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1DD2" w:rsidRPr="00416F8F" w:rsidRDefault="00F91DD2" w:rsidP="00416F8F">
      <w:pPr>
        <w:pStyle w:val="Titre1"/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416F8F">
        <w:rPr>
          <w:rFonts w:ascii="Times New Roman" w:hAnsi="Times New Roman" w:cs="Times New Roman"/>
        </w:rPr>
        <w:t xml:space="preserve">Annulation d’une Vente dans </w:t>
      </w:r>
      <w:proofErr w:type="spellStart"/>
      <w:r w:rsidRPr="00416F8F">
        <w:rPr>
          <w:rFonts w:ascii="Times New Roman" w:hAnsi="Times New Roman" w:cs="Times New Roman"/>
        </w:rPr>
        <w:t>Lemadio</w:t>
      </w:r>
      <w:proofErr w:type="spellEnd"/>
    </w:p>
    <w:p w:rsidR="00F91DD2" w:rsidRPr="00416F8F" w:rsidRDefault="00F91DD2" w:rsidP="00416F8F">
      <w:pPr>
        <w:pStyle w:val="NormalWeb"/>
        <w:spacing w:line="360" w:lineRule="auto"/>
        <w:jc w:val="both"/>
      </w:pPr>
      <w:r w:rsidRPr="00416F8F">
        <w:t xml:space="preserve">Ce guide explique comment annuler une vente enregistrée dans l’application </w:t>
      </w:r>
      <w:proofErr w:type="spellStart"/>
      <w:r w:rsidRPr="00416F8F">
        <w:t>Lemadio</w:t>
      </w:r>
      <w:proofErr w:type="spellEnd"/>
      <w:r w:rsidRPr="00416F8F">
        <w:t>.</w:t>
      </w:r>
    </w:p>
    <w:p w:rsidR="00F91DD2" w:rsidRPr="00416F8F" w:rsidRDefault="00F91DD2" w:rsidP="00416F8F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>Procédure d’annulation (depuis l’application mobile)</w:t>
      </w:r>
    </w:p>
    <w:p w:rsidR="00F91DD2" w:rsidRPr="00416F8F" w:rsidRDefault="00F91DD2" w:rsidP="00416F8F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 xml:space="preserve">Ouvrez la </w:t>
      </w:r>
      <w:r w:rsidRPr="00416F8F">
        <w:rPr>
          <w:rStyle w:val="lev"/>
          <w:rFonts w:ascii="Times New Roman" w:hAnsi="Times New Roman" w:cs="Times New Roman"/>
        </w:rPr>
        <w:t>Page des ventes</w:t>
      </w:r>
    </w:p>
    <w:p w:rsidR="00F91DD2" w:rsidRPr="00416F8F" w:rsidRDefault="00F91DD2" w:rsidP="00416F8F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 xml:space="preserve">Repérez la </w:t>
      </w:r>
      <w:r w:rsidRPr="00416F8F">
        <w:rPr>
          <w:rStyle w:val="lev"/>
          <w:rFonts w:ascii="Times New Roman" w:hAnsi="Times New Roman" w:cs="Times New Roman"/>
        </w:rPr>
        <w:t>carte de la vente</w:t>
      </w:r>
      <w:r w:rsidRPr="00416F8F">
        <w:rPr>
          <w:rFonts w:ascii="Times New Roman" w:hAnsi="Times New Roman" w:cs="Times New Roman"/>
        </w:rPr>
        <w:t xml:space="preserve"> concernée</w:t>
      </w:r>
    </w:p>
    <w:p w:rsidR="00F91DD2" w:rsidRPr="00416F8F" w:rsidRDefault="00F91DD2" w:rsidP="00416F8F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 xml:space="preserve">Cliquez sur le bouton </w:t>
      </w:r>
      <w:r w:rsidRPr="00416F8F">
        <w:rPr>
          <w:rStyle w:val="lev"/>
          <w:rFonts w:ascii="Times New Roman" w:hAnsi="Times New Roman" w:cs="Times New Roman"/>
        </w:rPr>
        <w:t>« Annuler »</w:t>
      </w:r>
      <w:r w:rsidRPr="00416F8F">
        <w:rPr>
          <w:rFonts w:ascii="Times New Roman" w:hAnsi="Times New Roman" w:cs="Times New Roman"/>
        </w:rPr>
        <w:t xml:space="preserve"> présent sur cette carte</w:t>
      </w:r>
    </w:p>
    <w:p w:rsidR="00F91DD2" w:rsidRPr="00416F8F" w:rsidRDefault="00F91DD2" w:rsidP="00416F8F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>L’application récupère automatiquement :</w:t>
      </w:r>
    </w:p>
    <w:p w:rsidR="00F91DD2" w:rsidRPr="00416F8F" w:rsidRDefault="00F91DD2" w:rsidP="00416F8F">
      <w:pPr>
        <w:widowControl/>
        <w:numPr>
          <w:ilvl w:val="1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>Le(s) numéro(s) de réchaud</w:t>
      </w:r>
    </w:p>
    <w:p w:rsidR="00F91DD2" w:rsidRPr="00416F8F" w:rsidRDefault="00F91DD2" w:rsidP="00416F8F">
      <w:pPr>
        <w:widowControl/>
        <w:numPr>
          <w:ilvl w:val="1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>Le numéro de facture associé</w:t>
      </w:r>
    </w:p>
    <w:p w:rsidR="00F91DD2" w:rsidRPr="00416F8F" w:rsidRDefault="00F91DD2" w:rsidP="00416F8F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 xml:space="preserve">Saisissez le </w:t>
      </w:r>
      <w:r w:rsidRPr="00416F8F">
        <w:rPr>
          <w:rStyle w:val="lev"/>
          <w:rFonts w:ascii="Times New Roman" w:hAnsi="Times New Roman" w:cs="Times New Roman"/>
        </w:rPr>
        <w:t>motif précis</w:t>
      </w:r>
      <w:r w:rsidRPr="00416F8F">
        <w:rPr>
          <w:rFonts w:ascii="Times New Roman" w:hAnsi="Times New Roman" w:cs="Times New Roman"/>
        </w:rPr>
        <w:t xml:space="preserve"> de l’annulation (champ obligatoire)</w:t>
      </w:r>
    </w:p>
    <w:p w:rsidR="00F91DD2" w:rsidRPr="00416F8F" w:rsidRDefault="00F91DD2" w:rsidP="00416F8F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 xml:space="preserve">Cliquez sur </w:t>
      </w:r>
      <w:r w:rsidRPr="00416F8F">
        <w:rPr>
          <w:rStyle w:val="lev"/>
          <w:rFonts w:ascii="Times New Roman" w:hAnsi="Times New Roman" w:cs="Times New Roman"/>
        </w:rPr>
        <w:t>« Valider »</w:t>
      </w:r>
      <w:r w:rsidRPr="00416F8F">
        <w:rPr>
          <w:rFonts w:ascii="Times New Roman" w:hAnsi="Times New Roman" w:cs="Times New Roman"/>
        </w:rPr>
        <w:t xml:space="preserve"> pour confirm</w:t>
      </w:r>
      <w:bookmarkStart w:id="0" w:name="_GoBack"/>
      <w:bookmarkEnd w:id="0"/>
      <w:r w:rsidRPr="00416F8F">
        <w:rPr>
          <w:rFonts w:ascii="Times New Roman" w:hAnsi="Times New Roman" w:cs="Times New Roman"/>
        </w:rPr>
        <w:t>er</w:t>
      </w:r>
    </w:p>
    <w:p w:rsidR="00F91DD2" w:rsidRPr="00416F8F" w:rsidRDefault="00F91DD2" w:rsidP="00416F8F">
      <w:pPr>
        <w:pStyle w:val="NormalWeb"/>
        <w:spacing w:line="360" w:lineRule="auto"/>
        <w:jc w:val="both"/>
      </w:pPr>
      <w:r w:rsidRPr="00416F8F">
        <w:t>→ La vente est annulée immédiatement, les réchauds reviennent dans votre stock et la facture est libérée.</w:t>
      </w:r>
    </w:p>
    <w:p w:rsidR="00F91DD2" w:rsidRPr="00416F8F" w:rsidRDefault="00F91DD2" w:rsidP="00416F8F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>Restriction importante – Délai d’annulation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799"/>
        <w:gridCol w:w="5831"/>
      </w:tblGrid>
      <w:tr w:rsidR="00F91DD2" w:rsidRPr="00416F8F" w:rsidTr="008E18F2">
        <w:tc>
          <w:tcPr>
            <w:tcW w:w="0" w:type="auto"/>
            <w:hideMark/>
          </w:tcPr>
          <w:p w:rsidR="00F91DD2" w:rsidRPr="00416F8F" w:rsidRDefault="00F91DD2" w:rsidP="00EC092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6F8F">
              <w:rPr>
                <w:rFonts w:ascii="Times New Roman" w:hAnsi="Times New Roman" w:cs="Times New Roman"/>
                <w:b/>
                <w:bCs/>
              </w:rPr>
              <w:t>Condition</w:t>
            </w:r>
          </w:p>
        </w:tc>
        <w:tc>
          <w:tcPr>
            <w:tcW w:w="0" w:type="auto"/>
            <w:hideMark/>
          </w:tcPr>
          <w:p w:rsidR="00F91DD2" w:rsidRPr="00416F8F" w:rsidRDefault="00F91DD2" w:rsidP="00EC092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6F8F">
              <w:rPr>
                <w:rFonts w:ascii="Times New Roman" w:hAnsi="Times New Roman" w:cs="Times New Roman"/>
                <w:b/>
                <w:bCs/>
              </w:rPr>
              <w:t>Action possible</w:t>
            </w:r>
          </w:p>
        </w:tc>
      </w:tr>
      <w:tr w:rsidR="00F91DD2" w:rsidRPr="00416F8F" w:rsidTr="008E18F2">
        <w:tc>
          <w:tcPr>
            <w:tcW w:w="0" w:type="auto"/>
            <w:hideMark/>
          </w:tcPr>
          <w:p w:rsidR="00F91DD2" w:rsidRPr="00416F8F" w:rsidRDefault="00F91DD2" w:rsidP="00416F8F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16F8F">
              <w:rPr>
                <w:rFonts w:ascii="Times New Roman" w:hAnsi="Times New Roman" w:cs="Times New Roman"/>
              </w:rPr>
              <w:t xml:space="preserve">Annulation </w:t>
            </w:r>
            <w:r w:rsidRPr="00416F8F">
              <w:rPr>
                <w:rStyle w:val="lev"/>
                <w:rFonts w:ascii="Times New Roman" w:hAnsi="Times New Roman" w:cs="Times New Roman"/>
              </w:rPr>
              <w:t>le même jour</w:t>
            </w:r>
            <w:r w:rsidRPr="00416F8F">
              <w:rPr>
                <w:rFonts w:ascii="Times New Roman" w:hAnsi="Times New Roman" w:cs="Times New Roman"/>
              </w:rPr>
              <w:t xml:space="preserve"> que la création de la vente</w:t>
            </w:r>
          </w:p>
        </w:tc>
        <w:tc>
          <w:tcPr>
            <w:tcW w:w="0" w:type="auto"/>
            <w:hideMark/>
          </w:tcPr>
          <w:p w:rsidR="00F91DD2" w:rsidRPr="00416F8F" w:rsidRDefault="00F91DD2" w:rsidP="00416F8F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16F8F">
              <w:rPr>
                <w:rFonts w:ascii="Times New Roman" w:hAnsi="Times New Roman" w:cs="Times New Roman"/>
              </w:rPr>
              <w:t>Annulation directe depuis l’application mobile</w:t>
            </w:r>
          </w:p>
        </w:tc>
      </w:tr>
      <w:tr w:rsidR="00F91DD2" w:rsidRPr="00416F8F" w:rsidTr="008E18F2">
        <w:tc>
          <w:tcPr>
            <w:tcW w:w="0" w:type="auto"/>
            <w:hideMark/>
          </w:tcPr>
          <w:p w:rsidR="00F91DD2" w:rsidRPr="00416F8F" w:rsidRDefault="00F91DD2" w:rsidP="00416F8F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16F8F">
              <w:rPr>
                <w:rFonts w:ascii="Times New Roman" w:hAnsi="Times New Roman" w:cs="Times New Roman"/>
              </w:rPr>
              <w:t xml:space="preserve">À partir du </w:t>
            </w:r>
            <w:r w:rsidRPr="00416F8F">
              <w:rPr>
                <w:rStyle w:val="lev"/>
                <w:rFonts w:ascii="Times New Roman" w:hAnsi="Times New Roman" w:cs="Times New Roman"/>
              </w:rPr>
              <w:t>lendemain</w:t>
            </w:r>
            <w:r w:rsidRPr="00416F8F">
              <w:rPr>
                <w:rFonts w:ascii="Times New Roman" w:hAnsi="Times New Roman" w:cs="Times New Roman"/>
              </w:rPr>
              <w:t xml:space="preserve"> de la vente</w:t>
            </w:r>
          </w:p>
        </w:tc>
        <w:tc>
          <w:tcPr>
            <w:tcW w:w="0" w:type="auto"/>
            <w:hideMark/>
          </w:tcPr>
          <w:p w:rsidR="00F91DD2" w:rsidRPr="00416F8F" w:rsidRDefault="00F91DD2" w:rsidP="00416F8F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416F8F">
              <w:rPr>
                <w:rFonts w:ascii="Times New Roman" w:hAnsi="Times New Roman" w:cs="Times New Roman"/>
              </w:rPr>
              <w:t xml:space="preserve">Annulation impossible depuis l’application → contacter obligatoirement votre </w:t>
            </w:r>
            <w:r w:rsidRPr="00416F8F">
              <w:rPr>
                <w:rStyle w:val="lev"/>
                <w:rFonts w:ascii="Times New Roman" w:hAnsi="Times New Roman" w:cs="Times New Roman"/>
              </w:rPr>
              <w:t>responsable de centre</w:t>
            </w:r>
            <w:r w:rsidRPr="00416F8F">
              <w:rPr>
                <w:rFonts w:ascii="Times New Roman" w:hAnsi="Times New Roman" w:cs="Times New Roman"/>
              </w:rPr>
              <w:t xml:space="preserve"> ou l’</w:t>
            </w:r>
            <w:r w:rsidRPr="00416F8F">
              <w:rPr>
                <w:rStyle w:val="lev"/>
                <w:rFonts w:ascii="Times New Roman" w:hAnsi="Times New Roman" w:cs="Times New Roman"/>
              </w:rPr>
              <w:t>administrateur</w:t>
            </w:r>
          </w:p>
        </w:tc>
      </w:tr>
    </w:tbl>
    <w:p w:rsidR="00F91DD2" w:rsidRPr="00416F8F" w:rsidRDefault="00F91DD2" w:rsidP="00416F8F">
      <w:pPr>
        <w:pStyle w:val="Titre2"/>
        <w:spacing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 xml:space="preserve">Réponse recommandée de l’Assistant </w:t>
      </w:r>
      <w:proofErr w:type="spellStart"/>
      <w:r w:rsidRPr="00416F8F">
        <w:rPr>
          <w:rFonts w:ascii="Times New Roman" w:hAnsi="Times New Roman" w:cs="Times New Roman"/>
        </w:rPr>
        <w:t>Lemadio</w:t>
      </w:r>
      <w:proofErr w:type="spellEnd"/>
    </w:p>
    <w:p w:rsidR="00F91DD2" w:rsidRPr="00416F8F" w:rsidRDefault="00F91DD2" w:rsidP="00416F8F">
      <w:pPr>
        <w:pStyle w:val="NormalWeb"/>
        <w:spacing w:line="360" w:lineRule="auto"/>
        <w:jc w:val="both"/>
      </w:pPr>
      <w:r w:rsidRPr="00416F8F">
        <w:t>Quand l’utilisateur demande : « Comment annuler une vente ? » ou « J’ai fait une erreur sur une vente »</w:t>
      </w:r>
    </w:p>
    <w:p w:rsidR="00F91DD2" w:rsidRPr="00416F8F" w:rsidRDefault="00F91DD2" w:rsidP="00416F8F">
      <w:pPr>
        <w:pStyle w:val="NormalWeb"/>
        <w:spacing w:line="360" w:lineRule="auto"/>
        <w:jc w:val="both"/>
      </w:pPr>
      <w:r w:rsidRPr="00416F8F">
        <w:rPr>
          <w:rStyle w:val="lev"/>
          <w:rFonts w:eastAsia="Palatino Linotype"/>
        </w:rPr>
        <w:t>Assistant :</w:t>
      </w:r>
      <w:r w:rsidRPr="00416F8F">
        <w:t xml:space="preserve"> Vous pouvez annuler une vente </w:t>
      </w:r>
      <w:r w:rsidRPr="00416F8F">
        <w:rPr>
          <w:rStyle w:val="lev"/>
          <w:rFonts w:eastAsia="Palatino Linotype"/>
        </w:rPr>
        <w:t>uniquement le jour même</w:t>
      </w:r>
      <w:r w:rsidRPr="00416F8F">
        <w:t xml:space="preserve"> de sa création.</w:t>
      </w:r>
    </w:p>
    <w:p w:rsidR="00F91DD2" w:rsidRPr="00416F8F" w:rsidRDefault="00F91DD2" w:rsidP="00416F8F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lastRenderedPageBreak/>
        <w:t xml:space="preserve">Si vous êtes encore le </w:t>
      </w:r>
      <w:r w:rsidRPr="00416F8F">
        <w:rPr>
          <w:rStyle w:val="lev"/>
          <w:rFonts w:ascii="Times New Roman" w:hAnsi="Times New Roman" w:cs="Times New Roman"/>
        </w:rPr>
        <w:t>jour de la vente</w:t>
      </w:r>
      <w:r w:rsidRPr="00416F8F">
        <w:rPr>
          <w:rFonts w:ascii="Times New Roman" w:hAnsi="Times New Roman" w:cs="Times New Roman"/>
        </w:rPr>
        <w:t xml:space="preserve"> : Allez sur la page Ventes → trouvez la carte de la vente → cliquez sur </w:t>
      </w:r>
      <w:r w:rsidRPr="00416F8F">
        <w:rPr>
          <w:rStyle w:val="lev"/>
          <w:rFonts w:ascii="Times New Roman" w:hAnsi="Times New Roman" w:cs="Times New Roman"/>
        </w:rPr>
        <w:t>« Annuler »</w:t>
      </w:r>
      <w:r w:rsidRPr="00416F8F">
        <w:rPr>
          <w:rFonts w:ascii="Times New Roman" w:hAnsi="Times New Roman" w:cs="Times New Roman"/>
        </w:rPr>
        <w:t xml:space="preserve"> → indiquez le motif → </w:t>
      </w:r>
      <w:r w:rsidRPr="00416F8F">
        <w:rPr>
          <w:rStyle w:val="lev"/>
          <w:rFonts w:ascii="Times New Roman" w:hAnsi="Times New Roman" w:cs="Times New Roman"/>
        </w:rPr>
        <w:t>Valider</w:t>
      </w:r>
      <w:r w:rsidRPr="00416F8F">
        <w:rPr>
          <w:rFonts w:ascii="Times New Roman" w:hAnsi="Times New Roman" w:cs="Times New Roman"/>
        </w:rPr>
        <w:t>.</w:t>
      </w:r>
    </w:p>
    <w:p w:rsidR="00F91DD2" w:rsidRPr="00416F8F" w:rsidRDefault="00F91DD2" w:rsidP="00416F8F">
      <w:pPr>
        <w:widowControl/>
        <w:numPr>
          <w:ilvl w:val="0"/>
          <w:numId w:val="5"/>
        </w:numPr>
        <w:autoSpaceDE/>
        <w:autoSpaceDN/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416F8F">
        <w:rPr>
          <w:rFonts w:ascii="Times New Roman" w:hAnsi="Times New Roman" w:cs="Times New Roman"/>
        </w:rPr>
        <w:t xml:space="preserve">Si nous sommes </w:t>
      </w:r>
      <w:r w:rsidRPr="00416F8F">
        <w:rPr>
          <w:rStyle w:val="lev"/>
          <w:rFonts w:ascii="Times New Roman" w:hAnsi="Times New Roman" w:cs="Times New Roman"/>
        </w:rPr>
        <w:t>le lendemain ou plus tard</w:t>
      </w:r>
      <w:r w:rsidRPr="00416F8F">
        <w:rPr>
          <w:rFonts w:ascii="Times New Roman" w:hAnsi="Times New Roman" w:cs="Times New Roman"/>
        </w:rPr>
        <w:t xml:space="preserve">, l’annulation n’est plus possible depuis l’application. Merci de contacter immédiatement votre </w:t>
      </w:r>
      <w:r w:rsidRPr="00416F8F">
        <w:rPr>
          <w:rStyle w:val="lev"/>
          <w:rFonts w:ascii="Times New Roman" w:hAnsi="Times New Roman" w:cs="Times New Roman"/>
        </w:rPr>
        <w:t>responsable de centre</w:t>
      </w:r>
      <w:r w:rsidRPr="00416F8F">
        <w:rPr>
          <w:rFonts w:ascii="Times New Roman" w:hAnsi="Times New Roman" w:cs="Times New Roman"/>
        </w:rPr>
        <w:t xml:space="preserve"> ou l’administrateur.</w:t>
      </w:r>
    </w:p>
    <w:p w:rsidR="003963FC" w:rsidRPr="00416F8F" w:rsidRDefault="003963FC" w:rsidP="00416F8F">
      <w:pPr>
        <w:widowControl/>
        <w:autoSpaceDE/>
        <w:autoSpaceDN/>
        <w:spacing w:before="100" w:beforeAutospacing="1" w:after="100" w:afterAutospacing="1" w:line="360" w:lineRule="auto"/>
        <w:ind w:left="720"/>
        <w:jc w:val="both"/>
        <w:rPr>
          <w:rFonts w:ascii="Times New Roman" w:hAnsi="Times New Roman" w:cs="Times New Roman"/>
        </w:rPr>
      </w:pPr>
    </w:p>
    <w:p w:rsidR="0084118A" w:rsidRPr="00416F8F" w:rsidRDefault="0034181C" w:rsidP="00416F8F">
      <w:pPr>
        <w:spacing w:line="360" w:lineRule="auto"/>
        <w:jc w:val="both"/>
        <w:rPr>
          <w:rFonts w:ascii="Times New Roman" w:hAnsi="Times New Roman" w:cs="Times New Roman"/>
        </w:rPr>
      </w:pPr>
    </w:p>
    <w:sectPr w:rsidR="0084118A" w:rsidRPr="00416F8F" w:rsidSect="00881E68">
      <w:footerReference w:type="default" r:id="rId7"/>
      <w:pgSz w:w="12240" w:h="15840"/>
      <w:pgMar w:top="1820" w:right="1800" w:bottom="2000" w:left="1800" w:header="0" w:footer="181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181C" w:rsidRDefault="0034181C">
      <w:r>
        <w:separator/>
      </w:r>
    </w:p>
  </w:endnote>
  <w:endnote w:type="continuationSeparator" w:id="0">
    <w:p w:rsidR="0034181C" w:rsidRDefault="003418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altName w:val="Palatino Linotype"/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B6A75" w:rsidRDefault="00881E68">
    <w:pPr>
      <w:pStyle w:val="Corpsdetexte"/>
      <w:spacing w:line="14" w:lineRule="auto"/>
    </w:pPr>
    <w:r>
      <w:rPr>
        <w:noProof/>
        <w:lang w:eastAsia="fr-FR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F27192D" wp14:editId="09FD8FF8">
              <wp:simplePos x="0" y="0"/>
              <wp:positionH relativeFrom="page">
                <wp:posOffset>3837089</wp:posOffset>
              </wp:positionH>
              <wp:positionV relativeFrom="page">
                <wp:posOffset>8768171</wp:posOffset>
              </wp:positionV>
              <wp:extent cx="889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89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B6A75" w:rsidRDefault="00881E68">
                          <w:pPr>
                            <w:pStyle w:val="Corpsdetexte"/>
                            <w:spacing w:before="34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27192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2.15pt;margin-top:690.4pt;width:7pt;height:16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" filled="f" stroked="f">
              <v:path arrowok="t"/>
              <v:textbox inset="0,0,0,0">
                <w:txbxContent>
                  <w:p w:rsidR="004B6A75" w:rsidRDefault="00881E68">
                    <w:pPr>
                      <w:pStyle w:val="Corpsdetexte"/>
                      <w:spacing w:before="34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181C" w:rsidRDefault="0034181C">
      <w:r>
        <w:separator/>
      </w:r>
    </w:p>
  </w:footnote>
  <w:footnote w:type="continuationSeparator" w:id="0">
    <w:p w:rsidR="0034181C" w:rsidRDefault="003418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D289A"/>
    <w:multiLevelType w:val="multilevel"/>
    <w:tmpl w:val="C4C4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F171FC"/>
    <w:multiLevelType w:val="multilevel"/>
    <w:tmpl w:val="4E6E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90B10"/>
    <w:multiLevelType w:val="multilevel"/>
    <w:tmpl w:val="33767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4D014E2"/>
    <w:multiLevelType w:val="hybridMultilevel"/>
    <w:tmpl w:val="B3C41EB6"/>
    <w:lvl w:ilvl="0" w:tplc="875404D2">
      <w:start w:val="1"/>
      <w:numFmt w:val="decimal"/>
      <w:lvlText w:val="%1."/>
      <w:lvlJc w:val="left"/>
      <w:pPr>
        <w:ind w:left="1365" w:hanging="248"/>
        <w:jc w:val="left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03"/>
        <w:sz w:val="20"/>
        <w:szCs w:val="20"/>
        <w:lang w:val="fr-FR" w:eastAsia="en-US" w:bidi="ar-SA"/>
      </w:rPr>
    </w:lvl>
    <w:lvl w:ilvl="1" w:tplc="3EA2625A">
      <w:numFmt w:val="bullet"/>
      <w:lvlText w:val="•"/>
      <w:lvlJc w:val="left"/>
      <w:pPr>
        <w:ind w:left="2088" w:hanging="248"/>
      </w:pPr>
      <w:rPr>
        <w:rFonts w:hint="default"/>
        <w:lang w:val="fr-FR" w:eastAsia="en-US" w:bidi="ar-SA"/>
      </w:rPr>
    </w:lvl>
    <w:lvl w:ilvl="2" w:tplc="99062322">
      <w:numFmt w:val="bullet"/>
      <w:lvlText w:val="•"/>
      <w:lvlJc w:val="left"/>
      <w:pPr>
        <w:ind w:left="2816" w:hanging="248"/>
      </w:pPr>
      <w:rPr>
        <w:rFonts w:hint="default"/>
        <w:lang w:val="fr-FR" w:eastAsia="en-US" w:bidi="ar-SA"/>
      </w:rPr>
    </w:lvl>
    <w:lvl w:ilvl="3" w:tplc="49C2FF2C">
      <w:numFmt w:val="bullet"/>
      <w:lvlText w:val="•"/>
      <w:lvlJc w:val="left"/>
      <w:pPr>
        <w:ind w:left="3544" w:hanging="248"/>
      </w:pPr>
      <w:rPr>
        <w:rFonts w:hint="default"/>
        <w:lang w:val="fr-FR" w:eastAsia="en-US" w:bidi="ar-SA"/>
      </w:rPr>
    </w:lvl>
    <w:lvl w:ilvl="4" w:tplc="D09A2E1E">
      <w:numFmt w:val="bullet"/>
      <w:lvlText w:val="•"/>
      <w:lvlJc w:val="left"/>
      <w:pPr>
        <w:ind w:left="4272" w:hanging="248"/>
      </w:pPr>
      <w:rPr>
        <w:rFonts w:hint="default"/>
        <w:lang w:val="fr-FR" w:eastAsia="en-US" w:bidi="ar-SA"/>
      </w:rPr>
    </w:lvl>
    <w:lvl w:ilvl="5" w:tplc="97540224">
      <w:numFmt w:val="bullet"/>
      <w:lvlText w:val="•"/>
      <w:lvlJc w:val="left"/>
      <w:pPr>
        <w:ind w:left="5000" w:hanging="248"/>
      </w:pPr>
      <w:rPr>
        <w:rFonts w:hint="default"/>
        <w:lang w:val="fr-FR" w:eastAsia="en-US" w:bidi="ar-SA"/>
      </w:rPr>
    </w:lvl>
    <w:lvl w:ilvl="6" w:tplc="9A88BED2">
      <w:numFmt w:val="bullet"/>
      <w:lvlText w:val="•"/>
      <w:lvlJc w:val="left"/>
      <w:pPr>
        <w:ind w:left="5728" w:hanging="248"/>
      </w:pPr>
      <w:rPr>
        <w:rFonts w:hint="default"/>
        <w:lang w:val="fr-FR" w:eastAsia="en-US" w:bidi="ar-SA"/>
      </w:rPr>
    </w:lvl>
    <w:lvl w:ilvl="7" w:tplc="0AEED0B8">
      <w:numFmt w:val="bullet"/>
      <w:lvlText w:val="•"/>
      <w:lvlJc w:val="left"/>
      <w:pPr>
        <w:ind w:left="6456" w:hanging="248"/>
      </w:pPr>
      <w:rPr>
        <w:rFonts w:hint="default"/>
        <w:lang w:val="fr-FR" w:eastAsia="en-US" w:bidi="ar-SA"/>
      </w:rPr>
    </w:lvl>
    <w:lvl w:ilvl="8" w:tplc="A600027A">
      <w:numFmt w:val="bullet"/>
      <w:lvlText w:val="•"/>
      <w:lvlJc w:val="left"/>
      <w:pPr>
        <w:ind w:left="7184" w:hanging="248"/>
      </w:pPr>
      <w:rPr>
        <w:rFonts w:hint="default"/>
        <w:lang w:val="fr-FR" w:eastAsia="en-US" w:bidi="ar-SA"/>
      </w:rPr>
    </w:lvl>
  </w:abstractNum>
  <w:abstractNum w:abstractNumId="4" w15:restartNumberingAfterBreak="0">
    <w:nsid w:val="76E7425F"/>
    <w:multiLevelType w:val="hybridMultilevel"/>
    <w:tmpl w:val="F57E76F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1E68"/>
    <w:rsid w:val="00051058"/>
    <w:rsid w:val="0006352C"/>
    <w:rsid w:val="00175EB2"/>
    <w:rsid w:val="0034181C"/>
    <w:rsid w:val="003963FC"/>
    <w:rsid w:val="00416F8F"/>
    <w:rsid w:val="00860182"/>
    <w:rsid w:val="00881E68"/>
    <w:rsid w:val="008E18F2"/>
    <w:rsid w:val="00E22311"/>
    <w:rsid w:val="00EC092C"/>
    <w:rsid w:val="00F91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F0E497"/>
  <w15:chartTrackingRefBased/>
  <w15:docId w15:val="{83E771CC-B295-4F53-91E5-10536AA4C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881E68"/>
    <w:pPr>
      <w:widowControl w:val="0"/>
      <w:autoSpaceDE w:val="0"/>
      <w:autoSpaceDN w:val="0"/>
      <w:spacing w:after="0" w:line="240" w:lineRule="auto"/>
    </w:pPr>
    <w:rPr>
      <w:rFonts w:ascii="Palatino Linotype" w:eastAsia="Palatino Linotype" w:hAnsi="Palatino Linotype" w:cs="Palatino Linotype"/>
    </w:rPr>
  </w:style>
  <w:style w:type="paragraph" w:styleId="Titre1">
    <w:name w:val="heading 1"/>
    <w:basedOn w:val="Normal"/>
    <w:link w:val="Titre1Car"/>
    <w:uiPriority w:val="1"/>
    <w:qFormat/>
    <w:rsid w:val="00881E68"/>
    <w:pPr>
      <w:spacing w:before="1"/>
      <w:ind w:left="1063"/>
      <w:outlineLvl w:val="0"/>
    </w:pPr>
    <w:rPr>
      <w:b/>
      <w:bCs/>
      <w:sz w:val="28"/>
      <w:szCs w:val="28"/>
    </w:rPr>
  </w:style>
  <w:style w:type="paragraph" w:styleId="Titre2">
    <w:name w:val="heading 2"/>
    <w:basedOn w:val="Normal"/>
    <w:link w:val="Titre2Car"/>
    <w:uiPriority w:val="1"/>
    <w:qFormat/>
    <w:rsid w:val="00881E68"/>
    <w:pPr>
      <w:spacing w:before="306"/>
      <w:ind w:left="875"/>
      <w:outlineLvl w:val="1"/>
    </w:pPr>
    <w:rPr>
      <w:b/>
      <w:bCs/>
      <w:sz w:val="24"/>
      <w:szCs w:val="24"/>
    </w:rPr>
  </w:style>
  <w:style w:type="paragraph" w:styleId="Titre3">
    <w:name w:val="heading 3"/>
    <w:basedOn w:val="Normal"/>
    <w:link w:val="Titre3Car"/>
    <w:uiPriority w:val="1"/>
    <w:qFormat/>
    <w:rsid w:val="00881E68"/>
    <w:pPr>
      <w:spacing w:before="249"/>
      <w:ind w:left="1007"/>
      <w:jc w:val="both"/>
      <w:outlineLvl w:val="2"/>
    </w:pPr>
    <w:rPr>
      <w:b/>
      <w:bCs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1"/>
    <w:rsid w:val="00881E68"/>
    <w:rPr>
      <w:rFonts w:ascii="Palatino Linotype" w:eastAsia="Palatino Linotype" w:hAnsi="Palatino Linotype" w:cs="Palatino Linotype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1"/>
    <w:rsid w:val="00881E68"/>
    <w:rPr>
      <w:rFonts w:ascii="Palatino Linotype" w:eastAsia="Palatino Linotype" w:hAnsi="Palatino Linotype" w:cs="Palatino Linotype"/>
      <w:b/>
      <w:bCs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1"/>
    <w:rsid w:val="00881E68"/>
    <w:rPr>
      <w:rFonts w:ascii="Palatino Linotype" w:eastAsia="Palatino Linotype" w:hAnsi="Palatino Linotype" w:cs="Palatino Linotype"/>
      <w:b/>
      <w:bCs/>
      <w:sz w:val="20"/>
      <w:szCs w:val="20"/>
    </w:rPr>
  </w:style>
  <w:style w:type="paragraph" w:styleId="Corpsdetexte">
    <w:name w:val="Body Text"/>
    <w:basedOn w:val="Normal"/>
    <w:link w:val="CorpsdetexteCar"/>
    <w:uiPriority w:val="1"/>
    <w:qFormat/>
    <w:rsid w:val="00881E68"/>
    <w:rPr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uiPriority w:val="1"/>
    <w:rsid w:val="00881E68"/>
    <w:rPr>
      <w:rFonts w:ascii="Palatino Linotype" w:eastAsia="Palatino Linotype" w:hAnsi="Palatino Linotype" w:cs="Palatino Linotype"/>
      <w:sz w:val="20"/>
      <w:szCs w:val="20"/>
    </w:rPr>
  </w:style>
  <w:style w:type="paragraph" w:styleId="Paragraphedeliste">
    <w:name w:val="List Paragraph"/>
    <w:basedOn w:val="Normal"/>
    <w:uiPriority w:val="1"/>
    <w:qFormat/>
    <w:rsid w:val="00881E68"/>
    <w:pPr>
      <w:spacing w:line="239" w:lineRule="exact"/>
      <w:ind w:left="1372" w:hanging="254"/>
    </w:pPr>
  </w:style>
  <w:style w:type="character" w:styleId="lev">
    <w:name w:val="Strong"/>
    <w:basedOn w:val="Policepardfaut"/>
    <w:uiPriority w:val="22"/>
    <w:qFormat/>
    <w:rsid w:val="003963F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963F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etableauclaire">
    <w:name w:val="Grid Table Light"/>
    <w:basedOn w:val="TableauNormal"/>
    <w:uiPriority w:val="40"/>
    <w:rsid w:val="003963F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483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9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5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96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229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Ronaldo HERITIANA</dc:creator>
  <cp:keywords/>
  <dc:description/>
  <cp:lastModifiedBy>William Ronaldo HERITIANA</cp:lastModifiedBy>
  <cp:revision>9</cp:revision>
  <dcterms:created xsi:type="dcterms:W3CDTF">2025-11-10T13:58:00Z</dcterms:created>
  <dcterms:modified xsi:type="dcterms:W3CDTF">2025-11-14T13:48:00Z</dcterms:modified>
</cp:coreProperties>
</file>