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67. ProcessHQ</w:t>
      </w:r>
    </w:p>
    <w:p>
      <w:pPr>
        <w:pStyle w:val="Heading2"/>
      </w:pPr>
      <w:r>
        <w:t>Executive Summary</w:t>
      </w:r>
    </w:p>
    <w:p>
      <w:r>
        <w:t>ProcessHQ is the central process intelligence platform for SA growing businesses — a single place to store, update, train, and audit every business process. It replaces the Google Drive chaos of scattered SOPs with a structured, searchable, role-linked process library that any team member can access and any manager can audit.</w:t>
      </w:r>
    </w:p>
    <w:p>
      <w:pPr>
        <w:pStyle w:val="Heading2"/>
      </w:pPr>
      <w:r>
        <w:t>Business Overview</w:t>
      </w:r>
    </w:p>
    <w:p>
      <w:r>
        <w:t>The Problem</w:t>
      </w:r>
    </w:p>
    <w:p>
      <w:pPr>
        <w:pStyle w:val="ListParagraph"/>
        <w:numPr>
          <w:ilvl w:val="0"/>
          <w:numId w:val="1"/>
        </w:numPr>
      </w:pPr>
      <w:r>
        <w:t>SA businesses store SOPs in Google Drive folders that nobody opens, finds, or follows.</w:t>
      </w:r>
    </w:p>
    <w:p>
      <w:pPr>
        <w:pStyle w:val="ListParagraph"/>
        <w:numPr>
          <w:ilvl w:val="0"/>
          <w:numId w:val="1"/>
        </w:numPr>
      </w:pPr>
      <w:r>
        <w:t>When processes are updated, the old version continues to be followed because there is no version control.</w:t>
      </w:r>
    </w:p>
    <w:p>
      <w:pPr>
        <w:pStyle w:val="ListParagraph"/>
        <w:numPr>
          <w:ilvl w:val="0"/>
          <w:numId w:val="1"/>
        </w:numPr>
      </w:pPr>
      <w:r>
        <w:t>New staff cannot self-serve process knowledge — they interrupt managers with questions that cost R150/hour.</w:t>
      </w:r>
    </w:p>
    <w:p>
      <w:pPr>
        <w:pStyle w:val="ListParagraph"/>
        <w:numPr>
          <w:ilvl w:val="0"/>
          <w:numId w:val="1"/>
        </w:numPr>
      </w:pPr>
      <w:r>
        <w:t>Businesses with a centralised process library reduce onboarding time by 40% and process errors by 55%.</w:t>
      </w:r>
    </w:p>
    <w:p>
      <w:r>
        <w:t>The Solution</w:t>
      </w:r>
    </w:p>
    <w:p>
      <w:r>
        <w:t>A SaaS knowledge management platform specifically designed for business processes. Processes are structured with owner, version, training videos, checklists, and linked roles. Managers see which team members have read and acknowledged each process. New hires get a self-serve training portal with all processes relevant to their role. Managers get audit logs and compliance dashboards.</w:t>
      </w:r>
    </w:p>
    <w:p>
      <w:pPr>
        <w:pStyle w:val="Heading2"/>
      </w:pPr>
      <w:r>
        <w:t>Business Model Canvas</w:t>
      </w:r>
    </w:p>
    <w:p>
      <w:pPr>
        <w:pStyle w:val="ListParagraph"/>
        <w:numPr>
          <w:ilvl w:val="0"/>
          <w:numId w:val="1"/>
        </w:numPr>
      </w:pPr>
      <w:r>
        <w:t>Value Proportion: A living process library that your team actually uses — not a Google Drive graveyard</w:t>
      </w:r>
    </w:p>
    <w:p>
      <w:pPr>
        <w:pStyle w:val="ListParagraph"/>
        <w:numPr>
          <w:ilvl w:val="0"/>
          <w:numId w:val="1"/>
        </w:numPr>
      </w:pPr>
      <w:r>
        <w:t>Customer Segments: SMEs with 10–100 staff, operations managers, HR managers, franchise groups</w:t>
      </w:r>
    </w:p>
    <w:p>
      <w:pPr>
        <w:pStyle w:val="ListParagraph"/>
        <w:numPr>
          <w:ilvl w:val="0"/>
          <w:numId w:val="1"/>
        </w:numPr>
      </w:pPr>
      <w:r>
        <w:t>Channels: LinkedIn, franchise associations, HR platforms, Google Workspace marketplace</w:t>
      </w:r>
    </w:p>
    <w:p>
      <w:pPr>
        <w:pStyle w:val="ListParagraph"/>
        <w:numPr>
          <w:ilvl w:val="0"/>
          <w:numId w:val="1"/>
        </w:numPr>
      </w:pPr>
      <w:r>
        <w:t>Revenue Streams: Monthly SaaS per team + franchise multi-location licence</w:t>
      </w:r>
    </w:p>
    <w:p>
      <w:pPr>
        <w:pStyle w:val="ListParagraph"/>
        <w:numPr>
          <w:ilvl w:val="0"/>
          <w:numId w:val="1"/>
        </w:numPr>
      </w:pPr>
      <w:r>
        <w:t>Key Resources: Knowledge base platform, version control, training video hosting, audit logging</w:t>
      </w:r>
    </w:p>
    <w:p>
      <w:pPr>
        <w:pStyle w:val="ListParagraph"/>
        <w:numPr>
          <w:ilvl w:val="0"/>
          <w:numId w:val="1"/>
        </w:numPr>
      </w:pPr>
      <w:r>
        <w:t>Key Activities: Platform development, integration with HR tools, customer success</w:t>
      </w:r>
    </w:p>
    <w:p>
      <w:pPr>
        <w:pStyle w:val="ListParagraph"/>
        <w:numPr>
          <w:ilvl w:val="0"/>
          <w:numId w:val="1"/>
        </w:numPr>
      </w:pPr>
      <w:r>
        <w:t>Cost Structure: Engineering, video hosting, hosting, customer success</w:t>
      </w:r>
    </w:p>
    <w:p>
      <w:pPr>
        <w:pStyle w:val="ListParagraph"/>
        <w:numPr>
          <w:ilvl w:val="0"/>
          <w:numId w:val="1"/>
        </w:numPr>
      </w:pPr>
      <w:r>
        <w:t>Key Partners: HR platforms, franchise groups, payroll providers, ISO consultants</w:t>
      </w:r>
    </w:p>
    <w:p>
      <w:pPr>
        <w:pStyle w:val="Heading2"/>
      </w:pPr>
      <w:r>
        <w:t>Target Market — South Africa</w:t>
      </w:r>
    </w:p>
    <w:p>
      <w:r>
        <w:t>Primary Segments</w:t>
      </w:r>
    </w:p>
    <w:p>
      <w:pPr>
        <w:pStyle w:val="ListParagraph"/>
        <w:numPr>
          <w:ilvl w:val="0"/>
          <w:numId w:val="1"/>
        </w:numPr>
      </w:pPr>
      <w:r>
        <w:t>Franchise operators — process consistency across 5–50 locations is critical.</w:t>
      </w:r>
    </w:p>
    <w:p>
      <w:pPr>
        <w:pStyle w:val="ListParagraph"/>
        <w:numPr>
          <w:ilvl w:val="0"/>
          <w:numId w:val="1"/>
        </w:numPr>
      </w:pPr>
      <w:r>
        <w:t>Professional services firms — client-facing process quality determines retention.</w:t>
      </w:r>
    </w:p>
    <w:p>
      <w:pPr>
        <w:pStyle w:val="ListParagraph"/>
        <w:numPr>
          <w:ilvl w:val="0"/>
          <w:numId w:val="1"/>
        </w:numPr>
      </w:pPr>
      <w:r>
        <w:t>Manufacturing SMEs — ISO and OHSA require documented, current, acknowledged processes.</w:t>
      </w:r>
    </w:p>
    <w:p>
      <w:pPr>
        <w:pStyle w:val="ListParagraph"/>
        <w:numPr>
          <w:ilvl w:val="0"/>
          <w:numId w:val="1"/>
        </w:numPr>
      </w:pPr>
      <w:r>
        <w:t>Tech companies scaling from 10 to 100 staff — process chaos is their #1 operational risk.</w:t>
      </w:r>
    </w:p>
    <w:p>
      <w:r>
        <w:t>Market Size</w:t>
      </w:r>
    </w:p>
    <w:p>
      <w:r>
        <w:t>SA has 22,000+ businesses with 20–200 staff needing a process library. At R999/month for 20 users and 5% penetration = R11M MRR. Franchise licences multiply. TAM: R1B+.</w:t>
      </w:r>
    </w:p>
    <w:p>
      <w:pPr>
        <w:pStyle w:val="Heading2"/>
      </w:pPr>
      <w:r>
        <w:t>Revenue Model &amp; Pricing</w:t>
      </w:r>
    </w:p>
    <w:p>
      <w:pPr>
        <w:pStyle w:val="ListParagraph"/>
        <w:numPr>
          <w:ilvl w:val="0"/>
          <w:numId w:val="1"/>
        </w:numPr>
      </w:pPr>
      <w:r>
        <w:t>Starter — R499/month: 20 processes, 10 users, basic acknowledgment tracking.</w:t>
      </w:r>
    </w:p>
    <w:p>
      <w:pPr>
        <w:pStyle w:val="ListParagraph"/>
        <w:numPr>
          <w:ilvl w:val="0"/>
          <w:numId w:val="1"/>
        </w:numPr>
      </w:pPr>
      <w:r>
        <w:t>Growth — R999/month: Unlimited processes, 50 users, training video hosting, audit logs.</w:t>
      </w:r>
    </w:p>
    <w:p>
      <w:pPr>
        <w:pStyle w:val="ListParagraph"/>
        <w:numPr>
          <w:ilvl w:val="0"/>
          <w:numId w:val="1"/>
        </w:numPr>
      </w:pPr>
      <w:r>
        <w:t>Scale — R1,999/month: Unlimited users, franchise mode, advanced analytics, API.</w:t>
      </w:r>
    </w:p>
    <w:p>
      <w:pPr>
        <w:pStyle w:val="ListParagraph"/>
        <w:numPr>
          <w:ilvl w:val="0"/>
          <w:numId w:val="1"/>
        </w:numPr>
      </w:pPr>
      <w:r>
        <w:t>Franchise — R5,000/month: Multi-location, centralised library, location-specific overrides.</w:t>
      </w:r>
    </w:p>
    <w:p>
      <w:pPr>
        <w:pStyle w:val="Heading2"/>
      </w:pPr>
      <w:r>
        <w:t>Competitive Landscape</w:t>
      </w:r>
    </w:p>
    <w:p>
      <w:pPr>
        <w:pStyle w:val="ListParagraph"/>
        <w:numPr>
          <w:ilvl w:val="0"/>
          <w:numId w:val="1"/>
        </w:numPr>
      </w:pPr>
      <w:r>
        <w:t>Trainual — US-built, R3,000–10,000/month, complex onboarding.</w:t>
      </w:r>
    </w:p>
    <w:p>
      <w:pPr>
        <w:pStyle w:val="ListParagraph"/>
        <w:numPr>
          <w:ilvl w:val="0"/>
          <w:numId w:val="1"/>
        </w:numPr>
      </w:pPr>
      <w:r>
        <w:t>Notion/Confluence — general knowledge bases, not process-specific, no compliance tracking.</w:t>
      </w:r>
    </w:p>
    <w:p>
      <w:pPr>
        <w:pStyle w:val="ListParagraph"/>
        <w:numPr>
          <w:ilvl w:val="0"/>
          <w:numId w:val="1"/>
        </w:numPr>
      </w:pPr>
      <w:r>
        <w:t>Google Drive — unstructured, no acknowledgment, no audit trail.</w:t>
      </w:r>
    </w:p>
    <w:p>
      <w:pPr>
        <w:pStyle w:val="ListParagraph"/>
        <w:numPr>
          <w:ilvl w:val="0"/>
          <w:numId w:val="1"/>
        </w:numPr>
      </w:pPr>
      <w:r>
        <w:t>YOUR EDGE: Process-specific structure, SA compliance, acknowledgment tracking, franchise-ready, ZAR pricing.</w:t>
      </w:r>
    </w:p>
    <w:p>
      <w:pPr>
        <w:pStyle w:val="Heading2"/>
      </w:pPr>
      <w:r>
        <w:t>Market Research — Current State (2025/2026)</w:t>
      </w:r>
    </w:p>
    <w:p>
      <w:pPr>
        <w:pStyle w:val="ListParagraph"/>
        <w:numPr>
          <w:ilvl w:val="0"/>
          <w:numId w:val="1"/>
        </w:numPr>
      </w:pPr>
      <w:r>
        <w:t>SA's remote and hybrid workforce has made centralised process documentation mission-critical.</w:t>
      </w:r>
    </w:p>
    <w:p>
      <w:pPr>
        <w:pStyle w:val="ListParagraph"/>
        <w:numPr>
          <w:ilvl w:val="0"/>
          <w:numId w:val="1"/>
        </w:numPr>
      </w:pPr>
      <w:r>
        <w:t>ISO 9001 requires documented, version-controlled processes with evidence of team acknowledgment.</w:t>
      </w:r>
    </w:p>
    <w:p>
      <w:pPr>
        <w:pStyle w:val="ListParagraph"/>
        <w:numPr>
          <w:ilvl w:val="0"/>
          <w:numId w:val="1"/>
        </w:numPr>
      </w:pPr>
      <w:r>
        <w:t>Franchise sector growth means process consistency is a R100B+ problem in SA alone.</w:t>
      </w:r>
    </w:p>
    <w:p>
      <w:pPr>
        <w:pStyle w:val="ListParagraph"/>
        <w:numPr>
          <w:ilvl w:val="0"/>
          <w:numId w:val="1"/>
        </w:numPr>
      </w:pPr>
      <w:r>
        <w:t>AI-generated SOPs (from the SOP Builder tool) need a home — ProcessHQ is the natural destination.</w:t>
      </w:r>
    </w:p>
    <w:p>
      <w:pPr>
        <w:pStyle w:val="ListParagraph"/>
        <w:numPr>
          <w:ilvl w:val="0"/>
          <w:numId w:val="1"/>
        </w:numPr>
      </w:pPr>
      <w:r>
        <w:t>Employee self-service reduces manager interruptions by 45% — massive founder time saving.</w:t>
      </w:r>
    </w:p>
    <w:p>
      <w:pPr>
        <w:pStyle w:val="Heading2"/>
      </w:pPr>
      <w:r>
        <w:t>Go-to-Market Strategy</w:t>
      </w:r>
    </w:p>
    <w:p>
      <w:r>
        <w:t>Days 1–30: Land First Clients</w:t>
      </w:r>
    </w:p>
    <w:p>
      <w:pPr>
        <w:pStyle w:val="ListParagraph"/>
        <w:numPr>
          <w:ilvl w:val="0"/>
          <w:numId w:val="1"/>
        </w:numPr>
      </w:pPr>
      <w:r>
        <w:t>Build core platform: process upload, version control, role assignment, acknowledgment.</w:t>
      </w:r>
    </w:p>
    <w:p>
      <w:pPr>
        <w:pStyle w:val="ListParagraph"/>
        <w:numPr>
          <w:ilvl w:val="0"/>
          <w:numId w:val="1"/>
        </w:numPr>
      </w:pPr>
      <w:r>
        <w:t>5 pilot clients with 10+ processes each.</w:t>
      </w:r>
    </w:p>
    <w:p>
      <w:pPr>
        <w:pStyle w:val="ListParagraph"/>
        <w:numPr>
          <w:ilvl w:val="0"/>
          <w:numId w:val="1"/>
        </w:numPr>
      </w:pPr>
      <w:r>
        <w:t>Google Workspace integration for single sign-on.</w:t>
      </w:r>
    </w:p>
    <w:p>
      <w:pPr>
        <w:pStyle w:val="ListParagraph"/>
        <w:numPr>
          <w:ilvl w:val="0"/>
          <w:numId w:val="1"/>
        </w:numPr>
      </w:pPr>
      <w:r>
        <w:t>Partner with 2 franchise groups.</w:t>
      </w:r>
    </w:p>
    <w:p>
      <w:r>
        <w:t>Days 31–90: Scale to Revenue</w:t>
      </w:r>
    </w:p>
    <w:p>
      <w:pPr>
        <w:pStyle w:val="ListParagraph"/>
        <w:numPr>
          <w:ilvl w:val="0"/>
          <w:numId w:val="1"/>
        </w:numPr>
      </w:pPr>
      <w:r>
        <w:t>Launch paid; LinkedIn: "Your team doesn't follow processes because they can't find them."</w:t>
      </w:r>
    </w:p>
    <w:p>
      <w:pPr>
        <w:pStyle w:val="ListParagraph"/>
        <w:numPr>
          <w:ilvl w:val="0"/>
          <w:numId w:val="1"/>
        </w:numPr>
      </w:pPr>
      <w:r>
        <w:t>3 franchise licences in month 2.</w:t>
      </w:r>
    </w:p>
    <w:p>
      <w:pPr>
        <w:pStyle w:val="ListParagraph"/>
        <w:numPr>
          <w:ilvl w:val="0"/>
          <w:numId w:val="1"/>
        </w:numPr>
      </w:pPr>
      <w:r>
        <w:t>ISO consulting firm partnerships.</w:t>
      </w:r>
    </w:p>
    <w:p>
      <w:pPr>
        <w:pStyle w:val="ListParagraph"/>
        <w:numPr>
          <w:ilvl w:val="0"/>
          <w:numId w:val="1"/>
        </w:numPr>
      </w:pPr>
      <w:r>
        <w:t>Target 30 paying businesses by month 3.</w:t>
      </w:r>
    </w:p>
    <w:p>
      <w:pPr>
        <w:pStyle w:val="Heading2"/>
      </w:pPr>
      <w:r>
        <w:t>3-Year Financial Projections</w:t>
      </w:r>
    </w:p>
    <w:p>
      <w:pPr>
        <w:pStyle w:val="ListParagraph"/>
        <w:numPr>
          <w:ilvl w:val="0"/>
          <w:numId w:val="1"/>
        </w:numPr>
      </w:pPr>
      <w:r>
        <w:t>Year 1: R480,000 — establishing client base, refining product.</w:t>
      </w:r>
    </w:p>
    <w:p>
      <w:pPr>
        <w:pStyle w:val="ListParagraph"/>
        <w:numPr>
          <w:ilvl w:val="0"/>
          <w:numId w:val="1"/>
        </w:numPr>
      </w:pPr>
      <w:r>
        <w:t>Year 2: R2,160,000 — scaling via referrals and content marketing.</w:t>
      </w:r>
    </w:p>
    <w:p>
      <w:pPr>
        <w:pStyle w:val="ListParagraph"/>
        <w:numPr>
          <w:ilvl w:val="0"/>
          <w:numId w:val="1"/>
        </w:numPr>
      </w:pPr>
      <w:r>
        <w:t>Year 3: R6,480,000 — category leader, enterprise tier unlocked.</w:t>
      </w:r>
    </w:p>
    <w:p>
      <w:pPr>
        <w:pStyle w:val="Heading2"/>
      </w:pPr>
      <w:r>
        <w:t>Risk Assessment</w:t>
      </w:r>
    </w:p>
    <w:p>
      <w:pPr>
        <w:pStyle w:val="ListParagraph"/>
        <w:numPr>
          <w:ilvl w:val="0"/>
          <w:numId w:val="1"/>
        </w:numPr>
      </w:pPr>
      <w:r>
        <w:t>Platform adoption — teams won't use a new system unless managers enforce it. Mitigate: automatic onboarding reminder, manager nudge.</w:t>
      </w:r>
    </w:p>
    <w:p>
      <w:pPr>
        <w:pStyle w:val="ListParagraph"/>
        <w:numPr>
          <w:ilvl w:val="0"/>
          <w:numId w:val="1"/>
        </w:numPr>
      </w:pPr>
      <w:r>
        <w:t>Content migration — moving existing SOPs into the platform is laborious. Mitigate: bulk import from Google Drive and Word.</w:t>
      </w:r>
    </w:p>
    <w:p>
      <w:pPr>
        <w:pStyle w:val="ListParagraph"/>
        <w:numPr>
          <w:ilvl w:val="0"/>
          <w:numId w:val="1"/>
        </w:numPr>
      </w:pPr>
      <w:r>
        <w:t>Video hosting costs — unlimited video storage is expensive. Mitigate: 5GB limit on starter, compressed video.</w:t>
      </w:r>
    </w:p>
    <w:p>
      <w:pPr>
        <w:pStyle w:val="ListParagraph"/>
        <w:numPr>
          <w:ilvl w:val="0"/>
          <w:numId w:val="1"/>
        </w:numPr>
      </w:pPr>
      <w:r>
        <w:t>Competition from Trainual — well-funded. Mitigate: price 60% lower, SA focus, franchise specialisation.</w:t>
      </w:r>
    </w:p>
    <w:p>
      <w:pPr>
        <w:pStyle w:val="Heading2"/>
      </w:pPr>
      <w:r>
        <w:t>90-Day Action Plan</w:t>
      </w:r>
    </w:p>
    <w:p>
      <w:pPr>
        <w:pStyle w:val="ListParagraph"/>
        <w:numPr>
          <w:ilvl w:val="0"/>
          <w:numId w:val="1"/>
        </w:numPr>
      </w:pPr>
      <w:r>
        <w:t>Week 1–3: Build core platform (upload, version, assign, acknowledge).</w:t>
      </w:r>
    </w:p>
    <w:p>
      <w:pPr>
        <w:pStyle w:val="ListParagraph"/>
        <w:numPr>
          <w:ilvl w:val="0"/>
          <w:numId w:val="1"/>
        </w:numPr>
      </w:pPr>
      <w:r>
        <w:t>Week 4: Google SSO; 5 pilot clients.</w:t>
      </w:r>
    </w:p>
    <w:p>
      <w:pPr>
        <w:pStyle w:val="ListParagraph"/>
        <w:numPr>
          <w:ilvl w:val="0"/>
          <w:numId w:val="1"/>
        </w:numPr>
      </w:pPr>
      <w:r>
        <w:t>Month 2: Refine UX; launch paid; franchise outreach.</w:t>
      </w:r>
    </w:p>
    <w:p>
      <w:pPr>
        <w:pStyle w:val="ListParagraph"/>
        <w:numPr>
          <w:ilvl w:val="0"/>
          <w:numId w:val="1"/>
        </w:numPr>
      </w:pPr>
      <w:r>
        <w:t>Month 3: 30 clients; R30K MRR.</w:t>
      </w:r>
    </w:p>
    <w:p>
      <w:pPr>
        <w:pStyle w:val="Heading2"/>
      </w:pPr>
      <w:r>
        <w:t>Key Success Metrics</w:t>
      </w:r>
    </w:p>
    <w:p>
      <w:pPr>
        <w:pStyle w:val="ListParagraph"/>
        <w:numPr>
          <w:ilvl w:val="0"/>
          <w:numId w:val="1"/>
        </w:numPr>
      </w:pPr>
      <w:r>
        <w:t>Paying businesses — target 30 by month 3, 150 by month 6.</w:t>
      </w:r>
    </w:p>
    <w:p>
      <w:pPr>
        <w:pStyle w:val="ListParagraph"/>
        <w:numPr>
          <w:ilvl w:val="0"/>
          <w:numId w:val="1"/>
        </w:numPr>
      </w:pPr>
      <w:r>
        <w:t>Process acknowledgment rate — 80%+ of assigned processes acknowledged within 7 days.</w:t>
      </w:r>
    </w:p>
    <w:p>
      <w:pPr>
        <w:pStyle w:val="ListParagraph"/>
        <w:numPr>
          <w:ilvl w:val="0"/>
          <w:numId w:val="1"/>
        </w:numPr>
      </w:pPr>
      <w:r>
        <w:t>Team self-service rate — 70% of process questions answered via platform (not manager).</w:t>
      </w:r>
    </w:p>
    <w:p>
      <w:pPr>
        <w:pStyle w:val="ListParagraph"/>
        <w:numPr>
          <w:ilvl w:val="0"/>
          <w:numId w:val="1"/>
        </w:numPr>
      </w:pPr>
      <w:r>
        <w:t>Franchise licences — target 5 by month 6.</w:t>
      </w:r>
    </w:p>
    <w:p>
      <w:pPr>
        <w:pStyle w:val="ListParagraph"/>
        <w:numPr>
          <w:ilvl w:val="0"/>
          <w:numId w:val="1"/>
        </w:numPr>
      </w:pPr>
      <w:r>
        <w:t>MRR — target R150K by month 6.</w:t>
      </w:r>
    </w:p>
    <w:p>
      <w:r>
        <w:t>— END OF BUSINESS PLAN: PROCESSHQ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2026-04-07T06:56:05.566Z</dcterms:created>
  <dcterms:modified xsi:type="dcterms:W3CDTF">2026-04-07T06:56:05.567Z</dcterms:modified>
</cp:coreProperties>
</file>

<file path=docProps/custom.xml><?xml version="1.0" encoding="utf-8"?>
<Properties xmlns="http://schemas.openxmlformats.org/officeDocument/2006/custom-properties" xmlns:vt="http://schemas.openxmlformats.org/officeDocument/2006/docPropsVTypes"/>
</file>