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64. Founder Dependency Audit</w:t>
      </w:r>
    </w:p>
    <w:p>
      <w:pPr>
        <w:pStyle w:val="Heading2"/>
      </w:pPr>
      <w:r>
        <w:t>Executive Summary</w:t>
      </w:r>
    </w:p>
    <w:p>
      <w:r>
        <w:t>The most dangerous person in any SA business is the founder who does everything. The Founder Dependency Audit identifies every system, process, relationship, and decision that depends solely on the founder — then builds a personalised 90-day plan to eliminate each dependency so the business can run without them.</w:t>
      </w:r>
    </w:p>
    <w:p>
      <w:pPr>
        <w:pStyle w:val="Heading2"/>
      </w:pPr>
      <w:r>
        <w:t>Business Overview</w:t>
      </w:r>
    </w:p>
    <w:p>
      <w:r>
        <w:t>The Problem</w:t>
      </w:r>
    </w:p>
    <w:p>
      <w:pPr>
        <w:pStyle w:val="ListParagraph"/>
        <w:numPr>
          <w:ilvl w:val="0"/>
          <w:numId w:val="1"/>
        </w:numPr>
      </w:pPr>
      <w:r>
        <w:t>SA founders are simultaneously the CEO, salesperson, ops manager, and customer service agent — creating a dangerous single point of failure.</w:t>
      </w:r>
    </w:p>
    <w:p>
      <w:pPr>
        <w:pStyle w:val="ListParagraph"/>
        <w:numPr>
          <w:ilvl w:val="0"/>
          <w:numId w:val="1"/>
        </w:numPr>
      </w:pPr>
      <w:r>
        <w:t>If a founder gets sick, has a family emergency, or wants to exit — the business cannot function.</w:t>
      </w:r>
    </w:p>
    <w:p>
      <w:pPr>
        <w:pStyle w:val="ListParagraph"/>
        <w:numPr>
          <w:ilvl w:val="0"/>
          <w:numId w:val="1"/>
        </w:numPr>
      </w:pPr>
      <w:r>
        <w:t>Founder dependency is the #1 reason SA businesses fail to sell — buyers won't acquire a founder-dependent company.</w:t>
      </w:r>
    </w:p>
    <w:p>
      <w:pPr>
        <w:pStyle w:val="ListParagraph"/>
        <w:numPr>
          <w:ilvl w:val="0"/>
          <w:numId w:val="1"/>
        </w:numPr>
      </w:pPr>
      <w:r>
        <w:t>78% of SA business owners cannot take 2 weeks off without the business suffering (Xero SA 2024).</w:t>
      </w:r>
    </w:p>
    <w:p>
      <w:r>
        <w:t>The Solution</w:t>
      </w:r>
    </w:p>
    <w:p>
      <w:r>
        <w:t>An interactive audit where a founder maps every significant business function against 4 dependency tests: Can the business run for 1 week without you? 1 month? Can it be sold? Can it be scaled? The system identifies every dependency, scores it by risk, and generates a Founder Dependency Elimination Plan — a step-by-step guide to removing yourself from each critical function.</w:t>
      </w:r>
    </w:p>
    <w:p>
      <w:pPr>
        <w:pStyle w:val="Heading2"/>
      </w:pPr>
      <w:r>
        <w:t>Business Model Canvas</w:t>
      </w:r>
    </w:p>
    <w:p>
      <w:pPr>
        <w:pStyle w:val="ListParagraph"/>
        <w:numPr>
          <w:ilvl w:val="0"/>
          <w:numId w:val="1"/>
        </w:numPr>
      </w:pPr>
      <w:r>
        <w:t>Value Proposition: Know exactly where you are the bottleneck — and a plan to remove yourself in 90 days</w:t>
      </w:r>
    </w:p>
    <w:p>
      <w:pPr>
        <w:pStyle w:val="ListParagraph"/>
        <w:numPr>
          <w:ilvl w:val="0"/>
          <w:numId w:val="1"/>
        </w:numPr>
      </w:pPr>
      <w:r>
        <w:t>Customer Segments: Founders aged 40–60 preparing for exit, overwhelmed founders, business coaches' clients</w:t>
      </w:r>
    </w:p>
    <w:p>
      <w:pPr>
        <w:pStyle w:val="ListParagraph"/>
        <w:numPr>
          <w:ilvl w:val="0"/>
          <w:numId w:val="1"/>
        </w:numPr>
      </w:pPr>
      <w:r>
        <w:t>Channels: Business coaches, exit planning advisors, EO/YPO chapters, LinkedIn</w:t>
      </w:r>
    </w:p>
    <w:p>
      <w:pPr>
        <w:pStyle w:val="ListParagraph"/>
        <w:numPr>
          <w:ilvl w:val="0"/>
          <w:numId w:val="1"/>
        </w:numPr>
      </w:pPr>
      <w:r>
        <w:t>Revenue Streams: Audit fee + coaching upsell + annual re-audit subscription</w:t>
      </w:r>
    </w:p>
    <w:p>
      <w:pPr>
        <w:pStyle w:val="ListParagraph"/>
        <w:numPr>
          <w:ilvl w:val="0"/>
          <w:numId w:val="1"/>
        </w:numPr>
      </w:pPr>
      <w:r>
        <w:t>Key Resources: Audit framework, dependency scoring model, elimination plan generator</w:t>
      </w:r>
    </w:p>
    <w:p>
      <w:pPr>
        <w:pStyle w:val="ListParagraph"/>
        <w:numPr>
          <w:ilvl w:val="0"/>
          <w:numId w:val="1"/>
        </w:numPr>
      </w:pPr>
      <w:r>
        <w:t>Key Activities: Framework design, coach partnerships, report quality</w:t>
      </w:r>
    </w:p>
    <w:p>
      <w:pPr>
        <w:pStyle w:val="ListParagraph"/>
        <w:numPr>
          <w:ilvl w:val="0"/>
          <w:numId w:val="1"/>
        </w:numPr>
      </w:pPr>
      <w:r>
        <w:t>Cost Structure: Development, hosting, coach commissions, content</w:t>
      </w:r>
    </w:p>
    <w:p>
      <w:pPr>
        <w:pStyle w:val="ListParagraph"/>
        <w:numPr>
          <w:ilvl w:val="0"/>
          <w:numId w:val="1"/>
        </w:numPr>
      </w:pPr>
      <w:r>
        <w:t>Key Partners: Exit planning advisors, business coaches, M&amp;A advisors, CFOs</w:t>
      </w:r>
    </w:p>
    <w:p>
      <w:pPr>
        <w:pStyle w:val="Heading2"/>
      </w:pPr>
      <w:r>
        <w:t>Target Market — South Africa</w:t>
      </w:r>
    </w:p>
    <w:p>
      <w:r>
        <w:t>Primary Segments</w:t>
      </w:r>
    </w:p>
    <w:p>
      <w:pPr>
        <w:pStyle w:val="ListParagraph"/>
        <w:numPr>
          <w:ilvl w:val="0"/>
          <w:numId w:val="1"/>
        </w:numPr>
      </w:pPr>
      <w:r>
        <w:t>Exit-planning founders (age 50+) — need to demonstrate business independence before selling.</w:t>
      </w:r>
    </w:p>
    <w:p>
      <w:pPr>
        <w:pStyle w:val="ListParagraph"/>
        <w:numPr>
          <w:ilvl w:val="0"/>
          <w:numId w:val="1"/>
        </w:numPr>
      </w:pPr>
      <w:r>
        <w:t>Founders experiencing burnout — want out but don't know how to extract themselves.</w:t>
      </w:r>
    </w:p>
    <w:p>
      <w:pPr>
        <w:pStyle w:val="ListParagraph"/>
        <w:numPr>
          <w:ilvl w:val="0"/>
          <w:numId w:val="1"/>
        </w:numPr>
      </w:pPr>
      <w:r>
        <w:t>PE-backed business founders — investors require founder-independence as a condition.</w:t>
      </w:r>
    </w:p>
    <w:p>
      <w:pPr>
        <w:pStyle w:val="ListParagraph"/>
        <w:numPr>
          <w:ilvl w:val="0"/>
          <w:numId w:val="1"/>
        </w:numPr>
      </w:pPr>
      <w:r>
        <w:t>Business coaches — use as a transformative diagnostic tool for clients.</w:t>
      </w:r>
    </w:p>
    <w:p>
      <w:r>
        <w:t>Market Size</w:t>
      </w:r>
    </w:p>
    <w:p>
      <w:r>
        <w:t>SA has 280,000+ businesses where the founder is still operationally central. At R2,499/audit, even 1% = R700M TAM. Coaching upsell at R5,000+ multiplies LTV significantly.</w:t>
      </w:r>
    </w:p>
    <w:p>
      <w:pPr>
        <w:pStyle w:val="Heading2"/>
      </w:pPr>
      <w:r>
        <w:t>Revenue Model &amp; Pricing</w:t>
      </w:r>
    </w:p>
    <w:p>
      <w:pPr>
        <w:pStyle w:val="ListParagraph"/>
        <w:numPr>
          <w:ilvl w:val="0"/>
          <w:numId w:val="1"/>
        </w:numPr>
      </w:pPr>
      <w:r>
        <w:t>Dependency Audit — R2,499: Full audit, Dependency Risk Score, 90-day elimination plan.</w:t>
      </w:r>
    </w:p>
    <w:p>
      <w:pPr>
        <w:pStyle w:val="ListParagraph"/>
        <w:numPr>
          <w:ilvl w:val="0"/>
          <w:numId w:val="1"/>
        </w:numPr>
      </w:pPr>
      <w:r>
        <w:t>Audit + Coach Call — R4,999: Audit + 60-min call to prioritise and strategise elimination.</w:t>
      </w:r>
    </w:p>
    <w:p>
      <w:pPr>
        <w:pStyle w:val="ListParagraph"/>
        <w:numPr>
          <w:ilvl w:val="0"/>
          <w:numId w:val="1"/>
        </w:numPr>
      </w:pPr>
      <w:r>
        <w:t>Annual Re-Audit — R1,499/year: Track dependency reduction over time.</w:t>
      </w:r>
    </w:p>
    <w:p>
      <w:pPr>
        <w:pStyle w:val="ListParagraph"/>
        <w:numPr>
          <w:ilvl w:val="0"/>
          <w:numId w:val="1"/>
        </w:numPr>
      </w:pPr>
      <w:r>
        <w:t>Coach Licence — R2,500/month: Unlimited client audits, coach portal.</w:t>
      </w:r>
    </w:p>
    <w:p>
      <w:pPr>
        <w:pStyle w:val="Heading2"/>
      </w:pPr>
      <w:r>
        <w:t>Competitive Landscape</w:t>
      </w:r>
    </w:p>
    <w:p>
      <w:pPr>
        <w:pStyle w:val="ListParagraph"/>
        <w:numPr>
          <w:ilvl w:val="0"/>
          <w:numId w:val="1"/>
        </w:numPr>
      </w:pPr>
      <w:r>
        <w:t>EMyth, Built to Sell — frameworks, not interactive diagnostic tools.</w:t>
      </w:r>
    </w:p>
    <w:p>
      <w:pPr>
        <w:pStyle w:val="ListParagraph"/>
        <w:numPr>
          <w:ilvl w:val="0"/>
          <w:numId w:val="1"/>
        </w:numPr>
      </w:pPr>
      <w:r>
        <w:t>Business coaches — provide frameworks without a structured audit.</w:t>
      </w:r>
    </w:p>
    <w:p>
      <w:pPr>
        <w:pStyle w:val="ListParagraph"/>
        <w:numPr>
          <w:ilvl w:val="0"/>
          <w:numId w:val="1"/>
        </w:numPr>
      </w:pPr>
      <w:r>
        <w:t>Exit planning advisors — focus on financial preparation, not operational dependency.</w:t>
      </w:r>
    </w:p>
    <w:p>
      <w:pPr>
        <w:pStyle w:val="ListParagraph"/>
        <w:numPr>
          <w:ilvl w:val="0"/>
          <w:numId w:val="1"/>
        </w:numPr>
      </w:pPr>
      <w:r>
        <w:t>YOUR EDGE: Quantified Dependency Score, specific elimination plan, 90-day roadmap, coach-integrated.</w:t>
      </w:r>
    </w:p>
    <w:p>
      <w:pPr>
        <w:pStyle w:val="Heading2"/>
      </w:pPr>
      <w:r>
        <w:t>Market Research — Current State (2025/2026)</w:t>
      </w:r>
    </w:p>
    <w:p>
      <w:pPr>
        <w:pStyle w:val="ListParagraph"/>
        <w:numPr>
          <w:ilvl w:val="0"/>
          <w:numId w:val="1"/>
        </w:numPr>
      </w:pPr>
      <w:r>
        <w:t>Business exit planning activity in SA is at a 10-year high as Boomer founders reach retirement age.</w:t>
      </w:r>
    </w:p>
    <w:p>
      <w:pPr>
        <w:pStyle w:val="ListParagraph"/>
        <w:numPr>
          <w:ilvl w:val="0"/>
          <w:numId w:val="1"/>
        </w:numPr>
      </w:pPr>
      <w:r>
        <w:t>PE buyers routinely reject acquisitions where revenue depends on the founder personally.</w:t>
      </w:r>
    </w:p>
    <w:p>
      <w:pPr>
        <w:pStyle w:val="ListParagraph"/>
        <w:numPr>
          <w:ilvl w:val="0"/>
          <w:numId w:val="1"/>
        </w:numPr>
      </w:pPr>
      <w:r>
        <w:t>The Built to Sell framework has mainstream adoption in SA — a digital audit is the missing implementation tool.</w:t>
      </w:r>
    </w:p>
    <w:p>
      <w:pPr>
        <w:pStyle w:val="ListParagraph"/>
        <w:numPr>
          <w:ilvl w:val="0"/>
          <w:numId w:val="1"/>
        </w:numPr>
      </w:pPr>
      <w:r>
        <w:t>Founder burnout is the #1 mental health issue among SA entrepreneurs (Discovery Health 2024).</w:t>
      </w:r>
    </w:p>
    <w:p>
      <w:pPr>
        <w:pStyle w:val="ListParagraph"/>
        <w:numPr>
          <w:ilvl w:val="0"/>
          <w:numId w:val="1"/>
        </w:numPr>
      </w:pPr>
      <w:r>
        <w:t>SA business transfer market is growing — finding buyer-ready businesses is the bottleneck.</w:t>
      </w:r>
    </w:p>
    <w:p>
      <w:pPr>
        <w:pStyle w:val="Heading2"/>
      </w:pPr>
      <w:r>
        <w:t>Go-to-Market Strategy</w:t>
      </w:r>
    </w:p>
    <w:p>
      <w:r>
        <w:t>Days 1–30: Land First Clients</w:t>
      </w:r>
    </w:p>
    <w:p>
      <w:pPr>
        <w:pStyle w:val="ListParagraph"/>
        <w:numPr>
          <w:ilvl w:val="0"/>
          <w:numId w:val="1"/>
        </w:numPr>
      </w:pPr>
      <w:r>
        <w:t>Design audit framework: map 8 business functions against 4 dependency tests.</w:t>
      </w:r>
    </w:p>
    <w:p>
      <w:pPr>
        <w:pStyle w:val="ListParagraph"/>
        <w:numPr>
          <w:ilvl w:val="0"/>
          <w:numId w:val="1"/>
        </w:numPr>
      </w:pPr>
      <w:r>
        <w:t>Build scoring model and elimination plan generator.</w:t>
      </w:r>
    </w:p>
    <w:p>
      <w:pPr>
        <w:pStyle w:val="ListParagraph"/>
        <w:numPr>
          <w:ilvl w:val="0"/>
          <w:numId w:val="1"/>
        </w:numPr>
      </w:pPr>
      <w:r>
        <w:t>10 free audits for coaches' clients.</w:t>
      </w:r>
    </w:p>
    <w:p>
      <w:pPr>
        <w:pStyle w:val="ListParagraph"/>
        <w:numPr>
          <w:ilvl w:val="0"/>
          <w:numId w:val="1"/>
        </w:numPr>
      </w:pPr>
      <w:r>
        <w:t>Partner with 3 exit planning advisors.</w:t>
      </w:r>
    </w:p>
    <w:p>
      <w:r>
        <w:t>Days 31–90: Scale to Revenue</w:t>
      </w:r>
    </w:p>
    <w:p>
      <w:pPr>
        <w:pStyle w:val="ListParagraph"/>
        <w:numPr>
          <w:ilvl w:val="0"/>
          <w:numId w:val="1"/>
        </w:numPr>
      </w:pPr>
      <w:r>
        <w:t>Launch paid; LinkedIn: "Is your business sellable? Run a Founder Dependency Audit."</w:t>
      </w:r>
    </w:p>
    <w:p>
      <w:pPr>
        <w:pStyle w:val="ListParagraph"/>
        <w:numPr>
          <w:ilvl w:val="0"/>
          <w:numId w:val="1"/>
        </w:numPr>
      </w:pPr>
      <w:r>
        <w:t>5 coach licences in month 2.</w:t>
      </w:r>
    </w:p>
    <w:p>
      <w:pPr>
        <w:pStyle w:val="ListParagraph"/>
        <w:numPr>
          <w:ilvl w:val="0"/>
          <w:numId w:val="1"/>
        </w:numPr>
      </w:pPr>
      <w:r>
        <w:t>Present at EO/Vistage chapters.</w:t>
      </w:r>
    </w:p>
    <w:p>
      <w:pPr>
        <w:pStyle w:val="ListParagraph"/>
        <w:numPr>
          <w:ilvl w:val="0"/>
          <w:numId w:val="1"/>
        </w:numPr>
      </w:pPr>
      <w:r>
        <w:t>Target 60 audits by month 3.</w:t>
      </w:r>
    </w:p>
    <w:p>
      <w:pPr>
        <w:pStyle w:val="Heading2"/>
      </w:pPr>
      <w:r>
        <w:t>3-Year Financial Projections</w:t>
      </w:r>
    </w:p>
    <w:p>
      <w:pPr>
        <w:pStyle w:val="ListParagraph"/>
        <w:numPr>
          <w:ilvl w:val="0"/>
          <w:numId w:val="1"/>
        </w:numPr>
      </w:pPr>
      <w:r>
        <w:t>Year 1: R480,000 — establishing client base, refining product.</w:t>
      </w:r>
    </w:p>
    <w:p>
      <w:pPr>
        <w:pStyle w:val="ListParagraph"/>
        <w:numPr>
          <w:ilvl w:val="0"/>
          <w:numId w:val="1"/>
        </w:numPr>
      </w:pPr>
      <w:r>
        <w:t>Year 2: R1,680,000 — scaling via referrals and content marketing.</w:t>
      </w:r>
    </w:p>
    <w:p>
      <w:pPr>
        <w:pStyle w:val="ListParagraph"/>
        <w:numPr>
          <w:ilvl w:val="0"/>
          <w:numId w:val="1"/>
        </w:numPr>
      </w:pPr>
      <w:r>
        <w:t>Year 3: R4,320,000 — category leader, enterprise tier unlocked.</w:t>
      </w:r>
    </w:p>
    <w:p>
      <w:pPr>
        <w:pStyle w:val="Heading2"/>
      </w:pPr>
      <w:r>
        <w:t>Risk Assessment</w:t>
      </w:r>
    </w:p>
    <w:p>
      <w:pPr>
        <w:pStyle w:val="ListParagraph"/>
        <w:numPr>
          <w:ilvl w:val="0"/>
          <w:numId w:val="1"/>
        </w:numPr>
      </w:pPr>
      <w:r>
        <w:t>Founder ego — some founders resist acknowledging dependency. Mitigate: frame as strength (building an asset, not admitting weakness).</w:t>
      </w:r>
    </w:p>
    <w:p>
      <w:pPr>
        <w:pStyle w:val="ListParagraph"/>
        <w:numPr>
          <w:ilvl w:val="0"/>
          <w:numId w:val="1"/>
        </w:numPr>
      </w:pPr>
      <w:r>
        <w:t>Implementation difficulty — eliminating dependencies takes 6–18 months of real work. Mitigate: 90-day quick wins first.</w:t>
      </w:r>
    </w:p>
    <w:p>
      <w:pPr>
        <w:pStyle w:val="ListParagraph"/>
        <w:numPr>
          <w:ilvl w:val="0"/>
          <w:numId w:val="1"/>
        </w:numPr>
      </w:pPr>
      <w:r>
        <w:t>One-time use risk — Mitigate: annual re-audit subscription and coaching pipeline.</w:t>
      </w:r>
    </w:p>
    <w:p>
      <w:pPr>
        <w:pStyle w:val="ListParagraph"/>
        <w:numPr>
          <w:ilvl w:val="0"/>
          <w:numId w:val="1"/>
        </w:numPr>
      </w:pPr>
      <w:r>
        <w:t>Coach adoption — coaches need to see this as their tool. Mitigate: build coach dashboard and attribution.</w:t>
      </w:r>
    </w:p>
    <w:p>
      <w:pPr>
        <w:pStyle w:val="Heading2"/>
      </w:pPr>
      <w:r>
        <w:t>90-Day Action Plan</w:t>
      </w:r>
    </w:p>
    <w:p>
      <w:pPr>
        <w:pStyle w:val="ListParagraph"/>
        <w:numPr>
          <w:ilvl w:val="0"/>
          <w:numId w:val="1"/>
        </w:numPr>
      </w:pPr>
      <w:r>
        <w:t>Week 1: Design audit framework and scoring model.</w:t>
      </w:r>
    </w:p>
    <w:p>
      <w:pPr>
        <w:pStyle w:val="ListParagraph"/>
        <w:numPr>
          <w:ilvl w:val="0"/>
          <w:numId w:val="1"/>
        </w:numPr>
      </w:pPr>
      <w:r>
        <w:t>Week 2: 10 free audits; calibrate scoring.</w:t>
      </w:r>
    </w:p>
    <w:p>
      <w:pPr>
        <w:pStyle w:val="ListParagraph"/>
        <w:numPr>
          <w:ilvl w:val="0"/>
          <w:numId w:val="1"/>
        </w:numPr>
      </w:pPr>
      <w:r>
        <w:t>Week 3–4: Build PDF report generator; coach partnerships.</w:t>
      </w:r>
    </w:p>
    <w:p>
      <w:pPr>
        <w:pStyle w:val="ListParagraph"/>
        <w:numPr>
          <w:ilvl w:val="0"/>
          <w:numId w:val="1"/>
        </w:numPr>
      </w:pPr>
      <w:r>
        <w:t>Month 2: Launch paid; EO/Vistage outreach.</w:t>
      </w:r>
    </w:p>
    <w:p>
      <w:pPr>
        <w:pStyle w:val="ListParagraph"/>
        <w:numPr>
          <w:ilvl w:val="0"/>
          <w:numId w:val="1"/>
        </w:numPr>
      </w:pPr>
      <w:r>
        <w:t>Month 3: 60 audits; 5 coach licences; R160K revenue.</w:t>
      </w:r>
    </w:p>
    <w:p>
      <w:pPr>
        <w:pStyle w:val="Heading2"/>
      </w:pPr>
      <w:r>
        <w:t>Key Success Metrics</w:t>
      </w:r>
    </w:p>
    <w:p>
      <w:pPr>
        <w:pStyle w:val="ListParagraph"/>
        <w:numPr>
          <w:ilvl w:val="0"/>
          <w:numId w:val="1"/>
        </w:numPr>
      </w:pPr>
      <w:r>
        <w:t>Audits/month — target 60 by month 3, 200 by month 6.</w:t>
      </w:r>
    </w:p>
    <w:p>
      <w:pPr>
        <w:pStyle w:val="ListParagraph"/>
        <w:numPr>
          <w:ilvl w:val="0"/>
          <w:numId w:val="1"/>
        </w:numPr>
      </w:pPr>
      <w:r>
        <w:t>Dependency score reduction at 6 months (re-audit) — target 20+ point improvement.</w:t>
      </w:r>
    </w:p>
    <w:p>
      <w:pPr>
        <w:pStyle w:val="ListParagraph"/>
        <w:numPr>
          <w:ilvl w:val="0"/>
          <w:numId w:val="1"/>
        </w:numPr>
      </w:pPr>
      <w:r>
        <w:t>Coach licences — target 10 by month 6.</w:t>
      </w:r>
    </w:p>
    <w:p>
      <w:pPr>
        <w:pStyle w:val="ListParagraph"/>
        <w:numPr>
          <w:ilvl w:val="0"/>
          <w:numId w:val="1"/>
        </w:numPr>
      </w:pPr>
      <w:r>
        <w:t>Coaching upsell — 30% of audit buyers take coaching package.</w:t>
      </w:r>
    </w:p>
    <w:p>
      <w:pPr>
        <w:pStyle w:val="ListParagraph"/>
        <w:numPr>
          <w:ilvl w:val="0"/>
          <w:numId w:val="1"/>
        </w:numPr>
      </w:pPr>
      <w:r>
        <w:t>Revenue — target R180K/month by month 6.</w:t>
      </w:r>
    </w:p>
    <w:p>
      <w:r>
        <w:t>— END OF BUSINESS PLAN: FOUNDER DEPENDENCY AUDIT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