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72. Scorecard HQ</w:t>
      </w:r>
    </w:p>
    <w:p>
      <w:pPr>
        <w:pStyle w:val="Heading2"/>
      </w:pPr>
      <w:r>
        <w:t>Executive Summary</w:t>
      </w:r>
    </w:p>
    <w:p>
      <w:r>
        <w:t>SA businesses run on gut feel and hope instead of numbers. Scorecard HQ is a leadership KPI management platform that helps SA business owners define the 10 right metrics, assign ownership, review weekly, and build a culture of accountability — the operational heartbeat of a high-performance SA business.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founders measure revenue and cost — and nothing else. Leading indicators go untracked until it is too late.</w:t>
      </w:r>
    </w:p>
    <w:p>
      <w:pPr>
        <w:pStyle w:val="ListParagraph"/>
        <w:numPr>
          <w:ilvl w:val="0"/>
          <w:numId w:val="1"/>
        </w:numPr>
      </w:pPr>
      <w:r>
        <w:t>Weekly management meetings lack structure — they become status updates instead of decision forums.</w:t>
      </w:r>
    </w:p>
    <w:p>
      <w:pPr>
        <w:pStyle w:val="ListParagraph"/>
        <w:numPr>
          <w:ilvl w:val="0"/>
          <w:numId w:val="1"/>
        </w:numPr>
      </w:pPr>
      <w:r>
        <w:t>No SA-built scorecard tool exists at SME price — Salesforce and Databox are enterprise-grade.</w:t>
      </w:r>
    </w:p>
    <w:p>
      <w:pPr>
        <w:pStyle w:val="ListParagraph"/>
        <w:numPr>
          <w:ilvl w:val="0"/>
          <w:numId w:val="1"/>
        </w:numPr>
      </w:pPr>
      <w:r>
        <w:t>Companies with structured weekly scorecards grow 2.4x faster than those without (EOS Worldwide 2024).</w:t>
      </w:r>
    </w:p>
    <w:p>
      <w:r>
        <w:t>The Solution</w:t>
      </w:r>
    </w:p>
    <w:p>
      <w:r>
        <w:t>A SaaS platform where leadership teams build a business scorecard — 10 weekly metrics, each owned by a specific person with a clear target. Every Monday, the system prompts each owner to update their number. The weekly scorecard is auto-generated and shared with the whole team. The CEO sees which metrics are green, amber, or red — and the system suggests conversation starters for red metrics.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A structured weekly leadership scorecard that drives accountability across your entire SA team</w:t>
      </w:r>
    </w:p>
    <w:p>
      <w:pPr>
        <w:pStyle w:val="ListParagraph"/>
        <w:numPr>
          <w:ilvl w:val="0"/>
          <w:numId w:val="1"/>
        </w:numPr>
      </w:pPr>
      <w:r>
        <w:t>Customer Segments: SME founders with 5–50 staff, leadership teams, business coaches' clients</w:t>
      </w:r>
    </w:p>
    <w:p>
      <w:pPr>
        <w:pStyle w:val="ListParagraph"/>
        <w:numPr>
          <w:ilvl w:val="0"/>
          <w:numId w:val="1"/>
        </w:numPr>
      </w:pPr>
      <w:r>
        <w:t>Channels: LinkedIn, EOS/Traction community, business coaches, Vistage</w:t>
      </w:r>
    </w:p>
    <w:p>
      <w:pPr>
        <w:pStyle w:val="ListParagraph"/>
        <w:numPr>
          <w:ilvl w:val="0"/>
          <w:numId w:val="1"/>
        </w:numPr>
      </w:pPr>
      <w:r>
        <w:t>Revenue Streams: Monthly SaaS subscription per company + coach white-label + consulting upsell</w:t>
      </w:r>
    </w:p>
    <w:p>
      <w:pPr>
        <w:pStyle w:val="ListParagraph"/>
        <w:numPr>
          <w:ilvl w:val="0"/>
          <w:numId w:val="1"/>
        </w:numPr>
      </w:pPr>
      <w:r>
        <w:t>Key Resources: Scorecard platform, automated prompting system, reporting engine, Slack/WhatsApp integration</w:t>
      </w:r>
    </w:p>
    <w:p>
      <w:pPr>
        <w:pStyle w:val="ListParagraph"/>
        <w:numPr>
          <w:ilvl w:val="0"/>
          <w:numId w:val="1"/>
        </w:numPr>
      </w:pPr>
      <w:r>
        <w:t>Key Activities: Platform development, EOS community partnerships, customer success</w:t>
      </w:r>
    </w:p>
    <w:p>
      <w:pPr>
        <w:pStyle w:val="ListParagraph"/>
        <w:numPr>
          <w:ilvl w:val="0"/>
          <w:numId w:val="1"/>
        </w:numPr>
      </w:pPr>
      <w:r>
        <w:t>Cost Structure: Engineering, hosting, marketing, customer success</w:t>
      </w:r>
    </w:p>
    <w:p>
      <w:pPr>
        <w:pStyle w:val="ListParagraph"/>
        <w:numPr>
          <w:ilvl w:val="0"/>
          <w:numId w:val="1"/>
        </w:numPr>
      </w:pPr>
      <w:r>
        <w:t>Key Partners: EOS Implementors, business coaches, Vistage, EO SA, accounting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EOS/Traction-implementing businesses — the scorecard is core to EOS.</w:t>
      </w:r>
    </w:p>
    <w:p>
      <w:pPr>
        <w:pStyle w:val="ListParagraph"/>
        <w:numPr>
          <w:ilvl w:val="0"/>
          <w:numId w:val="1"/>
        </w:numPr>
      </w:pPr>
      <w:r>
        <w:t>Professional services firms — billable hour targets, client retention, and pipeline need weekly tracking.</w:t>
      </w:r>
    </w:p>
    <w:p>
      <w:pPr>
        <w:pStyle w:val="ListParagraph"/>
        <w:numPr>
          <w:ilvl w:val="0"/>
          <w:numId w:val="1"/>
        </w:numPr>
      </w:pPr>
      <w:r>
        <w:t>Startups scaling from 5 to 20 staff — need accountability infrastructure before chaos sets in.</w:t>
      </w:r>
    </w:p>
    <w:p>
      <w:pPr>
        <w:pStyle w:val="ListParagraph"/>
        <w:numPr>
          <w:ilvl w:val="0"/>
          <w:numId w:val="1"/>
        </w:numPr>
      </w:pPr>
      <w:r>
        <w:t>Family businesses professionalising — scorecard is the first formal management tool they adopt.</w:t>
      </w:r>
    </w:p>
    <w:p>
      <w:r>
        <w:t>Market Size</w:t>
      </w:r>
    </w:p>
    <w:p>
      <w:r>
        <w:t>SA has 45,000+ businesses between R2M–R50M — the exact segment that benefits from scorecards. At R999/month and 10% penetration = R45M MRR. EOS community alone is 3,000+ businesses in SA.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R499/month: 10 metrics, 5 users, weekly scorecard, email delivery.</w:t>
      </w:r>
    </w:p>
    <w:p>
      <w:pPr>
        <w:pStyle w:val="ListParagraph"/>
        <w:numPr>
          <w:ilvl w:val="0"/>
          <w:numId w:val="1"/>
        </w:numPr>
      </w:pPr>
      <w:r>
        <w:t>Growth — R999/month: 20 metrics, 15 users, WhatsApp prompts, trend charts.</w:t>
      </w:r>
    </w:p>
    <w:p>
      <w:pPr>
        <w:pStyle w:val="ListParagraph"/>
        <w:numPr>
          <w:ilvl w:val="0"/>
          <w:numId w:val="1"/>
        </w:numPr>
      </w:pPr>
      <w:r>
        <w:t>Scale — R1,999/month: Unlimited metrics and users, multi-department, board reporting.</w:t>
      </w:r>
    </w:p>
    <w:p>
      <w:pPr>
        <w:pStyle w:val="ListParagraph"/>
        <w:numPr>
          <w:ilvl w:val="0"/>
          <w:numId w:val="1"/>
        </w:numPr>
      </w:pPr>
      <w:r>
        <w:t>Coach White-Label — R2,500/month: Unlimited client scorecards, coach oversight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Ninety.io — EOS-specific, USD, R3,000–8,000/month.</w:t>
      </w:r>
    </w:p>
    <w:p>
      <w:pPr>
        <w:pStyle w:val="ListParagraph"/>
        <w:numPr>
          <w:ilvl w:val="0"/>
          <w:numId w:val="1"/>
        </w:numPr>
      </w:pPr>
      <w:r>
        <w:t>Databox, Geckoboard — KPI dashboards, not accountability-focused.</w:t>
      </w:r>
    </w:p>
    <w:p>
      <w:pPr>
        <w:pStyle w:val="ListParagraph"/>
        <w:numPr>
          <w:ilvl w:val="0"/>
          <w:numId w:val="1"/>
        </w:numPr>
      </w:pPr>
      <w:r>
        <w:t>Manual spreadsheets — no prompting, no accountability, high admin.</w:t>
      </w:r>
    </w:p>
    <w:p>
      <w:pPr>
        <w:pStyle w:val="ListParagraph"/>
        <w:numPr>
          <w:ilvl w:val="0"/>
          <w:numId w:val="1"/>
        </w:numPr>
      </w:pPr>
      <w:r>
        <w:t>YOUR EDGE: SA-built, ZAR pricing, WhatsApp prompts, EOS-compatible, simple setup in 2 hours.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The EOS (Entrepreneurial Operating System) is the dominant business framework in SA mid-market.</w:t>
      </w:r>
    </w:p>
    <w:p>
      <w:pPr>
        <w:pStyle w:val="ListParagraph"/>
        <w:numPr>
          <w:ilvl w:val="0"/>
          <w:numId w:val="1"/>
        </w:numPr>
      </w:pPr>
      <w:r>
        <w:t>Weekly scorecard reviews correlate with 68% higher goal achievement in SA businesses (BCX Survey).</w:t>
      </w:r>
    </w:p>
    <w:p>
      <w:pPr>
        <w:pStyle w:val="ListParagraph"/>
        <w:numPr>
          <w:ilvl w:val="0"/>
          <w:numId w:val="1"/>
        </w:numPr>
      </w:pPr>
      <w:r>
        <w:t>SA businesses moving from WhatsApp-managed operations to structured systems is a growing trend.</w:t>
      </w:r>
    </w:p>
    <w:p>
      <w:pPr>
        <w:pStyle w:val="ListParagraph"/>
        <w:numPr>
          <w:ilvl w:val="0"/>
          <w:numId w:val="1"/>
        </w:numPr>
      </w:pPr>
      <w:r>
        <w:t>WhatsApp weekly prompts for number updates have 90%+ engagement in SA — a unique distribution advantage.</w:t>
      </w:r>
    </w:p>
    <w:p>
      <w:pPr>
        <w:pStyle w:val="ListParagraph"/>
        <w:numPr>
          <w:ilvl w:val="0"/>
          <w:numId w:val="1"/>
        </w:numPr>
      </w:pPr>
      <w:r>
        <w:t>Business coaching industry growth drives demand for tools coaches can use with all clients simultaneously.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scorecard platform: metric definition, owner assignment, weekly prompt, dashboard.</w:t>
      </w:r>
    </w:p>
    <w:p>
      <w:pPr>
        <w:pStyle w:val="ListParagraph"/>
        <w:numPr>
          <w:ilvl w:val="0"/>
          <w:numId w:val="1"/>
        </w:numPr>
      </w:pPr>
      <w:r>
        <w:t>WhatsApp prompt integration for metric updates.</w:t>
      </w:r>
    </w:p>
    <w:p>
      <w:pPr>
        <w:pStyle w:val="ListParagraph"/>
        <w:numPr>
          <w:ilvl w:val="0"/>
          <w:numId w:val="1"/>
        </w:numPr>
      </w:pPr>
      <w:r>
        <w:t>5 pilot clients (EOS-implementing businesses preferred).</w:t>
      </w:r>
    </w:p>
    <w:p>
      <w:pPr>
        <w:pStyle w:val="ListParagraph"/>
        <w:numPr>
          <w:ilvl w:val="0"/>
          <w:numId w:val="1"/>
        </w:numPr>
      </w:pPr>
      <w:r>
        <w:t>Partner with 3 EOS Implementors.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"What are your 10 most important numbers this week?"</w:t>
      </w:r>
    </w:p>
    <w:p>
      <w:pPr>
        <w:pStyle w:val="ListParagraph"/>
        <w:numPr>
          <w:ilvl w:val="0"/>
          <w:numId w:val="1"/>
        </w:numPr>
      </w:pPr>
      <w:r>
        <w:t>5 coach white-label licences in month 2.</w:t>
      </w:r>
    </w:p>
    <w:p>
      <w:pPr>
        <w:pStyle w:val="ListParagraph"/>
        <w:numPr>
          <w:ilvl w:val="0"/>
          <w:numId w:val="1"/>
        </w:numPr>
      </w:pPr>
      <w:r>
        <w:t>EOS Implementor partnership programme.</w:t>
      </w:r>
    </w:p>
    <w:p>
      <w:pPr>
        <w:pStyle w:val="ListParagraph"/>
        <w:numPr>
          <w:ilvl w:val="0"/>
          <w:numId w:val="1"/>
        </w:numPr>
      </w:pPr>
      <w:r>
        <w:t>Target 30 paying companies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R2,160,000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R5,760,000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Metric discipline — teams may stop updating after week 4. Mitigate: escalation alerts to CEO if numbers not updated by Monday noon.</w:t>
      </w:r>
    </w:p>
    <w:p>
      <w:pPr>
        <w:pStyle w:val="ListParagraph"/>
        <w:numPr>
          <w:ilvl w:val="0"/>
          <w:numId w:val="1"/>
        </w:numPr>
      </w:pPr>
      <w:r>
        <w:t>Metric selection — choosing the wrong 10 metrics undermines the tool. Mitigate: include metric selector wizard at onboarding.</w:t>
      </w:r>
    </w:p>
    <w:p>
      <w:pPr>
        <w:pStyle w:val="ListParagraph"/>
        <w:numPr>
          <w:ilvl w:val="0"/>
          <w:numId w:val="1"/>
        </w:numPr>
      </w:pPr>
      <w:r>
        <w:t>EOS community — deeply tribal; outsiders are scrutinised. Mitigate: partner with SA EOS Implementors early.</w:t>
      </w:r>
    </w:p>
    <w:p>
      <w:pPr>
        <w:pStyle w:val="ListParagraph"/>
        <w:numPr>
          <w:ilvl w:val="0"/>
          <w:numId w:val="1"/>
        </w:numPr>
      </w:pPr>
      <w:r>
        <w:t>Spreadsheet loyalty — some teams won't leave Excel. Mitigate: Excel import as migration path.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scorecard platform and weekly prompt system.</w:t>
      </w:r>
    </w:p>
    <w:p>
      <w:pPr>
        <w:pStyle w:val="ListParagraph"/>
        <w:numPr>
          <w:ilvl w:val="0"/>
          <w:numId w:val="1"/>
        </w:numPr>
      </w:pPr>
      <w:r>
        <w:t>Week 3: WhatsApp integration; 5 pilot clients.</w:t>
      </w:r>
    </w:p>
    <w:p>
      <w:pPr>
        <w:pStyle w:val="ListParagraph"/>
        <w:numPr>
          <w:ilvl w:val="0"/>
          <w:numId w:val="1"/>
        </w:numPr>
      </w:pPr>
      <w:r>
        <w:t>Week 4: EOS Implementor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30 companies; 5 coach licences; R35K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companies — target 30 by month 3, 200 by month 6.</w:t>
      </w:r>
    </w:p>
    <w:p>
      <w:pPr>
        <w:pStyle w:val="ListParagraph"/>
        <w:numPr>
          <w:ilvl w:val="0"/>
          <w:numId w:val="1"/>
        </w:numPr>
      </w:pPr>
      <w:r>
        <w:t>Weekly update completion rate — 90%+ of owners update by Monday noon.</w:t>
      </w:r>
    </w:p>
    <w:p>
      <w:pPr>
        <w:pStyle w:val="ListParagraph"/>
        <w:numPr>
          <w:ilvl w:val="0"/>
          <w:numId w:val="1"/>
        </w:numPr>
      </w:pPr>
      <w:r>
        <w:t>Metric green rate trend — companies should trend toward more green metrics over time.</w:t>
      </w:r>
    </w:p>
    <w:p>
      <w:pPr>
        <w:pStyle w:val="ListParagraph"/>
        <w:numPr>
          <w:ilvl w:val="0"/>
          <w:numId w:val="1"/>
        </w:numPr>
      </w:pPr>
      <w:r>
        <w:t>Coach white-label licences — target 15 by month 6.</w:t>
      </w:r>
    </w:p>
    <w:p>
      <w:pPr>
        <w:pStyle w:val="ListParagraph"/>
        <w:numPr>
          <w:ilvl w:val="0"/>
          <w:numId w:val="1"/>
        </w:numPr>
      </w:pPr>
      <w:r>
        <w:t>MRR — target R250K by month 6.</w:t>
      </w:r>
    </w:p>
    <w:p>
      <w:r>
        <w:t>— END OF BUSINESS PLAN: SCORECARD HQ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