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76. Issue Tracker</w:t>
      </w:r>
    </w:p>
    <w:p>
      <w:pPr>
        <w:pStyle w:val="Heading2"/>
      </w:pPr>
      <w:r>
        <w:t>Executive Summary</w:t>
      </w:r>
    </w:p>
    <w:p>
      <w:r>
        <w:t>Every SA business has recurring problems that never get permanently resolved — they get firefought, patched, and forgotten. The Issue Tracker gives leadership teams a structured system to log, own, diagnose, and permanently resolve business issues — building a culture where problems become improvement opportunities.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SA management teams spend 60% of their meeting time on the same recurring problems.</w:t>
      </w:r>
    </w:p>
    <w:p>
      <w:pPr>
        <w:pStyle w:val="ListParagraph"/>
        <w:numPr>
          <w:ilvl w:val="0"/>
          <w:numId w:val="1"/>
        </w:numPr>
      </w:pPr>
      <w:r>
        <w:t>Issues get raised, discussed, and dropped — no ownership, no root cause analysis, no permanent fix.</w:t>
      </w:r>
    </w:p>
    <w:p>
      <w:pPr>
        <w:pStyle w:val="ListParagraph"/>
        <w:numPr>
          <w:ilvl w:val="0"/>
          <w:numId w:val="1"/>
        </w:numPr>
      </w:pPr>
      <w:r>
        <w:t>Without a structured issue log, businesses cannot identify systemic problems — they only see symptoms.</w:t>
      </w:r>
    </w:p>
    <w:p>
      <w:pPr>
        <w:pStyle w:val="ListParagraph"/>
        <w:numPr>
          <w:ilvl w:val="0"/>
          <w:numId w:val="1"/>
        </w:numPr>
      </w:pPr>
      <w:r>
        <w:t>Companies with structured issue management resolve problems 3x faster and reduce recurrence by 70%.</w:t>
      </w:r>
    </w:p>
    <w:p>
      <w:r>
        <w:t>The Solution</w:t>
      </w:r>
    </w:p>
    <w:p>
      <w:r>
        <w:t>A lightweight SaaS issue tracking platform built for leadership teams. Any team member can log an issue in 2 minutes. Each issue is assigned an owner, a due date, and a root cause analysis template. The leadership dashboard shows open issues by age, department, and recurrence. Weekly the AI surfaces the 3 most critical unresolved issues for the leadership meeting. Integrated with WhatsApp for owner reminders.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Turn every business problem into a permanent fix — a structured issue management system for SA leaders</w:t>
      </w:r>
    </w:p>
    <w:p>
      <w:pPr>
        <w:pStyle w:val="ListParagraph"/>
        <w:numPr>
          <w:ilvl w:val="0"/>
          <w:numId w:val="1"/>
        </w:numPr>
      </w:pPr>
      <w:r>
        <w:t>Customer Segments: SME leadership teams, operations managers, business coaches using EOS/Traction</w:t>
      </w:r>
    </w:p>
    <w:p>
      <w:pPr>
        <w:pStyle w:val="ListParagraph"/>
        <w:numPr>
          <w:ilvl w:val="0"/>
          <w:numId w:val="1"/>
        </w:numPr>
      </w:pPr>
      <w:r>
        <w:t>Channels: LinkedIn, EOS Implementor community, business coaches, Vistage/EO</w:t>
      </w:r>
    </w:p>
    <w:p>
      <w:pPr>
        <w:pStyle w:val="ListParagraph"/>
        <w:numPr>
          <w:ilvl w:val="0"/>
          <w:numId w:val="1"/>
        </w:numPr>
      </w:pPr>
      <w:r>
        <w:t>Revenue Streams: Monthly SaaS subscription + coach white-label + EOS bundle partnership</w:t>
      </w:r>
    </w:p>
    <w:p>
      <w:pPr>
        <w:pStyle w:val="ListParagraph"/>
        <w:numPr>
          <w:ilvl w:val="0"/>
          <w:numId w:val="1"/>
        </w:numPr>
      </w:pPr>
      <w:r>
        <w:t>Key Resources: Issue tracking platform, root cause template, AI prioritisation, WhatsApp reminders</w:t>
      </w:r>
    </w:p>
    <w:p>
      <w:pPr>
        <w:pStyle w:val="ListParagraph"/>
        <w:numPr>
          <w:ilvl w:val="0"/>
          <w:numId w:val="1"/>
        </w:numPr>
      </w:pPr>
      <w:r>
        <w:t>Key Activities: Platform development, EOS partnership, customer success</w:t>
      </w:r>
    </w:p>
    <w:p>
      <w:pPr>
        <w:pStyle w:val="ListParagraph"/>
        <w:numPr>
          <w:ilvl w:val="0"/>
          <w:numId w:val="1"/>
        </w:numPr>
      </w:pPr>
      <w:r>
        <w:t>Cost Structure: Engineering, WhatsApp API, hosting</w:t>
      </w:r>
    </w:p>
    <w:p>
      <w:pPr>
        <w:pStyle w:val="ListParagraph"/>
        <w:numPr>
          <w:ilvl w:val="0"/>
          <w:numId w:val="1"/>
        </w:numPr>
      </w:pPr>
      <w:r>
        <w:t>Key Partners: EOS Implementors, business coaches, Vistage, IT service management firms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EOS-implementing businesses — Issues List is a core EOS tool.</w:t>
      </w:r>
    </w:p>
    <w:p>
      <w:pPr>
        <w:pStyle w:val="ListParagraph"/>
        <w:numPr>
          <w:ilvl w:val="0"/>
          <w:numId w:val="1"/>
        </w:numPr>
      </w:pPr>
      <w:r>
        <w:t>Manufacturing and operations businesses — quality issues need structured tracking.</w:t>
      </w:r>
    </w:p>
    <w:p>
      <w:pPr>
        <w:pStyle w:val="ListParagraph"/>
        <w:numPr>
          <w:ilvl w:val="0"/>
          <w:numId w:val="1"/>
        </w:numPr>
      </w:pPr>
      <w:r>
        <w:t>IT service companies — ITIL issue management is standard.</w:t>
      </w:r>
    </w:p>
    <w:p>
      <w:pPr>
        <w:pStyle w:val="ListParagraph"/>
        <w:numPr>
          <w:ilvl w:val="0"/>
          <w:numId w:val="1"/>
        </w:numPr>
      </w:pPr>
      <w:r>
        <w:t>Fast-growing businesses — operational issues multiply faster than ad-hoc management can handle.</w:t>
      </w:r>
    </w:p>
    <w:p>
      <w:r>
        <w:t>Market Size</w:t>
      </w:r>
    </w:p>
    <w:p>
      <w:r>
        <w:t>SA has 5,000+ EOS-implementing businesses. Broader leadership team tools market: R1.8B. At R799/month and 3,000 paying companies = R2.4M MRR. EOS integration drives adoption. TAM: R500M+.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Starter — R399/month: 5 users, 50 issues, WhatsApp reminders, basic dashboard.</w:t>
      </w:r>
    </w:p>
    <w:p>
      <w:pPr>
        <w:pStyle w:val="ListParagraph"/>
        <w:numPr>
          <w:ilvl w:val="0"/>
          <w:numId w:val="1"/>
        </w:numPr>
      </w:pPr>
      <w:r>
        <w:t>Growth — R799/month: 20 users, unlimited issues, root cause templates, AI prioritisation.</w:t>
      </w:r>
    </w:p>
    <w:p>
      <w:pPr>
        <w:pStyle w:val="ListParagraph"/>
        <w:numPr>
          <w:ilvl w:val="0"/>
          <w:numId w:val="1"/>
        </w:numPr>
      </w:pPr>
      <w:r>
        <w:t>Scale — R1,599/month: Unlimited users, department filtering, board reporting, API.</w:t>
      </w:r>
    </w:p>
    <w:p>
      <w:pPr>
        <w:pStyle w:val="ListParagraph"/>
        <w:numPr>
          <w:ilvl w:val="0"/>
          <w:numId w:val="1"/>
        </w:numPr>
      </w:pPr>
      <w:r>
        <w:t>Coach White-Label — R2,000/month: Unlimited client issue systems, coach dashboard.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Ninety.io Issues — US-built, expensive, EOS-specific, not SA-context.</w:t>
      </w:r>
    </w:p>
    <w:p>
      <w:pPr>
        <w:pStyle w:val="ListParagraph"/>
        <w:numPr>
          <w:ilvl w:val="0"/>
          <w:numId w:val="1"/>
        </w:numPr>
      </w:pPr>
      <w:r>
        <w:t>Jira/Linear — engineering-focused, complex, not leadership-team-friendly.</w:t>
      </w:r>
    </w:p>
    <w:p>
      <w:pPr>
        <w:pStyle w:val="ListParagraph"/>
        <w:numPr>
          <w:ilvl w:val="0"/>
          <w:numId w:val="1"/>
        </w:numPr>
      </w:pPr>
      <w:r>
        <w:t>Whiteboard/sticky notes — no tracking, no ownership, no pattern detection.</w:t>
      </w:r>
    </w:p>
    <w:p>
      <w:pPr>
        <w:pStyle w:val="ListParagraph"/>
        <w:numPr>
          <w:ilvl w:val="0"/>
          <w:numId w:val="1"/>
        </w:numPr>
      </w:pPr>
      <w:r>
        <w:t>YOUR EDGE: Leadership-team-friendly, WhatsApp reminders, AI prioritisation, SA-built, EOS-compatible.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EOS adoption in SA mid-market is growing 35% annually — Issues List is a tool every EOS user needs.</w:t>
      </w:r>
    </w:p>
    <w:p>
      <w:pPr>
        <w:pStyle w:val="ListParagraph"/>
        <w:numPr>
          <w:ilvl w:val="0"/>
          <w:numId w:val="1"/>
        </w:numPr>
      </w:pPr>
      <w:r>
        <w:t>Recurring problems cost SA businesses an estimated R28B annually in lost productivity.</w:t>
      </w:r>
    </w:p>
    <w:p>
      <w:pPr>
        <w:pStyle w:val="ListParagraph"/>
        <w:numPr>
          <w:ilvl w:val="0"/>
          <w:numId w:val="1"/>
        </w:numPr>
      </w:pPr>
      <w:r>
        <w:t>Leadership accountability culture is growing — weekly issue reviews are becoming standard practice.</w:t>
      </w:r>
    </w:p>
    <w:p>
      <w:pPr>
        <w:pStyle w:val="ListParagraph"/>
        <w:numPr>
          <w:ilvl w:val="0"/>
          <w:numId w:val="1"/>
        </w:numPr>
      </w:pPr>
      <w:r>
        <w:t>WhatsApp integration gives SA tools a structural advantage over global equivalents.</w:t>
      </w:r>
    </w:p>
    <w:p>
      <w:pPr>
        <w:pStyle w:val="ListParagraph"/>
        <w:numPr>
          <w:ilvl w:val="0"/>
          <w:numId w:val="1"/>
        </w:numPr>
      </w:pPr>
      <w:r>
        <w:t>Remote and hybrid work has made issue visibility harder — a centralised tool is essential.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issue logging platform with owner assignment and due date.</w:t>
      </w:r>
    </w:p>
    <w:p>
      <w:pPr>
        <w:pStyle w:val="ListParagraph"/>
        <w:numPr>
          <w:ilvl w:val="0"/>
          <w:numId w:val="1"/>
        </w:numPr>
      </w:pPr>
      <w:r>
        <w:t>Root cause analysis template (5 Whys format).</w:t>
      </w:r>
    </w:p>
    <w:p>
      <w:pPr>
        <w:pStyle w:val="ListParagraph"/>
        <w:numPr>
          <w:ilvl w:val="0"/>
          <w:numId w:val="1"/>
        </w:numPr>
      </w:pPr>
      <w:r>
        <w:t>WhatsApp reminder integration for owners.</w:t>
      </w:r>
    </w:p>
    <w:p>
      <w:pPr>
        <w:pStyle w:val="ListParagraph"/>
        <w:numPr>
          <w:ilvl w:val="0"/>
          <w:numId w:val="1"/>
        </w:numPr>
      </w:pPr>
      <w:r>
        <w:t>5 pilot clients — EOS-implementing businesses preferred.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"How many of your business issues recur every quarter? Track and fix them permanently."</w:t>
      </w:r>
    </w:p>
    <w:p>
      <w:pPr>
        <w:pStyle w:val="ListParagraph"/>
        <w:numPr>
          <w:ilvl w:val="0"/>
          <w:numId w:val="1"/>
        </w:numPr>
      </w:pPr>
      <w:r>
        <w:t>EOS Implementor partnerships — co-market with 5 Implementors.</w:t>
      </w:r>
    </w:p>
    <w:p>
      <w:pPr>
        <w:pStyle w:val="ListParagraph"/>
        <w:numPr>
          <w:ilvl w:val="0"/>
          <w:numId w:val="1"/>
        </w:numPr>
      </w:pPr>
      <w:r>
        <w:t>5 coach white-label licences in month 2.</w:t>
      </w:r>
    </w:p>
    <w:p>
      <w:pPr>
        <w:pStyle w:val="ListParagraph"/>
        <w:numPr>
          <w:ilvl w:val="0"/>
          <w:numId w:val="1"/>
        </w:numPr>
      </w:pPr>
      <w:r>
        <w:t>Target 40 paying companies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R360,000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R1,440,000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R4,320,000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EOS exclusivity — EOS community may prefer Ninety.io. Mitigate: position as simpler, ZAR-priced alternative.</w:t>
      </w:r>
    </w:p>
    <w:p>
      <w:pPr>
        <w:pStyle w:val="ListParagraph"/>
        <w:numPr>
          <w:ilvl w:val="0"/>
          <w:numId w:val="1"/>
        </w:numPr>
      </w:pPr>
      <w:r>
        <w:t>Issue log discipline — teams may stop logging after initial enthusiasm. Mitigate: weekly AI summary keeps tool front of mind.</w:t>
      </w:r>
    </w:p>
    <w:p>
      <w:pPr>
        <w:pStyle w:val="ListParagraph"/>
        <w:numPr>
          <w:ilvl w:val="0"/>
          <w:numId w:val="1"/>
        </w:numPr>
      </w:pPr>
      <w:r>
        <w:t>Root cause culture — SA teams are not trained in root cause analysis. Mitigate: guided 5 Whys template.</w:t>
      </w:r>
    </w:p>
    <w:p>
      <w:pPr>
        <w:pStyle w:val="ListParagraph"/>
        <w:numPr>
          <w:ilvl w:val="0"/>
          <w:numId w:val="1"/>
        </w:numPr>
      </w:pPr>
      <w:r>
        <w:t>Coach dependency — build direct channel alongside coach channel.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1–2: Build issue platform with assignment, due dates, root cause template.</w:t>
      </w:r>
    </w:p>
    <w:p>
      <w:pPr>
        <w:pStyle w:val="ListParagraph"/>
        <w:numPr>
          <w:ilvl w:val="0"/>
          <w:numId w:val="1"/>
        </w:numPr>
      </w:pPr>
      <w:r>
        <w:t>Week 3: WhatsApp reminders; 5 pilot clients.</w:t>
      </w:r>
    </w:p>
    <w:p>
      <w:pPr>
        <w:pStyle w:val="ListParagraph"/>
        <w:numPr>
          <w:ilvl w:val="0"/>
          <w:numId w:val="1"/>
        </w:numPr>
      </w:pPr>
      <w:r>
        <w:t>Week 4: AI prioritisation engine.</w:t>
      </w:r>
    </w:p>
    <w:p>
      <w:pPr>
        <w:pStyle w:val="ListParagraph"/>
        <w:numPr>
          <w:ilvl w:val="0"/>
          <w:numId w:val="1"/>
        </w:numPr>
      </w:pPr>
      <w:r>
        <w:t>Month 2: Launch paid; EOS Implementor outreach.</w:t>
      </w:r>
    </w:p>
    <w:p>
      <w:pPr>
        <w:pStyle w:val="ListParagraph"/>
        <w:numPr>
          <w:ilvl w:val="0"/>
          <w:numId w:val="1"/>
        </w:numPr>
      </w:pPr>
      <w:r>
        <w:t>Month 3: 40 companies; R32K MRR.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Paying companies — target 40 by month 3, 200 by month 6.</w:t>
      </w:r>
    </w:p>
    <w:p>
      <w:pPr>
        <w:pStyle w:val="ListParagraph"/>
        <w:numPr>
          <w:ilvl w:val="0"/>
          <w:numId w:val="1"/>
        </w:numPr>
      </w:pPr>
      <w:r>
        <w:t>Issue resolution rate — 75%+ of logged issues resolved within agreed timeframe.</w:t>
      </w:r>
    </w:p>
    <w:p>
      <w:pPr>
        <w:pStyle w:val="ListParagraph"/>
        <w:numPr>
          <w:ilvl w:val="0"/>
          <w:numId w:val="1"/>
        </w:numPr>
      </w:pPr>
      <w:r>
        <w:t>Recurrence rate — issues resolved properly should not reappear within 90 days.</w:t>
      </w:r>
    </w:p>
    <w:p>
      <w:pPr>
        <w:pStyle w:val="ListParagraph"/>
        <w:numPr>
          <w:ilvl w:val="0"/>
          <w:numId w:val="1"/>
        </w:numPr>
      </w:pPr>
      <w:r>
        <w:t>Coach licences — target 15 by month 6.</w:t>
      </w:r>
    </w:p>
    <w:p>
      <w:pPr>
        <w:pStyle w:val="ListParagraph"/>
        <w:numPr>
          <w:ilvl w:val="0"/>
          <w:numId w:val="1"/>
        </w:numPr>
      </w:pPr>
      <w:r>
        <w:t>MRR — target R180K by month 6.</w:t>
      </w:r>
    </w:p>
    <w:p>
      <w:r>
        <w:t>— END OF BUSINESS PLAN: ISSUE TRACKER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