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83. Culture Health Check</w:t>
      </w:r>
    </w:p>
    <w:p>
      <w:pPr>
        <w:pStyle w:val="Heading2"/>
      </w:pPr>
      <w:r>
        <w:t>Executive Summary</w:t>
      </w:r>
    </w:p>
    <w:p>
      <w:r>
        <w:t>Culture is the immune system of a SA business — when it is strong, the company repels dysfunction; when it is weak, problems multiply. The Culture Health Check gives SA leadership teams a quantified, anonymous culture assessment across 8 dimensions and a clear improvement roadmap.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businesses only measure culture when it has already broken down — turnover spikes or a crisis occurs.</w:t>
      </w:r>
    </w:p>
    <w:p>
      <w:pPr>
        <w:pStyle w:val="ListParagraph"/>
        <w:numPr>
          <w:ilvl w:val="0"/>
          <w:numId w:val="1"/>
        </w:numPr>
      </w:pPr>
      <w:r>
        <w:t>No affordable, SA-specific culture health assessment exists for SMEs — enterprise tools cost R200,000+.</w:t>
      </w:r>
    </w:p>
    <w:p>
      <w:pPr>
        <w:pStyle w:val="ListParagraph"/>
        <w:numPr>
          <w:ilvl w:val="0"/>
          <w:numId w:val="1"/>
        </w:numPr>
      </w:pPr>
      <w:r>
        <w:t>Without data, culture improvement initiatives are guesswork — founders invest in the wrong interventions.</w:t>
      </w:r>
    </w:p>
    <w:p>
      <w:pPr>
        <w:pStyle w:val="ListParagraph"/>
        <w:numPr>
          <w:ilvl w:val="0"/>
          <w:numId w:val="1"/>
        </w:numPr>
      </w:pPr>
      <w:r>
        <w:t>Companies with healthy cultures have 34% higher productivity and 40% lower turnover (Gallup SA 2024).</w:t>
      </w:r>
    </w:p>
    <w:p>
      <w:r>
        <w:t>The Solution</w:t>
      </w:r>
    </w:p>
    <w:p>
      <w:r>
        <w:t>An anonymous employee survey platform that assesses culture across 8 dimensions: Psychological Safety, Values Alignment, Leadership Trust, Communication Quality, Recognition, Growth Opportunity, Team Collaboration, and Purpose Clarity. Results are aggregated into a Culture Health Score (0–100) with dimension-level breakdown, verbatim comment themes, and a prioritised 90-day culture improvement roadmap.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Measure your SA company culture with data — and fix it before it costs you your best people</w:t>
      </w:r>
    </w:p>
    <w:p>
      <w:pPr>
        <w:pStyle w:val="ListParagraph"/>
        <w:numPr>
          <w:ilvl w:val="0"/>
          <w:numId w:val="1"/>
        </w:numPr>
      </w:pPr>
      <w:r>
        <w:t>Customer Segments: SA founders with 10+ staff, HR managers, culture consultants, corporate L&amp;D</w:t>
      </w:r>
    </w:p>
    <w:p>
      <w:pPr>
        <w:pStyle w:val="ListParagraph"/>
        <w:numPr>
          <w:ilvl w:val="0"/>
          <w:numId w:val="1"/>
        </w:numPr>
      </w:pPr>
      <w:r>
        <w:t>Channels: LinkedIn, HR consulting partnerships, culture consultant networks, EO/Vistage</w:t>
      </w:r>
    </w:p>
    <w:p>
      <w:pPr>
        <w:pStyle w:val="ListParagraph"/>
        <w:numPr>
          <w:ilvl w:val="0"/>
          <w:numId w:val="1"/>
        </w:numPr>
      </w:pPr>
      <w:r>
        <w:t>Revenue Stems: Per-survey fee + quarterly monitoring subscription + HR consultant licence</w:t>
      </w:r>
    </w:p>
    <w:p>
      <w:pPr>
        <w:pStyle w:val="ListParagraph"/>
        <w:numPr>
          <w:ilvl w:val="0"/>
          <w:numId w:val="1"/>
        </w:numPr>
      </w:pPr>
      <w:r>
        <w:t>Key Resources: Survey platform, anonymisation engine, AI theme analysis, PDF report generator</w:t>
      </w:r>
    </w:p>
    <w:p>
      <w:pPr>
        <w:pStyle w:val="ListParagraph"/>
        <w:numPr>
          <w:ilvl w:val="0"/>
          <w:numId w:val="1"/>
        </w:numPr>
      </w:pPr>
      <w:r>
        <w:t>Key Activities: Survey design, AI analysis quality, HR consulting partnerships</w:t>
      </w:r>
    </w:p>
    <w:p>
      <w:pPr>
        <w:pStyle w:val="ListParagraph"/>
        <w:numPr>
          <w:ilvl w:val="0"/>
          <w:numId w:val="1"/>
        </w:numPr>
      </w:pPr>
      <w:r>
        <w:t>Cost Structure: Development, hosting, AI API, partner commissions</w:t>
      </w:r>
    </w:p>
    <w:p>
      <w:pPr>
        <w:pStyle w:val="ListParagraph"/>
        <w:numPr>
          <w:ilvl w:val="0"/>
          <w:numId w:val="1"/>
        </w:numPr>
      </w:pPr>
      <w:r>
        <w:t>Key Partners: HR consulting firms, culture consultants, executive coaches, SACCI, B Corp SA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Businesses experiencing turnover or engagement problems.</w:t>
      </w:r>
    </w:p>
    <w:p>
      <w:pPr>
        <w:pStyle w:val="ListParagraph"/>
        <w:numPr>
          <w:ilvl w:val="0"/>
          <w:numId w:val="1"/>
        </w:numPr>
      </w:pPr>
      <w:r>
        <w:t>PE-backed businesses — investors require culture due diligence.</w:t>
      </w:r>
    </w:p>
    <w:p>
      <w:pPr>
        <w:pStyle w:val="ListParagraph"/>
        <w:numPr>
          <w:ilvl w:val="0"/>
          <w:numId w:val="1"/>
        </w:numPr>
      </w:pPr>
      <w:r>
        <w:t>B Corp candidates — culture evidence is required for certification.</w:t>
      </w:r>
    </w:p>
    <w:p>
      <w:pPr>
        <w:pStyle w:val="ListParagraph"/>
        <w:numPr>
          <w:ilvl w:val="0"/>
          <w:numId w:val="1"/>
        </w:numPr>
      </w:pPr>
      <w:r>
        <w:t>HR consulting firms — deliver culture assessments as a core service.</w:t>
      </w:r>
    </w:p>
    <w:p>
      <w:r>
        <w:t>Market Size</w:t>
      </w:r>
    </w:p>
    <w:p>
      <w:r>
        <w:t>SA's HR consulting market is R4.8B. Culture assessments represent R600M+. At R4,999/survey and 100/month = R500K MRR. Quarterly subscription and consultant licences multiply. TAM: R800M+.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Culture Health Check — R4,999: Anonymous survey, 8-dimension score, AI comment analysis, 90-day roadmap.</w:t>
      </w:r>
    </w:p>
    <w:p>
      <w:pPr>
        <w:pStyle w:val="ListParagraph"/>
        <w:numPr>
          <w:ilvl w:val="0"/>
          <w:numId w:val="1"/>
        </w:numPr>
      </w:pPr>
      <w:r>
        <w:t>Quarterly Monitor — R3,999/quarter: Repeat survey, trend comparison, improvement tracking.</w:t>
      </w:r>
    </w:p>
    <w:p>
      <w:pPr>
        <w:pStyle w:val="ListParagraph"/>
        <w:numPr>
          <w:ilvl w:val="0"/>
          <w:numId w:val="1"/>
        </w:numPr>
      </w:pPr>
      <w:r>
        <w:t>HR Consultant Licence — R4,000/month: Unlimited client surveys, white-label, consultant dashboard.</w:t>
      </w:r>
    </w:p>
    <w:p>
      <w:pPr>
        <w:pStyle w:val="ListParagraph"/>
        <w:numPr>
          <w:ilvl w:val="0"/>
          <w:numId w:val="1"/>
        </w:numPr>
      </w:pPr>
      <w:r>
        <w:t>Enterprise — R25,000/year: Unlimited surveys, department-level analysis, board reporting.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Culture Amp — enterprise-only, R200,000+/year.</w:t>
      </w:r>
    </w:p>
    <w:p>
      <w:pPr>
        <w:pStyle w:val="ListParagraph"/>
        <w:numPr>
          <w:ilvl w:val="0"/>
          <w:numId w:val="1"/>
        </w:numPr>
      </w:pPr>
      <w:r>
        <w:t>Gallup Q12 — expensive, requires certification, not SA-specific.</w:t>
      </w:r>
    </w:p>
    <w:p>
      <w:pPr>
        <w:pStyle w:val="ListParagraph"/>
        <w:numPr>
          <w:ilvl w:val="0"/>
          <w:numId w:val="1"/>
        </w:numPr>
      </w:pPr>
      <w:r>
        <w:t>Generic SurveyMonkey — no structure, no scoring, no improvement roadmap.</w:t>
      </w:r>
    </w:p>
    <w:p>
      <w:pPr>
        <w:pStyle w:val="ListParagraph"/>
        <w:numPr>
          <w:ilvl w:val="0"/>
          <w:numId w:val="1"/>
        </w:numPr>
      </w:pPr>
      <w:r>
        <w:t>YOUR EDGE: SA-specific, 8-dimension framework, anonymous, AI-analysed, improvement roadmap, affordable.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employee engagement is at its lowest in a decade — 28% of SA employees are actively disengaged (Gallup 2024).</w:t>
      </w:r>
    </w:p>
    <w:p>
      <w:pPr>
        <w:pStyle w:val="ListParagraph"/>
        <w:numPr>
          <w:ilvl w:val="0"/>
          <w:numId w:val="1"/>
        </w:numPr>
      </w:pPr>
      <w:r>
        <w:t>Turnover cost in SA is R50,000–250,000 per employee — culture improvement has massive ROI.</w:t>
      </w:r>
    </w:p>
    <w:p>
      <w:pPr>
        <w:pStyle w:val="ListParagraph"/>
        <w:numPr>
          <w:ilvl w:val="0"/>
          <w:numId w:val="1"/>
        </w:numPr>
      </w:pPr>
      <w:r>
        <w:t>B Corp SA certification requires culture evidence — growing demand from ESG-focused businesses.</w:t>
      </w:r>
    </w:p>
    <w:p>
      <w:pPr>
        <w:pStyle w:val="ListParagraph"/>
        <w:numPr>
          <w:ilvl w:val="0"/>
          <w:numId w:val="1"/>
        </w:numPr>
      </w:pPr>
      <w:r>
        <w:t>PE investment requires culture due diligence — all PE-backed businesses need this tool.</w:t>
      </w:r>
    </w:p>
    <w:p>
      <w:pPr>
        <w:pStyle w:val="ListParagraph"/>
        <w:numPr>
          <w:ilvl w:val="0"/>
          <w:numId w:val="1"/>
        </w:numPr>
      </w:pPr>
      <w:r>
        <w:t>Post-pandemic culture repair is a R2.8B market in SA alone.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Design 8-dimension survey (40 questions); build anonymisation and reporting engine.</w:t>
      </w:r>
    </w:p>
    <w:p>
      <w:pPr>
        <w:pStyle w:val="ListParagraph"/>
        <w:numPr>
          <w:ilvl w:val="0"/>
          <w:numId w:val="1"/>
        </w:numPr>
      </w:pPr>
      <w:r>
        <w:t>Build AI comment theme analysis.</w:t>
      </w:r>
    </w:p>
    <w:p>
      <w:pPr>
        <w:pStyle w:val="ListParagraph"/>
        <w:numPr>
          <w:ilvl w:val="0"/>
          <w:numId w:val="1"/>
        </w:numPr>
      </w:pPr>
      <w:r>
        <w:t>5 free surveys for SA businesses.</w:t>
      </w:r>
    </w:p>
    <w:p>
      <w:pPr>
        <w:pStyle w:val="ListParagraph"/>
        <w:numPr>
          <w:ilvl w:val="0"/>
          <w:numId w:val="1"/>
        </w:numPr>
      </w:pPr>
      <w:r>
        <w:t>Partner with 3 culture/HR consulting firms.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"Your culture is either your competitive advantage or your biggest liability."</w:t>
      </w:r>
    </w:p>
    <w:p>
      <w:pPr>
        <w:pStyle w:val="ListParagraph"/>
        <w:numPr>
          <w:ilvl w:val="0"/>
          <w:numId w:val="1"/>
        </w:numPr>
      </w:pPr>
      <w:r>
        <w:t>3 HR consultant licences in month 2.</w:t>
      </w:r>
    </w:p>
    <w:p>
      <w:pPr>
        <w:pStyle w:val="ListParagraph"/>
        <w:numPr>
          <w:ilvl w:val="0"/>
          <w:numId w:val="1"/>
        </w:numPr>
      </w:pPr>
      <w:r>
        <w:t>B Corp SA community outreach.</w:t>
      </w:r>
    </w:p>
    <w:p>
      <w:pPr>
        <w:pStyle w:val="ListParagraph"/>
        <w:numPr>
          <w:ilvl w:val="0"/>
          <w:numId w:val="1"/>
        </w:numPr>
      </w:pPr>
      <w:r>
        <w:t>Target 30 surveys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R2,160,000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R5,760,000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Anonymity trust — employees won't respond honestly if they don't trust anonymity. Mitigate: technical anonymity guarantee, minimum 5 respondents per group.</w:t>
      </w:r>
    </w:p>
    <w:p>
      <w:pPr>
        <w:pStyle w:val="ListParagraph"/>
        <w:numPr>
          <w:ilvl w:val="0"/>
          <w:numId w:val="1"/>
        </w:numPr>
      </w:pPr>
      <w:r>
        <w:t>Response rate — surveys get ignored. Mitigate: WhatsApp delivery, mobile-first, 10-minute completion.</w:t>
      </w:r>
    </w:p>
    <w:p>
      <w:pPr>
        <w:pStyle w:val="ListParagraph"/>
        <w:numPr>
          <w:ilvl w:val="0"/>
          <w:numId w:val="1"/>
        </w:numPr>
      </w:pPr>
      <w:r>
        <w:t>Implementation — a score without action is worthless. Mitigate: make the roadmap the centrepiece of the report.</w:t>
      </w:r>
    </w:p>
    <w:p>
      <w:pPr>
        <w:pStyle w:val="ListParagraph"/>
        <w:numPr>
          <w:ilvl w:val="0"/>
          <w:numId w:val="1"/>
        </w:numPr>
      </w:pPr>
      <w:r>
        <w:t>Negative data — some founders don't want to know. Mitigate: frame as intelligence, not indictment.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40-question survey platform; anonymisation.</w:t>
      </w:r>
    </w:p>
    <w:p>
      <w:pPr>
        <w:pStyle w:val="ListParagraph"/>
        <w:numPr>
          <w:ilvl w:val="0"/>
          <w:numId w:val="1"/>
        </w:numPr>
      </w:pPr>
      <w:r>
        <w:t>Week 2: AI comment theme engine; PDF report generator.</w:t>
      </w:r>
    </w:p>
    <w:p>
      <w:pPr>
        <w:pStyle w:val="ListParagraph"/>
        <w:numPr>
          <w:ilvl w:val="0"/>
          <w:numId w:val="1"/>
        </w:numPr>
      </w:pPr>
      <w:r>
        <w:t>Week 3–4: 5 free surveys; HR consulting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30 surveys; 3 consultant licences; R160K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Surveys/month — target 30 by month 3, 120 by month 6.</w:t>
      </w:r>
    </w:p>
    <w:p>
      <w:pPr>
        <w:pStyle w:val="ListParagraph"/>
        <w:numPr>
          <w:ilvl w:val="0"/>
          <w:numId w:val="1"/>
        </w:numPr>
      </w:pPr>
      <w:r>
        <w:t>Response rate — 75%+ of invited employees complete the survey.</w:t>
      </w:r>
    </w:p>
    <w:p>
      <w:pPr>
        <w:pStyle w:val="ListParagraph"/>
        <w:numPr>
          <w:ilvl w:val="0"/>
          <w:numId w:val="1"/>
        </w:numPr>
      </w:pPr>
      <w:r>
        <w:t>Culture score improvement at 90 days — track via repeat survey.</w:t>
      </w:r>
    </w:p>
    <w:p>
      <w:pPr>
        <w:pStyle w:val="ListParagraph"/>
        <w:numPr>
          <w:ilvl w:val="0"/>
          <w:numId w:val="1"/>
        </w:numPr>
      </w:pPr>
      <w:r>
        <w:t>HR consultant licences — target 8 by month 6.</w:t>
      </w:r>
    </w:p>
    <w:p>
      <w:pPr>
        <w:pStyle w:val="ListParagraph"/>
        <w:numPr>
          <w:ilvl w:val="0"/>
          <w:numId w:val="1"/>
        </w:numPr>
      </w:pPr>
      <w:r>
        <w:t>Revenue — target R200K/month by month 6.</w:t>
      </w:r>
    </w:p>
    <w:p>
      <w:r>
        <w:t>— END OF BUSINESS PLAN: CULTURE HEALTH CHECK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