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GB"/>
        </w:rPr>
        <w:id w:val="-1652471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37055" w:rsidRDefault="00B37055">
          <w:pPr>
            <w:pStyle w:val="NoSpacing"/>
            <w:rPr>
              <w:sz w:val="2"/>
            </w:rPr>
          </w:pPr>
        </w:p>
        <w:p w:rsidR="00B37055" w:rsidRDefault="00B37055"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609D6" w:rsidRDefault="00E609D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C4C4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/>
                                        <w:sz w:val="64"/>
                                        <w:szCs w:val="64"/>
                                      </w:rPr>
                                      <w:t>System requirements specification</w:t>
                                    </w:r>
                                  </w:p>
                                </w:sdtContent>
                              </w:sdt>
                              <w:p w:rsidR="00E609D6" w:rsidRDefault="00E609D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Medical Wristband Body Temperature Monitor</w:t>
                                    </w:r>
                                  </w:sdtContent>
                                </w:sdt>
                              </w:p>
                              <w:p w:rsidR="00E609D6" w:rsidRDefault="00E609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609D6" w:rsidRDefault="00E609D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FC4C4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/>
                                  <w:sz w:val="64"/>
                                  <w:szCs w:val="64"/>
                                </w:rPr>
                                <w:t>System requirements specification</w:t>
                              </w:r>
                            </w:p>
                          </w:sdtContent>
                        </w:sdt>
                        <w:p w:rsidR="00E609D6" w:rsidRDefault="00E609D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Medical Wristband Body Temperature Monitor</w:t>
                              </w:r>
                            </w:sdtContent>
                          </w:sdt>
                        </w:p>
                        <w:p w:rsidR="00E609D6" w:rsidRDefault="00E609D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EFD6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9D6" w:rsidRPr="00FC4C49" w:rsidRDefault="00E609D6">
                                <w:pPr>
                                  <w:pStyle w:val="NoSpacing"/>
                                  <w:jc w:val="right"/>
                                  <w:rPr>
                                    <w:color w:val="8496B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496B0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8496B0"/>
                                        <w:szCs w:val="36"/>
                                      </w:rPr>
                                      <w:t>Mr</w:t>
                                    </w:r>
                                    <w:proofErr w:type="spellEnd"/>
                                    <w:r>
                                      <w:rPr>
                                        <w:color w:val="8496B0"/>
                                        <w:szCs w:val="36"/>
                                      </w:rPr>
                                      <w:t xml:space="preserve"> JH van Dyk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496B0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609D6" w:rsidRPr="00FC4C49" w:rsidRDefault="00E609D6">
                                    <w:pPr>
                                      <w:pStyle w:val="NoSpacing"/>
                                      <w:jc w:val="right"/>
                                      <w:rPr>
                                        <w:color w:val="8496B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8496B0"/>
                                        <w:szCs w:val="36"/>
                                      </w:rPr>
                                      <w:t>30254906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E609D6" w:rsidRPr="00FC4C49" w:rsidRDefault="00E609D6">
                          <w:pPr>
                            <w:pStyle w:val="NoSpacing"/>
                            <w:jc w:val="right"/>
                            <w:rPr>
                              <w:color w:val="8496B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496B0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8496B0"/>
                                  <w:szCs w:val="36"/>
                                </w:rPr>
                                <w:t>Mr</w:t>
                              </w:r>
                              <w:proofErr w:type="spellEnd"/>
                              <w:r>
                                <w:rPr>
                                  <w:color w:val="8496B0"/>
                                  <w:szCs w:val="36"/>
                                </w:rPr>
                                <w:t xml:space="preserve"> JH van Dyk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496B0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609D6" w:rsidRPr="00FC4C49" w:rsidRDefault="00E609D6">
                              <w:pPr>
                                <w:pStyle w:val="NoSpacing"/>
                                <w:jc w:val="right"/>
                                <w:rPr>
                                  <w:color w:val="8496B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496B0"/>
                                  <w:szCs w:val="36"/>
                                </w:rPr>
                                <w:t>30254906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37055" w:rsidRDefault="00B37055">
          <w:r>
            <w:br w:type="page"/>
          </w:r>
        </w:p>
      </w:sdtContent>
    </w:sdt>
    <w:p w:rsidR="00B37055" w:rsidRPr="00B37055" w:rsidRDefault="00B37055" w:rsidP="00B37055">
      <w:pPr>
        <w:pStyle w:val="FrontMatterHeading"/>
        <w:rPr>
          <w:caps/>
          <w:color w:val="8496B0" w:themeColor="text2" w:themeTint="99"/>
          <w:lang w:val="en-US"/>
        </w:rPr>
      </w:pPr>
      <w:bookmarkStart w:id="0" w:name="_Toc70670712"/>
      <w:r w:rsidRPr="00B37055">
        <w:rPr>
          <w:caps/>
          <w:color w:val="8496B0" w:themeColor="text2" w:themeTint="99"/>
          <w:lang w:val="en-US"/>
        </w:rPr>
        <w:lastRenderedPageBreak/>
        <w:t>Document Identification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7055" w:rsidTr="00FC4C49">
        <w:tc>
          <w:tcPr>
            <w:tcW w:w="2405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Project Title:</w:t>
            </w:r>
          </w:p>
        </w:tc>
        <w:sdt>
          <w:sdtPr>
            <w:alias w:val="Abstract"/>
            <w:id w:val="789479240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611" w:type="dxa"/>
                <w:tcBorders>
                  <w:left w:val="double" w:sz="4" w:space="0" w:color="auto"/>
                </w:tcBorders>
              </w:tcPr>
              <w:p w:rsidR="00B37055" w:rsidRPr="00BF3E49" w:rsidRDefault="00FC4C49" w:rsidP="00BF3E49">
                <w:r w:rsidRPr="00BF3E49">
                  <w:t>System Requirements Specification –</w:t>
                </w:r>
                <w:r w:rsidR="00BF3E49" w:rsidRPr="00BF3E49">
                  <w:t xml:space="preserve"> Medical Wristband Body Temperature Monitor</w:t>
                </w:r>
              </w:p>
            </w:tc>
          </w:sdtContent>
        </w:sdt>
      </w:tr>
      <w:tr w:rsidR="00B37055" w:rsidTr="00FC4C49">
        <w:tc>
          <w:tcPr>
            <w:tcW w:w="2405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Document Number:</w:t>
            </w:r>
          </w:p>
        </w:tc>
        <w:tc>
          <w:tcPr>
            <w:tcW w:w="6611" w:type="dxa"/>
            <w:tcBorders>
              <w:left w:val="double" w:sz="4" w:space="0" w:color="auto"/>
            </w:tcBorders>
          </w:tcPr>
          <w:p w:rsidR="00B37055" w:rsidRPr="00BF3E49" w:rsidRDefault="00FC4C49" w:rsidP="008767DB">
            <w:r w:rsidRPr="00BF3E49">
              <w:t>SyRS-</w:t>
            </w:r>
            <w:r w:rsidR="00BF3E49" w:rsidRPr="00BF3E49">
              <w:t>MWBTM</w:t>
            </w:r>
            <w:r w:rsidR="00BF141C" w:rsidRPr="00BF3E49">
              <w:t>_v</w:t>
            </w:r>
            <w:r w:rsidR="00775E20" w:rsidRPr="00BF3E49">
              <w:t>1</w:t>
            </w:r>
            <w:r w:rsidR="00BF3E49" w:rsidRPr="00BF3E49">
              <w:t>.0</w:t>
            </w:r>
          </w:p>
        </w:tc>
      </w:tr>
      <w:tr w:rsidR="00B37055" w:rsidTr="00FC4C49">
        <w:tc>
          <w:tcPr>
            <w:tcW w:w="2405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System / Sub-System:</w:t>
            </w:r>
          </w:p>
        </w:tc>
        <w:tc>
          <w:tcPr>
            <w:tcW w:w="6611" w:type="dxa"/>
            <w:tcBorders>
              <w:left w:val="double" w:sz="4" w:space="0" w:color="auto"/>
            </w:tcBorders>
          </w:tcPr>
          <w:p w:rsidR="00B37055" w:rsidRPr="00BF3E49" w:rsidRDefault="00BF3E49" w:rsidP="00B37055">
            <w:r w:rsidRPr="00BF3E49">
              <w:t>Medical Wristband Body Temperature Monitor</w:t>
            </w:r>
          </w:p>
        </w:tc>
      </w:tr>
      <w:tr w:rsidR="00B37055" w:rsidTr="00FC4C49">
        <w:tc>
          <w:tcPr>
            <w:tcW w:w="240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Document Issue Date:</w:t>
            </w:r>
          </w:p>
        </w:tc>
        <w:tc>
          <w:tcPr>
            <w:tcW w:w="6611" w:type="dxa"/>
            <w:tcBorders>
              <w:left w:val="double" w:sz="4" w:space="0" w:color="auto"/>
              <w:bottom w:val="double" w:sz="4" w:space="0" w:color="auto"/>
            </w:tcBorders>
          </w:tcPr>
          <w:p w:rsidR="00B37055" w:rsidRPr="00BF3E49" w:rsidRDefault="00BF3E49" w:rsidP="008767DB">
            <w:r w:rsidRPr="00BF3E49">
              <w:t>2021-04-28</w:t>
            </w:r>
          </w:p>
        </w:tc>
      </w:tr>
      <w:tr w:rsidR="00B37055" w:rsidTr="00FC4C49">
        <w:tc>
          <w:tcPr>
            <w:tcW w:w="2405" w:type="dxa"/>
            <w:tcBorders>
              <w:top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Client:</w:t>
            </w:r>
          </w:p>
        </w:tc>
        <w:tc>
          <w:tcPr>
            <w:tcW w:w="6611" w:type="dxa"/>
            <w:tcBorders>
              <w:top w:val="double" w:sz="4" w:space="0" w:color="auto"/>
              <w:left w:val="double" w:sz="4" w:space="0" w:color="auto"/>
            </w:tcBorders>
          </w:tcPr>
          <w:p w:rsidR="00B37055" w:rsidRPr="00BF3E49" w:rsidRDefault="00BF3E49" w:rsidP="00B37055">
            <w:r w:rsidRPr="00BF3E49">
              <w:t xml:space="preserve">Prof A </w:t>
            </w:r>
            <w:proofErr w:type="spellStart"/>
            <w:r w:rsidRPr="00BF3E49">
              <w:t>Helberg</w:t>
            </w:r>
            <w:proofErr w:type="spellEnd"/>
            <w:r w:rsidR="00FC4C49" w:rsidRPr="00BF3E49">
              <w:t xml:space="preserve"> – NWU</w:t>
            </w:r>
          </w:p>
        </w:tc>
      </w:tr>
      <w:tr w:rsidR="00B37055" w:rsidTr="00FC4C49">
        <w:tc>
          <w:tcPr>
            <w:tcW w:w="2405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Client Reference:</w:t>
            </w:r>
          </w:p>
        </w:tc>
        <w:tc>
          <w:tcPr>
            <w:tcW w:w="6611" w:type="dxa"/>
            <w:tcBorders>
              <w:left w:val="double" w:sz="4" w:space="0" w:color="auto"/>
            </w:tcBorders>
          </w:tcPr>
          <w:p w:rsidR="00B37055" w:rsidRPr="00BF3E49" w:rsidRDefault="00BF3E49" w:rsidP="00B37055">
            <w:r w:rsidRPr="00BF3E49">
              <w:t>MWBTM</w:t>
            </w:r>
          </w:p>
        </w:tc>
      </w:tr>
    </w:tbl>
    <w:p w:rsidR="00B37055" w:rsidRPr="00B37055" w:rsidRDefault="00B37055" w:rsidP="00B37055">
      <w:pPr>
        <w:pStyle w:val="FrontMatterHeading"/>
        <w:rPr>
          <w:caps/>
          <w:color w:val="8496B0" w:themeColor="text2" w:themeTint="99"/>
          <w:lang w:val="en-US"/>
        </w:rPr>
      </w:pPr>
      <w:bookmarkStart w:id="1" w:name="_Toc479158438"/>
      <w:bookmarkStart w:id="2" w:name="_Toc70670713"/>
      <w:r w:rsidRPr="00B37055">
        <w:rPr>
          <w:caps/>
          <w:color w:val="8496B0" w:themeColor="text2" w:themeTint="99"/>
          <w:lang w:val="en-US"/>
        </w:rPr>
        <w:t>Origination and Approval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553"/>
        <w:gridCol w:w="1418"/>
        <w:gridCol w:w="1791"/>
      </w:tblGrid>
      <w:tr w:rsidR="00B37055" w:rsidTr="00FC4C49">
        <w:tc>
          <w:tcPr>
            <w:tcW w:w="225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Checked by Party</w:t>
            </w:r>
          </w:p>
        </w:tc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Individual Name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Signature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Date</w:t>
            </w:r>
          </w:p>
        </w:tc>
      </w:tr>
      <w:tr w:rsidR="00B37055" w:rsidTr="00FC4C49">
        <w:tc>
          <w:tcPr>
            <w:tcW w:w="2254" w:type="dxa"/>
            <w:tcBorders>
              <w:top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Author:</w:t>
            </w:r>
          </w:p>
        </w:tc>
        <w:tc>
          <w:tcPr>
            <w:tcW w:w="3553" w:type="dxa"/>
            <w:tcBorders>
              <w:top w:val="double" w:sz="4" w:space="0" w:color="auto"/>
              <w:left w:val="double" w:sz="4" w:space="0" w:color="auto"/>
            </w:tcBorders>
          </w:tcPr>
          <w:p w:rsidR="00B37055" w:rsidRPr="00BF3E49" w:rsidRDefault="00BF3E49" w:rsidP="00B37055">
            <w:r w:rsidRPr="00BF3E49">
              <w:t>Mr JH van Dyk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  <w:tc>
          <w:tcPr>
            <w:tcW w:w="1791" w:type="dxa"/>
            <w:tcBorders>
              <w:top w:val="double" w:sz="4" w:space="0" w:color="auto"/>
            </w:tcBorders>
          </w:tcPr>
          <w:p w:rsidR="00B37055" w:rsidRPr="008767DB" w:rsidRDefault="00BF3E49" w:rsidP="00775E20">
            <w:pPr>
              <w:rPr>
                <w:color w:val="FF0000"/>
              </w:rPr>
            </w:pPr>
            <w:r w:rsidRPr="00BF3E49">
              <w:t>2021-04-28</w:t>
            </w:r>
          </w:p>
        </w:tc>
      </w:tr>
      <w:tr w:rsidR="00B37055" w:rsidTr="00FC4C49">
        <w:tc>
          <w:tcPr>
            <w:tcW w:w="2254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Quantity Assurance:</w:t>
            </w:r>
          </w:p>
        </w:tc>
        <w:tc>
          <w:tcPr>
            <w:tcW w:w="3553" w:type="dxa"/>
            <w:tcBorders>
              <w:left w:val="double" w:sz="4" w:space="0" w:color="auto"/>
            </w:tcBorders>
          </w:tcPr>
          <w:p w:rsidR="00B37055" w:rsidRPr="00BF3E49" w:rsidRDefault="00B37055" w:rsidP="00B37055"/>
        </w:tc>
        <w:tc>
          <w:tcPr>
            <w:tcW w:w="1418" w:type="dxa"/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  <w:tc>
          <w:tcPr>
            <w:tcW w:w="1791" w:type="dxa"/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</w:tr>
      <w:tr w:rsidR="00B37055" w:rsidTr="00FC4C49">
        <w:tc>
          <w:tcPr>
            <w:tcW w:w="2254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Technical Approval:</w:t>
            </w:r>
          </w:p>
        </w:tc>
        <w:tc>
          <w:tcPr>
            <w:tcW w:w="3553" w:type="dxa"/>
            <w:tcBorders>
              <w:left w:val="double" w:sz="4" w:space="0" w:color="auto"/>
            </w:tcBorders>
          </w:tcPr>
          <w:p w:rsidR="00B37055" w:rsidRPr="00BF3E49" w:rsidRDefault="008767DB" w:rsidP="00BF3E49">
            <w:r w:rsidRPr="00BF3E49">
              <w:t xml:space="preserve">Prof </w:t>
            </w:r>
            <w:r w:rsidR="00BF3E49" w:rsidRPr="00BF3E49">
              <w:t xml:space="preserve">A </w:t>
            </w:r>
            <w:proofErr w:type="spellStart"/>
            <w:r w:rsidR="00BF3E49" w:rsidRPr="00BF3E49">
              <w:t>Helberg</w:t>
            </w:r>
            <w:proofErr w:type="spellEnd"/>
          </w:p>
        </w:tc>
        <w:tc>
          <w:tcPr>
            <w:tcW w:w="1418" w:type="dxa"/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  <w:tc>
          <w:tcPr>
            <w:tcW w:w="1791" w:type="dxa"/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</w:tr>
      <w:tr w:rsidR="00B37055" w:rsidTr="00FC4C49">
        <w:tc>
          <w:tcPr>
            <w:tcW w:w="2254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Project Manager:</w:t>
            </w:r>
          </w:p>
        </w:tc>
        <w:tc>
          <w:tcPr>
            <w:tcW w:w="3553" w:type="dxa"/>
            <w:tcBorders>
              <w:left w:val="double" w:sz="4" w:space="0" w:color="auto"/>
            </w:tcBorders>
          </w:tcPr>
          <w:p w:rsidR="00B37055" w:rsidRPr="00BF3E49" w:rsidRDefault="00BF3E49" w:rsidP="00B37055">
            <w:r w:rsidRPr="00BF3E49">
              <w:t>Prof</w:t>
            </w:r>
            <w:r w:rsidR="00FC4C49" w:rsidRPr="00BF3E49">
              <w:t xml:space="preserve"> </w:t>
            </w:r>
            <w:proofErr w:type="spellStart"/>
            <w:r w:rsidR="00FC4C49" w:rsidRPr="00BF3E49">
              <w:t>Leenta</w:t>
            </w:r>
            <w:proofErr w:type="spellEnd"/>
            <w:r w:rsidR="00FC4C49" w:rsidRPr="00BF3E49">
              <w:t xml:space="preserve"> </w:t>
            </w:r>
            <w:proofErr w:type="spellStart"/>
            <w:r w:rsidR="00FC4C49" w:rsidRPr="00BF3E49">
              <w:t>Grobler</w:t>
            </w:r>
            <w:proofErr w:type="spellEnd"/>
          </w:p>
        </w:tc>
        <w:tc>
          <w:tcPr>
            <w:tcW w:w="1418" w:type="dxa"/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  <w:tc>
          <w:tcPr>
            <w:tcW w:w="1791" w:type="dxa"/>
          </w:tcPr>
          <w:p w:rsidR="00B37055" w:rsidRPr="008767DB" w:rsidRDefault="00B37055" w:rsidP="00B37055">
            <w:pPr>
              <w:rPr>
                <w:color w:val="FF0000"/>
              </w:rPr>
            </w:pPr>
          </w:p>
        </w:tc>
      </w:tr>
    </w:tbl>
    <w:p w:rsidR="00B37055" w:rsidRPr="00B37055" w:rsidRDefault="00B37055" w:rsidP="00B37055">
      <w:pPr>
        <w:pStyle w:val="FrontMatterHeading"/>
        <w:rPr>
          <w:caps/>
          <w:color w:val="8496B0" w:themeColor="text2" w:themeTint="99"/>
          <w:lang w:val="en-US"/>
        </w:rPr>
      </w:pPr>
      <w:bookmarkStart w:id="3" w:name="_Toc479158439"/>
      <w:bookmarkStart w:id="4" w:name="_Toc70670714"/>
      <w:r w:rsidRPr="00B37055">
        <w:rPr>
          <w:caps/>
          <w:color w:val="8496B0" w:themeColor="text2" w:themeTint="99"/>
          <w:lang w:val="en-US"/>
        </w:rPr>
        <w:t>Acceptance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553"/>
        <w:gridCol w:w="1418"/>
        <w:gridCol w:w="1791"/>
      </w:tblGrid>
      <w:tr w:rsidR="00B37055" w:rsidTr="00FC4C49">
        <w:tc>
          <w:tcPr>
            <w:tcW w:w="225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 xml:space="preserve">Checked by </w:t>
            </w:r>
          </w:p>
        </w:tc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Individual Name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Signature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Date</w:t>
            </w:r>
          </w:p>
        </w:tc>
      </w:tr>
      <w:tr w:rsidR="00B37055" w:rsidTr="00FC4C49">
        <w:tc>
          <w:tcPr>
            <w:tcW w:w="2254" w:type="dxa"/>
            <w:tcBorders>
              <w:top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Approved by:</w:t>
            </w:r>
          </w:p>
        </w:tc>
        <w:tc>
          <w:tcPr>
            <w:tcW w:w="3553" w:type="dxa"/>
            <w:tcBorders>
              <w:top w:val="double" w:sz="4" w:space="0" w:color="auto"/>
              <w:left w:val="double" w:sz="4" w:space="0" w:color="auto"/>
            </w:tcBorders>
          </w:tcPr>
          <w:p w:rsidR="00B37055" w:rsidRDefault="00B37055" w:rsidP="00B37055"/>
        </w:tc>
        <w:tc>
          <w:tcPr>
            <w:tcW w:w="1418" w:type="dxa"/>
            <w:tcBorders>
              <w:top w:val="double" w:sz="4" w:space="0" w:color="auto"/>
            </w:tcBorders>
          </w:tcPr>
          <w:p w:rsidR="00B37055" w:rsidRDefault="00B37055" w:rsidP="00B37055"/>
        </w:tc>
        <w:tc>
          <w:tcPr>
            <w:tcW w:w="1791" w:type="dxa"/>
            <w:tcBorders>
              <w:top w:val="double" w:sz="4" w:space="0" w:color="auto"/>
            </w:tcBorders>
          </w:tcPr>
          <w:p w:rsidR="00B37055" w:rsidRDefault="00B37055" w:rsidP="00B37055"/>
        </w:tc>
      </w:tr>
    </w:tbl>
    <w:p w:rsidR="00B37055" w:rsidRPr="00B37055" w:rsidRDefault="00B37055" w:rsidP="00B37055">
      <w:pPr>
        <w:pStyle w:val="FrontMatterHeading"/>
        <w:rPr>
          <w:caps/>
          <w:color w:val="8496B0" w:themeColor="text2" w:themeTint="99"/>
          <w:lang w:val="en-US"/>
        </w:rPr>
      </w:pPr>
      <w:bookmarkStart w:id="5" w:name="_Toc479158440"/>
      <w:bookmarkStart w:id="6" w:name="_Toc70670715"/>
      <w:r w:rsidRPr="00B37055">
        <w:rPr>
          <w:caps/>
          <w:color w:val="8496B0" w:themeColor="text2" w:themeTint="99"/>
          <w:lang w:val="en-US"/>
        </w:rPr>
        <w:t>Distribution List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1791"/>
      </w:tblGrid>
      <w:tr w:rsidR="00B37055" w:rsidTr="00FC4C49">
        <w:tc>
          <w:tcPr>
            <w:tcW w:w="254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Company</w:t>
            </w:r>
          </w:p>
        </w:tc>
        <w:tc>
          <w:tcPr>
            <w:tcW w:w="4678" w:type="dxa"/>
            <w:tcBorders>
              <w:left w:val="double" w:sz="4" w:space="0" w:color="auto"/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Individual Name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Date</w:t>
            </w:r>
          </w:p>
        </w:tc>
      </w:tr>
      <w:tr w:rsidR="008767DB" w:rsidTr="00B37055">
        <w:tc>
          <w:tcPr>
            <w:tcW w:w="2547" w:type="dxa"/>
            <w:tcBorders>
              <w:top w:val="double" w:sz="4" w:space="0" w:color="auto"/>
              <w:right w:val="double" w:sz="4" w:space="0" w:color="auto"/>
            </w:tcBorders>
          </w:tcPr>
          <w:p w:rsidR="008767DB" w:rsidRPr="00BF3E49" w:rsidRDefault="008767DB" w:rsidP="008767DB">
            <w:r w:rsidRPr="00BF3E49">
              <w:t>NWU</w:t>
            </w:r>
          </w:p>
        </w:tc>
        <w:tc>
          <w:tcPr>
            <w:tcW w:w="4678" w:type="dxa"/>
            <w:tcBorders>
              <w:top w:val="double" w:sz="4" w:space="0" w:color="auto"/>
              <w:left w:val="double" w:sz="4" w:space="0" w:color="auto"/>
            </w:tcBorders>
          </w:tcPr>
          <w:p w:rsidR="008767DB" w:rsidRPr="00BF3E49" w:rsidRDefault="00BF3E49" w:rsidP="008767DB">
            <w:r w:rsidRPr="00BF3E49">
              <w:t xml:space="preserve">Prof A </w:t>
            </w:r>
            <w:proofErr w:type="spellStart"/>
            <w:r w:rsidRPr="00BF3E49">
              <w:t>Helberg</w:t>
            </w:r>
            <w:proofErr w:type="spellEnd"/>
          </w:p>
        </w:tc>
        <w:tc>
          <w:tcPr>
            <w:tcW w:w="1791" w:type="dxa"/>
            <w:tcBorders>
              <w:top w:val="double" w:sz="4" w:space="0" w:color="auto"/>
            </w:tcBorders>
          </w:tcPr>
          <w:p w:rsidR="008767DB" w:rsidRDefault="008767DB" w:rsidP="008767DB"/>
        </w:tc>
      </w:tr>
      <w:tr w:rsidR="008767DB" w:rsidTr="00B37055">
        <w:tc>
          <w:tcPr>
            <w:tcW w:w="2547" w:type="dxa"/>
            <w:tcBorders>
              <w:right w:val="double" w:sz="4" w:space="0" w:color="auto"/>
            </w:tcBorders>
          </w:tcPr>
          <w:p w:rsidR="008767DB" w:rsidRPr="008767DB" w:rsidRDefault="008767DB" w:rsidP="008767DB">
            <w:pPr>
              <w:rPr>
                <w:color w:val="FF0000"/>
              </w:rPr>
            </w:pPr>
          </w:p>
        </w:tc>
        <w:tc>
          <w:tcPr>
            <w:tcW w:w="4678" w:type="dxa"/>
            <w:tcBorders>
              <w:left w:val="double" w:sz="4" w:space="0" w:color="auto"/>
            </w:tcBorders>
          </w:tcPr>
          <w:p w:rsidR="008767DB" w:rsidRPr="008767DB" w:rsidRDefault="008767DB" w:rsidP="008767DB">
            <w:pPr>
              <w:rPr>
                <w:color w:val="FF0000"/>
              </w:rPr>
            </w:pPr>
          </w:p>
        </w:tc>
        <w:tc>
          <w:tcPr>
            <w:tcW w:w="1791" w:type="dxa"/>
          </w:tcPr>
          <w:p w:rsidR="008767DB" w:rsidRDefault="008767DB" w:rsidP="008767DB"/>
        </w:tc>
      </w:tr>
      <w:tr w:rsidR="008767DB" w:rsidTr="00B37055">
        <w:tc>
          <w:tcPr>
            <w:tcW w:w="2547" w:type="dxa"/>
            <w:tcBorders>
              <w:right w:val="double" w:sz="4" w:space="0" w:color="auto"/>
            </w:tcBorders>
          </w:tcPr>
          <w:p w:rsidR="008767DB" w:rsidRDefault="008767DB" w:rsidP="008767DB"/>
        </w:tc>
        <w:tc>
          <w:tcPr>
            <w:tcW w:w="4678" w:type="dxa"/>
            <w:tcBorders>
              <w:left w:val="double" w:sz="4" w:space="0" w:color="auto"/>
            </w:tcBorders>
          </w:tcPr>
          <w:p w:rsidR="008767DB" w:rsidRDefault="008767DB" w:rsidP="008767DB"/>
        </w:tc>
        <w:tc>
          <w:tcPr>
            <w:tcW w:w="1791" w:type="dxa"/>
          </w:tcPr>
          <w:p w:rsidR="008767DB" w:rsidRDefault="008767DB" w:rsidP="008767DB"/>
        </w:tc>
      </w:tr>
      <w:tr w:rsidR="008767DB" w:rsidTr="00B37055">
        <w:tc>
          <w:tcPr>
            <w:tcW w:w="2547" w:type="dxa"/>
            <w:tcBorders>
              <w:right w:val="double" w:sz="4" w:space="0" w:color="auto"/>
            </w:tcBorders>
          </w:tcPr>
          <w:p w:rsidR="008767DB" w:rsidRDefault="008767DB" w:rsidP="008767DB"/>
        </w:tc>
        <w:tc>
          <w:tcPr>
            <w:tcW w:w="4678" w:type="dxa"/>
            <w:tcBorders>
              <w:left w:val="double" w:sz="4" w:space="0" w:color="auto"/>
            </w:tcBorders>
          </w:tcPr>
          <w:p w:rsidR="008767DB" w:rsidRDefault="008767DB" w:rsidP="008767DB"/>
        </w:tc>
        <w:tc>
          <w:tcPr>
            <w:tcW w:w="1791" w:type="dxa"/>
          </w:tcPr>
          <w:p w:rsidR="008767DB" w:rsidRDefault="008767DB" w:rsidP="008767DB"/>
        </w:tc>
      </w:tr>
    </w:tbl>
    <w:p w:rsidR="00B37055" w:rsidRPr="00B37055" w:rsidRDefault="00B37055" w:rsidP="00B37055">
      <w:pPr>
        <w:pStyle w:val="FrontMatterHeading"/>
        <w:rPr>
          <w:caps/>
          <w:color w:val="8496B0" w:themeColor="text2" w:themeTint="99"/>
          <w:lang w:val="en-US"/>
        </w:rPr>
      </w:pPr>
      <w:bookmarkStart w:id="7" w:name="_Toc479158441"/>
      <w:bookmarkStart w:id="8" w:name="_Toc70670716"/>
      <w:r w:rsidRPr="00B37055">
        <w:rPr>
          <w:caps/>
          <w:color w:val="8496B0" w:themeColor="text2" w:themeTint="99"/>
          <w:lang w:val="en-US"/>
        </w:rPr>
        <w:t>Security Levels and Restrictions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379"/>
        <w:gridCol w:w="1791"/>
      </w:tblGrid>
      <w:tr w:rsidR="00B37055" w:rsidTr="00FC4C49">
        <w:tc>
          <w:tcPr>
            <w:tcW w:w="846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Level</w:t>
            </w:r>
          </w:p>
        </w:tc>
        <w:tc>
          <w:tcPr>
            <w:tcW w:w="63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Description</w:t>
            </w:r>
          </w:p>
        </w:tc>
        <w:tc>
          <w:tcPr>
            <w:tcW w:w="1791" w:type="dxa"/>
            <w:tcBorders>
              <w:left w:val="double" w:sz="4" w:space="0" w:color="auto"/>
              <w:bottom w:val="double" w:sz="4" w:space="0" w:color="auto"/>
            </w:tcBorders>
            <w:shd w:val="clear" w:color="auto" w:fill="8496B0"/>
          </w:tcPr>
          <w:p w:rsidR="00B37055" w:rsidRDefault="00B37055" w:rsidP="00B37055">
            <w:r>
              <w:t>Applicable Level</w:t>
            </w:r>
          </w:p>
        </w:tc>
      </w:tr>
      <w:tr w:rsidR="00B37055" w:rsidTr="00FC4C49">
        <w:tc>
          <w:tcPr>
            <w:tcW w:w="846" w:type="dxa"/>
            <w:tcBorders>
              <w:top w:val="double" w:sz="4" w:space="0" w:color="auto"/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pPr>
              <w:jc w:val="center"/>
            </w:pPr>
            <w:r>
              <w:t>1</w:t>
            </w:r>
          </w:p>
        </w:tc>
        <w:tc>
          <w:tcPr>
            <w:tcW w:w="63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7055" w:rsidRDefault="00B37055" w:rsidP="00B37055">
            <w:r>
              <w:t>Strictly Confidential – not to be distributed</w:t>
            </w:r>
          </w:p>
        </w:tc>
        <w:tc>
          <w:tcPr>
            <w:tcW w:w="1791" w:type="dxa"/>
            <w:tcBorders>
              <w:top w:val="double" w:sz="4" w:space="0" w:color="auto"/>
              <w:left w:val="double" w:sz="4" w:space="0" w:color="auto"/>
            </w:tcBorders>
          </w:tcPr>
          <w:p w:rsidR="00B37055" w:rsidRDefault="00B37055" w:rsidP="00B37055">
            <w:pPr>
              <w:jc w:val="center"/>
            </w:pPr>
          </w:p>
        </w:tc>
      </w:tr>
      <w:tr w:rsidR="00B37055" w:rsidTr="00FC4C49">
        <w:tc>
          <w:tcPr>
            <w:tcW w:w="846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pPr>
              <w:jc w:val="center"/>
            </w:pPr>
            <w:r>
              <w:t>2</w:t>
            </w:r>
          </w:p>
        </w:tc>
        <w:tc>
          <w:tcPr>
            <w:tcW w:w="6379" w:type="dxa"/>
            <w:tcBorders>
              <w:left w:val="double" w:sz="4" w:space="0" w:color="auto"/>
              <w:right w:val="double" w:sz="4" w:space="0" w:color="auto"/>
            </w:tcBorders>
          </w:tcPr>
          <w:p w:rsidR="00B37055" w:rsidRDefault="00B37055" w:rsidP="00B37055">
            <w:r>
              <w:t>Company Confidential – distributed inside company</w:t>
            </w:r>
          </w:p>
        </w:tc>
        <w:tc>
          <w:tcPr>
            <w:tcW w:w="1791" w:type="dxa"/>
            <w:tcBorders>
              <w:left w:val="double" w:sz="4" w:space="0" w:color="auto"/>
            </w:tcBorders>
          </w:tcPr>
          <w:p w:rsidR="00B37055" w:rsidRDefault="00B37055" w:rsidP="00B37055">
            <w:pPr>
              <w:jc w:val="center"/>
            </w:pPr>
          </w:p>
        </w:tc>
      </w:tr>
      <w:tr w:rsidR="00B37055" w:rsidTr="00FC4C49">
        <w:tc>
          <w:tcPr>
            <w:tcW w:w="846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pPr>
              <w:jc w:val="center"/>
            </w:pPr>
            <w:r>
              <w:t>3</w:t>
            </w:r>
          </w:p>
        </w:tc>
        <w:tc>
          <w:tcPr>
            <w:tcW w:w="6379" w:type="dxa"/>
            <w:tcBorders>
              <w:left w:val="double" w:sz="4" w:space="0" w:color="auto"/>
              <w:right w:val="double" w:sz="4" w:space="0" w:color="auto"/>
            </w:tcBorders>
          </w:tcPr>
          <w:p w:rsidR="00B37055" w:rsidRDefault="00B37055" w:rsidP="00B37055">
            <w:r>
              <w:t>Client Confidential – distributed to limited clients and contractors</w:t>
            </w:r>
          </w:p>
        </w:tc>
        <w:tc>
          <w:tcPr>
            <w:tcW w:w="1791" w:type="dxa"/>
            <w:tcBorders>
              <w:left w:val="double" w:sz="4" w:space="0" w:color="auto"/>
            </w:tcBorders>
          </w:tcPr>
          <w:p w:rsidR="00B37055" w:rsidRDefault="00B37055" w:rsidP="00B37055">
            <w:pPr>
              <w:jc w:val="center"/>
            </w:pPr>
            <w:r>
              <w:t>X</w:t>
            </w:r>
          </w:p>
        </w:tc>
      </w:tr>
      <w:tr w:rsidR="00B37055" w:rsidTr="00FC4C49">
        <w:tc>
          <w:tcPr>
            <w:tcW w:w="846" w:type="dxa"/>
            <w:tcBorders>
              <w:right w:val="double" w:sz="4" w:space="0" w:color="auto"/>
            </w:tcBorders>
            <w:shd w:val="clear" w:color="auto" w:fill="8496B0"/>
          </w:tcPr>
          <w:p w:rsidR="00B37055" w:rsidRDefault="00B37055" w:rsidP="00B37055">
            <w:pPr>
              <w:jc w:val="center"/>
            </w:pPr>
            <w:r>
              <w:t>4</w:t>
            </w:r>
          </w:p>
        </w:tc>
        <w:tc>
          <w:tcPr>
            <w:tcW w:w="6379" w:type="dxa"/>
            <w:tcBorders>
              <w:left w:val="double" w:sz="4" w:space="0" w:color="auto"/>
              <w:right w:val="double" w:sz="4" w:space="0" w:color="auto"/>
            </w:tcBorders>
          </w:tcPr>
          <w:p w:rsidR="00B37055" w:rsidRDefault="00B37055" w:rsidP="00B37055">
            <w:r>
              <w:t>Public Domain – distributed freely</w:t>
            </w:r>
          </w:p>
        </w:tc>
        <w:tc>
          <w:tcPr>
            <w:tcW w:w="1791" w:type="dxa"/>
            <w:tcBorders>
              <w:left w:val="double" w:sz="4" w:space="0" w:color="auto"/>
            </w:tcBorders>
          </w:tcPr>
          <w:p w:rsidR="00B37055" w:rsidRDefault="00B37055" w:rsidP="00B37055">
            <w:pPr>
              <w:jc w:val="center"/>
            </w:pPr>
          </w:p>
        </w:tc>
      </w:tr>
    </w:tbl>
    <w:p w:rsidR="00B37055" w:rsidRPr="00B37055" w:rsidRDefault="00B37055" w:rsidP="00B37055">
      <w:pPr>
        <w:pStyle w:val="FrontMatterHeading"/>
        <w:rPr>
          <w:caps/>
          <w:color w:val="8496B0" w:themeColor="text2" w:themeTint="99"/>
          <w:lang w:val="en-US"/>
        </w:rPr>
      </w:pPr>
      <w:bookmarkStart w:id="9" w:name="_Toc479158442"/>
      <w:bookmarkStart w:id="10" w:name="_Toc70670717"/>
      <w:r w:rsidRPr="00B37055">
        <w:rPr>
          <w:caps/>
          <w:color w:val="8496B0" w:themeColor="text2" w:themeTint="99"/>
          <w:lang w:val="en-US"/>
        </w:rPr>
        <w:t>Contact Information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37055" w:rsidTr="00FC4C49">
        <w:tc>
          <w:tcPr>
            <w:tcW w:w="2547" w:type="dxa"/>
            <w:shd w:val="clear" w:color="auto" w:fill="8496B0"/>
          </w:tcPr>
          <w:p w:rsidR="00B37055" w:rsidRDefault="00B37055" w:rsidP="00B37055">
            <w:r>
              <w:t>Contact Person</w:t>
            </w:r>
          </w:p>
        </w:tc>
        <w:sdt>
          <w:sdtPr>
            <w:alias w:val="Author"/>
            <w:tag w:val=""/>
            <w:id w:val="597529898"/>
            <w:placeholder>
              <w:docPart w:val="021BD9800CD04500873315CCBA0896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469" w:type="dxa"/>
              </w:tcPr>
              <w:p w:rsidR="00B37055" w:rsidRPr="00BF3E49" w:rsidRDefault="00BF3E49" w:rsidP="00BF3E49">
                <w:r w:rsidRPr="00BF3E49">
                  <w:t>Mr JH van Dyk</w:t>
                </w:r>
              </w:p>
            </w:tc>
          </w:sdtContent>
        </w:sdt>
      </w:tr>
      <w:tr w:rsidR="00B37055" w:rsidTr="00FC4C49">
        <w:tc>
          <w:tcPr>
            <w:tcW w:w="2547" w:type="dxa"/>
            <w:shd w:val="clear" w:color="auto" w:fill="8496B0"/>
          </w:tcPr>
          <w:p w:rsidR="00B37055" w:rsidRDefault="00B37055" w:rsidP="00B37055">
            <w:r>
              <w:t>Company</w:t>
            </w:r>
          </w:p>
        </w:tc>
        <w:tc>
          <w:tcPr>
            <w:tcW w:w="6469" w:type="dxa"/>
          </w:tcPr>
          <w:p w:rsidR="00B37055" w:rsidRPr="00BF3E49" w:rsidRDefault="00BF3E49" w:rsidP="00B37055">
            <w:r w:rsidRPr="00BF3E49">
              <w:t>NWU – EERI474 2021</w:t>
            </w:r>
          </w:p>
        </w:tc>
      </w:tr>
      <w:tr w:rsidR="00B37055" w:rsidTr="00FC4C49">
        <w:tc>
          <w:tcPr>
            <w:tcW w:w="2547" w:type="dxa"/>
            <w:shd w:val="clear" w:color="auto" w:fill="8496B0"/>
          </w:tcPr>
          <w:p w:rsidR="00B37055" w:rsidRDefault="00B37055" w:rsidP="00B37055">
            <w:r>
              <w:t>Street Address</w:t>
            </w:r>
          </w:p>
        </w:tc>
        <w:tc>
          <w:tcPr>
            <w:tcW w:w="6469" w:type="dxa"/>
          </w:tcPr>
          <w:p w:rsidR="00B37055" w:rsidRPr="00BF3E49" w:rsidRDefault="00BF3E49" w:rsidP="00B37055">
            <w:r w:rsidRPr="00BF3E49">
              <w:t>14 Malherbe Street, La Bella Vie, Potchefstroom, 2520</w:t>
            </w:r>
          </w:p>
        </w:tc>
      </w:tr>
      <w:tr w:rsidR="00B37055" w:rsidTr="00FC4C49">
        <w:tc>
          <w:tcPr>
            <w:tcW w:w="2547" w:type="dxa"/>
            <w:shd w:val="clear" w:color="auto" w:fill="8496B0"/>
          </w:tcPr>
          <w:p w:rsidR="00B37055" w:rsidRDefault="00B37055" w:rsidP="00B37055">
            <w:r>
              <w:t>Telephone Number</w:t>
            </w:r>
          </w:p>
        </w:tc>
        <w:tc>
          <w:tcPr>
            <w:tcW w:w="6469" w:type="dxa"/>
          </w:tcPr>
          <w:p w:rsidR="00B37055" w:rsidRPr="00BF3E49" w:rsidRDefault="00BF3E49" w:rsidP="00B37055">
            <w:r w:rsidRPr="00BF3E49">
              <w:t>072 968 3125</w:t>
            </w:r>
          </w:p>
        </w:tc>
      </w:tr>
      <w:tr w:rsidR="00B37055" w:rsidTr="00FC4C49">
        <w:tc>
          <w:tcPr>
            <w:tcW w:w="2547" w:type="dxa"/>
            <w:shd w:val="clear" w:color="auto" w:fill="8496B0"/>
          </w:tcPr>
          <w:p w:rsidR="00B37055" w:rsidRDefault="00B37055" w:rsidP="00B37055">
            <w:r>
              <w:t>Email address</w:t>
            </w:r>
          </w:p>
        </w:tc>
        <w:tc>
          <w:tcPr>
            <w:tcW w:w="6469" w:type="dxa"/>
          </w:tcPr>
          <w:p w:rsidR="00B37055" w:rsidRPr="00BF3E49" w:rsidRDefault="00BF3E49" w:rsidP="008767DB">
            <w:r w:rsidRPr="00BF3E49">
              <w:t>30254906@student.g.nwu.ac.za</w:t>
            </w:r>
          </w:p>
        </w:tc>
      </w:tr>
      <w:tr w:rsidR="00B37055" w:rsidTr="00FC4C49">
        <w:tc>
          <w:tcPr>
            <w:tcW w:w="2547" w:type="dxa"/>
            <w:shd w:val="clear" w:color="auto" w:fill="8496B0"/>
          </w:tcPr>
          <w:p w:rsidR="00B37055" w:rsidRDefault="00B37055" w:rsidP="00B37055">
            <w:r>
              <w:t>Web site</w:t>
            </w:r>
          </w:p>
        </w:tc>
        <w:tc>
          <w:tcPr>
            <w:tcW w:w="6469" w:type="dxa"/>
          </w:tcPr>
          <w:p w:rsidR="00B37055" w:rsidRPr="00BF3E49" w:rsidRDefault="00FC4C49" w:rsidP="00B37055">
            <w:r w:rsidRPr="00BF3E49">
              <w:t>None</w:t>
            </w:r>
          </w:p>
        </w:tc>
      </w:tr>
    </w:tbl>
    <w:p w:rsidR="00B37055" w:rsidRDefault="00B37055"/>
    <w:p w:rsidR="00775E20" w:rsidRPr="00B37055" w:rsidRDefault="00775E20" w:rsidP="00775E20">
      <w:pPr>
        <w:pStyle w:val="FrontMatterHeading"/>
        <w:rPr>
          <w:caps/>
          <w:color w:val="8496B0" w:themeColor="text2" w:themeTint="99"/>
          <w:lang w:val="en-US"/>
        </w:rPr>
      </w:pPr>
      <w:bookmarkStart w:id="11" w:name="_Toc70670718"/>
      <w:r>
        <w:rPr>
          <w:caps/>
          <w:color w:val="8496B0" w:themeColor="text2" w:themeTint="99"/>
          <w:lang w:val="en-US"/>
        </w:rPr>
        <w:lastRenderedPageBreak/>
        <w:t>DOCUMENT REVISION HISTORY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91"/>
        <w:gridCol w:w="5797"/>
        <w:gridCol w:w="991"/>
      </w:tblGrid>
      <w:tr w:rsidR="00775E20" w:rsidTr="00775E20">
        <w:trPr>
          <w:jc w:val="center"/>
        </w:trPr>
        <w:tc>
          <w:tcPr>
            <w:tcW w:w="127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775E20" w:rsidRDefault="00775E20" w:rsidP="00775E20">
            <w:pPr>
              <w:jc w:val="center"/>
            </w:pPr>
            <w:r>
              <w:t>Date</w:t>
            </w:r>
          </w:p>
        </w:tc>
        <w:tc>
          <w:tcPr>
            <w:tcW w:w="129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775E20" w:rsidRDefault="00775E20" w:rsidP="00775E20">
            <w:pPr>
              <w:jc w:val="center"/>
            </w:pPr>
            <w:r>
              <w:t>Responsible person</w:t>
            </w:r>
          </w:p>
        </w:tc>
        <w:tc>
          <w:tcPr>
            <w:tcW w:w="579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496B0"/>
          </w:tcPr>
          <w:p w:rsidR="00775E20" w:rsidRDefault="00775E20" w:rsidP="00775E20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tcBorders>
              <w:left w:val="double" w:sz="4" w:space="0" w:color="auto"/>
              <w:bottom w:val="double" w:sz="4" w:space="0" w:color="auto"/>
            </w:tcBorders>
            <w:shd w:val="clear" w:color="auto" w:fill="8496B0"/>
          </w:tcPr>
          <w:p w:rsidR="00775E20" w:rsidRDefault="00775E20" w:rsidP="00775E20">
            <w:pPr>
              <w:jc w:val="center"/>
            </w:pPr>
            <w:r>
              <w:t>Revision No.</w:t>
            </w:r>
          </w:p>
        </w:tc>
      </w:tr>
      <w:tr w:rsidR="00775E20" w:rsidTr="00775E20">
        <w:trPr>
          <w:jc w:val="center"/>
        </w:trPr>
        <w:tc>
          <w:tcPr>
            <w:tcW w:w="1271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775E20" w:rsidRPr="007D1678" w:rsidRDefault="007D1678" w:rsidP="008767DB">
            <w:pPr>
              <w:jc w:val="center"/>
            </w:pPr>
            <w:r w:rsidRPr="007D1678">
              <w:t>2021-04-28</w:t>
            </w:r>
          </w:p>
        </w:tc>
        <w:tc>
          <w:tcPr>
            <w:tcW w:w="1291" w:type="dxa"/>
            <w:tcBorders>
              <w:top w:val="double" w:sz="4" w:space="0" w:color="auto"/>
              <w:right w:val="double" w:sz="4" w:space="0" w:color="auto"/>
            </w:tcBorders>
          </w:tcPr>
          <w:p w:rsidR="00775E20" w:rsidRPr="007D1678" w:rsidRDefault="007D1678" w:rsidP="008767DB">
            <w:r w:rsidRPr="007D1678">
              <w:t>JH van Dyk</w:t>
            </w:r>
          </w:p>
        </w:tc>
        <w:tc>
          <w:tcPr>
            <w:tcW w:w="579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75E20" w:rsidRPr="007D1678" w:rsidRDefault="008767DB" w:rsidP="008767DB">
            <w:r w:rsidRPr="007D1678">
              <w:t>Document creation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</w:tcBorders>
          </w:tcPr>
          <w:p w:rsidR="00775E20" w:rsidRPr="007D1678" w:rsidRDefault="00775E20" w:rsidP="008767DB">
            <w:pPr>
              <w:jc w:val="center"/>
            </w:pPr>
            <w:r w:rsidRPr="007D1678">
              <w:t>1.0</w:t>
            </w:r>
          </w:p>
        </w:tc>
      </w:tr>
      <w:tr w:rsidR="00775E20" w:rsidTr="00775E20">
        <w:trPr>
          <w:jc w:val="center"/>
        </w:trPr>
        <w:tc>
          <w:tcPr>
            <w:tcW w:w="1271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775E20" w:rsidRPr="008767DB" w:rsidRDefault="00775E20" w:rsidP="008767DB">
            <w:pPr>
              <w:jc w:val="center"/>
              <w:rPr>
                <w:color w:val="FF0000"/>
              </w:rPr>
            </w:pP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:rsidR="00775E20" w:rsidRPr="008767DB" w:rsidRDefault="00775E20" w:rsidP="008767DB">
            <w:pPr>
              <w:rPr>
                <w:color w:val="FF0000"/>
              </w:rPr>
            </w:pPr>
          </w:p>
        </w:tc>
        <w:tc>
          <w:tcPr>
            <w:tcW w:w="5797" w:type="dxa"/>
            <w:tcBorders>
              <w:left w:val="double" w:sz="4" w:space="0" w:color="auto"/>
              <w:right w:val="double" w:sz="4" w:space="0" w:color="auto"/>
            </w:tcBorders>
          </w:tcPr>
          <w:p w:rsidR="00775E20" w:rsidRPr="008767DB" w:rsidRDefault="00775E20" w:rsidP="008767DB">
            <w:pPr>
              <w:rPr>
                <w:color w:val="FF0000"/>
              </w:rPr>
            </w:pPr>
          </w:p>
        </w:tc>
        <w:tc>
          <w:tcPr>
            <w:tcW w:w="991" w:type="dxa"/>
            <w:tcBorders>
              <w:left w:val="double" w:sz="4" w:space="0" w:color="auto"/>
            </w:tcBorders>
          </w:tcPr>
          <w:p w:rsidR="00775E20" w:rsidRPr="008767DB" w:rsidRDefault="00775E20" w:rsidP="008767DB">
            <w:pPr>
              <w:jc w:val="center"/>
              <w:rPr>
                <w:color w:val="FF0000"/>
              </w:rPr>
            </w:pPr>
          </w:p>
        </w:tc>
      </w:tr>
      <w:tr w:rsidR="00775E20" w:rsidTr="00775E20">
        <w:trPr>
          <w:jc w:val="center"/>
        </w:trPr>
        <w:tc>
          <w:tcPr>
            <w:tcW w:w="1271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775E20" w:rsidRDefault="00775E20" w:rsidP="008767DB">
            <w:pPr>
              <w:jc w:val="center"/>
            </w:pP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:rsidR="00775E20" w:rsidRDefault="00775E20" w:rsidP="008767DB"/>
        </w:tc>
        <w:tc>
          <w:tcPr>
            <w:tcW w:w="5797" w:type="dxa"/>
            <w:tcBorders>
              <w:left w:val="double" w:sz="4" w:space="0" w:color="auto"/>
              <w:right w:val="double" w:sz="4" w:space="0" w:color="auto"/>
            </w:tcBorders>
          </w:tcPr>
          <w:p w:rsidR="00775E20" w:rsidRDefault="00775E20" w:rsidP="008767DB"/>
        </w:tc>
        <w:tc>
          <w:tcPr>
            <w:tcW w:w="991" w:type="dxa"/>
            <w:tcBorders>
              <w:left w:val="double" w:sz="4" w:space="0" w:color="auto"/>
            </w:tcBorders>
          </w:tcPr>
          <w:p w:rsidR="00775E20" w:rsidRDefault="00775E20" w:rsidP="008767DB">
            <w:pPr>
              <w:jc w:val="center"/>
            </w:pPr>
          </w:p>
        </w:tc>
      </w:tr>
      <w:tr w:rsidR="00775E20" w:rsidTr="00775E20">
        <w:trPr>
          <w:jc w:val="center"/>
        </w:trPr>
        <w:tc>
          <w:tcPr>
            <w:tcW w:w="1271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775E20" w:rsidRDefault="00775E20" w:rsidP="008767DB">
            <w:pPr>
              <w:jc w:val="center"/>
            </w:pP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:rsidR="00775E20" w:rsidRDefault="00775E20" w:rsidP="008767DB"/>
        </w:tc>
        <w:tc>
          <w:tcPr>
            <w:tcW w:w="5797" w:type="dxa"/>
            <w:tcBorders>
              <w:left w:val="double" w:sz="4" w:space="0" w:color="auto"/>
              <w:right w:val="double" w:sz="4" w:space="0" w:color="auto"/>
            </w:tcBorders>
          </w:tcPr>
          <w:p w:rsidR="00775E20" w:rsidRDefault="00775E20" w:rsidP="008767DB"/>
        </w:tc>
        <w:tc>
          <w:tcPr>
            <w:tcW w:w="991" w:type="dxa"/>
            <w:tcBorders>
              <w:left w:val="double" w:sz="4" w:space="0" w:color="auto"/>
            </w:tcBorders>
          </w:tcPr>
          <w:p w:rsidR="00775E20" w:rsidRDefault="00775E20" w:rsidP="008767DB">
            <w:pPr>
              <w:jc w:val="center"/>
            </w:pPr>
          </w:p>
        </w:tc>
      </w:tr>
    </w:tbl>
    <w:p w:rsidR="00775E20" w:rsidRDefault="00775E20"/>
    <w:p w:rsidR="00B37055" w:rsidRDefault="00B3705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18533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7055" w:rsidRPr="00FC4C49" w:rsidRDefault="00B37055">
          <w:pPr>
            <w:pStyle w:val="TOCHeading"/>
            <w:rPr>
              <w:b/>
              <w:color w:val="8496B0"/>
            </w:rPr>
          </w:pPr>
          <w:r w:rsidRPr="00FC4C49">
            <w:rPr>
              <w:b/>
              <w:color w:val="8496B0"/>
            </w:rPr>
            <w:t>Table of Contents</w:t>
          </w:r>
        </w:p>
        <w:p w:rsidR="00877D60" w:rsidRDefault="00B370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70712" w:history="1">
            <w:r w:rsidR="00877D60" w:rsidRPr="00DF673A">
              <w:rPr>
                <w:rStyle w:val="Hyperlink"/>
                <w:caps/>
                <w:noProof/>
                <w:lang w:val="en-US"/>
              </w:rPr>
              <w:t>Document Identification</w:t>
            </w:r>
            <w:r w:rsidR="00877D60">
              <w:rPr>
                <w:noProof/>
                <w:webHidden/>
              </w:rPr>
              <w:tab/>
            </w:r>
            <w:r w:rsidR="00877D60">
              <w:rPr>
                <w:noProof/>
                <w:webHidden/>
              </w:rPr>
              <w:fldChar w:fldCharType="begin"/>
            </w:r>
            <w:r w:rsidR="00877D60">
              <w:rPr>
                <w:noProof/>
                <w:webHidden/>
              </w:rPr>
              <w:instrText xml:space="preserve"> PAGEREF _Toc70670712 \h </w:instrText>
            </w:r>
            <w:r w:rsidR="00877D60">
              <w:rPr>
                <w:noProof/>
                <w:webHidden/>
              </w:rPr>
            </w:r>
            <w:r w:rsidR="00877D60"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2</w:t>
            </w:r>
            <w:r w:rsidR="00877D60"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3" w:history="1">
            <w:r w:rsidRPr="00DF673A">
              <w:rPr>
                <w:rStyle w:val="Hyperlink"/>
                <w:caps/>
                <w:noProof/>
                <w:lang w:val="en-US"/>
              </w:rPr>
              <w:t>Origination and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4" w:history="1">
            <w:r w:rsidRPr="00DF673A">
              <w:rPr>
                <w:rStyle w:val="Hyperlink"/>
                <w:caps/>
                <w:noProof/>
                <w:lang w:val="en-US"/>
              </w:rPr>
              <w:t>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5" w:history="1">
            <w:r w:rsidRPr="00DF673A">
              <w:rPr>
                <w:rStyle w:val="Hyperlink"/>
                <w:caps/>
                <w:noProof/>
                <w:lang w:val="en-US"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6" w:history="1">
            <w:r w:rsidRPr="00DF673A">
              <w:rPr>
                <w:rStyle w:val="Hyperlink"/>
                <w:caps/>
                <w:noProof/>
                <w:lang w:val="en-US"/>
              </w:rPr>
              <w:t>Security Levels and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7" w:history="1">
            <w:r w:rsidRPr="00DF673A">
              <w:rPr>
                <w:rStyle w:val="Hyperlink"/>
                <w:caps/>
                <w:noProof/>
                <w:lang w:val="en-US"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8" w:history="1">
            <w:r w:rsidRPr="00DF673A">
              <w:rPr>
                <w:rStyle w:val="Hyperlink"/>
                <w:caps/>
                <w:noProof/>
                <w:lang w:val="en-US"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19" w:history="1">
            <w:r w:rsidRPr="00DF673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Introduction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0" w:history="1">
            <w:r w:rsidRPr="00DF673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1" w:history="1">
            <w:r w:rsidRPr="00DF673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2" w:history="1">
            <w:r w:rsidRPr="00DF673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3" w:history="1">
            <w:r w:rsidRPr="00DF673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Document Overview and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4" w:history="1">
            <w:r w:rsidRPr="00DF673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Applicable and other 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5" w:history="1">
            <w:r w:rsidRPr="00DF673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Applicable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6" w:history="1">
            <w:r w:rsidRPr="00DF673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Other 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7" w:history="1">
            <w:r w:rsidRPr="00DF673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Meanings,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8" w:history="1">
            <w:r w:rsidRPr="00DF673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Meanings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29" w:history="1">
            <w:r w:rsidRPr="00DF673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0" w:history="1">
            <w:r w:rsidRPr="00DF673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1" w:history="1">
            <w:r w:rsidRPr="00DF673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2" w:history="1">
            <w:r w:rsidRPr="00DF673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Identification of 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3" w:history="1">
            <w:r w:rsidRPr="00DF673A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4" w:history="1">
            <w:r w:rsidRPr="00DF673A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Wristband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5" w:history="1">
            <w:r w:rsidRPr="00DF673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Identification of States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6" w:history="1">
            <w:r w:rsidRPr="00DF673A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7" w:history="1">
            <w:r w:rsidRPr="00DF673A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8" w:history="1">
            <w:r w:rsidRPr="00DF673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System Function and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39" w:history="1">
            <w:r w:rsidRPr="00DF673A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Temperature measuring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0" w:history="1">
            <w:r w:rsidRPr="00DF673A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Timekeeping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1" w:history="1">
            <w:r w:rsidRPr="00DF673A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Relationships between States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2" w:history="1">
            <w:r w:rsidRPr="00DF673A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Powered-down state(off)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3" w:history="1">
            <w:r w:rsidRPr="00DF673A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Powered state(on)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4" w:history="1">
            <w:r w:rsidRPr="00DF673A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Failure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5" w:history="1">
            <w:r w:rsidRPr="00DF673A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System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6" w:history="1">
            <w:r w:rsidRPr="00DF673A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7" w:history="1">
            <w:r w:rsidRPr="00DF673A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Wristband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8" w:history="1">
            <w:r w:rsidRPr="00DF673A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System 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49" w:history="1">
            <w:r w:rsidRPr="00DF673A">
              <w:rPr>
                <w:rStyle w:val="Hyperlink"/>
                <w:noProof/>
              </w:rPr>
              <w:t>4.6.1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Classes of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0" w:history="1">
            <w:r w:rsidRPr="00DF673A">
              <w:rPr>
                <w:rStyle w:val="Hyperlink"/>
                <w:noProof/>
              </w:rPr>
              <w:t>4.6.2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1" w:history="1">
            <w:r w:rsidRPr="00DF673A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External Resource Utilization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2" w:history="1">
            <w:r w:rsidRPr="00DF673A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System Physical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3" w:history="1">
            <w:r w:rsidRPr="00DF673A">
              <w:rPr>
                <w:rStyle w:val="Hyperlink"/>
                <w:noProof/>
              </w:rPr>
              <w:t>4.9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Other System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4" w:history="1">
            <w:r w:rsidRPr="00DF673A">
              <w:rPr>
                <w:rStyle w:val="Hyperlink"/>
                <w:noProof/>
              </w:rPr>
              <w:t>4.10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Design and Construction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5" w:history="1">
            <w:r w:rsidRPr="00DF673A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General Design and Construction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6" w:history="1">
            <w:r w:rsidRPr="00DF673A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Characteristics of sub-ordinate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7" w:history="1">
            <w:r w:rsidRPr="00DF673A">
              <w:rPr>
                <w:rStyle w:val="Hyperlink"/>
                <w:noProof/>
              </w:rPr>
              <w:t>4.11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Precedence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60" w:rsidRDefault="00877D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70670758" w:history="1">
            <w:r w:rsidRPr="00DF673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DF673A">
              <w:rPr>
                <w:rStyle w:val="Hyperlink"/>
                <w:noProof/>
              </w:rPr>
              <w:t>Verification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55" w:rsidRPr="00663B70" w:rsidRDefault="00B3705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63B70" w:rsidRDefault="00663B70">
      <w:pPr>
        <w:rPr>
          <w:rFonts w:asciiTheme="majorHAnsi" w:eastAsiaTheme="majorEastAsia" w:hAnsiTheme="majorHAnsi" w:cstheme="majorBidi"/>
          <w:color w:val="8496B0"/>
          <w:sz w:val="32"/>
          <w:szCs w:val="32"/>
        </w:rPr>
      </w:pPr>
      <w:r>
        <w:rPr>
          <w:color w:val="8496B0"/>
        </w:rPr>
        <w:br w:type="page"/>
      </w:r>
    </w:p>
    <w:p w:rsidR="00B37055" w:rsidRPr="00FC4C49" w:rsidRDefault="00B37055" w:rsidP="00FC4C49">
      <w:pPr>
        <w:pStyle w:val="Heading1"/>
        <w:shd w:val="clear" w:color="auto" w:fill="FFFFFF" w:themeFill="background1"/>
        <w:rPr>
          <w:color w:val="8496B0"/>
        </w:rPr>
      </w:pPr>
      <w:bookmarkStart w:id="12" w:name="_Toc70670719"/>
      <w:r w:rsidRPr="00FC4C49">
        <w:rPr>
          <w:color w:val="8496B0"/>
        </w:rPr>
        <w:lastRenderedPageBreak/>
        <w:t>Introduction and scope</w:t>
      </w:r>
      <w:bookmarkEnd w:id="12"/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13" w:name="_Toc70670720"/>
      <w:r w:rsidRPr="00FC4C49">
        <w:rPr>
          <w:color w:val="8496B0"/>
        </w:rPr>
        <w:t>Identification</w:t>
      </w:r>
      <w:bookmarkEnd w:id="13"/>
    </w:p>
    <w:p w:rsidR="00DA0B16" w:rsidRPr="00DA0B16" w:rsidRDefault="00DA0B16" w:rsidP="00CE3762">
      <w:pPr>
        <w:jc w:val="both"/>
      </w:pPr>
      <w:r>
        <w:t xml:space="preserve">This system specification pertains to the </w:t>
      </w:r>
      <w:r w:rsidR="00A74069">
        <w:t>Medical Wristband Body Temperature Monitor</w:t>
      </w:r>
      <w:r>
        <w:t xml:space="preserve"> being developed by the North West University (NWU).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14" w:name="_Toc70670721"/>
      <w:r w:rsidRPr="00FC4C49">
        <w:rPr>
          <w:color w:val="8496B0"/>
        </w:rPr>
        <w:t>Intended use</w:t>
      </w:r>
      <w:bookmarkEnd w:id="14"/>
    </w:p>
    <w:p w:rsidR="003C08C9" w:rsidRDefault="0041106A" w:rsidP="0041106A">
      <w:r>
        <w:t xml:space="preserve">Conventional body temperature measuring devices are </w:t>
      </w:r>
      <w:r w:rsidR="003C08C9">
        <w:t xml:space="preserve">primarily </w:t>
      </w:r>
      <w:r>
        <w:t>invasive, resulting in discomfort for some</w:t>
      </w:r>
      <w:r w:rsidR="003C08C9">
        <w:t>. Non-invasive devices</w:t>
      </w:r>
      <w:r w:rsidR="00DA51D5">
        <w:t xml:space="preserve"> </w:t>
      </w:r>
      <w:r w:rsidR="00486585">
        <w:t>solve</w:t>
      </w:r>
      <w:r w:rsidR="00DA51D5">
        <w:t xml:space="preserve"> this problem, however, they</w:t>
      </w:r>
      <w:r w:rsidR="003C08C9">
        <w:t xml:space="preserve"> are not always very accurate. Therefore, t</w:t>
      </w:r>
      <w:r>
        <w:t xml:space="preserve">he medical wristband body temperature monitor is intended to be used by anyone with the need to </w:t>
      </w:r>
      <w:r w:rsidR="003C08C9">
        <w:t>accurately</w:t>
      </w:r>
      <w:r>
        <w:t xml:space="preserve"> measure body temperature</w:t>
      </w:r>
      <w:r w:rsidR="003C08C9">
        <w:t>,</w:t>
      </w:r>
      <w:r>
        <w:t xml:space="preserve"> quickly and on the go.  </w:t>
      </w:r>
    </w:p>
    <w:p w:rsidR="0041106A" w:rsidRPr="0041106A" w:rsidRDefault="0041106A" w:rsidP="0041106A">
      <w:r>
        <w:t>The measuring device will be attached to a wristband that can be</w:t>
      </w:r>
      <w:r w:rsidR="003C08C9">
        <w:t xml:space="preserve"> worn on the wrist of a person, with the intention to continuously measure and monitor </w:t>
      </w:r>
      <w:r w:rsidR="00486585">
        <w:t xml:space="preserve">as well as to display </w:t>
      </w:r>
      <w:r w:rsidR="003C08C9">
        <w:t>the body temperature of the individual wearing the device.</w:t>
      </w:r>
      <w:r w:rsidR="00486585">
        <w:t xml:space="preserve"> </w:t>
      </w:r>
    </w:p>
    <w:p w:rsidR="00CE3762" w:rsidRDefault="00B37055" w:rsidP="00CE3762">
      <w:pPr>
        <w:pStyle w:val="Heading2"/>
        <w:shd w:val="clear" w:color="auto" w:fill="FFFFFF" w:themeFill="background1"/>
        <w:rPr>
          <w:color w:val="8496B0"/>
        </w:rPr>
      </w:pPr>
      <w:bookmarkStart w:id="15" w:name="_Toc70670722"/>
      <w:r w:rsidRPr="00FC4C49">
        <w:rPr>
          <w:color w:val="8496B0"/>
        </w:rPr>
        <w:t>System Overview</w:t>
      </w:r>
      <w:bookmarkEnd w:id="15"/>
    </w:p>
    <w:p w:rsidR="007003D8" w:rsidRPr="007003D8" w:rsidRDefault="007003D8" w:rsidP="007003D8">
      <w:r>
        <w:fldChar w:fldCharType="begin"/>
      </w:r>
      <w:r>
        <w:instrText xml:space="preserve"> REF _Ref70584757 \h </w:instrText>
      </w:r>
      <w:r>
        <w:fldChar w:fldCharType="separate"/>
      </w:r>
      <w:r w:rsidR="00E609D6">
        <w:t xml:space="preserve">Figure </w:t>
      </w:r>
      <w:r w:rsidR="00E609D6">
        <w:rPr>
          <w:noProof/>
        </w:rPr>
        <w:t>1</w:t>
      </w:r>
      <w:r>
        <w:fldChar w:fldCharType="end"/>
      </w:r>
      <w:r>
        <w:t xml:space="preserve">(a) shows the functional block diagram of the Medical Wristband Body Temperature Monitor and its interfaces with the user of the device and the wristband containing the measuring device. </w:t>
      </w:r>
      <w:r>
        <w:fldChar w:fldCharType="begin"/>
      </w:r>
      <w:r>
        <w:instrText xml:space="preserve"> REF _Ref70584757 \h </w:instrText>
      </w:r>
      <w:r>
        <w:fldChar w:fldCharType="separate"/>
      </w:r>
      <w:r w:rsidR="00E609D6">
        <w:t xml:space="preserve">Figure </w:t>
      </w:r>
      <w:r w:rsidR="00E609D6">
        <w:rPr>
          <w:noProof/>
        </w:rPr>
        <w:t>1</w:t>
      </w:r>
      <w:r>
        <w:fldChar w:fldCharType="end"/>
      </w:r>
      <w:r>
        <w:t xml:space="preserve">(b) shows the basic block architecture of the Body Temperature Measuring Device. </w:t>
      </w:r>
    </w:p>
    <w:p w:rsidR="007003D8" w:rsidRDefault="007003D8" w:rsidP="007003D8">
      <w:pPr>
        <w:keepNext/>
        <w:jc w:val="center"/>
      </w:pPr>
      <w:r>
        <w:rPr>
          <w:noProof/>
          <w:lang w:val="en-ZA" w:eastAsia="en-ZA"/>
        </w:rPr>
        <w:drawing>
          <wp:inline distT="0" distB="0" distL="0" distR="0" wp14:anchorId="2FA90F76" wp14:editId="03C3006E">
            <wp:extent cx="3756464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_Over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27" cy="4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D8" w:rsidRPr="007003D8" w:rsidRDefault="007003D8" w:rsidP="007003D8">
      <w:pPr>
        <w:pStyle w:val="Caption"/>
        <w:jc w:val="center"/>
      </w:pPr>
      <w:bookmarkStart w:id="16" w:name="_Ref705847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9D6">
        <w:rPr>
          <w:noProof/>
        </w:rPr>
        <w:t>1</w:t>
      </w:r>
      <w:r>
        <w:fldChar w:fldCharType="end"/>
      </w:r>
      <w:bookmarkEnd w:id="16"/>
      <w:r>
        <w:t xml:space="preserve"> - (a) System context and interfaces. (b) Basic block architecture of </w:t>
      </w:r>
      <w:r w:rsidR="00E64335">
        <w:t xml:space="preserve">the </w:t>
      </w:r>
      <w:r>
        <w:t>device.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17" w:name="_Toc70670723"/>
      <w:r w:rsidRPr="00FC4C49">
        <w:rPr>
          <w:color w:val="8496B0"/>
        </w:rPr>
        <w:lastRenderedPageBreak/>
        <w:t>Document Overview and Use</w:t>
      </w:r>
      <w:bookmarkEnd w:id="17"/>
    </w:p>
    <w:p w:rsidR="00CE3762" w:rsidRPr="00CE3762" w:rsidRDefault="00CE3762" w:rsidP="00CE3762">
      <w:pPr>
        <w:jc w:val="both"/>
      </w:pPr>
      <w:r>
        <w:t xml:space="preserve">This </w:t>
      </w:r>
      <w:proofErr w:type="spellStart"/>
      <w:r>
        <w:t>SyRS</w:t>
      </w:r>
      <w:proofErr w:type="spellEnd"/>
      <w:r>
        <w:t xml:space="preserve"> is intended to be used by the client and their appointed contractors to develop the </w:t>
      </w:r>
      <w:r w:rsidR="002A7821">
        <w:t>Medical Wristband Body Temperature Monitor</w:t>
      </w:r>
      <w:r>
        <w:t xml:space="preserve">. Unless explicitly stated herein all contents of this </w:t>
      </w:r>
      <w:proofErr w:type="spellStart"/>
      <w:r>
        <w:t>SyRS</w:t>
      </w:r>
      <w:proofErr w:type="spellEnd"/>
      <w:r>
        <w:t xml:space="preserve"> is to be treated as client confidential by any contractors. At the </w:t>
      </w:r>
      <w:r w:rsidR="002A7821">
        <w:rPr>
          <w:lang w:val="en-ZA"/>
        </w:rPr>
        <w:t>discretion</w:t>
      </w:r>
      <w:r>
        <w:t xml:space="preserve"> of the client</w:t>
      </w:r>
      <w:r w:rsidR="00E64335">
        <w:t>,</w:t>
      </w:r>
      <w:r>
        <w:t xml:space="preserve"> this </w:t>
      </w:r>
      <w:proofErr w:type="spellStart"/>
      <w:r>
        <w:t>SyRS</w:t>
      </w:r>
      <w:proofErr w:type="spellEnd"/>
      <w:r>
        <w:t xml:space="preserve"> may be distributed to any party deemed to have a stake in the development of this system or the management of the system development.</w:t>
      </w:r>
    </w:p>
    <w:p w:rsidR="00B37055" w:rsidRPr="00FC4C49" w:rsidRDefault="00B37055" w:rsidP="00FC4C49">
      <w:pPr>
        <w:pStyle w:val="Heading1"/>
        <w:shd w:val="clear" w:color="auto" w:fill="FFFFFF" w:themeFill="background1"/>
        <w:rPr>
          <w:color w:val="8496B0"/>
        </w:rPr>
      </w:pPr>
      <w:bookmarkStart w:id="18" w:name="_Toc70670724"/>
      <w:r w:rsidRPr="00FC4C49">
        <w:rPr>
          <w:color w:val="8496B0"/>
        </w:rPr>
        <w:t>Applicable and other referenced documents</w:t>
      </w:r>
      <w:bookmarkEnd w:id="18"/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19" w:name="_Toc70670725"/>
      <w:r w:rsidRPr="00FC4C49">
        <w:rPr>
          <w:color w:val="8496B0"/>
        </w:rPr>
        <w:t>Applicable documents</w:t>
      </w:r>
      <w:bookmarkEnd w:id="19"/>
    </w:p>
    <w:p w:rsidR="001B35FF" w:rsidRPr="001B35FF" w:rsidRDefault="001B35FF" w:rsidP="001B35FF">
      <w:r>
        <w:t>N/A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20" w:name="_Toc70670726"/>
      <w:r w:rsidRPr="00FC4C49">
        <w:rPr>
          <w:color w:val="8496B0"/>
        </w:rPr>
        <w:t>Other referenced documents</w:t>
      </w:r>
      <w:bookmarkEnd w:id="20"/>
    </w:p>
    <w:p w:rsidR="0097143E" w:rsidRPr="0097143E" w:rsidRDefault="0097143E" w:rsidP="0097143E">
      <w:r>
        <w:t>Unless explicitly states any requirement in this specification that is found to be in conflict with the referenced standards shall be considered to be subservient to said standard.</w:t>
      </w:r>
    </w:p>
    <w:p w:rsidR="00B37055" w:rsidRPr="00FC4C49" w:rsidRDefault="00B37055" w:rsidP="00FC4C49">
      <w:pPr>
        <w:pStyle w:val="Heading1"/>
        <w:shd w:val="clear" w:color="auto" w:fill="FFFFFF" w:themeFill="background1"/>
        <w:rPr>
          <w:color w:val="8496B0"/>
        </w:rPr>
      </w:pPr>
      <w:bookmarkStart w:id="21" w:name="_Toc70670727"/>
      <w:r w:rsidRPr="00FC4C49">
        <w:rPr>
          <w:color w:val="8496B0"/>
        </w:rPr>
        <w:t>Meanings, Acronyms, and Abbreviations</w:t>
      </w:r>
      <w:bookmarkEnd w:id="21"/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22" w:name="_Ref507013361"/>
      <w:bookmarkStart w:id="23" w:name="_Toc70670728"/>
      <w:r w:rsidRPr="00FC4C49">
        <w:rPr>
          <w:color w:val="8496B0"/>
        </w:rPr>
        <w:t>Meanings</w:t>
      </w:r>
      <w:bookmarkEnd w:id="22"/>
      <w:bookmarkEnd w:id="23"/>
    </w:p>
    <w:p w:rsidR="00590B4E" w:rsidRDefault="00020F3F" w:rsidP="00FC4C49">
      <w:r>
        <w:t xml:space="preserve">Unless otherwise explicitly states here all words and terms shall be interpreted as per the </w:t>
      </w:r>
      <w:r w:rsidR="00590B4E">
        <w:t>latest edition of the United Kingdom variant of the Oxford English dictionary.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7517"/>
      </w:tblGrid>
      <w:tr w:rsidR="00DA0B16" w:rsidTr="0031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A0B16" w:rsidRDefault="00DA0B16" w:rsidP="00A82143">
            <w:r>
              <w:t>TERM</w:t>
            </w:r>
          </w:p>
        </w:tc>
        <w:tc>
          <w:tcPr>
            <w:tcW w:w="7517" w:type="dxa"/>
          </w:tcPr>
          <w:p w:rsidR="00DA0B16" w:rsidRDefault="00DA0B16" w:rsidP="00A8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F639CA" w:rsidTr="003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A0B16" w:rsidRDefault="00DA0B16" w:rsidP="00A82143">
            <w:r>
              <w:t>shall</w:t>
            </w:r>
          </w:p>
        </w:tc>
        <w:tc>
          <w:tcPr>
            <w:tcW w:w="7517" w:type="dxa"/>
            <w:shd w:val="clear" w:color="auto" w:fill="auto"/>
          </w:tcPr>
          <w:p w:rsidR="00DA0B16" w:rsidRDefault="00DA0B16" w:rsidP="00E64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Expresses a characteristic </w:t>
            </w:r>
            <w:r w:rsidR="00E64335">
              <w:t>that</w:t>
            </w:r>
            <w:r>
              <w:t xml:space="preserve"> must be present in the item of specification, thus a binding requirement</w:t>
            </w:r>
            <w:r w:rsidR="00314E62">
              <w:t>.</w:t>
            </w:r>
          </w:p>
        </w:tc>
      </w:tr>
      <w:tr w:rsidR="00DA0B16" w:rsidTr="0031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A0B16" w:rsidRDefault="00DA0B16" w:rsidP="00A82143">
            <w:r>
              <w:t>should</w:t>
            </w:r>
          </w:p>
        </w:tc>
        <w:tc>
          <w:tcPr>
            <w:tcW w:w="7517" w:type="dxa"/>
            <w:shd w:val="clear" w:color="auto" w:fill="auto"/>
          </w:tcPr>
          <w:p w:rsidR="00DA0B16" w:rsidRDefault="00DA0B16" w:rsidP="00A8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Expresses a goal or target to be pursued but not necessarily achieved</w:t>
            </w:r>
          </w:p>
        </w:tc>
      </w:tr>
      <w:tr w:rsidR="00F639CA" w:rsidTr="003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A0B16" w:rsidRDefault="00DA0B16" w:rsidP="00A82143">
            <w:r>
              <w:t>may</w:t>
            </w:r>
          </w:p>
        </w:tc>
        <w:tc>
          <w:tcPr>
            <w:tcW w:w="7517" w:type="dxa"/>
            <w:shd w:val="clear" w:color="auto" w:fill="auto"/>
          </w:tcPr>
          <w:p w:rsidR="00DA0B16" w:rsidRDefault="00DA0B16" w:rsidP="00A8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Expresses permissive guidance</w:t>
            </w:r>
            <w:r w:rsidR="00314E62">
              <w:t>.</w:t>
            </w:r>
          </w:p>
        </w:tc>
      </w:tr>
      <w:tr w:rsidR="00DA0B16" w:rsidTr="0031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DA0B16" w:rsidRDefault="00DA0B16" w:rsidP="00A82143">
            <w:r>
              <w:t>will</w:t>
            </w:r>
          </w:p>
        </w:tc>
        <w:tc>
          <w:tcPr>
            <w:tcW w:w="7517" w:type="dxa"/>
            <w:shd w:val="clear" w:color="auto" w:fill="auto"/>
          </w:tcPr>
          <w:p w:rsidR="00DA0B16" w:rsidRDefault="00DA0B16" w:rsidP="00A8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Expresses a declaration of intent on the part of a party</w:t>
            </w:r>
            <w:r w:rsidR="00314E62">
              <w:t>.</w:t>
            </w:r>
          </w:p>
        </w:tc>
      </w:tr>
      <w:tr w:rsidR="00BC629A" w:rsidTr="003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BC629A" w:rsidRDefault="00E45E44" w:rsidP="00A82143">
            <w:r>
              <w:t>STATE</w:t>
            </w:r>
          </w:p>
        </w:tc>
        <w:tc>
          <w:tcPr>
            <w:tcW w:w="7517" w:type="dxa"/>
            <w:shd w:val="clear" w:color="auto" w:fill="auto"/>
          </w:tcPr>
          <w:p w:rsidR="00BC629A" w:rsidRDefault="00E45E44" w:rsidP="00BC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state of a system refers to a state of being of the system.</w:t>
            </w:r>
          </w:p>
        </w:tc>
      </w:tr>
      <w:tr w:rsidR="00BC629A" w:rsidTr="0031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BC629A" w:rsidRDefault="00E45E44" w:rsidP="00E45E44">
            <w:r>
              <w:t>MODE</w:t>
            </w:r>
          </w:p>
        </w:tc>
        <w:tc>
          <w:tcPr>
            <w:tcW w:w="7517" w:type="dxa"/>
            <w:shd w:val="clear" w:color="auto" w:fill="auto"/>
          </w:tcPr>
          <w:p w:rsidR="00BC629A" w:rsidRDefault="00E45E44" w:rsidP="00A8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mode of a system refers to the state of doing of a system. </w:t>
            </w:r>
            <w:r w:rsidR="00973B9F">
              <w:t>Typically,</w:t>
            </w:r>
            <w:r>
              <w:t xml:space="preserve"> modes are encapsulated within states.</w:t>
            </w:r>
          </w:p>
        </w:tc>
      </w:tr>
    </w:tbl>
    <w:p w:rsidR="00CE3762" w:rsidRDefault="00CE3762" w:rsidP="00FC4C49"/>
    <w:p w:rsidR="00DA0B16" w:rsidRPr="00DA0B16" w:rsidRDefault="00DA0B16" w:rsidP="00DA0B16">
      <w:pPr>
        <w:pStyle w:val="Heading2"/>
        <w:shd w:val="clear" w:color="auto" w:fill="FFFFFF" w:themeFill="background1"/>
        <w:rPr>
          <w:color w:val="8496B0"/>
        </w:rPr>
      </w:pPr>
      <w:bookmarkStart w:id="24" w:name="_Toc70670729"/>
      <w:r>
        <w:rPr>
          <w:color w:val="8496B0"/>
        </w:rPr>
        <w:t>A</w:t>
      </w:r>
      <w:r w:rsidR="00B37055" w:rsidRPr="00FC4C49">
        <w:rPr>
          <w:color w:val="8496B0"/>
        </w:rPr>
        <w:t>cronyms</w:t>
      </w:r>
      <w:bookmarkEnd w:id="2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A0B16" w:rsidTr="00A82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DA0B16" w:rsidRDefault="00DA0B16" w:rsidP="00A82143">
            <w:r>
              <w:t>Acronym</w:t>
            </w:r>
          </w:p>
        </w:tc>
        <w:tc>
          <w:tcPr>
            <w:tcW w:w="7795" w:type="dxa"/>
          </w:tcPr>
          <w:p w:rsidR="00DA0B16" w:rsidRDefault="00DA0B16" w:rsidP="00A8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A0B16" w:rsidTr="00A8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:rsidR="00DA0B16" w:rsidRDefault="00DA0B16" w:rsidP="00A82143">
            <w:r>
              <w:t>NWU</w:t>
            </w:r>
          </w:p>
        </w:tc>
        <w:tc>
          <w:tcPr>
            <w:tcW w:w="7795" w:type="dxa"/>
            <w:shd w:val="clear" w:color="auto" w:fill="auto"/>
          </w:tcPr>
          <w:p w:rsidR="00DA0B16" w:rsidRDefault="00DA0B16" w:rsidP="00A8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North West University</w:t>
            </w:r>
          </w:p>
        </w:tc>
      </w:tr>
      <w:tr w:rsidR="00CE3762" w:rsidTr="00A8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:rsidR="00CE3762" w:rsidRDefault="00CE3762" w:rsidP="00A82143">
            <w:r>
              <w:t>Syrs</w:t>
            </w:r>
          </w:p>
        </w:tc>
        <w:tc>
          <w:tcPr>
            <w:tcW w:w="7795" w:type="dxa"/>
            <w:shd w:val="clear" w:color="auto" w:fill="auto"/>
          </w:tcPr>
          <w:p w:rsidR="00CE3762" w:rsidRDefault="00CE3762" w:rsidP="00A8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Requirements Specification</w:t>
            </w:r>
          </w:p>
        </w:tc>
      </w:tr>
      <w:tr w:rsidR="00CA6C90" w:rsidTr="00A8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:rsidR="00CA6C90" w:rsidRDefault="00CA6C90" w:rsidP="00A82143">
            <w:r>
              <w:t>tbd</w:t>
            </w:r>
          </w:p>
        </w:tc>
        <w:tc>
          <w:tcPr>
            <w:tcW w:w="7795" w:type="dxa"/>
            <w:shd w:val="clear" w:color="auto" w:fill="auto"/>
          </w:tcPr>
          <w:p w:rsidR="00CA6C90" w:rsidRDefault="00CA6C90" w:rsidP="00A8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Defined</w:t>
            </w:r>
          </w:p>
        </w:tc>
      </w:tr>
    </w:tbl>
    <w:p w:rsidR="00DA0B16" w:rsidRPr="00DA0B16" w:rsidRDefault="00DA0B16" w:rsidP="00DA0B16"/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25" w:name="_Toc70670730"/>
      <w:r w:rsidRPr="00FC4C49">
        <w:rPr>
          <w:color w:val="8496B0"/>
        </w:rPr>
        <w:t>Abbreviations</w:t>
      </w:r>
      <w:bookmarkEnd w:id="2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11"/>
        <w:gridCol w:w="7749"/>
      </w:tblGrid>
      <w:tr w:rsidR="00CA6C90" w:rsidTr="00E55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1" w:type="dxa"/>
          </w:tcPr>
          <w:p w:rsidR="00CA6C90" w:rsidRDefault="00CA6C90" w:rsidP="00A82143">
            <w:r>
              <w:t>ABBREVIATION</w:t>
            </w:r>
          </w:p>
        </w:tc>
        <w:tc>
          <w:tcPr>
            <w:tcW w:w="7749" w:type="dxa"/>
          </w:tcPr>
          <w:p w:rsidR="00CA6C90" w:rsidRDefault="00CA6C90" w:rsidP="00A8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Explantation</w:t>
            </w:r>
          </w:p>
        </w:tc>
      </w:tr>
      <w:tr w:rsidR="00CA6C90" w:rsidTr="00E5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auto"/>
          </w:tcPr>
          <w:p w:rsidR="00CA6C90" w:rsidRDefault="00CA6C90" w:rsidP="00A82143">
            <w:r>
              <w:t>e.g.</w:t>
            </w:r>
          </w:p>
        </w:tc>
        <w:tc>
          <w:tcPr>
            <w:tcW w:w="7749" w:type="dxa"/>
            <w:shd w:val="clear" w:color="auto" w:fill="auto"/>
          </w:tcPr>
          <w:p w:rsidR="00CA6C90" w:rsidRDefault="00CA6C90" w:rsidP="00A8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 w:rsidR="00427A99">
              <w:t>.</w:t>
            </w:r>
          </w:p>
        </w:tc>
      </w:tr>
      <w:tr w:rsidR="007331DC" w:rsidTr="00E55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auto"/>
          </w:tcPr>
          <w:p w:rsidR="007331DC" w:rsidRDefault="007331DC" w:rsidP="00A82143">
            <w:r>
              <w:t>REQID</w:t>
            </w:r>
          </w:p>
        </w:tc>
        <w:tc>
          <w:tcPr>
            <w:tcW w:w="7749" w:type="dxa"/>
            <w:shd w:val="clear" w:color="auto" w:fill="auto"/>
          </w:tcPr>
          <w:p w:rsidR="007331DC" w:rsidRDefault="007331DC" w:rsidP="00A8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Identifier</w:t>
            </w:r>
          </w:p>
        </w:tc>
      </w:tr>
      <w:tr w:rsidR="00E55459" w:rsidTr="00E5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auto"/>
          </w:tcPr>
          <w:p w:rsidR="00E55459" w:rsidRDefault="00E55459" w:rsidP="00E55459">
            <w:r>
              <w:t>MWBTM</w:t>
            </w:r>
          </w:p>
        </w:tc>
        <w:tc>
          <w:tcPr>
            <w:tcW w:w="7749" w:type="dxa"/>
            <w:shd w:val="clear" w:color="auto" w:fill="auto"/>
          </w:tcPr>
          <w:p w:rsidR="00E55459" w:rsidRDefault="00E55459" w:rsidP="00E55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Wristband Body Temperature Monitor</w:t>
            </w:r>
          </w:p>
        </w:tc>
      </w:tr>
      <w:tr w:rsidR="00542D0D" w:rsidTr="00E55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auto"/>
          </w:tcPr>
          <w:p w:rsidR="00542D0D" w:rsidRDefault="00542D0D" w:rsidP="00E55459">
            <w:r>
              <w:t>N/A</w:t>
            </w:r>
          </w:p>
        </w:tc>
        <w:tc>
          <w:tcPr>
            <w:tcW w:w="7749" w:type="dxa"/>
            <w:shd w:val="clear" w:color="auto" w:fill="auto"/>
          </w:tcPr>
          <w:p w:rsidR="00542D0D" w:rsidRDefault="00542D0D" w:rsidP="00E5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Available / Not Applicable </w:t>
            </w:r>
          </w:p>
        </w:tc>
      </w:tr>
    </w:tbl>
    <w:p w:rsidR="00B37055" w:rsidRPr="00FC4C49" w:rsidRDefault="00B37055" w:rsidP="00FC4C49">
      <w:pPr>
        <w:pStyle w:val="Heading1"/>
        <w:shd w:val="clear" w:color="auto" w:fill="FFFFFF" w:themeFill="background1"/>
        <w:rPr>
          <w:color w:val="8496B0"/>
        </w:rPr>
      </w:pPr>
      <w:bookmarkStart w:id="26" w:name="_Toc70670731"/>
      <w:r w:rsidRPr="00FC4C49">
        <w:rPr>
          <w:color w:val="8496B0"/>
        </w:rPr>
        <w:lastRenderedPageBreak/>
        <w:t>Requirements</w:t>
      </w:r>
      <w:bookmarkEnd w:id="26"/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27" w:name="_Toc70670732"/>
      <w:r w:rsidRPr="00FC4C49">
        <w:rPr>
          <w:color w:val="8496B0"/>
        </w:rPr>
        <w:t>Identification of External Interfaces</w:t>
      </w:r>
      <w:bookmarkEnd w:id="27"/>
    </w:p>
    <w:p w:rsidR="006D77BB" w:rsidRDefault="006D77BB" w:rsidP="006D77BB">
      <w:pPr>
        <w:pStyle w:val="Heading3"/>
      </w:pPr>
      <w:bookmarkStart w:id="28" w:name="_Toc70670733"/>
      <w:r>
        <w:t>User interface</w:t>
      </w:r>
      <w:bookmarkEnd w:id="28"/>
    </w:p>
    <w:p w:rsidR="00206BE8" w:rsidRDefault="00206BE8" w:rsidP="00206BE8">
      <w:r>
        <w:t xml:space="preserve">An interface that can be used to control the MWBTM and to obtain information regarding the measured body temperature and current time.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0001</w:t>
      </w:r>
    </w:p>
    <w:p w:rsidR="00206BE8" w:rsidRPr="00206BE8" w:rsidRDefault="00206BE8" w:rsidP="00206BE8">
      <w:r>
        <w:t xml:space="preserve">An interface by which the MWBTM measures body temperature when in contact with the skin of the user.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0002</w:t>
      </w:r>
    </w:p>
    <w:p w:rsidR="006D77BB" w:rsidRDefault="006D77BB" w:rsidP="006D77BB">
      <w:pPr>
        <w:pStyle w:val="Heading3"/>
      </w:pPr>
      <w:bookmarkStart w:id="29" w:name="_Toc70670734"/>
      <w:r>
        <w:t>Wristband interface</w:t>
      </w:r>
      <w:bookmarkEnd w:id="29"/>
    </w:p>
    <w:p w:rsidR="008E66A2" w:rsidRPr="008E66A2" w:rsidRDefault="008E66A2" w:rsidP="008E66A2">
      <w:r>
        <w:t xml:space="preserve">An interface to mount the MWBTM on a wristband so that it can be worn on the wrist of the user.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0003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30" w:name="_Ref507019763"/>
      <w:bookmarkStart w:id="31" w:name="_Toc70670735"/>
      <w:r w:rsidRPr="00FC4C49">
        <w:rPr>
          <w:color w:val="8496B0"/>
        </w:rPr>
        <w:t>Identification of States and Modes</w:t>
      </w:r>
      <w:bookmarkEnd w:id="30"/>
      <w:bookmarkEnd w:id="31"/>
    </w:p>
    <w:p w:rsidR="00F639CA" w:rsidRDefault="00F639CA" w:rsidP="00F639CA">
      <w:r>
        <w:t xml:space="preserve">The </w:t>
      </w:r>
      <w:r w:rsidR="00E45E44">
        <w:t>system</w:t>
      </w:r>
      <w:r>
        <w:t xml:space="preserve"> shall have the following states and modes as defined in Section </w:t>
      </w:r>
      <w:r>
        <w:fldChar w:fldCharType="begin"/>
      </w:r>
      <w:r>
        <w:instrText xml:space="preserve"> REF _Ref507013361 \r \h </w:instrText>
      </w:r>
      <w:r>
        <w:fldChar w:fldCharType="separate"/>
      </w:r>
      <w:r w:rsidR="00E609D6">
        <w:t>3.1</w:t>
      </w:r>
      <w:r>
        <w:fldChar w:fldCharType="end"/>
      </w:r>
    </w:p>
    <w:p w:rsidR="006D77BB" w:rsidRDefault="006D77BB" w:rsidP="006D77BB">
      <w:pPr>
        <w:pStyle w:val="Heading3"/>
      </w:pPr>
      <w:bookmarkStart w:id="32" w:name="_Toc70670736"/>
      <w:r>
        <w:t>States</w:t>
      </w:r>
      <w:bookmarkEnd w:id="32"/>
    </w:p>
    <w:p w:rsidR="00CE7518" w:rsidRDefault="00CE7518" w:rsidP="00CE7518">
      <w:pPr>
        <w:pStyle w:val="Heading4"/>
      </w:pPr>
      <w:r>
        <w:t>Powered-down state (off)</w:t>
      </w:r>
    </w:p>
    <w:p w:rsidR="00506245" w:rsidRDefault="00506245" w:rsidP="00506245">
      <w:r>
        <w:t xml:space="preserve">The MWBTM </w:t>
      </w:r>
      <w:r w:rsidR="002A19A2">
        <w:t>shall</w:t>
      </w:r>
      <w:r>
        <w:t xml:space="preserve"> only be in powered-down state when the supply power to the device (battery) is removed.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0004</w:t>
      </w:r>
    </w:p>
    <w:p w:rsidR="00CE7518" w:rsidRDefault="00CE7518" w:rsidP="00CE7518">
      <w:pPr>
        <w:pStyle w:val="Heading4"/>
      </w:pPr>
      <w:r>
        <w:t>Powered state (on)</w:t>
      </w:r>
    </w:p>
    <w:p w:rsidR="002A19A2" w:rsidRPr="002A19A2" w:rsidRDefault="002A19A2" w:rsidP="002A19A2">
      <w:r>
        <w:t>The MWBTM shall transition to the powered state once power (batt</w:t>
      </w:r>
      <w:r w:rsidR="008B7E0C">
        <w:t xml:space="preserve">ery) is supplied to the device.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0005</w:t>
      </w:r>
    </w:p>
    <w:p w:rsidR="002C7947" w:rsidRDefault="002C7947" w:rsidP="002C7947">
      <w:pPr>
        <w:pStyle w:val="Heading4"/>
      </w:pPr>
      <w:r>
        <w:t>Failure state</w:t>
      </w:r>
    </w:p>
    <w:p w:rsidR="002C7947" w:rsidRPr="002C7947" w:rsidRDefault="000405FC" w:rsidP="002C7947">
      <w:r>
        <w:t>Should any of the measuring device’s components fail or exhibit abnormal behaviour, the MWBTM shall transition to a</w:t>
      </w:r>
      <w:r w:rsidR="00551033">
        <w:t xml:space="preserve"> state of</w:t>
      </w:r>
      <w:r>
        <w:t xml:space="preserve"> failure.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0006</w:t>
      </w:r>
    </w:p>
    <w:p w:rsidR="006D77BB" w:rsidRDefault="006D77BB" w:rsidP="006D77BB">
      <w:pPr>
        <w:pStyle w:val="Heading3"/>
      </w:pPr>
      <w:bookmarkStart w:id="33" w:name="_Toc70670737"/>
      <w:r>
        <w:t>Modes</w:t>
      </w:r>
      <w:bookmarkEnd w:id="33"/>
    </w:p>
    <w:p w:rsidR="00CE7518" w:rsidRDefault="00CE7518" w:rsidP="00CE7518">
      <w:pPr>
        <w:pStyle w:val="Heading4"/>
      </w:pPr>
      <w:r>
        <w:t>Measuring mode</w:t>
      </w:r>
    </w:p>
    <w:p w:rsidR="00D018BC" w:rsidRDefault="00D018BC" w:rsidP="00D018BC">
      <w:r>
        <w:t xml:space="preserve">The MWBTM shall be in measuring mode at all times, except when the user specifically requests other modes.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0007</w:t>
      </w:r>
    </w:p>
    <w:p w:rsidR="00D018BC" w:rsidRDefault="00D018BC" w:rsidP="00D018BC">
      <w:r>
        <w:t xml:space="preserve">In measuring </w:t>
      </w:r>
      <w:r w:rsidR="009B6206">
        <w:t>mode,</w:t>
      </w:r>
      <w:r>
        <w:t xml:space="preserve"> the MWBTM shall measure the body temperature of the user</w:t>
      </w:r>
      <w:r w:rsidR="009B6206">
        <w:t xml:space="preserve">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0008</w:t>
      </w:r>
    </w:p>
    <w:p w:rsidR="009B6206" w:rsidRPr="00D018BC" w:rsidRDefault="009B6206" w:rsidP="00D018BC">
      <w:r>
        <w:t>The system shall provide the user with the current measured body temperature via the user interface when in measuring mode.</w:t>
      </w:r>
      <w:r w:rsidR="008B7E0C">
        <w:t xml:space="preserve">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0009</w:t>
      </w:r>
    </w:p>
    <w:p w:rsidR="00CE7518" w:rsidRDefault="00CE7518" w:rsidP="00CE7518">
      <w:pPr>
        <w:pStyle w:val="Heading4"/>
      </w:pPr>
      <w:r>
        <w:t>Time mode</w:t>
      </w:r>
    </w:p>
    <w:p w:rsidR="00714C97" w:rsidRDefault="00714C97" w:rsidP="00714C97">
      <w:r>
        <w:t xml:space="preserve">The MWBTM shall transition to time mode upon request from the user via the user interface.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0010</w:t>
      </w:r>
    </w:p>
    <w:p w:rsidR="00D018BC" w:rsidRPr="00714C97" w:rsidRDefault="00D018BC" w:rsidP="00714C97">
      <w:r>
        <w:t>In the time mode</w:t>
      </w:r>
      <w:r w:rsidR="00E64335">
        <w:t>,</w:t>
      </w:r>
      <w:r>
        <w:t xml:space="preserve"> the MWBTM shall provide the user with the current time of day.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0011</w:t>
      </w:r>
    </w:p>
    <w:p w:rsidR="00CE7518" w:rsidRDefault="00CE7518" w:rsidP="00CE7518">
      <w:pPr>
        <w:pStyle w:val="Heading4"/>
      </w:pPr>
      <w:r>
        <w:t>Alarm mode</w:t>
      </w:r>
    </w:p>
    <w:p w:rsidR="00362098" w:rsidRPr="00714C97" w:rsidRDefault="00362098" w:rsidP="00714C97">
      <w:r>
        <w:t xml:space="preserve">The system shall, when in alarm mode, immediately alert the user about the potentially high/low body temperature via the user interface.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0012</w:t>
      </w:r>
    </w:p>
    <w:p w:rsidR="008D5708" w:rsidRDefault="008D5708" w:rsidP="008D5708">
      <w:pPr>
        <w:pStyle w:val="Heading4"/>
      </w:pPr>
      <w:r>
        <w:lastRenderedPageBreak/>
        <w:t>Settings mode</w:t>
      </w:r>
    </w:p>
    <w:p w:rsidR="00C21817" w:rsidRDefault="00C21817" w:rsidP="00C21817">
      <w:r>
        <w:t xml:space="preserve">The system shall transition to the settings state upon request from the user via the user interface.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0013</w:t>
      </w:r>
    </w:p>
    <w:p w:rsidR="00C21817" w:rsidRDefault="00C21817" w:rsidP="00C21817">
      <w:r>
        <w:t>The system shall when in the settings state, allow the user to set the current time</w:t>
      </w:r>
      <w:r w:rsidR="006D52D3">
        <w:t xml:space="preserve"> of day</w:t>
      </w:r>
      <w:r>
        <w:t xml:space="preserve"> via the user interface.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0014</w:t>
      </w:r>
    </w:p>
    <w:p w:rsidR="00C21817" w:rsidRPr="00C21817" w:rsidRDefault="00C21817" w:rsidP="00C21817">
      <w:r>
        <w:t xml:space="preserve">The system shall store the time set by the user for normal timekeeping.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0015</w:t>
      </w:r>
    </w:p>
    <w:p w:rsidR="00E45E44" w:rsidRDefault="00B37055" w:rsidP="00E45E44">
      <w:pPr>
        <w:pStyle w:val="Heading2"/>
        <w:shd w:val="clear" w:color="auto" w:fill="FFFFFF" w:themeFill="background1"/>
        <w:rPr>
          <w:color w:val="8496B0"/>
        </w:rPr>
      </w:pPr>
      <w:bookmarkStart w:id="34" w:name="_Toc70670738"/>
      <w:r w:rsidRPr="00FC4C49">
        <w:rPr>
          <w:color w:val="8496B0"/>
        </w:rPr>
        <w:t>System Function and Performance Requirements</w:t>
      </w:r>
      <w:bookmarkEnd w:id="34"/>
    </w:p>
    <w:p w:rsidR="00CE7518" w:rsidRDefault="00CE7518" w:rsidP="00CE7518">
      <w:pPr>
        <w:pStyle w:val="Heading3"/>
      </w:pPr>
      <w:bookmarkStart w:id="35" w:name="_Toc70670739"/>
      <w:r>
        <w:t>Temperature measuring function</w:t>
      </w:r>
      <w:bookmarkEnd w:id="35"/>
    </w:p>
    <w:p w:rsidR="00C21817" w:rsidRDefault="00C21817" w:rsidP="00C21817">
      <w:r>
        <w:t xml:space="preserve">In measuring mode, the MWBTM shall measure the body temperature of the user only when the device is in contact with the skin of the user.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0016</w:t>
      </w:r>
    </w:p>
    <w:p w:rsidR="00C21817" w:rsidRDefault="00C21817" w:rsidP="00C21817">
      <w:r>
        <w:t xml:space="preserve">The MWBTM shall measure </w:t>
      </w:r>
      <w:r w:rsidR="00E64335">
        <w:t xml:space="preserve">the </w:t>
      </w:r>
      <w:r>
        <w:t xml:space="preserve">body temperature of the user with an accuracy of no less than </w:t>
      </w:r>
      <w:r>
        <w:rPr>
          <w:rFonts w:cstheme="minorHAnsi"/>
        </w:rPr>
        <w:t>±</w:t>
      </w:r>
      <w:r>
        <w:t xml:space="preserve">0.5°C.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0017</w:t>
      </w:r>
    </w:p>
    <w:p w:rsidR="00C21817" w:rsidRDefault="00C21817" w:rsidP="00C21817">
      <w:r>
        <w:t xml:space="preserve">Upon entering measuring mode, the system shall provide a body temperature reading within 5 minutes.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0018</w:t>
      </w:r>
    </w:p>
    <w:p w:rsidR="00C21817" w:rsidRDefault="00C21817" w:rsidP="00C21817">
      <w:r>
        <w:t xml:space="preserve">The MWBTM shall, when in measuring mode, measure body temperatures ranging between 30°C and 40°C. 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0019</w:t>
      </w:r>
    </w:p>
    <w:p w:rsidR="00AC799B" w:rsidRPr="00C21817" w:rsidRDefault="00AC799B" w:rsidP="00C21817">
      <w:r>
        <w:t xml:space="preserve">The MWBTM shall alarm the user when the measured body temperature of the user drops below 36°C or exceeds 38°C.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0020</w:t>
      </w:r>
    </w:p>
    <w:p w:rsidR="00CE7518" w:rsidRDefault="00CE7518" w:rsidP="00CE7518">
      <w:pPr>
        <w:pStyle w:val="Heading3"/>
      </w:pPr>
      <w:bookmarkStart w:id="36" w:name="_Toc70670740"/>
      <w:r>
        <w:t>Timekeeping function</w:t>
      </w:r>
      <w:bookmarkEnd w:id="36"/>
    </w:p>
    <w:p w:rsidR="00A56B37" w:rsidRDefault="00A56B37" w:rsidP="00A56B37">
      <w:r>
        <w:t>The system shall, at all times, keep the current time as set by the user.</w:t>
      </w:r>
      <w:r w:rsidR="008B7E0C">
        <w:t xml:space="preserve">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0021</w:t>
      </w:r>
    </w:p>
    <w:p w:rsidR="00A56B37" w:rsidRPr="00A56B37" w:rsidRDefault="00A56B37" w:rsidP="00A56B37">
      <w:r>
        <w:t xml:space="preserve">The MWBTM shall when in time mode, display the current time in 12h format to the user via the user interface.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0022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37" w:name="_Toc70670741"/>
      <w:r w:rsidRPr="00FC4C49">
        <w:rPr>
          <w:color w:val="8496B0"/>
        </w:rPr>
        <w:t>Relationships between States and Modes</w:t>
      </w:r>
      <w:bookmarkEnd w:id="37"/>
    </w:p>
    <w:p w:rsidR="0052392B" w:rsidRDefault="0052392B" w:rsidP="0052392B">
      <w:pPr>
        <w:pStyle w:val="Heading3"/>
      </w:pPr>
      <w:bookmarkStart w:id="38" w:name="_Toc70670742"/>
      <w:r>
        <w:t>Powered-down state(off)</w:t>
      </w:r>
      <w:bookmarkEnd w:id="38"/>
    </w:p>
    <w:p w:rsidR="00E67155" w:rsidRPr="00E67155" w:rsidRDefault="00E67155" w:rsidP="00E67155">
      <w:r>
        <w:t>In the powered-down state</w:t>
      </w:r>
      <w:r w:rsidR="00E64335">
        <w:t>,</w:t>
      </w:r>
      <w:r>
        <w:t xml:space="preserve"> the MWBTM is completely inactive, and not performing any functions.</w:t>
      </w:r>
      <w:r w:rsidR="008B7E0C">
        <w:t xml:space="preserve">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0023</w:t>
      </w:r>
    </w:p>
    <w:p w:rsidR="0052392B" w:rsidRDefault="0052392B" w:rsidP="0052392B">
      <w:pPr>
        <w:pStyle w:val="Heading3"/>
      </w:pPr>
      <w:bookmarkStart w:id="39" w:name="_Toc70670743"/>
      <w:r>
        <w:t>Powered state(on)</w:t>
      </w:r>
      <w:bookmarkEnd w:id="39"/>
    </w:p>
    <w:p w:rsidR="00E67155" w:rsidRDefault="00E67155" w:rsidP="00E67155">
      <w:r>
        <w:t>In the powered state</w:t>
      </w:r>
      <w:r w:rsidR="00E64335">
        <w:t>,</w:t>
      </w:r>
      <w:r>
        <w:t xml:space="preserve"> the MWBTM shall be fully functional.</w:t>
      </w:r>
      <w:r w:rsidR="008B7E0C">
        <w:t xml:space="preserve">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0024</w:t>
      </w:r>
    </w:p>
    <w:p w:rsidR="00E67155" w:rsidRPr="00E67155" w:rsidRDefault="00E67155" w:rsidP="00E67155">
      <w:r>
        <w:t xml:space="preserve">All modes of operation are allowed in the powered state.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0025</w:t>
      </w:r>
    </w:p>
    <w:p w:rsidR="002C7947" w:rsidRDefault="002C7947" w:rsidP="002C7947">
      <w:pPr>
        <w:pStyle w:val="Heading3"/>
      </w:pPr>
      <w:bookmarkStart w:id="40" w:name="_Toc70670744"/>
      <w:r>
        <w:t>Failure state</w:t>
      </w:r>
      <w:bookmarkEnd w:id="40"/>
    </w:p>
    <w:p w:rsidR="00E67155" w:rsidRPr="00E67155" w:rsidRDefault="00E67155" w:rsidP="00E67155">
      <w:r>
        <w:t xml:space="preserve">No modes of operation are allowed in the failure state. Once the error condition has been resolved the MWBTM can be power cycled to exit the failure state. </w:t>
      </w:r>
      <w:r w:rsidR="008B7E0C">
        <w:rPr>
          <w:rFonts w:ascii="Courier New" w:hAnsi="Courier New" w:cs="Courier New"/>
          <w:b/>
          <w:color w:val="7030A0"/>
          <w:sz w:val="18"/>
        </w:rPr>
        <w:t>REQID</w:t>
      </w:r>
      <w:r w:rsidR="008B7E0C" w:rsidRPr="008B7E0C">
        <w:rPr>
          <w:color w:val="7030A0"/>
        </w:rPr>
        <w:t>_</w:t>
      </w:r>
      <w:r w:rsidR="008B7E0C">
        <w:rPr>
          <w:rFonts w:ascii="Courier New" w:hAnsi="Courier New" w:cs="Courier New"/>
          <w:b/>
          <w:color w:val="7030A0"/>
          <w:sz w:val="18"/>
        </w:rPr>
        <w:t>0026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41" w:name="_Toc70670745"/>
      <w:r w:rsidRPr="00FC4C49">
        <w:rPr>
          <w:color w:val="8496B0"/>
        </w:rPr>
        <w:lastRenderedPageBreak/>
        <w:t>System External Interface Requirements</w:t>
      </w:r>
      <w:bookmarkEnd w:id="41"/>
    </w:p>
    <w:p w:rsidR="008E7D7E" w:rsidRDefault="008E7D7E" w:rsidP="008E7D7E">
      <w:pPr>
        <w:pStyle w:val="Heading3"/>
      </w:pPr>
      <w:bookmarkStart w:id="42" w:name="_Toc70670746"/>
      <w:r>
        <w:t>User interface</w:t>
      </w:r>
      <w:bookmarkEnd w:id="42"/>
    </w:p>
    <w:p w:rsidR="004A1946" w:rsidRDefault="004A1946" w:rsidP="004A1946">
      <w:r>
        <w:t xml:space="preserve">The user interface shall provide the user with </w:t>
      </w:r>
      <w:r w:rsidR="00E64335">
        <w:t xml:space="preserve">the </w:t>
      </w:r>
      <w:r>
        <w:t>means to cycle between measuring mode, time mode</w:t>
      </w:r>
      <w:r w:rsidR="00E64335">
        <w:t>,</w:t>
      </w:r>
      <w:r>
        <w:t xml:space="preserve"> and settings mode.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0027</w:t>
      </w:r>
    </w:p>
    <w:p w:rsidR="004A1946" w:rsidRDefault="004A1946" w:rsidP="004A1946">
      <w:r>
        <w:t xml:space="preserve">The user interface shall provide the user with the current measured body temperature with an accuracy of no less than </w:t>
      </w:r>
      <w:r>
        <w:rPr>
          <w:rFonts w:cstheme="minorHAnsi"/>
        </w:rPr>
        <w:t>±</w:t>
      </w:r>
      <w:r>
        <w:t xml:space="preserve">0.5°C.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0028</w:t>
      </w:r>
    </w:p>
    <w:p w:rsidR="004A1946" w:rsidRPr="004A1946" w:rsidRDefault="004A1946" w:rsidP="004A1946">
      <w:r>
        <w:t xml:space="preserve">The user interface shall provide the user with the current time when in time mode, refreshing every minute.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0029</w:t>
      </w:r>
    </w:p>
    <w:p w:rsidR="008E7D7E" w:rsidRDefault="008E7D7E" w:rsidP="008E7D7E">
      <w:pPr>
        <w:pStyle w:val="Heading3"/>
      </w:pPr>
      <w:bookmarkStart w:id="43" w:name="_Toc70670747"/>
      <w:r>
        <w:t>Wristband interface</w:t>
      </w:r>
      <w:bookmarkEnd w:id="43"/>
    </w:p>
    <w:p w:rsidR="00BE14DC" w:rsidRPr="00BE14DC" w:rsidRDefault="00BE14DC" w:rsidP="00BE14DC">
      <w:r>
        <w:t xml:space="preserve">The wristband interface shall make provision for mechanically connecting the device to a wristband that can be worn on the user’s wrist.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0030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44" w:name="_Toc70670748"/>
      <w:r w:rsidRPr="00FC4C49">
        <w:rPr>
          <w:color w:val="8496B0"/>
        </w:rPr>
        <w:t>System Environmental Requirements</w:t>
      </w:r>
      <w:bookmarkEnd w:id="44"/>
    </w:p>
    <w:p w:rsidR="00B37055" w:rsidRDefault="00B37055" w:rsidP="00FC4C49">
      <w:pPr>
        <w:pStyle w:val="Heading3"/>
        <w:shd w:val="clear" w:color="auto" w:fill="FFFFFF" w:themeFill="background1"/>
        <w:rPr>
          <w:color w:val="8496B0"/>
        </w:rPr>
      </w:pPr>
      <w:bookmarkStart w:id="45" w:name="_Toc70670749"/>
      <w:r w:rsidRPr="00FC4C49">
        <w:rPr>
          <w:color w:val="8496B0"/>
        </w:rPr>
        <w:t>Classes of environment</w:t>
      </w:r>
      <w:bookmarkEnd w:id="45"/>
    </w:p>
    <w:p w:rsidR="00A82143" w:rsidRPr="00A82143" w:rsidRDefault="00A82143" w:rsidP="00A82143">
      <w:pPr>
        <w:jc w:val="both"/>
      </w:pPr>
      <w:r>
        <w:t xml:space="preserve">For the purposes of this </w:t>
      </w:r>
      <w:proofErr w:type="spellStart"/>
      <w:r>
        <w:t>SyRS</w:t>
      </w:r>
      <w:proofErr w:type="spellEnd"/>
      <w:r w:rsidR="00E64335">
        <w:t>,</w:t>
      </w:r>
      <w:r>
        <w:t xml:space="preserve"> only the operational environment is defined, with transportation and storage environments being contained within the parameter envelopes of the operational environment</w:t>
      </w:r>
      <w:r w:rsidR="007D1EBC">
        <w:t xml:space="preserve">. </w:t>
      </w:r>
    </w:p>
    <w:p w:rsidR="00B37055" w:rsidRDefault="00A82143" w:rsidP="00FC4C49">
      <w:pPr>
        <w:pStyle w:val="Heading3"/>
        <w:shd w:val="clear" w:color="auto" w:fill="FFFFFF" w:themeFill="background1"/>
        <w:rPr>
          <w:color w:val="8496B0"/>
        </w:rPr>
      </w:pPr>
      <w:bookmarkStart w:id="46" w:name="_Toc70670750"/>
      <w:r>
        <w:rPr>
          <w:color w:val="8496B0"/>
        </w:rPr>
        <w:t>Operational</w:t>
      </w:r>
      <w:r w:rsidR="00B37055" w:rsidRPr="00FC4C49">
        <w:rPr>
          <w:color w:val="8496B0"/>
        </w:rPr>
        <w:t xml:space="preserve"> Environment</w:t>
      </w:r>
      <w:bookmarkEnd w:id="46"/>
    </w:p>
    <w:p w:rsidR="004904B9" w:rsidRDefault="004904B9" w:rsidP="004904B9">
      <w:r>
        <w:t>The MWBTM shall maintain full functionality within the operational environment for all temperatures between -5°C and 40°C</w:t>
      </w:r>
      <w:r w:rsidR="00C93672">
        <w:t xml:space="preserve"> and relative humidity not exceeding 90%</w:t>
      </w:r>
      <w:r>
        <w:t xml:space="preserve">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0031</w:t>
      </w:r>
    </w:p>
    <w:p w:rsidR="004904B9" w:rsidRPr="004904B9" w:rsidRDefault="004904B9" w:rsidP="004904B9">
      <w:r>
        <w:t xml:space="preserve">The MWBTM must not be exposed to water.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0032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47" w:name="_Toc70670751"/>
      <w:r w:rsidRPr="00FC4C49">
        <w:rPr>
          <w:color w:val="8496B0"/>
        </w:rPr>
        <w:t>External Resource Utilization Requirements</w:t>
      </w:r>
      <w:bookmarkEnd w:id="47"/>
    </w:p>
    <w:p w:rsidR="004904B9" w:rsidRPr="004904B9" w:rsidRDefault="004904B9" w:rsidP="004904B9">
      <w:r>
        <w:t xml:space="preserve">The MWBTM shall be powered by a 3.3V battery and consume very low power from the battery.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0033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48" w:name="_Toc70670752"/>
      <w:r w:rsidRPr="00FC4C49">
        <w:rPr>
          <w:color w:val="8496B0"/>
        </w:rPr>
        <w:t>System Physical Requirements</w:t>
      </w:r>
      <w:bookmarkEnd w:id="48"/>
    </w:p>
    <w:p w:rsidR="004904B9" w:rsidRDefault="004904B9" w:rsidP="004904B9">
      <w:r>
        <w:t xml:space="preserve">The MWBTM system, when fully deployed in an operational context, </w:t>
      </w:r>
      <w:r w:rsidR="00A529D9">
        <w:t>shall</w:t>
      </w:r>
      <w:r>
        <w:t xml:space="preserve"> have a maximum bounding box of no more than </w:t>
      </w:r>
      <w:r w:rsidR="00D11D8C">
        <w:t xml:space="preserve">30mm x 30mm x 10mm.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0034</w:t>
      </w:r>
    </w:p>
    <w:p w:rsidR="00D11D8C" w:rsidRPr="004904B9" w:rsidRDefault="00D11D8C" w:rsidP="004904B9">
      <w:r>
        <w:t>The MWBTM should weigh less than 100g with the power source included.</w:t>
      </w:r>
      <w:r w:rsidR="00A529D9">
        <w:t xml:space="preserve">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0035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49" w:name="_Toc70670753"/>
      <w:r w:rsidRPr="00FC4C49">
        <w:rPr>
          <w:color w:val="8496B0"/>
        </w:rPr>
        <w:t>Other System Qualities</w:t>
      </w:r>
      <w:bookmarkEnd w:id="49"/>
    </w:p>
    <w:p w:rsidR="00D11D8C" w:rsidRPr="00D11D8C" w:rsidRDefault="00D11D8C" w:rsidP="00D11D8C">
      <w:r>
        <w:t xml:space="preserve">The MWBTM shall be designed in such a way that the battery replacement procedure can be done easily. </w:t>
      </w:r>
      <w:r w:rsidR="00A529D9">
        <w:t xml:space="preserve">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0036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50" w:name="_Toc70670754"/>
      <w:r w:rsidRPr="00FC4C49">
        <w:rPr>
          <w:color w:val="8496B0"/>
        </w:rPr>
        <w:t>Design and Construction Requirements</w:t>
      </w:r>
      <w:bookmarkEnd w:id="50"/>
    </w:p>
    <w:p w:rsidR="00D11D8C" w:rsidRDefault="00B37055" w:rsidP="00D11D8C">
      <w:pPr>
        <w:pStyle w:val="Heading3"/>
        <w:shd w:val="clear" w:color="auto" w:fill="FFFFFF" w:themeFill="background1"/>
        <w:rPr>
          <w:color w:val="8496B0"/>
        </w:rPr>
      </w:pPr>
      <w:bookmarkStart w:id="51" w:name="_Toc70670755"/>
      <w:r w:rsidRPr="00FC4C49">
        <w:rPr>
          <w:color w:val="8496B0"/>
        </w:rPr>
        <w:t>General Design and Construction Requirements</w:t>
      </w:r>
      <w:bookmarkEnd w:id="51"/>
    </w:p>
    <w:p w:rsidR="00FF71C4" w:rsidRPr="00FF71C4" w:rsidRDefault="00FF71C4" w:rsidP="00FF71C4">
      <w:r>
        <w:t xml:space="preserve">The MWBTM wristband may be manufactured by means of additive manufacturing </w:t>
      </w:r>
      <w:r w:rsidR="00A529D9">
        <w:t xml:space="preserve">technologies.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0037</w:t>
      </w:r>
    </w:p>
    <w:p w:rsidR="00B37055" w:rsidRDefault="00B37055" w:rsidP="00FC4C49">
      <w:pPr>
        <w:pStyle w:val="Heading3"/>
        <w:shd w:val="clear" w:color="auto" w:fill="FFFFFF" w:themeFill="background1"/>
        <w:rPr>
          <w:color w:val="8496B0"/>
        </w:rPr>
      </w:pPr>
      <w:bookmarkStart w:id="52" w:name="_Toc70670756"/>
      <w:r w:rsidRPr="00FC4C49">
        <w:rPr>
          <w:color w:val="8496B0"/>
        </w:rPr>
        <w:t>Characteristics of sub-ordinate elements</w:t>
      </w:r>
      <w:bookmarkEnd w:id="52"/>
    </w:p>
    <w:p w:rsidR="00FF71C4" w:rsidRPr="00FF71C4" w:rsidRDefault="00FF71C4" w:rsidP="00FF71C4">
      <w:r>
        <w:t xml:space="preserve">The MWBTM device shall not make use of materials or components that is harmful to the skin of a human. </w:t>
      </w:r>
      <w:r w:rsidR="00A529D9">
        <w:rPr>
          <w:rFonts w:ascii="Courier New" w:hAnsi="Courier New" w:cs="Courier New"/>
          <w:b/>
          <w:color w:val="7030A0"/>
          <w:sz w:val="18"/>
        </w:rPr>
        <w:t>REQID</w:t>
      </w:r>
      <w:r w:rsidR="00A529D9" w:rsidRPr="008B7E0C">
        <w:rPr>
          <w:color w:val="7030A0"/>
        </w:rPr>
        <w:t>_</w:t>
      </w:r>
      <w:r w:rsidR="00A529D9">
        <w:rPr>
          <w:rFonts w:ascii="Courier New" w:hAnsi="Courier New" w:cs="Courier New"/>
          <w:b/>
          <w:color w:val="7030A0"/>
          <w:sz w:val="18"/>
        </w:rPr>
        <w:t>0038</w:t>
      </w:r>
    </w:p>
    <w:p w:rsidR="00B37055" w:rsidRDefault="00B37055" w:rsidP="00FC4C49">
      <w:pPr>
        <w:pStyle w:val="Heading2"/>
        <w:shd w:val="clear" w:color="auto" w:fill="FFFFFF" w:themeFill="background1"/>
        <w:rPr>
          <w:color w:val="8496B0"/>
        </w:rPr>
      </w:pPr>
      <w:bookmarkStart w:id="53" w:name="_Toc70670757"/>
      <w:r w:rsidRPr="00FC4C49">
        <w:rPr>
          <w:color w:val="8496B0"/>
        </w:rPr>
        <w:lastRenderedPageBreak/>
        <w:t>Precedence of requirements</w:t>
      </w:r>
      <w:bookmarkEnd w:id="53"/>
    </w:p>
    <w:p w:rsidR="00AF4452" w:rsidRPr="00AF4452" w:rsidRDefault="00AF4452" w:rsidP="00AF4452">
      <w:r>
        <w:t>All requirements stated herein are subservient to requirements of safety. Should the satisfaction of a requirement lead to the safety requirement being violated the contractor is required to notify the stakeholder</w:t>
      </w:r>
      <w:r w:rsidR="00FF71C4">
        <w:t>.</w:t>
      </w:r>
    </w:p>
    <w:p w:rsidR="00B37055" w:rsidRDefault="00B37055" w:rsidP="00FC4C49">
      <w:pPr>
        <w:pStyle w:val="Heading1"/>
        <w:shd w:val="clear" w:color="auto" w:fill="FFFFFF" w:themeFill="background1"/>
        <w:rPr>
          <w:color w:val="8496B0"/>
        </w:rPr>
      </w:pPr>
      <w:bookmarkStart w:id="54" w:name="_Toc70670758"/>
      <w:r w:rsidRPr="00FC4C49">
        <w:rPr>
          <w:color w:val="8496B0"/>
        </w:rPr>
        <w:t>Verification requirements</w:t>
      </w:r>
      <w:bookmarkEnd w:id="54"/>
    </w:p>
    <w:p w:rsidR="00877D60" w:rsidRDefault="00877D60" w:rsidP="00877D60">
      <w:pPr>
        <w:rPr>
          <w:color w:val="FF0000"/>
        </w:rPr>
      </w:pPr>
      <w:r>
        <w:rPr>
          <w:color w:val="FF0000"/>
        </w:rPr>
        <w:t xml:space="preserve">However, you must be able to quantitatively answer “How well does the solution function?”. In consultation with the supervisor, determine which of the requirements are critical to your project (typically only 3/4 would suffice), and determine which performance level results in which grade. </w:t>
      </w:r>
    </w:p>
    <w:p w:rsidR="00877D60" w:rsidRPr="00877D60" w:rsidRDefault="00877D60" w:rsidP="00877D60">
      <w:bookmarkStart w:id="55" w:name="_GoBack"/>
      <w:bookmarkEnd w:id="55"/>
    </w:p>
    <w:sectPr w:rsidR="00877D60" w:rsidRPr="00877D60" w:rsidSect="008C4F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F5B" w:rsidRDefault="00896F5B" w:rsidP="00B37055">
      <w:pPr>
        <w:spacing w:after="0" w:line="240" w:lineRule="auto"/>
      </w:pPr>
      <w:r>
        <w:separator/>
      </w:r>
    </w:p>
  </w:endnote>
  <w:endnote w:type="continuationSeparator" w:id="0">
    <w:p w:rsidR="00896F5B" w:rsidRDefault="00896F5B" w:rsidP="00B3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9D6" w:rsidRDefault="00E609D6">
    <w:pPr>
      <w:pStyle w:val="Footer"/>
    </w:pPr>
    <w:r>
      <w:t>[SRS – Medical Wristband Body Temperature Monitor]</w:t>
    </w:r>
    <w:r>
      <w:tab/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047DD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7047DD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F5B" w:rsidRDefault="00896F5B" w:rsidP="00B37055">
      <w:pPr>
        <w:spacing w:after="0" w:line="240" w:lineRule="auto"/>
      </w:pPr>
      <w:r>
        <w:separator/>
      </w:r>
    </w:p>
  </w:footnote>
  <w:footnote w:type="continuationSeparator" w:id="0">
    <w:p w:rsidR="00896F5B" w:rsidRDefault="00896F5B" w:rsidP="00B37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9D6" w:rsidRDefault="00E609D6" w:rsidP="00775E20">
    <w:pPr>
      <w:jc w:val="center"/>
    </w:pPr>
    <w:proofErr w:type="spellStart"/>
    <w:r>
      <w:rPr>
        <w:color w:val="808080" w:themeColor="background1" w:themeShade="80"/>
      </w:rPr>
      <w:t>SyRS</w:t>
    </w:r>
    <w:proofErr w:type="spellEnd"/>
    <w:r>
      <w:rPr>
        <w:color w:val="808080" w:themeColor="background1" w:themeShade="80"/>
      </w:rPr>
      <w:t xml:space="preserve"> Medical Wristband Body Temperature Monitor</w:t>
    </w:r>
    <w:r w:rsidRPr="00775E20">
      <w:rPr>
        <w:color w:val="808080" w:themeColor="background1" w:themeShade="80"/>
      </w:rPr>
      <w:t xml:space="preserve"> - RELEASED</w:t>
    </w:r>
    <w:r w:rsidRPr="00775E20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24AF"/>
    <w:multiLevelType w:val="hybridMultilevel"/>
    <w:tmpl w:val="F1FA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488A"/>
    <w:multiLevelType w:val="hybridMultilevel"/>
    <w:tmpl w:val="2CB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5DC0"/>
    <w:multiLevelType w:val="hybridMultilevel"/>
    <w:tmpl w:val="17BCCC20"/>
    <w:lvl w:ilvl="0" w:tplc="3A46E628">
      <w:start w:val="6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432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sDQzszAzMzA3MDRT0lEKTi0uzszPAykwqQUAeXXp3ywAAAA="/>
  </w:docVars>
  <w:rsids>
    <w:rsidRoot w:val="00B37055"/>
    <w:rsid w:val="00020F3F"/>
    <w:rsid w:val="000405FC"/>
    <w:rsid w:val="000B54A9"/>
    <w:rsid w:val="000D66CD"/>
    <w:rsid w:val="000F79B3"/>
    <w:rsid w:val="0015307C"/>
    <w:rsid w:val="001B35FF"/>
    <w:rsid w:val="001E493E"/>
    <w:rsid w:val="00206BE8"/>
    <w:rsid w:val="0020765D"/>
    <w:rsid w:val="00224734"/>
    <w:rsid w:val="002807B2"/>
    <w:rsid w:val="002A19A2"/>
    <w:rsid w:val="002A7821"/>
    <w:rsid w:val="002C7947"/>
    <w:rsid w:val="002D3B0C"/>
    <w:rsid w:val="0030326A"/>
    <w:rsid w:val="00314E62"/>
    <w:rsid w:val="00362098"/>
    <w:rsid w:val="003C08C9"/>
    <w:rsid w:val="003D5E5E"/>
    <w:rsid w:val="0041106A"/>
    <w:rsid w:val="00427A99"/>
    <w:rsid w:val="00445F26"/>
    <w:rsid w:val="00460BAA"/>
    <w:rsid w:val="00486585"/>
    <w:rsid w:val="004904B9"/>
    <w:rsid w:val="004A1946"/>
    <w:rsid w:val="004B17F6"/>
    <w:rsid w:val="004B553B"/>
    <w:rsid w:val="004D078D"/>
    <w:rsid w:val="004E2BD9"/>
    <w:rsid w:val="00503F85"/>
    <w:rsid w:val="00506245"/>
    <w:rsid w:val="0052392B"/>
    <w:rsid w:val="00523CA1"/>
    <w:rsid w:val="00524A64"/>
    <w:rsid w:val="00542D0D"/>
    <w:rsid w:val="00551033"/>
    <w:rsid w:val="00562282"/>
    <w:rsid w:val="00590B4E"/>
    <w:rsid w:val="005C795D"/>
    <w:rsid w:val="00663B70"/>
    <w:rsid w:val="006661FF"/>
    <w:rsid w:val="006B7565"/>
    <w:rsid w:val="006D52D3"/>
    <w:rsid w:val="006D77BB"/>
    <w:rsid w:val="006E1A93"/>
    <w:rsid w:val="007003D8"/>
    <w:rsid w:val="007047DD"/>
    <w:rsid w:val="00707304"/>
    <w:rsid w:val="00714C97"/>
    <w:rsid w:val="0072450B"/>
    <w:rsid w:val="007307B3"/>
    <w:rsid w:val="007331DC"/>
    <w:rsid w:val="00775E20"/>
    <w:rsid w:val="00776F5C"/>
    <w:rsid w:val="007D1678"/>
    <w:rsid w:val="007D1EBC"/>
    <w:rsid w:val="007F6899"/>
    <w:rsid w:val="008473D5"/>
    <w:rsid w:val="008767DB"/>
    <w:rsid w:val="00877D60"/>
    <w:rsid w:val="00896F5B"/>
    <w:rsid w:val="008B7E0C"/>
    <w:rsid w:val="008C4FDA"/>
    <w:rsid w:val="008D5708"/>
    <w:rsid w:val="008E66A2"/>
    <w:rsid w:val="008E7D7E"/>
    <w:rsid w:val="00935EAB"/>
    <w:rsid w:val="00950C37"/>
    <w:rsid w:val="00970130"/>
    <w:rsid w:val="0097143E"/>
    <w:rsid w:val="00973B9F"/>
    <w:rsid w:val="00991550"/>
    <w:rsid w:val="009B6206"/>
    <w:rsid w:val="00A529D9"/>
    <w:rsid w:val="00A56B37"/>
    <w:rsid w:val="00A667AD"/>
    <w:rsid w:val="00A74069"/>
    <w:rsid w:val="00A82143"/>
    <w:rsid w:val="00A961D4"/>
    <w:rsid w:val="00AA091F"/>
    <w:rsid w:val="00AC799B"/>
    <w:rsid w:val="00AF4452"/>
    <w:rsid w:val="00B37055"/>
    <w:rsid w:val="00B87B8E"/>
    <w:rsid w:val="00BA1621"/>
    <w:rsid w:val="00BB5298"/>
    <w:rsid w:val="00BC629A"/>
    <w:rsid w:val="00BE14DC"/>
    <w:rsid w:val="00BF141C"/>
    <w:rsid w:val="00BF3E49"/>
    <w:rsid w:val="00C04097"/>
    <w:rsid w:val="00C21817"/>
    <w:rsid w:val="00C2318B"/>
    <w:rsid w:val="00C81003"/>
    <w:rsid w:val="00C93672"/>
    <w:rsid w:val="00CA6C90"/>
    <w:rsid w:val="00CC7D2E"/>
    <w:rsid w:val="00CC7FF7"/>
    <w:rsid w:val="00CE3762"/>
    <w:rsid w:val="00CE6B5D"/>
    <w:rsid w:val="00CE7518"/>
    <w:rsid w:val="00D018BC"/>
    <w:rsid w:val="00D0426A"/>
    <w:rsid w:val="00D11D8C"/>
    <w:rsid w:val="00D12F21"/>
    <w:rsid w:val="00D44CA9"/>
    <w:rsid w:val="00DA0B16"/>
    <w:rsid w:val="00DA51D5"/>
    <w:rsid w:val="00DE609B"/>
    <w:rsid w:val="00E021F1"/>
    <w:rsid w:val="00E45E44"/>
    <w:rsid w:val="00E521CC"/>
    <w:rsid w:val="00E55459"/>
    <w:rsid w:val="00E609D6"/>
    <w:rsid w:val="00E6272E"/>
    <w:rsid w:val="00E64335"/>
    <w:rsid w:val="00E650ED"/>
    <w:rsid w:val="00E67155"/>
    <w:rsid w:val="00EA12A2"/>
    <w:rsid w:val="00EF4CF9"/>
    <w:rsid w:val="00F22FAB"/>
    <w:rsid w:val="00F639CA"/>
    <w:rsid w:val="00F6705E"/>
    <w:rsid w:val="00F8194B"/>
    <w:rsid w:val="00FC4C49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49F44D"/>
  <w15:chartTrackingRefBased/>
  <w15:docId w15:val="{7007B0CD-4863-4751-8F09-A9CAF959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05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05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0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70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7055"/>
    <w:rPr>
      <w:rFonts w:eastAsiaTheme="minorEastAsia"/>
    </w:rPr>
  </w:style>
  <w:style w:type="table" w:styleId="TableGrid">
    <w:name w:val="Table Grid"/>
    <w:basedOn w:val="TableNormal"/>
    <w:uiPriority w:val="39"/>
    <w:rsid w:val="00B37055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MatterHeading">
    <w:name w:val="Front Matter Heading"/>
    <w:basedOn w:val="Heading1"/>
    <w:link w:val="FrontMatterHeadingChar"/>
    <w:qFormat/>
    <w:rsid w:val="00B37055"/>
    <w:pPr>
      <w:numPr>
        <w:numId w:val="0"/>
      </w:numPr>
      <w:jc w:val="both"/>
    </w:pPr>
    <w:rPr>
      <w:lang w:val="en-ZA"/>
    </w:rPr>
  </w:style>
  <w:style w:type="character" w:customStyle="1" w:styleId="FrontMatterHeadingChar">
    <w:name w:val="Front Matter Heading Char"/>
    <w:basedOn w:val="Heading1Char"/>
    <w:link w:val="FrontMatterHeading"/>
    <w:rsid w:val="00B370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B370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3705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70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0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0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370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7055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55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55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55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37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05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7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7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55"/>
    <w:rPr>
      <w:lang w:val="en-GB"/>
    </w:rPr>
  </w:style>
  <w:style w:type="table" w:styleId="PlainTable3">
    <w:name w:val="Plain Table 3"/>
    <w:basedOn w:val="TableNormal"/>
    <w:uiPriority w:val="43"/>
    <w:rsid w:val="00590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A0B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A0B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F7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E2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003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1BD9800CD04500873315CCBA089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B856B-6783-4782-A80A-96F64AD3710C}"/>
      </w:docPartPr>
      <w:docPartBody>
        <w:p w:rsidR="006D4D3E" w:rsidRDefault="006D4D3E" w:rsidP="006D4D3E">
          <w:pPr>
            <w:pStyle w:val="021BD9800CD04500873315CCBA089623"/>
          </w:pPr>
          <w:r w:rsidRPr="003040F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3E"/>
    <w:rsid w:val="00373C06"/>
    <w:rsid w:val="004571D2"/>
    <w:rsid w:val="004F11FC"/>
    <w:rsid w:val="005B6395"/>
    <w:rsid w:val="00636793"/>
    <w:rsid w:val="006D4D3E"/>
    <w:rsid w:val="008A0184"/>
    <w:rsid w:val="00A85291"/>
    <w:rsid w:val="00C75E11"/>
    <w:rsid w:val="00E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D3E"/>
    <w:rPr>
      <w:color w:val="808080"/>
    </w:rPr>
  </w:style>
  <w:style w:type="paragraph" w:customStyle="1" w:styleId="501957977B7845339229CD215AB04584">
    <w:name w:val="501957977B7845339229CD215AB04584"/>
    <w:rsid w:val="006D4D3E"/>
  </w:style>
  <w:style w:type="paragraph" w:customStyle="1" w:styleId="021BD9800CD04500873315CCBA089623">
    <w:name w:val="021BD9800CD04500873315CCBA089623"/>
    <w:rsid w:val="006D4D3E"/>
  </w:style>
  <w:style w:type="paragraph" w:customStyle="1" w:styleId="58142B8731BE43079AD9E3550A0996CA">
    <w:name w:val="58142B8731BE43079AD9E3550A0996CA"/>
    <w:rsid w:val="004F11FC"/>
  </w:style>
  <w:style w:type="paragraph" w:customStyle="1" w:styleId="5C6675F416C14667BA5AAD889166C1F0">
    <w:name w:val="5C6675F416C14667BA5AAD889166C1F0"/>
    <w:rsid w:val="004F11FC"/>
  </w:style>
  <w:style w:type="paragraph" w:customStyle="1" w:styleId="BBCD098418624C6A8469F91C120BB696">
    <w:name w:val="BBCD098418624C6A8469F91C120BB696"/>
    <w:rsid w:val="004F1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System Requirements Specification – Medical Wristband Body Temperature Monitor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198A3-3270-4E77-A33E-B0BA8FFF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specification</vt:lpstr>
    </vt:vector>
  </TitlesOfParts>
  <Company>Mr JH van Dyk</Company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</dc:title>
  <dc:subject>Medical Wristband Body Temperature Monitor</dc:subject>
  <dc:creator>Mr JH van Dyk</dc:creator>
  <cp:keywords/>
  <dc:description/>
  <cp:lastModifiedBy>HERMAN VAN DYK</cp:lastModifiedBy>
  <cp:revision>63</cp:revision>
  <cp:lastPrinted>2021-04-30T08:28:00Z</cp:lastPrinted>
  <dcterms:created xsi:type="dcterms:W3CDTF">2021-04-28T13:57:00Z</dcterms:created>
  <dcterms:modified xsi:type="dcterms:W3CDTF">2021-04-30T11:13:00Z</dcterms:modified>
  <cp:category>30254906</cp:category>
</cp:coreProperties>
</file>