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88"/>
        <w:gridCol w:w="2803"/>
        <w:gridCol w:w="4931"/>
      </w:tblGrid>
      <w:tr w:rsidR="009A479C" w:rsidRPr="001A28DE" w:rsidTr="003E49F7">
        <w:tc>
          <w:tcPr>
            <w:tcW w:w="5157" w:type="dxa"/>
            <w:gridSpan w:val="2"/>
            <w:tcBorders>
              <w:top w:val="single" w:sz="18" w:space="0" w:color="A6A6A6" w:themeColor="background1" w:themeShade="A6"/>
              <w:left w:val="nil"/>
              <w:bottom w:val="nil"/>
              <w:right w:val="nil"/>
            </w:tcBorders>
          </w:tcPr>
          <w:p w:rsidR="009A479C" w:rsidRPr="001A28DE" w:rsidRDefault="009A479C" w:rsidP="003E49F7">
            <w:pPr>
              <w:pStyle w:val="Header"/>
              <w:spacing w:line="360" w:lineRule="auto"/>
              <w:rPr>
                <w:rFonts w:asciiTheme="minorHAnsi" w:hAnsiTheme="minorHAnsi" w:cstheme="minorHAnsi"/>
                <w:sz w:val="22"/>
                <w:szCs w:val="22"/>
              </w:rPr>
            </w:pPr>
          </w:p>
        </w:tc>
        <w:tc>
          <w:tcPr>
            <w:tcW w:w="5157" w:type="dxa"/>
            <w:tcBorders>
              <w:top w:val="single" w:sz="18" w:space="0" w:color="A6A6A6" w:themeColor="background1" w:themeShade="A6"/>
              <w:left w:val="nil"/>
              <w:bottom w:val="nil"/>
              <w:right w:val="nil"/>
            </w:tcBorders>
          </w:tcPr>
          <w:p w:rsidR="009A479C" w:rsidRPr="001A28DE" w:rsidRDefault="009A479C" w:rsidP="003E49F7">
            <w:pPr>
              <w:pStyle w:val="Header"/>
              <w:spacing w:line="360" w:lineRule="auto"/>
              <w:rPr>
                <w:rFonts w:asciiTheme="minorHAnsi" w:hAnsiTheme="minorHAnsi" w:cstheme="minorHAnsi"/>
                <w:sz w:val="22"/>
                <w:szCs w:val="22"/>
              </w:rPr>
            </w:pPr>
          </w:p>
        </w:tc>
      </w:tr>
      <w:tr w:rsidR="009A479C" w:rsidRPr="001A28DE" w:rsidTr="003E49F7">
        <w:tc>
          <w:tcPr>
            <w:tcW w:w="2235" w:type="dxa"/>
            <w:tcBorders>
              <w:top w:val="nil"/>
              <w:left w:val="nil"/>
              <w:bottom w:val="nil"/>
              <w:right w:val="dashed" w:sz="4" w:space="0" w:color="A6A6A6" w:themeColor="background1" w:themeShade="A6"/>
            </w:tcBorders>
          </w:tcPr>
          <w:p w:rsidR="009A479C" w:rsidRPr="001A28DE" w:rsidRDefault="009A479C" w:rsidP="003E49F7">
            <w:pPr>
              <w:pStyle w:val="Header"/>
              <w:spacing w:line="360" w:lineRule="auto"/>
              <w:rPr>
                <w:rFonts w:asciiTheme="minorHAnsi" w:hAnsiTheme="minorHAnsi" w:cstheme="minorHAnsi"/>
                <w:b/>
                <w:color w:val="A6A6A6" w:themeColor="background1" w:themeShade="A6"/>
                <w:sz w:val="22"/>
                <w:szCs w:val="22"/>
              </w:rPr>
            </w:pPr>
            <w:r w:rsidRPr="001A28DE">
              <w:rPr>
                <w:rFonts w:asciiTheme="minorHAnsi" w:hAnsiTheme="minorHAnsi" w:cstheme="minorHAnsi"/>
                <w:b/>
                <w:color w:val="A6A6A6" w:themeColor="background1" w:themeShade="A6"/>
                <w:sz w:val="22"/>
                <w:szCs w:val="22"/>
              </w:rPr>
              <w:t>Department:</w:t>
            </w:r>
          </w:p>
        </w:tc>
        <w:tc>
          <w:tcPr>
            <w:tcW w:w="8079" w:type="dxa"/>
            <w:gridSpan w:val="2"/>
            <w:tcBorders>
              <w:top w:val="nil"/>
              <w:left w:val="dashed" w:sz="4" w:space="0" w:color="A6A6A6" w:themeColor="background1" w:themeShade="A6"/>
              <w:bottom w:val="nil"/>
              <w:right w:val="nil"/>
            </w:tcBorders>
          </w:tcPr>
          <w:p w:rsidR="009A479C" w:rsidRPr="001A28DE" w:rsidRDefault="009A479C" w:rsidP="003E49F7">
            <w:pPr>
              <w:pStyle w:val="Header"/>
              <w:spacing w:line="360" w:lineRule="auto"/>
              <w:rPr>
                <w:rFonts w:asciiTheme="minorHAnsi" w:hAnsiTheme="minorHAnsi" w:cstheme="minorHAnsi"/>
                <w:sz w:val="22"/>
                <w:szCs w:val="22"/>
              </w:rPr>
            </w:pPr>
            <w:r w:rsidRPr="001A28DE">
              <w:rPr>
                <w:rFonts w:asciiTheme="minorHAnsi" w:hAnsiTheme="minorHAnsi" w:cstheme="minorHAnsi"/>
                <w:sz w:val="22"/>
                <w:szCs w:val="22"/>
              </w:rPr>
              <w:t>HEALTH, SAFETY, ENVIRONMENTAL AND QUALITY DEPARTMENT</w:t>
            </w:r>
          </w:p>
        </w:tc>
      </w:tr>
      <w:tr w:rsidR="009A479C" w:rsidRPr="001A28DE" w:rsidTr="003E49F7">
        <w:tc>
          <w:tcPr>
            <w:tcW w:w="2235" w:type="dxa"/>
            <w:tcBorders>
              <w:top w:val="nil"/>
              <w:left w:val="nil"/>
              <w:bottom w:val="nil"/>
              <w:right w:val="dashed" w:sz="4" w:space="0" w:color="A6A6A6" w:themeColor="background1" w:themeShade="A6"/>
            </w:tcBorders>
          </w:tcPr>
          <w:p w:rsidR="009A479C" w:rsidRPr="001A28DE" w:rsidRDefault="009A479C" w:rsidP="003E49F7">
            <w:pPr>
              <w:pStyle w:val="Header"/>
              <w:spacing w:line="360" w:lineRule="auto"/>
              <w:rPr>
                <w:rFonts w:asciiTheme="minorHAnsi" w:hAnsiTheme="minorHAnsi" w:cstheme="minorHAnsi"/>
                <w:b/>
                <w:color w:val="A6A6A6" w:themeColor="background1" w:themeShade="A6"/>
                <w:sz w:val="22"/>
                <w:szCs w:val="22"/>
              </w:rPr>
            </w:pPr>
            <w:r w:rsidRPr="001A28DE">
              <w:rPr>
                <w:rFonts w:asciiTheme="minorHAnsi" w:hAnsiTheme="minorHAnsi" w:cstheme="minorHAnsi"/>
                <w:b/>
                <w:color w:val="A6A6A6" w:themeColor="background1" w:themeShade="A6"/>
                <w:sz w:val="22"/>
                <w:szCs w:val="22"/>
              </w:rPr>
              <w:t>Title:</w:t>
            </w:r>
          </w:p>
        </w:tc>
        <w:tc>
          <w:tcPr>
            <w:tcW w:w="8079" w:type="dxa"/>
            <w:gridSpan w:val="2"/>
            <w:tcBorders>
              <w:top w:val="nil"/>
              <w:left w:val="dashed" w:sz="4" w:space="0" w:color="A6A6A6" w:themeColor="background1" w:themeShade="A6"/>
              <w:bottom w:val="nil"/>
              <w:right w:val="nil"/>
            </w:tcBorders>
          </w:tcPr>
          <w:p w:rsidR="009A479C" w:rsidRPr="001A28DE" w:rsidRDefault="003E49F7" w:rsidP="003E49F7">
            <w:pPr>
              <w:pStyle w:val="Header"/>
              <w:spacing w:line="360" w:lineRule="auto"/>
              <w:rPr>
                <w:rFonts w:asciiTheme="minorHAnsi" w:hAnsiTheme="minorHAnsi" w:cstheme="minorHAnsi"/>
                <w:b/>
                <w:sz w:val="22"/>
                <w:szCs w:val="22"/>
              </w:rPr>
            </w:pPr>
            <w:r w:rsidRPr="001A28DE">
              <w:rPr>
                <w:rFonts w:asciiTheme="minorHAnsi" w:hAnsiTheme="minorHAnsi" w:cstheme="minorHAnsi"/>
                <w:b/>
                <w:sz w:val="22"/>
                <w:szCs w:val="22"/>
              </w:rPr>
              <w:t xml:space="preserve">Annexure 04: ORGANISATIONAL </w:t>
            </w:r>
            <w:r w:rsidR="009A479C" w:rsidRPr="001A28DE">
              <w:rPr>
                <w:rFonts w:asciiTheme="minorHAnsi" w:hAnsiTheme="minorHAnsi" w:cstheme="minorHAnsi"/>
                <w:b/>
                <w:sz w:val="22"/>
                <w:szCs w:val="22"/>
              </w:rPr>
              <w:t>ANNUAL ENVIRONMENTAL REPORT</w:t>
            </w:r>
            <w:r w:rsidRPr="001A28DE">
              <w:rPr>
                <w:rFonts w:asciiTheme="minorHAnsi" w:hAnsiTheme="minorHAnsi" w:cstheme="minorHAnsi"/>
                <w:b/>
                <w:sz w:val="22"/>
                <w:szCs w:val="22"/>
              </w:rPr>
              <w:t xml:space="preserve"> (FY 2020)</w:t>
            </w:r>
          </w:p>
        </w:tc>
      </w:tr>
      <w:tr w:rsidR="009A479C" w:rsidRPr="001A28DE" w:rsidTr="003E49F7">
        <w:tc>
          <w:tcPr>
            <w:tcW w:w="2235" w:type="dxa"/>
            <w:tcBorders>
              <w:top w:val="nil"/>
              <w:left w:val="nil"/>
              <w:bottom w:val="nil"/>
              <w:right w:val="dashed" w:sz="4" w:space="0" w:color="A6A6A6" w:themeColor="background1" w:themeShade="A6"/>
            </w:tcBorders>
          </w:tcPr>
          <w:p w:rsidR="009A479C" w:rsidRPr="001A28DE" w:rsidRDefault="009A479C" w:rsidP="003E49F7">
            <w:pPr>
              <w:pStyle w:val="Header"/>
              <w:spacing w:line="360" w:lineRule="auto"/>
              <w:rPr>
                <w:rFonts w:asciiTheme="minorHAnsi" w:hAnsiTheme="minorHAnsi" w:cstheme="minorHAnsi"/>
                <w:b/>
                <w:color w:val="A6A6A6" w:themeColor="background1" w:themeShade="A6"/>
                <w:sz w:val="22"/>
                <w:szCs w:val="22"/>
              </w:rPr>
            </w:pPr>
            <w:r w:rsidRPr="001A28DE">
              <w:rPr>
                <w:rFonts w:asciiTheme="minorHAnsi" w:hAnsiTheme="minorHAnsi" w:cstheme="minorHAnsi"/>
                <w:b/>
                <w:color w:val="A6A6A6" w:themeColor="background1" w:themeShade="A6"/>
                <w:sz w:val="22"/>
                <w:szCs w:val="22"/>
              </w:rPr>
              <w:t>Procedure Nr:</w:t>
            </w:r>
          </w:p>
        </w:tc>
        <w:tc>
          <w:tcPr>
            <w:tcW w:w="8079" w:type="dxa"/>
            <w:gridSpan w:val="2"/>
            <w:tcBorders>
              <w:top w:val="nil"/>
              <w:left w:val="dashed" w:sz="4" w:space="0" w:color="A6A6A6" w:themeColor="background1" w:themeShade="A6"/>
              <w:bottom w:val="nil"/>
              <w:right w:val="nil"/>
            </w:tcBorders>
          </w:tcPr>
          <w:p w:rsidR="009A479C" w:rsidRPr="001A28DE" w:rsidRDefault="003E49F7" w:rsidP="003E49F7">
            <w:pPr>
              <w:pStyle w:val="Header"/>
              <w:tabs>
                <w:tab w:val="left" w:pos="2968"/>
              </w:tabs>
              <w:spacing w:line="360" w:lineRule="auto"/>
              <w:rPr>
                <w:rFonts w:asciiTheme="minorHAnsi" w:hAnsiTheme="minorHAnsi" w:cstheme="minorHAnsi"/>
                <w:sz w:val="22"/>
                <w:szCs w:val="22"/>
              </w:rPr>
            </w:pPr>
            <w:r w:rsidRPr="001A28DE">
              <w:rPr>
                <w:rFonts w:asciiTheme="minorHAnsi" w:eastAsia="Times New Roman" w:hAnsiTheme="minorHAnsi" w:cstheme="minorHAnsi"/>
                <w:sz w:val="22"/>
                <w:szCs w:val="22"/>
                <w:lang w:val="en-GB"/>
              </w:rPr>
              <w:t xml:space="preserve">HSEQ-GP-PO-18  </w:t>
            </w:r>
          </w:p>
        </w:tc>
      </w:tr>
      <w:tr w:rsidR="009A479C" w:rsidRPr="001A28DE" w:rsidTr="003E49F7">
        <w:tc>
          <w:tcPr>
            <w:tcW w:w="2235" w:type="dxa"/>
            <w:tcBorders>
              <w:top w:val="nil"/>
              <w:left w:val="nil"/>
              <w:bottom w:val="nil"/>
              <w:right w:val="dashed" w:sz="4" w:space="0" w:color="A6A6A6" w:themeColor="background1" w:themeShade="A6"/>
            </w:tcBorders>
          </w:tcPr>
          <w:p w:rsidR="009A479C" w:rsidRPr="001A28DE" w:rsidRDefault="009A479C" w:rsidP="003E49F7">
            <w:pPr>
              <w:pStyle w:val="Header"/>
              <w:spacing w:line="360" w:lineRule="auto"/>
              <w:rPr>
                <w:rFonts w:asciiTheme="minorHAnsi" w:hAnsiTheme="minorHAnsi" w:cstheme="minorHAnsi"/>
                <w:b/>
                <w:color w:val="A6A6A6" w:themeColor="background1" w:themeShade="A6"/>
                <w:sz w:val="22"/>
                <w:szCs w:val="22"/>
              </w:rPr>
            </w:pPr>
            <w:r w:rsidRPr="001A28DE">
              <w:rPr>
                <w:rFonts w:asciiTheme="minorHAnsi" w:hAnsiTheme="minorHAnsi" w:cstheme="minorHAnsi"/>
                <w:b/>
                <w:color w:val="A6A6A6" w:themeColor="background1" w:themeShade="A6"/>
                <w:sz w:val="22"/>
                <w:szCs w:val="22"/>
              </w:rPr>
              <w:t>Distribution:</w:t>
            </w:r>
          </w:p>
        </w:tc>
        <w:tc>
          <w:tcPr>
            <w:tcW w:w="8079" w:type="dxa"/>
            <w:gridSpan w:val="2"/>
            <w:tcBorders>
              <w:top w:val="nil"/>
              <w:left w:val="dashed" w:sz="4" w:space="0" w:color="A6A6A6" w:themeColor="background1" w:themeShade="A6"/>
              <w:bottom w:val="nil"/>
              <w:right w:val="nil"/>
            </w:tcBorders>
          </w:tcPr>
          <w:p w:rsidR="009A479C" w:rsidRPr="001A28DE" w:rsidRDefault="003E49F7" w:rsidP="003E49F7">
            <w:pPr>
              <w:pStyle w:val="Header"/>
              <w:spacing w:line="360" w:lineRule="auto"/>
              <w:rPr>
                <w:rFonts w:asciiTheme="minorHAnsi" w:hAnsiTheme="minorHAnsi" w:cstheme="minorHAnsi"/>
                <w:sz w:val="22"/>
                <w:szCs w:val="22"/>
              </w:rPr>
            </w:pPr>
            <w:r w:rsidRPr="001A28DE">
              <w:rPr>
                <w:rFonts w:asciiTheme="minorHAnsi" w:eastAsia="Times New Roman" w:hAnsiTheme="minorHAnsi" w:cstheme="minorHAnsi"/>
                <w:sz w:val="22"/>
                <w:szCs w:val="22"/>
              </w:rPr>
              <w:t xml:space="preserve">Petra Diamonds Ltd  </w:t>
            </w:r>
          </w:p>
        </w:tc>
      </w:tr>
      <w:tr w:rsidR="009A479C" w:rsidRPr="001A28DE" w:rsidTr="003E49F7">
        <w:tc>
          <w:tcPr>
            <w:tcW w:w="2235" w:type="dxa"/>
            <w:tcBorders>
              <w:top w:val="nil"/>
              <w:left w:val="nil"/>
              <w:bottom w:val="nil"/>
              <w:right w:val="dashed" w:sz="4" w:space="0" w:color="A6A6A6" w:themeColor="background1" w:themeShade="A6"/>
            </w:tcBorders>
          </w:tcPr>
          <w:p w:rsidR="009A479C" w:rsidRPr="001A28DE" w:rsidRDefault="009A479C" w:rsidP="003E49F7">
            <w:pPr>
              <w:pStyle w:val="Header"/>
              <w:spacing w:line="360" w:lineRule="auto"/>
              <w:rPr>
                <w:rFonts w:asciiTheme="minorHAnsi" w:hAnsiTheme="minorHAnsi" w:cstheme="minorHAnsi"/>
                <w:b/>
                <w:color w:val="A6A6A6" w:themeColor="background1" w:themeShade="A6"/>
                <w:sz w:val="22"/>
                <w:szCs w:val="22"/>
              </w:rPr>
            </w:pPr>
            <w:r w:rsidRPr="001A28DE">
              <w:rPr>
                <w:rFonts w:asciiTheme="minorHAnsi" w:hAnsiTheme="minorHAnsi" w:cstheme="minorHAnsi"/>
                <w:b/>
                <w:color w:val="A6A6A6" w:themeColor="background1" w:themeShade="A6"/>
                <w:sz w:val="22"/>
                <w:szCs w:val="22"/>
              </w:rPr>
              <w:t>Originator:</w:t>
            </w:r>
          </w:p>
        </w:tc>
        <w:tc>
          <w:tcPr>
            <w:tcW w:w="8079" w:type="dxa"/>
            <w:gridSpan w:val="2"/>
            <w:tcBorders>
              <w:top w:val="nil"/>
              <w:left w:val="dashed" w:sz="4" w:space="0" w:color="A6A6A6" w:themeColor="background1" w:themeShade="A6"/>
              <w:bottom w:val="nil"/>
              <w:right w:val="nil"/>
            </w:tcBorders>
          </w:tcPr>
          <w:p w:rsidR="009A479C" w:rsidRPr="001A28DE" w:rsidRDefault="003E49F7" w:rsidP="003E49F7">
            <w:pPr>
              <w:pStyle w:val="Header"/>
              <w:spacing w:line="360" w:lineRule="auto"/>
              <w:rPr>
                <w:rFonts w:asciiTheme="minorHAnsi" w:hAnsiTheme="minorHAnsi" w:cstheme="minorHAnsi"/>
                <w:sz w:val="22"/>
                <w:szCs w:val="22"/>
              </w:rPr>
            </w:pPr>
            <w:r w:rsidRPr="001A28DE">
              <w:rPr>
                <w:rFonts w:asciiTheme="minorHAnsi" w:eastAsia="Times New Roman" w:hAnsiTheme="minorHAnsi" w:cstheme="minorHAnsi"/>
                <w:sz w:val="22"/>
                <w:szCs w:val="22"/>
                <w:lang w:val="en-GB"/>
              </w:rPr>
              <w:t>Group HSEQ Environmental Lead</w:t>
            </w:r>
          </w:p>
        </w:tc>
      </w:tr>
      <w:tr w:rsidR="009A479C" w:rsidRPr="001A28DE" w:rsidTr="003E49F7">
        <w:tc>
          <w:tcPr>
            <w:tcW w:w="2235" w:type="dxa"/>
            <w:tcBorders>
              <w:top w:val="nil"/>
              <w:left w:val="nil"/>
              <w:bottom w:val="nil"/>
              <w:right w:val="dashed" w:sz="4" w:space="0" w:color="A6A6A6" w:themeColor="background1" w:themeShade="A6"/>
            </w:tcBorders>
          </w:tcPr>
          <w:p w:rsidR="009A479C" w:rsidRPr="001A28DE" w:rsidRDefault="009A479C" w:rsidP="003E49F7">
            <w:pPr>
              <w:pStyle w:val="Header"/>
              <w:spacing w:line="360" w:lineRule="auto"/>
              <w:rPr>
                <w:rFonts w:asciiTheme="minorHAnsi" w:hAnsiTheme="minorHAnsi" w:cstheme="minorHAnsi"/>
                <w:b/>
                <w:color w:val="A6A6A6" w:themeColor="background1" w:themeShade="A6"/>
                <w:sz w:val="22"/>
                <w:szCs w:val="22"/>
              </w:rPr>
            </w:pPr>
            <w:r w:rsidRPr="001A28DE">
              <w:rPr>
                <w:rFonts w:asciiTheme="minorHAnsi" w:hAnsiTheme="minorHAnsi" w:cstheme="minorHAnsi"/>
                <w:b/>
                <w:color w:val="A6A6A6" w:themeColor="background1" w:themeShade="A6"/>
                <w:sz w:val="22"/>
                <w:szCs w:val="22"/>
              </w:rPr>
              <w:t>Responsible HOD:</w:t>
            </w:r>
          </w:p>
        </w:tc>
        <w:tc>
          <w:tcPr>
            <w:tcW w:w="8079" w:type="dxa"/>
            <w:gridSpan w:val="2"/>
            <w:tcBorders>
              <w:top w:val="nil"/>
              <w:left w:val="dashed" w:sz="4" w:space="0" w:color="A6A6A6" w:themeColor="background1" w:themeShade="A6"/>
              <w:bottom w:val="nil"/>
              <w:right w:val="nil"/>
            </w:tcBorders>
          </w:tcPr>
          <w:p w:rsidR="009A479C" w:rsidRPr="001A28DE" w:rsidRDefault="003E49F7" w:rsidP="003E49F7">
            <w:pPr>
              <w:pStyle w:val="Header"/>
              <w:spacing w:line="360" w:lineRule="auto"/>
              <w:rPr>
                <w:rFonts w:asciiTheme="minorHAnsi" w:hAnsiTheme="minorHAnsi" w:cstheme="minorHAnsi"/>
                <w:sz w:val="22"/>
                <w:szCs w:val="22"/>
              </w:rPr>
            </w:pPr>
            <w:r w:rsidRPr="001A28DE">
              <w:rPr>
                <w:rFonts w:asciiTheme="minorHAnsi" w:eastAsia="Times New Roman" w:hAnsiTheme="minorHAnsi" w:cstheme="minorHAnsi"/>
                <w:sz w:val="22"/>
                <w:szCs w:val="22"/>
                <w:lang w:val="en-GB"/>
              </w:rPr>
              <w:t>Group HSEQ Environmental Lead</w:t>
            </w:r>
          </w:p>
        </w:tc>
      </w:tr>
      <w:tr w:rsidR="009A479C" w:rsidRPr="001A28DE" w:rsidTr="003E49F7">
        <w:tc>
          <w:tcPr>
            <w:tcW w:w="2235" w:type="dxa"/>
            <w:tcBorders>
              <w:top w:val="nil"/>
              <w:left w:val="nil"/>
              <w:bottom w:val="nil"/>
              <w:right w:val="dashed" w:sz="4" w:space="0" w:color="A6A6A6" w:themeColor="background1" w:themeShade="A6"/>
            </w:tcBorders>
          </w:tcPr>
          <w:p w:rsidR="009A479C" w:rsidRPr="001A28DE" w:rsidRDefault="009A479C" w:rsidP="003E49F7">
            <w:pPr>
              <w:pStyle w:val="Header"/>
              <w:spacing w:line="360" w:lineRule="auto"/>
              <w:rPr>
                <w:rFonts w:asciiTheme="minorHAnsi" w:hAnsiTheme="minorHAnsi" w:cstheme="minorHAnsi"/>
                <w:b/>
                <w:color w:val="A6A6A6" w:themeColor="background1" w:themeShade="A6"/>
                <w:sz w:val="22"/>
                <w:szCs w:val="22"/>
              </w:rPr>
            </w:pPr>
            <w:r w:rsidRPr="001A28DE">
              <w:rPr>
                <w:rFonts w:asciiTheme="minorHAnsi" w:hAnsiTheme="minorHAnsi" w:cstheme="minorHAnsi"/>
                <w:b/>
                <w:color w:val="A6A6A6" w:themeColor="background1" w:themeShade="A6"/>
                <w:sz w:val="22"/>
                <w:szCs w:val="22"/>
              </w:rPr>
              <w:t>References:</w:t>
            </w:r>
          </w:p>
        </w:tc>
        <w:tc>
          <w:tcPr>
            <w:tcW w:w="8079" w:type="dxa"/>
            <w:gridSpan w:val="2"/>
            <w:tcBorders>
              <w:top w:val="nil"/>
              <w:left w:val="dashed" w:sz="4" w:space="0" w:color="A6A6A6" w:themeColor="background1" w:themeShade="A6"/>
              <w:bottom w:val="nil"/>
              <w:right w:val="nil"/>
            </w:tcBorders>
          </w:tcPr>
          <w:p w:rsidR="009A479C" w:rsidRPr="001A28DE" w:rsidRDefault="003E49F7" w:rsidP="003E49F7">
            <w:pPr>
              <w:pStyle w:val="Header"/>
              <w:spacing w:line="360" w:lineRule="auto"/>
              <w:rPr>
                <w:rFonts w:asciiTheme="minorHAnsi" w:hAnsiTheme="minorHAnsi" w:cstheme="minorHAnsi"/>
                <w:sz w:val="22"/>
                <w:szCs w:val="22"/>
              </w:rPr>
            </w:pPr>
            <w:r w:rsidRPr="001A28DE">
              <w:rPr>
                <w:rFonts w:asciiTheme="minorHAnsi" w:eastAsia="Times New Roman" w:hAnsiTheme="minorHAnsi" w:cstheme="minorHAnsi"/>
                <w:sz w:val="22"/>
                <w:szCs w:val="22"/>
                <w:lang w:val="en-GB"/>
              </w:rPr>
              <w:t xml:space="preserve">HSEQ-GP-PO-40  </w:t>
            </w:r>
          </w:p>
        </w:tc>
      </w:tr>
      <w:tr w:rsidR="009A479C" w:rsidRPr="001A28DE" w:rsidTr="003E49F7">
        <w:tc>
          <w:tcPr>
            <w:tcW w:w="2235" w:type="dxa"/>
            <w:tcBorders>
              <w:top w:val="nil"/>
              <w:left w:val="nil"/>
              <w:bottom w:val="nil"/>
              <w:right w:val="dashed" w:sz="4" w:space="0" w:color="A6A6A6" w:themeColor="background1" w:themeShade="A6"/>
            </w:tcBorders>
          </w:tcPr>
          <w:p w:rsidR="009A479C" w:rsidRPr="001A28DE" w:rsidRDefault="009A479C" w:rsidP="003E49F7">
            <w:pPr>
              <w:pStyle w:val="Header"/>
              <w:spacing w:line="360" w:lineRule="auto"/>
              <w:rPr>
                <w:rFonts w:asciiTheme="minorHAnsi" w:hAnsiTheme="minorHAnsi" w:cstheme="minorHAnsi"/>
                <w:b/>
                <w:color w:val="A6A6A6" w:themeColor="background1" w:themeShade="A6"/>
                <w:sz w:val="22"/>
                <w:szCs w:val="22"/>
              </w:rPr>
            </w:pPr>
            <w:r w:rsidRPr="001A28DE">
              <w:rPr>
                <w:rFonts w:asciiTheme="minorHAnsi" w:hAnsiTheme="minorHAnsi" w:cstheme="minorHAnsi"/>
                <w:b/>
                <w:color w:val="A6A6A6" w:themeColor="background1" w:themeShade="A6"/>
                <w:sz w:val="22"/>
                <w:szCs w:val="22"/>
              </w:rPr>
              <w:t>Annexures:</w:t>
            </w:r>
          </w:p>
        </w:tc>
        <w:tc>
          <w:tcPr>
            <w:tcW w:w="8079" w:type="dxa"/>
            <w:gridSpan w:val="2"/>
            <w:tcBorders>
              <w:top w:val="nil"/>
              <w:left w:val="dashed" w:sz="4" w:space="0" w:color="A6A6A6" w:themeColor="background1" w:themeShade="A6"/>
              <w:bottom w:val="nil"/>
              <w:right w:val="nil"/>
            </w:tcBorders>
          </w:tcPr>
          <w:p w:rsidR="009A479C" w:rsidRPr="001A28DE" w:rsidRDefault="003E49F7" w:rsidP="003E49F7">
            <w:pPr>
              <w:pStyle w:val="Header"/>
              <w:spacing w:line="360" w:lineRule="auto"/>
              <w:rPr>
                <w:rFonts w:asciiTheme="minorHAnsi" w:hAnsiTheme="minorHAnsi" w:cstheme="minorHAnsi"/>
                <w:sz w:val="22"/>
                <w:szCs w:val="22"/>
              </w:rPr>
            </w:pPr>
            <w:r w:rsidRPr="001A28DE">
              <w:rPr>
                <w:rFonts w:asciiTheme="minorHAnsi" w:hAnsiTheme="minorHAnsi" w:cstheme="minorHAnsi"/>
                <w:sz w:val="22"/>
                <w:szCs w:val="22"/>
              </w:rPr>
              <w:t>none</w:t>
            </w:r>
          </w:p>
        </w:tc>
      </w:tr>
      <w:tr w:rsidR="009A479C" w:rsidRPr="001A28DE" w:rsidTr="003E49F7">
        <w:tc>
          <w:tcPr>
            <w:tcW w:w="5157" w:type="dxa"/>
            <w:gridSpan w:val="2"/>
            <w:tcBorders>
              <w:top w:val="nil"/>
              <w:left w:val="nil"/>
              <w:bottom w:val="single" w:sz="18" w:space="0" w:color="A6A6A6" w:themeColor="background1" w:themeShade="A6"/>
              <w:right w:val="nil"/>
            </w:tcBorders>
          </w:tcPr>
          <w:p w:rsidR="009A479C" w:rsidRPr="001A28DE" w:rsidRDefault="009A479C" w:rsidP="003E49F7">
            <w:pPr>
              <w:pStyle w:val="Header"/>
              <w:spacing w:line="360" w:lineRule="auto"/>
              <w:rPr>
                <w:rFonts w:asciiTheme="minorHAnsi" w:hAnsiTheme="minorHAnsi" w:cstheme="minorHAnsi"/>
                <w:sz w:val="22"/>
                <w:szCs w:val="22"/>
              </w:rPr>
            </w:pPr>
          </w:p>
        </w:tc>
        <w:tc>
          <w:tcPr>
            <w:tcW w:w="5157" w:type="dxa"/>
            <w:tcBorders>
              <w:top w:val="nil"/>
              <w:left w:val="nil"/>
              <w:bottom w:val="single" w:sz="18" w:space="0" w:color="A6A6A6" w:themeColor="background1" w:themeShade="A6"/>
              <w:right w:val="nil"/>
            </w:tcBorders>
          </w:tcPr>
          <w:p w:rsidR="009A479C" w:rsidRPr="001A28DE" w:rsidRDefault="009A479C" w:rsidP="003E49F7">
            <w:pPr>
              <w:pStyle w:val="Header"/>
              <w:spacing w:line="360" w:lineRule="auto"/>
              <w:rPr>
                <w:rFonts w:asciiTheme="minorHAnsi" w:hAnsiTheme="minorHAnsi" w:cstheme="minorHAnsi"/>
                <w:sz w:val="22"/>
                <w:szCs w:val="22"/>
              </w:rPr>
            </w:pPr>
          </w:p>
        </w:tc>
      </w:tr>
    </w:tbl>
    <w:p w:rsidR="009A479C" w:rsidRPr="001A28DE" w:rsidRDefault="009A479C" w:rsidP="009A479C">
      <w:pPr>
        <w:spacing w:after="0"/>
        <w:rPr>
          <w:rFonts w:cstheme="minorHAnsi"/>
        </w:rPr>
      </w:pPr>
    </w:p>
    <w:tbl>
      <w:tblPr>
        <w:tblStyle w:val="TableGrid2"/>
        <w:tblW w:w="0" w:type="auto"/>
        <w:tblLook w:val="04A0" w:firstRow="1" w:lastRow="0" w:firstColumn="1" w:lastColumn="0" w:noHBand="0" w:noVBand="1"/>
      </w:tblPr>
      <w:tblGrid>
        <w:gridCol w:w="2162"/>
        <w:gridCol w:w="2799"/>
        <w:gridCol w:w="2377"/>
        <w:gridCol w:w="2584"/>
      </w:tblGrid>
      <w:tr w:rsidR="009A479C" w:rsidRPr="001A28DE" w:rsidTr="003E49F7">
        <w:tc>
          <w:tcPr>
            <w:tcW w:w="5157" w:type="dxa"/>
            <w:gridSpan w:val="2"/>
            <w:tcBorders>
              <w:top w:val="single" w:sz="18" w:space="0" w:color="A6A6A6" w:themeColor="background1" w:themeShade="A6"/>
              <w:left w:val="nil"/>
              <w:bottom w:val="nil"/>
              <w:right w:val="nil"/>
            </w:tcBorders>
          </w:tcPr>
          <w:p w:rsidR="009A479C" w:rsidRPr="001A28DE" w:rsidRDefault="009A479C" w:rsidP="003E49F7">
            <w:pPr>
              <w:tabs>
                <w:tab w:val="center" w:pos="4153"/>
                <w:tab w:val="right" w:pos="8306"/>
              </w:tabs>
              <w:spacing w:line="240" w:lineRule="auto"/>
              <w:rPr>
                <w:rFonts w:asciiTheme="minorHAnsi" w:eastAsia="Times New Roman" w:hAnsiTheme="minorHAnsi" w:cstheme="minorHAnsi"/>
                <w:sz w:val="22"/>
                <w:szCs w:val="22"/>
                <w:lang w:val="en-GB"/>
              </w:rPr>
            </w:pPr>
          </w:p>
        </w:tc>
        <w:tc>
          <w:tcPr>
            <w:tcW w:w="5157" w:type="dxa"/>
            <w:gridSpan w:val="2"/>
            <w:tcBorders>
              <w:top w:val="single" w:sz="18" w:space="0" w:color="A6A6A6" w:themeColor="background1" w:themeShade="A6"/>
              <w:left w:val="nil"/>
              <w:bottom w:val="nil"/>
              <w:right w:val="nil"/>
            </w:tcBorders>
          </w:tcPr>
          <w:p w:rsidR="009A479C" w:rsidRPr="001A28DE" w:rsidRDefault="009A479C" w:rsidP="003E49F7">
            <w:pPr>
              <w:tabs>
                <w:tab w:val="center" w:pos="4153"/>
                <w:tab w:val="right" w:pos="8306"/>
              </w:tabs>
              <w:spacing w:line="240" w:lineRule="auto"/>
              <w:rPr>
                <w:rFonts w:asciiTheme="minorHAnsi" w:eastAsia="Times New Roman" w:hAnsiTheme="minorHAnsi" w:cstheme="minorHAnsi"/>
                <w:sz w:val="22"/>
                <w:szCs w:val="22"/>
                <w:lang w:val="en-GB"/>
              </w:rPr>
            </w:pPr>
          </w:p>
        </w:tc>
      </w:tr>
      <w:tr w:rsidR="009A479C" w:rsidRPr="001A28DE" w:rsidTr="003E49F7">
        <w:tc>
          <w:tcPr>
            <w:tcW w:w="2235" w:type="dxa"/>
            <w:tcBorders>
              <w:top w:val="nil"/>
              <w:left w:val="nil"/>
              <w:bottom w:val="nil"/>
              <w:right w:val="dashed" w:sz="4" w:space="0" w:color="A6A6A6" w:themeColor="background1" w:themeShade="A6"/>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b/>
                <w:color w:val="A6A6A6" w:themeColor="background1" w:themeShade="A6"/>
                <w:sz w:val="22"/>
                <w:szCs w:val="22"/>
                <w:lang w:val="en-GB"/>
              </w:rPr>
            </w:pPr>
            <w:r w:rsidRPr="001A28DE">
              <w:rPr>
                <w:rFonts w:asciiTheme="minorHAnsi" w:eastAsia="Times New Roman" w:hAnsiTheme="minorHAnsi" w:cstheme="minorHAnsi"/>
                <w:b/>
                <w:color w:val="A6A6A6" w:themeColor="background1" w:themeShade="A6"/>
                <w:sz w:val="22"/>
                <w:szCs w:val="22"/>
                <w:lang w:val="en-GB"/>
              </w:rPr>
              <w:t>Original Date:</w:t>
            </w:r>
          </w:p>
        </w:tc>
        <w:tc>
          <w:tcPr>
            <w:tcW w:w="2922" w:type="dxa"/>
            <w:tcBorders>
              <w:top w:val="nil"/>
              <w:left w:val="dashed" w:sz="4" w:space="0" w:color="A6A6A6" w:themeColor="background1" w:themeShade="A6"/>
              <w:bottom w:val="nil"/>
              <w:right w:val="nil"/>
            </w:tcBorders>
          </w:tcPr>
          <w:p w:rsidR="009A479C" w:rsidRPr="001A28DE" w:rsidRDefault="003E49F7" w:rsidP="003E49F7">
            <w:pPr>
              <w:tabs>
                <w:tab w:val="center" w:pos="4153"/>
                <w:tab w:val="right" w:pos="8306"/>
              </w:tabs>
              <w:spacing w:after="120" w:line="240" w:lineRule="auto"/>
              <w:rPr>
                <w:rFonts w:asciiTheme="minorHAnsi" w:eastAsia="Times New Roman" w:hAnsiTheme="minorHAnsi" w:cstheme="minorHAnsi"/>
                <w:sz w:val="22"/>
                <w:szCs w:val="22"/>
                <w:lang w:val="en-GB"/>
              </w:rPr>
            </w:pPr>
            <w:r w:rsidRPr="001A28DE">
              <w:rPr>
                <w:rFonts w:asciiTheme="minorHAnsi" w:eastAsia="Times New Roman" w:hAnsiTheme="minorHAnsi" w:cstheme="minorHAnsi"/>
                <w:sz w:val="22"/>
                <w:szCs w:val="22"/>
                <w:lang w:val="en-GB"/>
              </w:rPr>
              <w:t>15 August 2014</w:t>
            </w:r>
          </w:p>
        </w:tc>
        <w:tc>
          <w:tcPr>
            <w:tcW w:w="2464" w:type="dxa"/>
            <w:tcBorders>
              <w:top w:val="nil"/>
              <w:left w:val="dashed" w:sz="4" w:space="0" w:color="A6A6A6" w:themeColor="background1" w:themeShade="A6"/>
              <w:bottom w:val="nil"/>
              <w:right w:val="nil"/>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b/>
                <w:color w:val="A6A6A6" w:themeColor="background1" w:themeShade="A6"/>
                <w:sz w:val="22"/>
                <w:szCs w:val="22"/>
                <w:lang w:val="en-GB"/>
              </w:rPr>
            </w:pPr>
            <w:r w:rsidRPr="001A28DE">
              <w:rPr>
                <w:rFonts w:asciiTheme="minorHAnsi" w:eastAsia="Times New Roman" w:hAnsiTheme="minorHAnsi" w:cstheme="minorHAnsi"/>
                <w:b/>
                <w:color w:val="A6A6A6" w:themeColor="background1" w:themeShade="A6"/>
                <w:sz w:val="22"/>
                <w:szCs w:val="22"/>
                <w:lang w:val="en-GB"/>
              </w:rPr>
              <w:t>Revision Date:</w:t>
            </w:r>
          </w:p>
        </w:tc>
        <w:tc>
          <w:tcPr>
            <w:tcW w:w="2693" w:type="dxa"/>
            <w:tcBorders>
              <w:top w:val="nil"/>
              <w:left w:val="dashed" w:sz="4" w:space="0" w:color="A6A6A6" w:themeColor="background1" w:themeShade="A6"/>
              <w:bottom w:val="nil"/>
              <w:right w:val="nil"/>
            </w:tcBorders>
          </w:tcPr>
          <w:p w:rsidR="009A479C" w:rsidRPr="001A28DE" w:rsidRDefault="003E49F7" w:rsidP="003E49F7">
            <w:pPr>
              <w:tabs>
                <w:tab w:val="center" w:pos="4153"/>
                <w:tab w:val="right" w:pos="8306"/>
              </w:tabs>
              <w:spacing w:after="120" w:line="240" w:lineRule="auto"/>
              <w:rPr>
                <w:rFonts w:asciiTheme="minorHAnsi" w:eastAsia="Times New Roman" w:hAnsiTheme="minorHAnsi" w:cstheme="minorHAnsi"/>
                <w:sz w:val="22"/>
                <w:szCs w:val="22"/>
                <w:lang w:val="en-GB"/>
              </w:rPr>
            </w:pPr>
            <w:r w:rsidRPr="001A28DE">
              <w:rPr>
                <w:rFonts w:asciiTheme="minorHAnsi" w:eastAsia="Times New Roman" w:hAnsiTheme="minorHAnsi" w:cstheme="minorHAnsi"/>
                <w:sz w:val="22"/>
                <w:szCs w:val="22"/>
                <w:lang w:val="en-GB"/>
              </w:rPr>
              <w:t>27 August 2019</w:t>
            </w:r>
          </w:p>
        </w:tc>
      </w:tr>
      <w:tr w:rsidR="009A479C" w:rsidRPr="001A28DE" w:rsidTr="003E49F7">
        <w:tc>
          <w:tcPr>
            <w:tcW w:w="2235" w:type="dxa"/>
            <w:tcBorders>
              <w:top w:val="nil"/>
              <w:left w:val="nil"/>
              <w:bottom w:val="nil"/>
              <w:right w:val="dashed" w:sz="4" w:space="0" w:color="A6A6A6" w:themeColor="background1" w:themeShade="A6"/>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b/>
                <w:color w:val="A6A6A6" w:themeColor="background1" w:themeShade="A6"/>
                <w:sz w:val="22"/>
                <w:szCs w:val="22"/>
                <w:lang w:val="en-GB"/>
              </w:rPr>
            </w:pPr>
            <w:r w:rsidRPr="001A28DE">
              <w:rPr>
                <w:rFonts w:asciiTheme="minorHAnsi" w:eastAsia="Times New Roman" w:hAnsiTheme="minorHAnsi" w:cstheme="minorHAnsi"/>
                <w:b/>
                <w:color w:val="A6A6A6" w:themeColor="background1" w:themeShade="A6"/>
                <w:sz w:val="22"/>
                <w:szCs w:val="22"/>
                <w:lang w:val="en-GB"/>
              </w:rPr>
              <w:t>Revision number:</w:t>
            </w:r>
          </w:p>
        </w:tc>
        <w:tc>
          <w:tcPr>
            <w:tcW w:w="2922" w:type="dxa"/>
            <w:tcBorders>
              <w:top w:val="nil"/>
              <w:left w:val="dashed" w:sz="4" w:space="0" w:color="A6A6A6" w:themeColor="background1" w:themeShade="A6"/>
              <w:bottom w:val="nil"/>
              <w:right w:val="nil"/>
            </w:tcBorders>
          </w:tcPr>
          <w:p w:rsidR="009A479C" w:rsidRPr="001A28DE" w:rsidRDefault="003E49F7" w:rsidP="003E49F7">
            <w:pPr>
              <w:tabs>
                <w:tab w:val="center" w:pos="4153"/>
                <w:tab w:val="right" w:pos="8306"/>
              </w:tabs>
              <w:spacing w:after="120" w:line="240" w:lineRule="auto"/>
              <w:rPr>
                <w:rFonts w:asciiTheme="minorHAnsi" w:eastAsia="Times New Roman" w:hAnsiTheme="minorHAnsi" w:cstheme="minorHAnsi"/>
                <w:sz w:val="22"/>
                <w:szCs w:val="22"/>
                <w:lang w:val="en-GB"/>
              </w:rPr>
            </w:pPr>
            <w:r w:rsidRPr="001A28DE">
              <w:rPr>
                <w:rFonts w:asciiTheme="minorHAnsi" w:eastAsia="Times New Roman" w:hAnsiTheme="minorHAnsi" w:cstheme="minorHAnsi"/>
                <w:sz w:val="22"/>
                <w:szCs w:val="22"/>
                <w:lang w:val="en-GB"/>
              </w:rPr>
              <w:t>03</w:t>
            </w:r>
          </w:p>
        </w:tc>
        <w:tc>
          <w:tcPr>
            <w:tcW w:w="2464" w:type="dxa"/>
            <w:tcBorders>
              <w:top w:val="nil"/>
              <w:left w:val="dashed" w:sz="4" w:space="0" w:color="A6A6A6" w:themeColor="background1" w:themeShade="A6"/>
              <w:bottom w:val="nil"/>
              <w:right w:val="nil"/>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b/>
                <w:color w:val="A6A6A6" w:themeColor="background1" w:themeShade="A6"/>
                <w:sz w:val="22"/>
                <w:szCs w:val="22"/>
                <w:lang w:val="en-GB"/>
              </w:rPr>
            </w:pPr>
            <w:r w:rsidRPr="001A28DE">
              <w:rPr>
                <w:rFonts w:asciiTheme="minorHAnsi" w:eastAsia="Times New Roman" w:hAnsiTheme="minorHAnsi" w:cstheme="minorHAnsi"/>
                <w:b/>
                <w:color w:val="A6A6A6" w:themeColor="background1" w:themeShade="A6"/>
                <w:sz w:val="22"/>
                <w:szCs w:val="22"/>
                <w:lang w:val="en-GB"/>
              </w:rPr>
              <w:t>Next Revision Date:</w:t>
            </w:r>
          </w:p>
        </w:tc>
        <w:tc>
          <w:tcPr>
            <w:tcW w:w="2693" w:type="dxa"/>
            <w:tcBorders>
              <w:top w:val="nil"/>
              <w:left w:val="dashed" w:sz="4" w:space="0" w:color="A6A6A6" w:themeColor="background1" w:themeShade="A6"/>
              <w:bottom w:val="nil"/>
              <w:right w:val="nil"/>
            </w:tcBorders>
          </w:tcPr>
          <w:p w:rsidR="009A479C" w:rsidRPr="001A28DE" w:rsidRDefault="003E49F7" w:rsidP="003E49F7">
            <w:pPr>
              <w:tabs>
                <w:tab w:val="center" w:pos="4153"/>
                <w:tab w:val="right" w:pos="8306"/>
              </w:tabs>
              <w:spacing w:after="120" w:line="240" w:lineRule="auto"/>
              <w:rPr>
                <w:rFonts w:asciiTheme="minorHAnsi" w:eastAsia="Times New Roman" w:hAnsiTheme="minorHAnsi" w:cstheme="minorHAnsi"/>
                <w:sz w:val="22"/>
                <w:szCs w:val="22"/>
                <w:lang w:val="en-GB"/>
              </w:rPr>
            </w:pPr>
            <w:r w:rsidRPr="001A28DE">
              <w:rPr>
                <w:rFonts w:asciiTheme="minorHAnsi" w:eastAsia="Times New Roman" w:hAnsiTheme="minorHAnsi" w:cstheme="minorHAnsi"/>
                <w:sz w:val="22"/>
                <w:szCs w:val="22"/>
                <w:lang w:val="en-GB"/>
              </w:rPr>
              <w:t>August 2020</w:t>
            </w:r>
          </w:p>
        </w:tc>
      </w:tr>
      <w:tr w:rsidR="009A479C" w:rsidRPr="001A28DE" w:rsidTr="003E49F7">
        <w:tc>
          <w:tcPr>
            <w:tcW w:w="5157" w:type="dxa"/>
            <w:gridSpan w:val="2"/>
            <w:tcBorders>
              <w:top w:val="nil"/>
              <w:left w:val="nil"/>
              <w:bottom w:val="single" w:sz="18" w:space="0" w:color="A6A6A6" w:themeColor="background1" w:themeShade="A6"/>
              <w:right w:val="nil"/>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sz w:val="22"/>
                <w:szCs w:val="22"/>
                <w:lang w:val="en-GB"/>
              </w:rPr>
            </w:pPr>
          </w:p>
        </w:tc>
        <w:tc>
          <w:tcPr>
            <w:tcW w:w="5157" w:type="dxa"/>
            <w:gridSpan w:val="2"/>
            <w:tcBorders>
              <w:top w:val="nil"/>
              <w:left w:val="nil"/>
              <w:bottom w:val="single" w:sz="18" w:space="0" w:color="A6A6A6" w:themeColor="background1" w:themeShade="A6"/>
              <w:right w:val="nil"/>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sz w:val="22"/>
                <w:szCs w:val="22"/>
                <w:lang w:val="en-GB"/>
              </w:rPr>
            </w:pPr>
          </w:p>
        </w:tc>
      </w:tr>
    </w:tbl>
    <w:p w:rsidR="009A479C" w:rsidRPr="001A28DE" w:rsidRDefault="009A479C" w:rsidP="009A479C">
      <w:pPr>
        <w:spacing w:after="0" w:line="240" w:lineRule="auto"/>
        <w:rPr>
          <w:rFonts w:cstheme="minorHAnsi"/>
        </w:rPr>
      </w:pPr>
    </w:p>
    <w:tbl>
      <w:tblPr>
        <w:tblStyle w:val="TableGrid3"/>
        <w:tblW w:w="0" w:type="auto"/>
        <w:tblLook w:val="04A0" w:firstRow="1" w:lastRow="0" w:firstColumn="1" w:lastColumn="0" w:noHBand="0" w:noVBand="1"/>
      </w:tblPr>
      <w:tblGrid>
        <w:gridCol w:w="2163"/>
        <w:gridCol w:w="2807"/>
        <w:gridCol w:w="2382"/>
        <w:gridCol w:w="2570"/>
      </w:tblGrid>
      <w:tr w:rsidR="009A479C" w:rsidRPr="001A28DE" w:rsidTr="003E49F7">
        <w:tc>
          <w:tcPr>
            <w:tcW w:w="5157" w:type="dxa"/>
            <w:gridSpan w:val="2"/>
            <w:tcBorders>
              <w:top w:val="single" w:sz="18" w:space="0" w:color="A6A6A6" w:themeColor="background1" w:themeShade="A6"/>
              <w:left w:val="nil"/>
              <w:bottom w:val="nil"/>
              <w:right w:val="nil"/>
            </w:tcBorders>
          </w:tcPr>
          <w:p w:rsidR="009A479C" w:rsidRPr="001A28DE" w:rsidRDefault="009A479C" w:rsidP="003E49F7">
            <w:pPr>
              <w:tabs>
                <w:tab w:val="center" w:pos="4153"/>
                <w:tab w:val="right" w:pos="8306"/>
              </w:tabs>
              <w:spacing w:line="240" w:lineRule="auto"/>
              <w:rPr>
                <w:rFonts w:asciiTheme="minorHAnsi" w:eastAsia="Times New Roman" w:hAnsiTheme="minorHAnsi" w:cstheme="minorHAnsi"/>
                <w:sz w:val="22"/>
                <w:szCs w:val="22"/>
                <w:lang w:val="en-GB"/>
              </w:rPr>
            </w:pPr>
          </w:p>
        </w:tc>
        <w:tc>
          <w:tcPr>
            <w:tcW w:w="5157" w:type="dxa"/>
            <w:gridSpan w:val="2"/>
            <w:tcBorders>
              <w:top w:val="single" w:sz="18" w:space="0" w:color="A6A6A6" w:themeColor="background1" w:themeShade="A6"/>
              <w:left w:val="nil"/>
              <w:bottom w:val="nil"/>
              <w:right w:val="nil"/>
            </w:tcBorders>
          </w:tcPr>
          <w:p w:rsidR="009A479C" w:rsidRPr="001A28DE" w:rsidRDefault="009A479C" w:rsidP="003E49F7">
            <w:pPr>
              <w:tabs>
                <w:tab w:val="center" w:pos="4153"/>
                <w:tab w:val="right" w:pos="8306"/>
              </w:tabs>
              <w:spacing w:line="240" w:lineRule="auto"/>
              <w:rPr>
                <w:rFonts w:asciiTheme="minorHAnsi" w:eastAsia="Times New Roman" w:hAnsiTheme="minorHAnsi" w:cstheme="minorHAnsi"/>
                <w:sz w:val="22"/>
                <w:szCs w:val="22"/>
                <w:lang w:val="en-GB"/>
              </w:rPr>
            </w:pPr>
          </w:p>
        </w:tc>
      </w:tr>
      <w:tr w:rsidR="009A479C" w:rsidRPr="001A28DE" w:rsidTr="003E49F7">
        <w:tc>
          <w:tcPr>
            <w:tcW w:w="2235" w:type="dxa"/>
            <w:tcBorders>
              <w:top w:val="nil"/>
              <w:left w:val="nil"/>
              <w:bottom w:val="nil"/>
              <w:right w:val="dashed" w:sz="4" w:space="0" w:color="A6A6A6" w:themeColor="background1" w:themeShade="A6"/>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b/>
                <w:color w:val="A6A6A6" w:themeColor="background1" w:themeShade="A6"/>
                <w:sz w:val="22"/>
                <w:szCs w:val="22"/>
                <w:lang w:val="en-GB"/>
              </w:rPr>
            </w:pPr>
            <w:r w:rsidRPr="001A28DE">
              <w:rPr>
                <w:rFonts w:asciiTheme="minorHAnsi" w:eastAsia="Times New Roman" w:hAnsiTheme="minorHAnsi" w:cstheme="minorHAnsi"/>
                <w:b/>
                <w:color w:val="A6A6A6" w:themeColor="background1" w:themeShade="A6"/>
                <w:sz w:val="22"/>
                <w:szCs w:val="22"/>
                <w:lang w:val="en-GB"/>
              </w:rPr>
              <w:t>Approved:</w:t>
            </w:r>
          </w:p>
        </w:tc>
        <w:tc>
          <w:tcPr>
            <w:tcW w:w="2922" w:type="dxa"/>
            <w:tcBorders>
              <w:top w:val="nil"/>
              <w:left w:val="dashed" w:sz="4" w:space="0" w:color="A6A6A6" w:themeColor="background1" w:themeShade="A6"/>
              <w:bottom w:val="single" w:sz="4" w:space="0" w:color="auto"/>
              <w:right w:val="nil"/>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sz w:val="22"/>
                <w:szCs w:val="22"/>
                <w:lang w:val="en-GB"/>
              </w:rPr>
            </w:pPr>
          </w:p>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sz w:val="22"/>
                <w:szCs w:val="22"/>
                <w:lang w:val="en-GB"/>
              </w:rPr>
            </w:pPr>
          </w:p>
        </w:tc>
        <w:tc>
          <w:tcPr>
            <w:tcW w:w="2464" w:type="dxa"/>
            <w:tcBorders>
              <w:top w:val="nil"/>
              <w:left w:val="dashed" w:sz="4" w:space="0" w:color="A6A6A6" w:themeColor="background1" w:themeShade="A6"/>
              <w:bottom w:val="nil"/>
              <w:right w:val="nil"/>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b/>
                <w:color w:val="A6A6A6" w:themeColor="background1" w:themeShade="A6"/>
                <w:sz w:val="22"/>
                <w:szCs w:val="22"/>
                <w:lang w:val="en-GB"/>
              </w:rPr>
            </w:pPr>
            <w:r w:rsidRPr="001A28DE">
              <w:rPr>
                <w:rFonts w:asciiTheme="minorHAnsi" w:eastAsia="Times New Roman" w:hAnsiTheme="minorHAnsi" w:cstheme="minorHAnsi"/>
                <w:b/>
                <w:color w:val="A6A6A6" w:themeColor="background1" w:themeShade="A6"/>
                <w:sz w:val="22"/>
                <w:szCs w:val="22"/>
                <w:lang w:val="en-GB"/>
              </w:rPr>
              <w:t>Authorised:</w:t>
            </w:r>
          </w:p>
        </w:tc>
        <w:tc>
          <w:tcPr>
            <w:tcW w:w="2693" w:type="dxa"/>
            <w:tcBorders>
              <w:top w:val="nil"/>
              <w:left w:val="dashed" w:sz="4" w:space="0" w:color="A6A6A6" w:themeColor="background1" w:themeShade="A6"/>
              <w:bottom w:val="single" w:sz="4" w:space="0" w:color="auto"/>
              <w:right w:val="nil"/>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sz w:val="22"/>
                <w:szCs w:val="22"/>
                <w:lang w:val="en-GB"/>
              </w:rPr>
            </w:pPr>
          </w:p>
        </w:tc>
      </w:tr>
      <w:tr w:rsidR="009A479C" w:rsidRPr="001A28DE" w:rsidTr="003E49F7">
        <w:tc>
          <w:tcPr>
            <w:tcW w:w="2235" w:type="dxa"/>
            <w:tcBorders>
              <w:top w:val="nil"/>
              <w:left w:val="nil"/>
              <w:bottom w:val="nil"/>
              <w:right w:val="dashed" w:sz="4" w:space="0" w:color="A6A6A6" w:themeColor="background1" w:themeShade="A6"/>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b/>
                <w:color w:val="A6A6A6" w:themeColor="background1" w:themeShade="A6"/>
                <w:sz w:val="22"/>
                <w:szCs w:val="22"/>
                <w:lang w:val="en-GB"/>
              </w:rPr>
            </w:pPr>
            <w:r w:rsidRPr="001A28DE">
              <w:rPr>
                <w:rFonts w:asciiTheme="minorHAnsi" w:eastAsia="Times New Roman" w:hAnsiTheme="minorHAnsi" w:cstheme="minorHAnsi"/>
                <w:b/>
                <w:color w:val="A6A6A6" w:themeColor="background1" w:themeShade="A6"/>
                <w:sz w:val="22"/>
                <w:szCs w:val="22"/>
                <w:lang w:val="en-GB"/>
              </w:rPr>
              <w:t>Name of official:</w:t>
            </w:r>
          </w:p>
        </w:tc>
        <w:tc>
          <w:tcPr>
            <w:tcW w:w="2922" w:type="dxa"/>
            <w:tcBorders>
              <w:top w:val="nil"/>
              <w:left w:val="dashed" w:sz="4" w:space="0" w:color="A6A6A6" w:themeColor="background1" w:themeShade="A6"/>
              <w:bottom w:val="nil"/>
              <w:right w:val="nil"/>
            </w:tcBorders>
          </w:tcPr>
          <w:p w:rsidR="009A479C" w:rsidRPr="001A28DE" w:rsidRDefault="003E49F7" w:rsidP="003E49F7">
            <w:pPr>
              <w:tabs>
                <w:tab w:val="center" w:pos="4153"/>
                <w:tab w:val="right" w:pos="8306"/>
              </w:tabs>
              <w:spacing w:after="120" w:line="240" w:lineRule="auto"/>
              <w:rPr>
                <w:rFonts w:asciiTheme="minorHAnsi" w:eastAsia="Times New Roman" w:hAnsiTheme="minorHAnsi" w:cstheme="minorHAnsi"/>
                <w:sz w:val="22"/>
                <w:szCs w:val="22"/>
                <w:lang w:val="en-GB"/>
              </w:rPr>
            </w:pPr>
            <w:r w:rsidRPr="001A28DE">
              <w:rPr>
                <w:rFonts w:asciiTheme="minorHAnsi" w:hAnsiTheme="minorHAnsi" w:cstheme="minorHAnsi"/>
                <w:sz w:val="22"/>
                <w:szCs w:val="22"/>
              </w:rPr>
              <w:t>JM Reynecke</w:t>
            </w:r>
          </w:p>
        </w:tc>
        <w:tc>
          <w:tcPr>
            <w:tcW w:w="2464" w:type="dxa"/>
            <w:tcBorders>
              <w:top w:val="nil"/>
              <w:left w:val="dashed" w:sz="4" w:space="0" w:color="A6A6A6" w:themeColor="background1" w:themeShade="A6"/>
              <w:bottom w:val="nil"/>
              <w:right w:val="nil"/>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b/>
                <w:color w:val="A6A6A6" w:themeColor="background1" w:themeShade="A6"/>
                <w:sz w:val="22"/>
                <w:szCs w:val="22"/>
                <w:lang w:val="en-GB"/>
              </w:rPr>
            </w:pPr>
            <w:r w:rsidRPr="001A28DE">
              <w:rPr>
                <w:rFonts w:asciiTheme="minorHAnsi" w:eastAsia="Times New Roman" w:hAnsiTheme="minorHAnsi" w:cstheme="minorHAnsi"/>
                <w:b/>
                <w:color w:val="A6A6A6" w:themeColor="background1" w:themeShade="A6"/>
                <w:sz w:val="22"/>
                <w:szCs w:val="22"/>
                <w:lang w:val="en-GB"/>
              </w:rPr>
              <w:t>Name of official:</w:t>
            </w:r>
          </w:p>
        </w:tc>
        <w:tc>
          <w:tcPr>
            <w:tcW w:w="2693" w:type="dxa"/>
            <w:tcBorders>
              <w:top w:val="nil"/>
              <w:left w:val="dashed" w:sz="4" w:space="0" w:color="A6A6A6" w:themeColor="background1" w:themeShade="A6"/>
              <w:bottom w:val="nil"/>
              <w:right w:val="nil"/>
            </w:tcBorders>
          </w:tcPr>
          <w:p w:rsidR="009A479C" w:rsidRPr="001A28DE" w:rsidRDefault="003E49F7" w:rsidP="003E49F7">
            <w:pPr>
              <w:tabs>
                <w:tab w:val="center" w:pos="4153"/>
                <w:tab w:val="right" w:pos="8306"/>
              </w:tabs>
              <w:spacing w:after="120" w:line="240" w:lineRule="auto"/>
              <w:rPr>
                <w:rFonts w:asciiTheme="minorHAnsi" w:eastAsia="Times New Roman" w:hAnsiTheme="minorHAnsi" w:cstheme="minorHAnsi"/>
                <w:sz w:val="22"/>
                <w:szCs w:val="22"/>
                <w:lang w:val="en-GB"/>
              </w:rPr>
            </w:pPr>
            <w:r w:rsidRPr="001A28DE">
              <w:rPr>
                <w:rFonts w:asciiTheme="minorHAnsi" w:hAnsiTheme="minorHAnsi" w:cstheme="minorHAnsi"/>
                <w:sz w:val="22"/>
                <w:szCs w:val="22"/>
              </w:rPr>
              <w:t>P Nkuna</w:t>
            </w:r>
          </w:p>
        </w:tc>
      </w:tr>
      <w:tr w:rsidR="009A479C" w:rsidRPr="001A28DE" w:rsidTr="003E49F7">
        <w:tc>
          <w:tcPr>
            <w:tcW w:w="2235" w:type="dxa"/>
            <w:tcBorders>
              <w:top w:val="nil"/>
              <w:left w:val="nil"/>
              <w:bottom w:val="nil"/>
              <w:right w:val="dashed" w:sz="4" w:space="0" w:color="A6A6A6" w:themeColor="background1" w:themeShade="A6"/>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b/>
                <w:color w:val="A6A6A6" w:themeColor="background1" w:themeShade="A6"/>
                <w:sz w:val="22"/>
                <w:szCs w:val="22"/>
                <w:lang w:val="en-GB"/>
              </w:rPr>
            </w:pPr>
            <w:r w:rsidRPr="001A28DE">
              <w:rPr>
                <w:rFonts w:asciiTheme="minorHAnsi" w:eastAsia="Times New Roman" w:hAnsiTheme="minorHAnsi" w:cstheme="minorHAnsi"/>
                <w:b/>
                <w:color w:val="A6A6A6" w:themeColor="background1" w:themeShade="A6"/>
                <w:sz w:val="22"/>
                <w:szCs w:val="22"/>
                <w:lang w:val="en-GB"/>
              </w:rPr>
              <w:t>Designation:</w:t>
            </w:r>
          </w:p>
        </w:tc>
        <w:tc>
          <w:tcPr>
            <w:tcW w:w="2922" w:type="dxa"/>
            <w:tcBorders>
              <w:top w:val="nil"/>
              <w:left w:val="dashed" w:sz="4" w:space="0" w:color="A6A6A6" w:themeColor="background1" w:themeShade="A6"/>
              <w:bottom w:val="nil"/>
              <w:right w:val="nil"/>
            </w:tcBorders>
          </w:tcPr>
          <w:p w:rsidR="009A479C" w:rsidRPr="001A28DE" w:rsidRDefault="003E49F7" w:rsidP="003E49F7">
            <w:pPr>
              <w:tabs>
                <w:tab w:val="center" w:pos="4153"/>
                <w:tab w:val="right" w:pos="8306"/>
              </w:tabs>
              <w:spacing w:after="120" w:line="240" w:lineRule="auto"/>
              <w:rPr>
                <w:rFonts w:asciiTheme="minorHAnsi" w:eastAsia="Times New Roman" w:hAnsiTheme="minorHAnsi" w:cstheme="minorHAnsi"/>
                <w:sz w:val="22"/>
                <w:szCs w:val="22"/>
                <w:lang w:val="en-GB"/>
              </w:rPr>
            </w:pPr>
            <w:r w:rsidRPr="001A28DE">
              <w:rPr>
                <w:rFonts w:asciiTheme="minorHAnsi" w:hAnsiTheme="minorHAnsi" w:cstheme="minorHAnsi"/>
                <w:sz w:val="22"/>
                <w:szCs w:val="22"/>
              </w:rPr>
              <w:t>HSEQ Environmental Lead</w:t>
            </w:r>
          </w:p>
        </w:tc>
        <w:tc>
          <w:tcPr>
            <w:tcW w:w="2464" w:type="dxa"/>
            <w:tcBorders>
              <w:top w:val="nil"/>
              <w:left w:val="dashed" w:sz="4" w:space="0" w:color="A6A6A6" w:themeColor="background1" w:themeShade="A6"/>
              <w:bottom w:val="nil"/>
              <w:right w:val="nil"/>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b/>
                <w:color w:val="A6A6A6" w:themeColor="background1" w:themeShade="A6"/>
                <w:sz w:val="22"/>
                <w:szCs w:val="22"/>
                <w:lang w:val="en-GB"/>
              </w:rPr>
            </w:pPr>
            <w:r w:rsidRPr="001A28DE">
              <w:rPr>
                <w:rFonts w:asciiTheme="minorHAnsi" w:eastAsia="Times New Roman" w:hAnsiTheme="minorHAnsi" w:cstheme="minorHAnsi"/>
                <w:b/>
                <w:color w:val="A6A6A6" w:themeColor="background1" w:themeShade="A6"/>
                <w:sz w:val="22"/>
                <w:szCs w:val="22"/>
                <w:lang w:val="en-GB"/>
              </w:rPr>
              <w:t>Designation:</w:t>
            </w:r>
          </w:p>
        </w:tc>
        <w:tc>
          <w:tcPr>
            <w:tcW w:w="2693" w:type="dxa"/>
            <w:tcBorders>
              <w:top w:val="nil"/>
              <w:left w:val="dashed" w:sz="4" w:space="0" w:color="A6A6A6" w:themeColor="background1" w:themeShade="A6"/>
              <w:bottom w:val="nil"/>
              <w:right w:val="nil"/>
            </w:tcBorders>
          </w:tcPr>
          <w:p w:rsidR="009A479C" w:rsidRPr="001A28DE" w:rsidRDefault="003E49F7" w:rsidP="003E49F7">
            <w:pPr>
              <w:tabs>
                <w:tab w:val="center" w:pos="4153"/>
                <w:tab w:val="right" w:pos="8306"/>
              </w:tabs>
              <w:spacing w:after="120" w:line="240" w:lineRule="auto"/>
              <w:rPr>
                <w:rFonts w:asciiTheme="minorHAnsi" w:eastAsia="Times New Roman" w:hAnsiTheme="minorHAnsi" w:cstheme="minorHAnsi"/>
                <w:sz w:val="22"/>
                <w:szCs w:val="22"/>
                <w:lang w:val="en-GB"/>
              </w:rPr>
            </w:pPr>
            <w:r w:rsidRPr="001A28DE">
              <w:rPr>
                <w:rFonts w:asciiTheme="minorHAnsi" w:hAnsiTheme="minorHAnsi" w:cstheme="minorHAnsi"/>
                <w:sz w:val="22"/>
                <w:szCs w:val="22"/>
              </w:rPr>
              <w:t>HSEQ Manager</w:t>
            </w:r>
          </w:p>
        </w:tc>
      </w:tr>
      <w:tr w:rsidR="009A479C" w:rsidRPr="001A28DE" w:rsidTr="003E49F7">
        <w:tc>
          <w:tcPr>
            <w:tcW w:w="2235" w:type="dxa"/>
            <w:tcBorders>
              <w:top w:val="nil"/>
              <w:left w:val="nil"/>
              <w:bottom w:val="nil"/>
              <w:right w:val="dashed" w:sz="4" w:space="0" w:color="A6A6A6" w:themeColor="background1" w:themeShade="A6"/>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b/>
                <w:color w:val="A6A6A6" w:themeColor="background1" w:themeShade="A6"/>
                <w:sz w:val="22"/>
                <w:szCs w:val="22"/>
                <w:lang w:val="en-GB"/>
              </w:rPr>
            </w:pPr>
            <w:r w:rsidRPr="001A28DE">
              <w:rPr>
                <w:rFonts w:asciiTheme="minorHAnsi" w:eastAsia="Times New Roman" w:hAnsiTheme="minorHAnsi" w:cstheme="minorHAnsi"/>
                <w:b/>
                <w:color w:val="A6A6A6" w:themeColor="background1" w:themeShade="A6"/>
                <w:sz w:val="22"/>
                <w:szCs w:val="22"/>
                <w:lang w:val="en-GB"/>
              </w:rPr>
              <w:t>Approval date:</w:t>
            </w:r>
          </w:p>
        </w:tc>
        <w:tc>
          <w:tcPr>
            <w:tcW w:w="2922" w:type="dxa"/>
            <w:tcBorders>
              <w:top w:val="nil"/>
              <w:left w:val="dashed" w:sz="4" w:space="0" w:color="A6A6A6" w:themeColor="background1" w:themeShade="A6"/>
              <w:bottom w:val="nil"/>
              <w:right w:val="nil"/>
            </w:tcBorders>
          </w:tcPr>
          <w:p w:rsidR="009A479C" w:rsidRPr="001A28DE" w:rsidRDefault="003E49F7" w:rsidP="003E49F7">
            <w:pPr>
              <w:tabs>
                <w:tab w:val="center" w:pos="4153"/>
                <w:tab w:val="right" w:pos="8306"/>
              </w:tabs>
              <w:spacing w:after="120" w:line="240" w:lineRule="auto"/>
              <w:rPr>
                <w:rFonts w:asciiTheme="minorHAnsi" w:eastAsia="Times New Roman" w:hAnsiTheme="minorHAnsi" w:cstheme="minorHAnsi"/>
                <w:sz w:val="22"/>
                <w:szCs w:val="22"/>
                <w:lang w:val="en-GB"/>
              </w:rPr>
            </w:pPr>
            <w:r w:rsidRPr="001A28DE">
              <w:rPr>
                <w:rFonts w:asciiTheme="minorHAnsi" w:eastAsia="Times New Roman" w:hAnsiTheme="minorHAnsi" w:cstheme="minorHAnsi"/>
                <w:sz w:val="22"/>
                <w:szCs w:val="22"/>
                <w:lang w:val="en-GB"/>
              </w:rPr>
              <w:t>30 August 2019</w:t>
            </w:r>
          </w:p>
        </w:tc>
        <w:tc>
          <w:tcPr>
            <w:tcW w:w="2464" w:type="dxa"/>
            <w:tcBorders>
              <w:top w:val="nil"/>
              <w:left w:val="dashed" w:sz="4" w:space="0" w:color="A6A6A6" w:themeColor="background1" w:themeShade="A6"/>
              <w:bottom w:val="nil"/>
              <w:right w:val="nil"/>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b/>
                <w:color w:val="A6A6A6" w:themeColor="background1" w:themeShade="A6"/>
                <w:sz w:val="22"/>
                <w:szCs w:val="22"/>
                <w:lang w:val="en-GB"/>
              </w:rPr>
            </w:pPr>
            <w:r w:rsidRPr="001A28DE">
              <w:rPr>
                <w:rFonts w:asciiTheme="minorHAnsi" w:eastAsia="Times New Roman" w:hAnsiTheme="minorHAnsi" w:cstheme="minorHAnsi"/>
                <w:b/>
                <w:color w:val="A6A6A6" w:themeColor="background1" w:themeShade="A6"/>
                <w:sz w:val="22"/>
                <w:szCs w:val="22"/>
                <w:lang w:val="en-GB"/>
              </w:rPr>
              <w:t>Authorisation Date:</w:t>
            </w:r>
          </w:p>
        </w:tc>
        <w:tc>
          <w:tcPr>
            <w:tcW w:w="2693" w:type="dxa"/>
            <w:tcBorders>
              <w:top w:val="nil"/>
              <w:left w:val="dashed" w:sz="4" w:space="0" w:color="A6A6A6" w:themeColor="background1" w:themeShade="A6"/>
              <w:bottom w:val="nil"/>
              <w:right w:val="nil"/>
            </w:tcBorders>
          </w:tcPr>
          <w:p w:rsidR="009A479C" w:rsidRPr="001A28DE" w:rsidRDefault="00710F40" w:rsidP="003E49F7">
            <w:pPr>
              <w:tabs>
                <w:tab w:val="center" w:pos="4153"/>
                <w:tab w:val="right" w:pos="8306"/>
              </w:tabs>
              <w:spacing w:after="120" w:line="240" w:lineRule="auto"/>
              <w:rPr>
                <w:rFonts w:asciiTheme="minorHAnsi" w:eastAsia="Times New Roman" w:hAnsiTheme="minorHAnsi" w:cstheme="minorHAnsi"/>
                <w:sz w:val="22"/>
                <w:szCs w:val="22"/>
                <w:lang w:val="en-GB"/>
              </w:rPr>
            </w:pPr>
            <w:r w:rsidRPr="001A28DE">
              <w:rPr>
                <w:rFonts w:asciiTheme="minorHAnsi" w:hAnsiTheme="minorHAnsi" w:cstheme="minorHAnsi"/>
                <w:sz w:val="22"/>
                <w:szCs w:val="22"/>
              </w:rPr>
              <w:t>2</w:t>
            </w:r>
            <w:r w:rsidR="003E49F7" w:rsidRPr="001A28DE">
              <w:rPr>
                <w:rFonts w:asciiTheme="minorHAnsi" w:hAnsiTheme="minorHAnsi" w:cstheme="minorHAnsi"/>
                <w:sz w:val="22"/>
                <w:szCs w:val="22"/>
              </w:rPr>
              <w:t xml:space="preserve"> September 2019</w:t>
            </w:r>
          </w:p>
        </w:tc>
      </w:tr>
      <w:tr w:rsidR="009A479C" w:rsidRPr="001A28DE" w:rsidTr="003E49F7">
        <w:tc>
          <w:tcPr>
            <w:tcW w:w="5157" w:type="dxa"/>
            <w:gridSpan w:val="2"/>
            <w:tcBorders>
              <w:top w:val="nil"/>
              <w:left w:val="nil"/>
              <w:bottom w:val="single" w:sz="18" w:space="0" w:color="A6A6A6" w:themeColor="background1" w:themeShade="A6"/>
              <w:right w:val="nil"/>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sz w:val="22"/>
                <w:szCs w:val="22"/>
                <w:lang w:val="en-GB"/>
              </w:rPr>
            </w:pPr>
          </w:p>
        </w:tc>
        <w:tc>
          <w:tcPr>
            <w:tcW w:w="5157" w:type="dxa"/>
            <w:gridSpan w:val="2"/>
            <w:tcBorders>
              <w:top w:val="nil"/>
              <w:left w:val="nil"/>
              <w:bottom w:val="single" w:sz="18" w:space="0" w:color="A6A6A6" w:themeColor="background1" w:themeShade="A6"/>
              <w:right w:val="nil"/>
            </w:tcBorders>
          </w:tcPr>
          <w:p w:rsidR="009A479C" w:rsidRPr="001A28DE" w:rsidRDefault="009A479C" w:rsidP="003E49F7">
            <w:pPr>
              <w:tabs>
                <w:tab w:val="center" w:pos="4153"/>
                <w:tab w:val="right" w:pos="8306"/>
              </w:tabs>
              <w:spacing w:after="120" w:line="240" w:lineRule="auto"/>
              <w:rPr>
                <w:rFonts w:asciiTheme="minorHAnsi" w:eastAsia="Times New Roman" w:hAnsiTheme="minorHAnsi" w:cstheme="minorHAnsi"/>
                <w:sz w:val="22"/>
                <w:szCs w:val="22"/>
                <w:lang w:val="en-GB"/>
              </w:rPr>
            </w:pPr>
          </w:p>
        </w:tc>
      </w:tr>
    </w:tbl>
    <w:p w:rsidR="000A0730" w:rsidRPr="001A28DE" w:rsidRDefault="000A0730">
      <w:pPr>
        <w:rPr>
          <w:rFonts w:cstheme="minorHAnsi"/>
        </w:rPr>
      </w:pPr>
      <w:r w:rsidRPr="001A28DE">
        <w:rPr>
          <w:rFonts w:cstheme="minorHAnsi"/>
        </w:rPr>
        <w:br w:type="page"/>
      </w:r>
    </w:p>
    <w:sdt>
      <w:sdtPr>
        <w:rPr>
          <w:rFonts w:cstheme="minorHAnsi"/>
          <w:bCs/>
        </w:rPr>
        <w:id w:val="992684721"/>
        <w:docPartObj>
          <w:docPartGallery w:val="Table of Contents"/>
          <w:docPartUnique/>
        </w:docPartObj>
      </w:sdtPr>
      <w:sdtEndPr>
        <w:rPr>
          <w:bCs w:val="0"/>
          <w:noProof/>
        </w:rPr>
      </w:sdtEndPr>
      <w:sdtContent>
        <w:p w:rsidR="00BB098A" w:rsidRPr="001A28DE" w:rsidRDefault="009E4209" w:rsidP="00606103">
          <w:pPr>
            <w:pStyle w:val="TOC2"/>
            <w:ind w:left="0"/>
            <w:rPr>
              <w:rFonts w:cstheme="minorHAnsi"/>
            </w:rPr>
          </w:pPr>
          <w:r w:rsidRPr="001A28DE">
            <w:rPr>
              <w:rFonts w:cstheme="minorHAnsi"/>
            </w:rPr>
            <w:t>TABLE OF CONTENTS</w:t>
          </w:r>
        </w:p>
        <w:p w:rsidR="00FD7C5F" w:rsidRPr="001A28DE" w:rsidRDefault="00FD7C5F" w:rsidP="00FD7C5F">
          <w:pPr>
            <w:rPr>
              <w:rFonts w:cstheme="minorHAnsi"/>
            </w:rPr>
          </w:pPr>
        </w:p>
        <w:p w:rsidR="00581628" w:rsidRDefault="00BB098A">
          <w:pPr>
            <w:pStyle w:val="TOC1"/>
            <w:tabs>
              <w:tab w:val="left" w:pos="660"/>
              <w:tab w:val="right" w:leader="dot" w:pos="9912"/>
            </w:tabs>
            <w:rPr>
              <w:rFonts w:eastAsiaTheme="minorEastAsia"/>
              <w:noProof/>
              <w:lang w:eastAsia="en-ZA"/>
            </w:rPr>
          </w:pPr>
          <w:r w:rsidRPr="001A28DE">
            <w:rPr>
              <w:rFonts w:cstheme="minorHAnsi"/>
            </w:rPr>
            <w:fldChar w:fldCharType="begin"/>
          </w:r>
          <w:r w:rsidRPr="001A28DE">
            <w:rPr>
              <w:rFonts w:cstheme="minorHAnsi"/>
            </w:rPr>
            <w:instrText xml:space="preserve"> TOC \o "1-3" \h \z \u </w:instrText>
          </w:r>
          <w:r w:rsidRPr="001A28DE">
            <w:rPr>
              <w:rFonts w:cstheme="minorHAnsi"/>
            </w:rPr>
            <w:fldChar w:fldCharType="separate"/>
          </w:r>
          <w:hyperlink w:anchor="_Toc46221956" w:history="1">
            <w:r w:rsidR="00581628" w:rsidRPr="007F5B86">
              <w:rPr>
                <w:rStyle w:val="Hyperlink"/>
                <w:rFonts w:cstheme="minorHAnsi"/>
                <w:noProof/>
              </w:rPr>
              <w:t>1.</w:t>
            </w:r>
            <w:r w:rsidR="00581628">
              <w:rPr>
                <w:rFonts w:eastAsiaTheme="minorEastAsia"/>
                <w:noProof/>
                <w:lang w:eastAsia="en-ZA"/>
              </w:rPr>
              <w:tab/>
            </w:r>
            <w:r w:rsidR="00581628" w:rsidRPr="007F5B86">
              <w:rPr>
                <w:rStyle w:val="Hyperlink"/>
                <w:rFonts w:cstheme="minorHAnsi"/>
                <w:noProof/>
              </w:rPr>
              <w:t>COMPLIANCE</w:t>
            </w:r>
            <w:r w:rsidR="00581628">
              <w:rPr>
                <w:noProof/>
                <w:webHidden/>
              </w:rPr>
              <w:tab/>
            </w:r>
            <w:r w:rsidR="00581628">
              <w:rPr>
                <w:noProof/>
                <w:webHidden/>
              </w:rPr>
              <w:fldChar w:fldCharType="begin"/>
            </w:r>
            <w:r w:rsidR="00581628">
              <w:rPr>
                <w:noProof/>
                <w:webHidden/>
              </w:rPr>
              <w:instrText xml:space="preserve"> PAGEREF _Toc46221956 \h </w:instrText>
            </w:r>
            <w:r w:rsidR="00581628">
              <w:rPr>
                <w:noProof/>
                <w:webHidden/>
              </w:rPr>
            </w:r>
            <w:r w:rsidR="00581628">
              <w:rPr>
                <w:noProof/>
                <w:webHidden/>
              </w:rPr>
              <w:fldChar w:fldCharType="separate"/>
            </w:r>
            <w:r w:rsidR="009359DF">
              <w:rPr>
                <w:noProof/>
                <w:webHidden/>
              </w:rPr>
              <w:t>6</w:t>
            </w:r>
            <w:r w:rsidR="00581628">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57" w:history="1">
            <w:r w:rsidRPr="007F5B86">
              <w:rPr>
                <w:rStyle w:val="Hyperlink"/>
                <w:rFonts w:cstheme="minorHAnsi"/>
                <w:noProof/>
              </w:rPr>
              <w:t>1.1</w:t>
            </w:r>
            <w:r>
              <w:rPr>
                <w:rFonts w:eastAsiaTheme="minorEastAsia"/>
                <w:noProof/>
                <w:lang w:eastAsia="en-ZA"/>
              </w:rPr>
              <w:tab/>
            </w:r>
            <w:r w:rsidRPr="007F5B86">
              <w:rPr>
                <w:rStyle w:val="Hyperlink"/>
                <w:rFonts w:cstheme="minorHAnsi"/>
                <w:noProof/>
              </w:rPr>
              <w:t>Directives and Instructions</w:t>
            </w:r>
            <w:r>
              <w:rPr>
                <w:noProof/>
                <w:webHidden/>
              </w:rPr>
              <w:tab/>
            </w:r>
            <w:r>
              <w:rPr>
                <w:noProof/>
                <w:webHidden/>
              </w:rPr>
              <w:fldChar w:fldCharType="begin"/>
            </w:r>
            <w:r>
              <w:rPr>
                <w:noProof/>
                <w:webHidden/>
              </w:rPr>
              <w:instrText xml:space="preserve"> PAGEREF _Toc46221957 \h </w:instrText>
            </w:r>
            <w:r>
              <w:rPr>
                <w:noProof/>
                <w:webHidden/>
              </w:rPr>
            </w:r>
            <w:r>
              <w:rPr>
                <w:noProof/>
                <w:webHidden/>
              </w:rPr>
              <w:fldChar w:fldCharType="separate"/>
            </w:r>
            <w:r w:rsidR="009359DF">
              <w:rPr>
                <w:noProof/>
                <w:webHidden/>
              </w:rPr>
              <w:t>6</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58" w:history="1">
            <w:r w:rsidRPr="007F5B86">
              <w:rPr>
                <w:rStyle w:val="Hyperlink"/>
                <w:rFonts w:cstheme="minorHAnsi"/>
                <w:noProof/>
              </w:rPr>
              <w:t>1.2</w:t>
            </w:r>
            <w:r>
              <w:rPr>
                <w:rFonts w:eastAsiaTheme="minorEastAsia"/>
                <w:noProof/>
                <w:lang w:eastAsia="en-ZA"/>
              </w:rPr>
              <w:tab/>
            </w:r>
            <w:r w:rsidRPr="007F5B86">
              <w:rPr>
                <w:rStyle w:val="Hyperlink"/>
                <w:rFonts w:cstheme="minorHAnsi"/>
                <w:noProof/>
              </w:rPr>
              <w:t>External Statutory Audits</w:t>
            </w:r>
            <w:r>
              <w:rPr>
                <w:noProof/>
                <w:webHidden/>
              </w:rPr>
              <w:tab/>
            </w:r>
            <w:r>
              <w:rPr>
                <w:noProof/>
                <w:webHidden/>
              </w:rPr>
              <w:fldChar w:fldCharType="begin"/>
            </w:r>
            <w:r>
              <w:rPr>
                <w:noProof/>
                <w:webHidden/>
              </w:rPr>
              <w:instrText xml:space="preserve"> PAGEREF _Toc46221958 \h </w:instrText>
            </w:r>
            <w:r>
              <w:rPr>
                <w:noProof/>
                <w:webHidden/>
              </w:rPr>
            </w:r>
            <w:r>
              <w:rPr>
                <w:noProof/>
                <w:webHidden/>
              </w:rPr>
              <w:fldChar w:fldCharType="separate"/>
            </w:r>
            <w:r w:rsidR="009359DF">
              <w:rPr>
                <w:noProof/>
                <w:webHidden/>
              </w:rPr>
              <w:t>7</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59" w:history="1">
            <w:r w:rsidRPr="007F5B86">
              <w:rPr>
                <w:rStyle w:val="Hyperlink"/>
                <w:rFonts w:cstheme="minorHAnsi"/>
                <w:noProof/>
              </w:rPr>
              <w:t>1.3</w:t>
            </w:r>
            <w:r>
              <w:rPr>
                <w:rFonts w:eastAsiaTheme="minorEastAsia"/>
                <w:noProof/>
                <w:lang w:eastAsia="en-ZA"/>
              </w:rPr>
              <w:tab/>
            </w:r>
            <w:r w:rsidRPr="007F5B86">
              <w:rPr>
                <w:rStyle w:val="Hyperlink"/>
                <w:rFonts w:cstheme="minorHAnsi"/>
                <w:noProof/>
              </w:rPr>
              <w:t>Authority Audits and Inspections</w:t>
            </w:r>
            <w:r>
              <w:rPr>
                <w:noProof/>
                <w:webHidden/>
              </w:rPr>
              <w:tab/>
            </w:r>
            <w:r>
              <w:rPr>
                <w:noProof/>
                <w:webHidden/>
              </w:rPr>
              <w:fldChar w:fldCharType="begin"/>
            </w:r>
            <w:r>
              <w:rPr>
                <w:noProof/>
                <w:webHidden/>
              </w:rPr>
              <w:instrText xml:space="preserve"> PAGEREF _Toc46221959 \h </w:instrText>
            </w:r>
            <w:r>
              <w:rPr>
                <w:noProof/>
                <w:webHidden/>
              </w:rPr>
            </w:r>
            <w:r>
              <w:rPr>
                <w:noProof/>
                <w:webHidden/>
              </w:rPr>
              <w:fldChar w:fldCharType="separate"/>
            </w:r>
            <w:r w:rsidR="009359DF">
              <w:rPr>
                <w:noProof/>
                <w:webHidden/>
              </w:rPr>
              <w:t>10</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60" w:history="1">
            <w:r w:rsidRPr="007F5B86">
              <w:rPr>
                <w:rStyle w:val="Hyperlink"/>
                <w:rFonts w:cstheme="minorHAnsi"/>
                <w:noProof/>
              </w:rPr>
              <w:t>1.4</w:t>
            </w:r>
            <w:r>
              <w:rPr>
                <w:rFonts w:eastAsiaTheme="minorEastAsia"/>
                <w:noProof/>
                <w:lang w:eastAsia="en-ZA"/>
              </w:rPr>
              <w:tab/>
            </w:r>
            <w:r w:rsidRPr="007F5B86">
              <w:rPr>
                <w:rStyle w:val="Hyperlink"/>
                <w:rFonts w:cstheme="minorHAnsi"/>
                <w:noProof/>
              </w:rPr>
              <w:t>Environmental Management Programme Report Commitments</w:t>
            </w:r>
            <w:r>
              <w:rPr>
                <w:noProof/>
                <w:webHidden/>
              </w:rPr>
              <w:tab/>
            </w:r>
            <w:r>
              <w:rPr>
                <w:noProof/>
                <w:webHidden/>
              </w:rPr>
              <w:fldChar w:fldCharType="begin"/>
            </w:r>
            <w:r>
              <w:rPr>
                <w:noProof/>
                <w:webHidden/>
              </w:rPr>
              <w:instrText xml:space="preserve"> PAGEREF _Toc46221960 \h </w:instrText>
            </w:r>
            <w:r>
              <w:rPr>
                <w:noProof/>
                <w:webHidden/>
              </w:rPr>
            </w:r>
            <w:r>
              <w:rPr>
                <w:noProof/>
                <w:webHidden/>
              </w:rPr>
              <w:fldChar w:fldCharType="separate"/>
            </w:r>
            <w:r w:rsidR="009359DF">
              <w:rPr>
                <w:noProof/>
                <w:webHidden/>
              </w:rPr>
              <w:t>11</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61" w:history="1">
            <w:r w:rsidRPr="007F5B86">
              <w:rPr>
                <w:rStyle w:val="Hyperlink"/>
                <w:rFonts w:cstheme="minorHAnsi"/>
                <w:noProof/>
              </w:rPr>
              <w:t>1.5</w:t>
            </w:r>
            <w:r>
              <w:rPr>
                <w:rFonts w:eastAsiaTheme="minorEastAsia"/>
                <w:noProof/>
                <w:lang w:eastAsia="en-ZA"/>
              </w:rPr>
              <w:tab/>
            </w:r>
            <w:r w:rsidRPr="007F5B86">
              <w:rPr>
                <w:rStyle w:val="Hyperlink"/>
                <w:rFonts w:cstheme="minorHAnsi"/>
                <w:noProof/>
              </w:rPr>
              <w:t>External Complaints</w:t>
            </w:r>
            <w:r>
              <w:rPr>
                <w:noProof/>
                <w:webHidden/>
              </w:rPr>
              <w:tab/>
            </w:r>
            <w:r>
              <w:rPr>
                <w:noProof/>
                <w:webHidden/>
              </w:rPr>
              <w:fldChar w:fldCharType="begin"/>
            </w:r>
            <w:r>
              <w:rPr>
                <w:noProof/>
                <w:webHidden/>
              </w:rPr>
              <w:instrText xml:space="preserve"> PAGEREF _Toc46221961 \h </w:instrText>
            </w:r>
            <w:r>
              <w:rPr>
                <w:noProof/>
                <w:webHidden/>
              </w:rPr>
            </w:r>
            <w:r>
              <w:rPr>
                <w:noProof/>
                <w:webHidden/>
              </w:rPr>
              <w:fldChar w:fldCharType="separate"/>
            </w:r>
            <w:r w:rsidR="009359DF">
              <w:rPr>
                <w:noProof/>
                <w:webHidden/>
              </w:rPr>
              <w:t>23</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62" w:history="1">
            <w:r w:rsidRPr="007F5B86">
              <w:rPr>
                <w:rStyle w:val="Hyperlink"/>
                <w:rFonts w:cstheme="minorHAnsi"/>
                <w:noProof/>
              </w:rPr>
              <w:t>2.</w:t>
            </w:r>
            <w:r>
              <w:rPr>
                <w:rFonts w:eastAsiaTheme="minorEastAsia"/>
                <w:noProof/>
                <w:lang w:eastAsia="en-ZA"/>
              </w:rPr>
              <w:tab/>
            </w:r>
            <w:r w:rsidRPr="007F5B86">
              <w:rPr>
                <w:rStyle w:val="Hyperlink"/>
                <w:rFonts w:cstheme="minorHAnsi"/>
                <w:noProof/>
              </w:rPr>
              <w:t>ASSURANCE</w:t>
            </w:r>
            <w:r>
              <w:rPr>
                <w:noProof/>
                <w:webHidden/>
              </w:rPr>
              <w:tab/>
            </w:r>
            <w:r>
              <w:rPr>
                <w:noProof/>
                <w:webHidden/>
              </w:rPr>
              <w:fldChar w:fldCharType="begin"/>
            </w:r>
            <w:r>
              <w:rPr>
                <w:noProof/>
                <w:webHidden/>
              </w:rPr>
              <w:instrText xml:space="preserve"> PAGEREF _Toc46221962 \h </w:instrText>
            </w:r>
            <w:r>
              <w:rPr>
                <w:noProof/>
                <w:webHidden/>
              </w:rPr>
            </w:r>
            <w:r>
              <w:rPr>
                <w:noProof/>
                <w:webHidden/>
              </w:rPr>
              <w:fldChar w:fldCharType="separate"/>
            </w:r>
            <w:r w:rsidR="009359DF">
              <w:rPr>
                <w:noProof/>
                <w:webHidden/>
              </w:rPr>
              <w:t>23</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63" w:history="1">
            <w:r w:rsidRPr="007F5B86">
              <w:rPr>
                <w:rStyle w:val="Hyperlink"/>
                <w:rFonts w:cstheme="minorHAnsi"/>
                <w:noProof/>
              </w:rPr>
              <w:t>2.1</w:t>
            </w:r>
            <w:r>
              <w:rPr>
                <w:rFonts w:eastAsiaTheme="minorEastAsia"/>
                <w:noProof/>
                <w:lang w:eastAsia="en-ZA"/>
              </w:rPr>
              <w:tab/>
            </w:r>
            <w:r w:rsidRPr="007F5B86">
              <w:rPr>
                <w:rStyle w:val="Hyperlink"/>
                <w:rFonts w:cstheme="minorHAnsi"/>
                <w:noProof/>
              </w:rPr>
              <w:t>ISO 14001 Certification</w:t>
            </w:r>
            <w:r>
              <w:rPr>
                <w:noProof/>
                <w:webHidden/>
              </w:rPr>
              <w:tab/>
            </w:r>
            <w:r>
              <w:rPr>
                <w:noProof/>
                <w:webHidden/>
              </w:rPr>
              <w:fldChar w:fldCharType="begin"/>
            </w:r>
            <w:r>
              <w:rPr>
                <w:noProof/>
                <w:webHidden/>
              </w:rPr>
              <w:instrText xml:space="preserve"> PAGEREF _Toc46221963 \h </w:instrText>
            </w:r>
            <w:r>
              <w:rPr>
                <w:noProof/>
                <w:webHidden/>
              </w:rPr>
            </w:r>
            <w:r>
              <w:rPr>
                <w:noProof/>
                <w:webHidden/>
              </w:rPr>
              <w:fldChar w:fldCharType="separate"/>
            </w:r>
            <w:r w:rsidR="009359DF">
              <w:rPr>
                <w:noProof/>
                <w:webHidden/>
              </w:rPr>
              <w:t>23</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64" w:history="1">
            <w:r w:rsidRPr="007F5B86">
              <w:rPr>
                <w:rStyle w:val="Hyperlink"/>
                <w:rFonts w:cstheme="minorHAnsi"/>
                <w:noProof/>
              </w:rPr>
              <w:t>2.2</w:t>
            </w:r>
            <w:r>
              <w:rPr>
                <w:rFonts w:eastAsiaTheme="minorEastAsia"/>
                <w:noProof/>
                <w:lang w:eastAsia="en-ZA"/>
              </w:rPr>
              <w:tab/>
            </w:r>
            <w:r w:rsidRPr="007F5B86">
              <w:rPr>
                <w:rStyle w:val="Hyperlink"/>
                <w:rFonts w:cstheme="minorHAnsi"/>
                <w:noProof/>
              </w:rPr>
              <w:t>Incident Reporting</w:t>
            </w:r>
            <w:r>
              <w:rPr>
                <w:noProof/>
                <w:webHidden/>
              </w:rPr>
              <w:tab/>
            </w:r>
            <w:r>
              <w:rPr>
                <w:noProof/>
                <w:webHidden/>
              </w:rPr>
              <w:fldChar w:fldCharType="begin"/>
            </w:r>
            <w:r>
              <w:rPr>
                <w:noProof/>
                <w:webHidden/>
              </w:rPr>
              <w:instrText xml:space="preserve"> PAGEREF _Toc46221964 \h </w:instrText>
            </w:r>
            <w:r>
              <w:rPr>
                <w:noProof/>
                <w:webHidden/>
              </w:rPr>
            </w:r>
            <w:r>
              <w:rPr>
                <w:noProof/>
                <w:webHidden/>
              </w:rPr>
              <w:fldChar w:fldCharType="separate"/>
            </w:r>
            <w:r w:rsidR="009359DF">
              <w:rPr>
                <w:noProof/>
                <w:webHidden/>
              </w:rPr>
              <w:t>24</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65" w:history="1">
            <w:r w:rsidRPr="007F5B86">
              <w:rPr>
                <w:rStyle w:val="Hyperlink"/>
                <w:rFonts w:cstheme="minorHAnsi"/>
                <w:noProof/>
              </w:rPr>
              <w:t>2.3</w:t>
            </w:r>
            <w:r>
              <w:rPr>
                <w:rFonts w:eastAsiaTheme="minorEastAsia"/>
                <w:noProof/>
                <w:lang w:eastAsia="en-ZA"/>
              </w:rPr>
              <w:tab/>
            </w:r>
            <w:r w:rsidRPr="007F5B86">
              <w:rPr>
                <w:rStyle w:val="Hyperlink"/>
                <w:rFonts w:cstheme="minorHAnsi"/>
                <w:noProof/>
              </w:rPr>
              <w:t>Significant Environmental Incidents</w:t>
            </w:r>
            <w:r>
              <w:rPr>
                <w:noProof/>
                <w:webHidden/>
              </w:rPr>
              <w:tab/>
            </w:r>
            <w:r>
              <w:rPr>
                <w:noProof/>
                <w:webHidden/>
              </w:rPr>
              <w:fldChar w:fldCharType="begin"/>
            </w:r>
            <w:r>
              <w:rPr>
                <w:noProof/>
                <w:webHidden/>
              </w:rPr>
              <w:instrText xml:space="preserve"> PAGEREF _Toc46221965 \h </w:instrText>
            </w:r>
            <w:r>
              <w:rPr>
                <w:noProof/>
                <w:webHidden/>
              </w:rPr>
            </w:r>
            <w:r>
              <w:rPr>
                <w:noProof/>
                <w:webHidden/>
              </w:rPr>
              <w:fldChar w:fldCharType="separate"/>
            </w:r>
            <w:r w:rsidR="009359DF">
              <w:rPr>
                <w:noProof/>
                <w:webHidden/>
              </w:rPr>
              <w:t>24</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66" w:history="1">
            <w:r w:rsidRPr="007F5B86">
              <w:rPr>
                <w:rStyle w:val="Hyperlink"/>
                <w:rFonts w:cstheme="minorHAnsi"/>
                <w:noProof/>
              </w:rPr>
              <w:t>2.4</w:t>
            </w:r>
            <w:r>
              <w:rPr>
                <w:rFonts w:eastAsiaTheme="minorEastAsia"/>
                <w:noProof/>
                <w:lang w:eastAsia="en-ZA"/>
              </w:rPr>
              <w:tab/>
            </w:r>
            <w:r w:rsidRPr="007F5B86">
              <w:rPr>
                <w:rStyle w:val="Hyperlink"/>
                <w:rFonts w:cstheme="minorHAnsi"/>
                <w:noProof/>
              </w:rPr>
              <w:t>Internal Assessments</w:t>
            </w:r>
            <w:r>
              <w:rPr>
                <w:noProof/>
                <w:webHidden/>
              </w:rPr>
              <w:tab/>
            </w:r>
            <w:r>
              <w:rPr>
                <w:noProof/>
                <w:webHidden/>
              </w:rPr>
              <w:fldChar w:fldCharType="begin"/>
            </w:r>
            <w:r>
              <w:rPr>
                <w:noProof/>
                <w:webHidden/>
              </w:rPr>
              <w:instrText xml:space="preserve"> PAGEREF _Toc46221966 \h </w:instrText>
            </w:r>
            <w:r>
              <w:rPr>
                <w:noProof/>
                <w:webHidden/>
              </w:rPr>
            </w:r>
            <w:r>
              <w:rPr>
                <w:noProof/>
                <w:webHidden/>
              </w:rPr>
              <w:fldChar w:fldCharType="separate"/>
            </w:r>
            <w:r w:rsidR="009359DF">
              <w:rPr>
                <w:noProof/>
                <w:webHidden/>
              </w:rPr>
              <w:t>25</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67" w:history="1">
            <w:r w:rsidRPr="007F5B86">
              <w:rPr>
                <w:rStyle w:val="Hyperlink"/>
                <w:rFonts w:cstheme="minorHAnsi"/>
                <w:noProof/>
              </w:rPr>
              <w:t>2.5</w:t>
            </w:r>
            <w:r>
              <w:rPr>
                <w:rFonts w:eastAsiaTheme="minorEastAsia"/>
                <w:noProof/>
                <w:lang w:eastAsia="en-ZA"/>
              </w:rPr>
              <w:tab/>
            </w:r>
            <w:r w:rsidRPr="007F5B86">
              <w:rPr>
                <w:rStyle w:val="Hyperlink"/>
                <w:rFonts w:cstheme="minorHAnsi"/>
                <w:noProof/>
              </w:rPr>
              <w:t>Procedure Review</w:t>
            </w:r>
            <w:r>
              <w:rPr>
                <w:noProof/>
                <w:webHidden/>
              </w:rPr>
              <w:tab/>
            </w:r>
            <w:r>
              <w:rPr>
                <w:noProof/>
                <w:webHidden/>
              </w:rPr>
              <w:fldChar w:fldCharType="begin"/>
            </w:r>
            <w:r>
              <w:rPr>
                <w:noProof/>
                <w:webHidden/>
              </w:rPr>
              <w:instrText xml:space="preserve"> PAGEREF _Toc46221967 \h </w:instrText>
            </w:r>
            <w:r>
              <w:rPr>
                <w:noProof/>
                <w:webHidden/>
              </w:rPr>
            </w:r>
            <w:r>
              <w:rPr>
                <w:noProof/>
                <w:webHidden/>
              </w:rPr>
              <w:fldChar w:fldCharType="separate"/>
            </w:r>
            <w:r w:rsidR="009359DF">
              <w:rPr>
                <w:noProof/>
                <w:webHidden/>
              </w:rPr>
              <w:t>26</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68" w:history="1">
            <w:r w:rsidRPr="007F5B86">
              <w:rPr>
                <w:rStyle w:val="Hyperlink"/>
                <w:rFonts w:cstheme="minorHAnsi"/>
                <w:noProof/>
              </w:rPr>
              <w:t>2.6</w:t>
            </w:r>
            <w:r>
              <w:rPr>
                <w:rFonts w:eastAsiaTheme="minorEastAsia"/>
                <w:noProof/>
                <w:lang w:eastAsia="en-ZA"/>
              </w:rPr>
              <w:tab/>
            </w:r>
            <w:r w:rsidRPr="007F5B86">
              <w:rPr>
                <w:rStyle w:val="Hyperlink"/>
                <w:rFonts w:cstheme="minorHAnsi"/>
                <w:noProof/>
              </w:rPr>
              <w:t>Mine closure and Rehabilitation</w:t>
            </w:r>
            <w:r>
              <w:rPr>
                <w:noProof/>
                <w:webHidden/>
              </w:rPr>
              <w:tab/>
            </w:r>
            <w:r>
              <w:rPr>
                <w:noProof/>
                <w:webHidden/>
              </w:rPr>
              <w:fldChar w:fldCharType="begin"/>
            </w:r>
            <w:r>
              <w:rPr>
                <w:noProof/>
                <w:webHidden/>
              </w:rPr>
              <w:instrText xml:space="preserve"> PAGEREF _Toc46221968 \h </w:instrText>
            </w:r>
            <w:r>
              <w:rPr>
                <w:noProof/>
                <w:webHidden/>
              </w:rPr>
            </w:r>
            <w:r>
              <w:rPr>
                <w:noProof/>
                <w:webHidden/>
              </w:rPr>
              <w:fldChar w:fldCharType="separate"/>
            </w:r>
            <w:r w:rsidR="009359DF">
              <w:rPr>
                <w:noProof/>
                <w:webHidden/>
              </w:rPr>
              <w:t>26</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69" w:history="1">
            <w:r w:rsidRPr="007F5B86">
              <w:rPr>
                <w:rStyle w:val="Hyperlink"/>
                <w:rFonts w:cstheme="minorHAnsi"/>
                <w:noProof/>
              </w:rPr>
              <w:t>2.7</w:t>
            </w:r>
            <w:r>
              <w:rPr>
                <w:rFonts w:eastAsiaTheme="minorEastAsia"/>
                <w:noProof/>
                <w:lang w:eastAsia="en-ZA"/>
              </w:rPr>
              <w:tab/>
            </w:r>
            <w:r w:rsidRPr="007F5B86">
              <w:rPr>
                <w:rStyle w:val="Hyperlink"/>
                <w:rFonts w:cstheme="minorHAnsi"/>
                <w:noProof/>
              </w:rPr>
              <w:t>Financial Provision</w:t>
            </w:r>
            <w:r>
              <w:rPr>
                <w:noProof/>
                <w:webHidden/>
              </w:rPr>
              <w:tab/>
            </w:r>
            <w:r>
              <w:rPr>
                <w:noProof/>
                <w:webHidden/>
              </w:rPr>
              <w:fldChar w:fldCharType="begin"/>
            </w:r>
            <w:r>
              <w:rPr>
                <w:noProof/>
                <w:webHidden/>
              </w:rPr>
              <w:instrText xml:space="preserve"> PAGEREF _Toc46221969 \h </w:instrText>
            </w:r>
            <w:r>
              <w:rPr>
                <w:noProof/>
                <w:webHidden/>
              </w:rPr>
            </w:r>
            <w:r>
              <w:rPr>
                <w:noProof/>
                <w:webHidden/>
              </w:rPr>
              <w:fldChar w:fldCharType="separate"/>
            </w:r>
            <w:r w:rsidR="009359DF">
              <w:rPr>
                <w:noProof/>
                <w:webHidden/>
              </w:rPr>
              <w:t>26</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70" w:history="1">
            <w:r w:rsidRPr="007F5B86">
              <w:rPr>
                <w:rStyle w:val="Hyperlink"/>
                <w:rFonts w:cstheme="minorHAnsi"/>
                <w:noProof/>
              </w:rPr>
              <w:t>2.8</w:t>
            </w:r>
            <w:r>
              <w:rPr>
                <w:rFonts w:eastAsiaTheme="minorEastAsia"/>
                <w:noProof/>
                <w:lang w:eastAsia="en-ZA"/>
              </w:rPr>
              <w:tab/>
            </w:r>
            <w:r w:rsidRPr="007F5B86">
              <w:rPr>
                <w:rStyle w:val="Hyperlink"/>
                <w:rFonts w:cstheme="minorHAnsi"/>
                <w:noProof/>
              </w:rPr>
              <w:t>Implementation of Group Environmental Strategies</w:t>
            </w:r>
            <w:r>
              <w:rPr>
                <w:noProof/>
                <w:webHidden/>
              </w:rPr>
              <w:tab/>
            </w:r>
            <w:r>
              <w:rPr>
                <w:noProof/>
                <w:webHidden/>
              </w:rPr>
              <w:fldChar w:fldCharType="begin"/>
            </w:r>
            <w:r>
              <w:rPr>
                <w:noProof/>
                <w:webHidden/>
              </w:rPr>
              <w:instrText xml:space="preserve"> PAGEREF _Toc46221970 \h </w:instrText>
            </w:r>
            <w:r>
              <w:rPr>
                <w:noProof/>
                <w:webHidden/>
              </w:rPr>
            </w:r>
            <w:r>
              <w:rPr>
                <w:noProof/>
                <w:webHidden/>
              </w:rPr>
              <w:fldChar w:fldCharType="separate"/>
            </w:r>
            <w:r w:rsidR="009359DF">
              <w:rPr>
                <w:noProof/>
                <w:webHidden/>
              </w:rPr>
              <w:t>27</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71" w:history="1">
            <w:r w:rsidRPr="007F5B86">
              <w:rPr>
                <w:rStyle w:val="Hyperlink"/>
                <w:rFonts w:cstheme="minorHAnsi"/>
                <w:noProof/>
              </w:rPr>
              <w:t>3.</w:t>
            </w:r>
            <w:r>
              <w:rPr>
                <w:rFonts w:eastAsiaTheme="minorEastAsia"/>
                <w:noProof/>
                <w:lang w:eastAsia="en-ZA"/>
              </w:rPr>
              <w:tab/>
            </w:r>
            <w:r w:rsidRPr="007F5B86">
              <w:rPr>
                <w:rStyle w:val="Hyperlink"/>
                <w:rFonts w:cstheme="minorHAnsi"/>
                <w:noProof/>
              </w:rPr>
              <w:t>MONITORING</w:t>
            </w:r>
            <w:r>
              <w:rPr>
                <w:noProof/>
                <w:webHidden/>
              </w:rPr>
              <w:tab/>
            </w:r>
            <w:r>
              <w:rPr>
                <w:noProof/>
                <w:webHidden/>
              </w:rPr>
              <w:fldChar w:fldCharType="begin"/>
            </w:r>
            <w:r>
              <w:rPr>
                <w:noProof/>
                <w:webHidden/>
              </w:rPr>
              <w:instrText xml:space="preserve"> PAGEREF _Toc46221971 \h </w:instrText>
            </w:r>
            <w:r>
              <w:rPr>
                <w:noProof/>
                <w:webHidden/>
              </w:rPr>
            </w:r>
            <w:r>
              <w:rPr>
                <w:noProof/>
                <w:webHidden/>
              </w:rPr>
              <w:fldChar w:fldCharType="separate"/>
            </w:r>
            <w:r w:rsidR="009359DF">
              <w:rPr>
                <w:noProof/>
                <w:webHidden/>
              </w:rPr>
              <w:t>27</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72" w:history="1">
            <w:r w:rsidRPr="007F5B86">
              <w:rPr>
                <w:rStyle w:val="Hyperlink"/>
                <w:rFonts w:cstheme="minorHAnsi"/>
                <w:noProof/>
              </w:rPr>
              <w:t>3.1</w:t>
            </w:r>
            <w:r>
              <w:rPr>
                <w:rFonts w:eastAsiaTheme="minorEastAsia"/>
                <w:noProof/>
                <w:lang w:eastAsia="en-ZA"/>
              </w:rPr>
              <w:tab/>
            </w:r>
            <w:r w:rsidRPr="007F5B86">
              <w:rPr>
                <w:rStyle w:val="Hyperlink"/>
                <w:rFonts w:cstheme="minorHAnsi"/>
                <w:noProof/>
              </w:rPr>
              <w:t>Surface Water Quality</w:t>
            </w:r>
            <w:r>
              <w:rPr>
                <w:noProof/>
                <w:webHidden/>
              </w:rPr>
              <w:tab/>
            </w:r>
            <w:r>
              <w:rPr>
                <w:noProof/>
                <w:webHidden/>
              </w:rPr>
              <w:fldChar w:fldCharType="begin"/>
            </w:r>
            <w:r>
              <w:rPr>
                <w:noProof/>
                <w:webHidden/>
              </w:rPr>
              <w:instrText xml:space="preserve"> PAGEREF _Toc46221972 \h </w:instrText>
            </w:r>
            <w:r>
              <w:rPr>
                <w:noProof/>
                <w:webHidden/>
              </w:rPr>
            </w:r>
            <w:r>
              <w:rPr>
                <w:noProof/>
                <w:webHidden/>
              </w:rPr>
              <w:fldChar w:fldCharType="separate"/>
            </w:r>
            <w:r w:rsidR="009359DF">
              <w:rPr>
                <w:noProof/>
                <w:webHidden/>
              </w:rPr>
              <w:t>27</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73" w:history="1">
            <w:r w:rsidRPr="007F5B86">
              <w:rPr>
                <w:rStyle w:val="Hyperlink"/>
                <w:rFonts w:cstheme="minorHAnsi"/>
                <w:noProof/>
              </w:rPr>
              <w:t>3.2</w:t>
            </w:r>
            <w:r>
              <w:rPr>
                <w:rFonts w:eastAsiaTheme="minorEastAsia"/>
                <w:noProof/>
                <w:lang w:eastAsia="en-ZA"/>
              </w:rPr>
              <w:tab/>
            </w:r>
            <w:r w:rsidRPr="007F5B86">
              <w:rPr>
                <w:rStyle w:val="Hyperlink"/>
                <w:rFonts w:cstheme="minorHAnsi"/>
                <w:noProof/>
              </w:rPr>
              <w:t>Groundwater Quality</w:t>
            </w:r>
            <w:r>
              <w:rPr>
                <w:noProof/>
                <w:webHidden/>
              </w:rPr>
              <w:tab/>
            </w:r>
            <w:r>
              <w:rPr>
                <w:noProof/>
                <w:webHidden/>
              </w:rPr>
              <w:fldChar w:fldCharType="begin"/>
            </w:r>
            <w:r>
              <w:rPr>
                <w:noProof/>
                <w:webHidden/>
              </w:rPr>
              <w:instrText xml:space="preserve"> PAGEREF _Toc46221973 \h </w:instrText>
            </w:r>
            <w:r>
              <w:rPr>
                <w:noProof/>
                <w:webHidden/>
              </w:rPr>
            </w:r>
            <w:r>
              <w:rPr>
                <w:noProof/>
                <w:webHidden/>
              </w:rPr>
              <w:fldChar w:fldCharType="separate"/>
            </w:r>
            <w:r w:rsidR="009359DF">
              <w:rPr>
                <w:noProof/>
                <w:webHidden/>
              </w:rPr>
              <w:t>31</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74" w:history="1">
            <w:r w:rsidRPr="007F5B86">
              <w:rPr>
                <w:rStyle w:val="Hyperlink"/>
                <w:rFonts w:cstheme="minorHAnsi"/>
                <w:noProof/>
              </w:rPr>
              <w:t>3.3</w:t>
            </w:r>
            <w:r>
              <w:rPr>
                <w:rFonts w:eastAsiaTheme="minorEastAsia"/>
                <w:noProof/>
                <w:lang w:eastAsia="en-ZA"/>
              </w:rPr>
              <w:tab/>
            </w:r>
            <w:r w:rsidRPr="007F5B86">
              <w:rPr>
                <w:rStyle w:val="Hyperlink"/>
                <w:rFonts w:cstheme="minorHAnsi"/>
                <w:noProof/>
              </w:rPr>
              <w:t>Air Quality</w:t>
            </w:r>
            <w:r>
              <w:rPr>
                <w:noProof/>
                <w:webHidden/>
              </w:rPr>
              <w:tab/>
            </w:r>
            <w:r>
              <w:rPr>
                <w:noProof/>
                <w:webHidden/>
              </w:rPr>
              <w:fldChar w:fldCharType="begin"/>
            </w:r>
            <w:r>
              <w:rPr>
                <w:noProof/>
                <w:webHidden/>
              </w:rPr>
              <w:instrText xml:space="preserve"> PAGEREF _Toc46221974 \h </w:instrText>
            </w:r>
            <w:r>
              <w:rPr>
                <w:noProof/>
                <w:webHidden/>
              </w:rPr>
            </w:r>
            <w:r>
              <w:rPr>
                <w:noProof/>
                <w:webHidden/>
              </w:rPr>
              <w:fldChar w:fldCharType="separate"/>
            </w:r>
            <w:r w:rsidR="009359DF">
              <w:rPr>
                <w:noProof/>
                <w:webHidden/>
              </w:rPr>
              <w:t>31</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75" w:history="1">
            <w:r w:rsidRPr="007F5B86">
              <w:rPr>
                <w:rStyle w:val="Hyperlink"/>
                <w:rFonts w:cstheme="minorHAnsi"/>
                <w:noProof/>
              </w:rPr>
              <w:t>3.4</w:t>
            </w:r>
            <w:r>
              <w:rPr>
                <w:rFonts w:eastAsiaTheme="minorEastAsia"/>
                <w:noProof/>
                <w:lang w:eastAsia="en-ZA"/>
              </w:rPr>
              <w:tab/>
            </w:r>
            <w:r w:rsidRPr="007F5B86">
              <w:rPr>
                <w:rStyle w:val="Hyperlink"/>
                <w:rFonts w:cstheme="minorHAnsi"/>
                <w:noProof/>
              </w:rPr>
              <w:t>Environmental Noise</w:t>
            </w:r>
            <w:r>
              <w:rPr>
                <w:noProof/>
                <w:webHidden/>
              </w:rPr>
              <w:tab/>
            </w:r>
            <w:r>
              <w:rPr>
                <w:noProof/>
                <w:webHidden/>
              </w:rPr>
              <w:fldChar w:fldCharType="begin"/>
            </w:r>
            <w:r>
              <w:rPr>
                <w:noProof/>
                <w:webHidden/>
              </w:rPr>
              <w:instrText xml:space="preserve"> PAGEREF _Toc46221975 \h </w:instrText>
            </w:r>
            <w:r>
              <w:rPr>
                <w:noProof/>
                <w:webHidden/>
              </w:rPr>
            </w:r>
            <w:r>
              <w:rPr>
                <w:noProof/>
                <w:webHidden/>
              </w:rPr>
              <w:fldChar w:fldCharType="separate"/>
            </w:r>
            <w:r w:rsidR="009359DF">
              <w:rPr>
                <w:noProof/>
                <w:webHidden/>
              </w:rPr>
              <w:t>31</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76" w:history="1">
            <w:r w:rsidRPr="007F5B86">
              <w:rPr>
                <w:rStyle w:val="Hyperlink"/>
                <w:rFonts w:cstheme="minorHAnsi"/>
                <w:noProof/>
              </w:rPr>
              <w:t>4.</w:t>
            </w:r>
            <w:r>
              <w:rPr>
                <w:rFonts w:eastAsiaTheme="minorEastAsia"/>
                <w:noProof/>
                <w:lang w:eastAsia="en-ZA"/>
              </w:rPr>
              <w:tab/>
            </w:r>
            <w:r w:rsidRPr="007F5B86">
              <w:rPr>
                <w:rStyle w:val="Hyperlink"/>
                <w:rFonts w:cstheme="minorHAnsi"/>
                <w:noProof/>
              </w:rPr>
              <w:t>PERFORMANCE</w:t>
            </w:r>
            <w:r>
              <w:rPr>
                <w:noProof/>
                <w:webHidden/>
              </w:rPr>
              <w:tab/>
            </w:r>
            <w:r>
              <w:rPr>
                <w:noProof/>
                <w:webHidden/>
              </w:rPr>
              <w:fldChar w:fldCharType="begin"/>
            </w:r>
            <w:r>
              <w:rPr>
                <w:noProof/>
                <w:webHidden/>
              </w:rPr>
              <w:instrText xml:space="preserve"> PAGEREF _Toc46221976 \h </w:instrText>
            </w:r>
            <w:r>
              <w:rPr>
                <w:noProof/>
                <w:webHidden/>
              </w:rPr>
            </w:r>
            <w:r>
              <w:rPr>
                <w:noProof/>
                <w:webHidden/>
              </w:rPr>
              <w:fldChar w:fldCharType="separate"/>
            </w:r>
            <w:r w:rsidR="009359DF">
              <w:rPr>
                <w:noProof/>
                <w:webHidden/>
              </w:rPr>
              <w:t>32</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77" w:history="1">
            <w:r w:rsidRPr="007F5B86">
              <w:rPr>
                <w:rStyle w:val="Hyperlink"/>
                <w:rFonts w:cstheme="minorHAnsi"/>
                <w:noProof/>
              </w:rPr>
              <w:t>4.1</w:t>
            </w:r>
            <w:r>
              <w:rPr>
                <w:rFonts w:eastAsiaTheme="minorEastAsia"/>
                <w:noProof/>
                <w:lang w:eastAsia="en-ZA"/>
              </w:rPr>
              <w:tab/>
            </w:r>
            <w:r w:rsidRPr="007F5B86">
              <w:rPr>
                <w:rStyle w:val="Hyperlink"/>
                <w:rFonts w:cstheme="minorHAnsi"/>
                <w:noProof/>
              </w:rPr>
              <w:t>Production</w:t>
            </w:r>
            <w:r>
              <w:rPr>
                <w:noProof/>
                <w:webHidden/>
              </w:rPr>
              <w:tab/>
            </w:r>
            <w:r>
              <w:rPr>
                <w:noProof/>
                <w:webHidden/>
              </w:rPr>
              <w:fldChar w:fldCharType="begin"/>
            </w:r>
            <w:r>
              <w:rPr>
                <w:noProof/>
                <w:webHidden/>
              </w:rPr>
              <w:instrText xml:space="preserve"> PAGEREF _Toc46221977 \h </w:instrText>
            </w:r>
            <w:r>
              <w:rPr>
                <w:noProof/>
                <w:webHidden/>
              </w:rPr>
            </w:r>
            <w:r>
              <w:rPr>
                <w:noProof/>
                <w:webHidden/>
              </w:rPr>
              <w:fldChar w:fldCharType="separate"/>
            </w:r>
            <w:r w:rsidR="009359DF">
              <w:rPr>
                <w:noProof/>
                <w:webHidden/>
              </w:rPr>
              <w:t>32</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78" w:history="1">
            <w:r w:rsidRPr="007F5B86">
              <w:rPr>
                <w:rStyle w:val="Hyperlink"/>
                <w:rFonts w:cstheme="minorHAnsi"/>
                <w:noProof/>
              </w:rPr>
              <w:t>4.2</w:t>
            </w:r>
            <w:r>
              <w:rPr>
                <w:rFonts w:eastAsiaTheme="minorEastAsia"/>
                <w:noProof/>
                <w:lang w:eastAsia="en-ZA"/>
              </w:rPr>
              <w:tab/>
            </w:r>
            <w:r w:rsidRPr="007F5B86">
              <w:rPr>
                <w:rStyle w:val="Hyperlink"/>
                <w:rFonts w:cstheme="minorHAnsi"/>
                <w:noProof/>
              </w:rPr>
              <w:t>Land Management</w:t>
            </w:r>
            <w:r>
              <w:rPr>
                <w:noProof/>
                <w:webHidden/>
              </w:rPr>
              <w:tab/>
            </w:r>
            <w:r>
              <w:rPr>
                <w:noProof/>
                <w:webHidden/>
              </w:rPr>
              <w:fldChar w:fldCharType="begin"/>
            </w:r>
            <w:r>
              <w:rPr>
                <w:noProof/>
                <w:webHidden/>
              </w:rPr>
              <w:instrText xml:space="preserve"> PAGEREF _Toc46221978 \h </w:instrText>
            </w:r>
            <w:r>
              <w:rPr>
                <w:noProof/>
                <w:webHidden/>
              </w:rPr>
            </w:r>
            <w:r>
              <w:rPr>
                <w:noProof/>
                <w:webHidden/>
              </w:rPr>
              <w:fldChar w:fldCharType="separate"/>
            </w:r>
            <w:r w:rsidR="009359DF">
              <w:rPr>
                <w:noProof/>
                <w:webHidden/>
              </w:rPr>
              <w:t>33</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79" w:history="1">
            <w:r w:rsidRPr="007F5B86">
              <w:rPr>
                <w:rStyle w:val="Hyperlink"/>
                <w:rFonts w:cstheme="minorHAnsi"/>
                <w:noProof/>
              </w:rPr>
              <w:t>4.3</w:t>
            </w:r>
            <w:r>
              <w:rPr>
                <w:rFonts w:eastAsiaTheme="minorEastAsia"/>
                <w:noProof/>
                <w:lang w:eastAsia="en-ZA"/>
              </w:rPr>
              <w:tab/>
            </w:r>
            <w:r w:rsidRPr="007F5B86">
              <w:rPr>
                <w:rStyle w:val="Hyperlink"/>
                <w:rFonts w:cstheme="minorHAnsi"/>
                <w:noProof/>
              </w:rPr>
              <w:t>Water Management</w:t>
            </w:r>
            <w:r>
              <w:rPr>
                <w:noProof/>
                <w:webHidden/>
              </w:rPr>
              <w:tab/>
            </w:r>
            <w:r>
              <w:rPr>
                <w:noProof/>
                <w:webHidden/>
              </w:rPr>
              <w:fldChar w:fldCharType="begin"/>
            </w:r>
            <w:r>
              <w:rPr>
                <w:noProof/>
                <w:webHidden/>
              </w:rPr>
              <w:instrText xml:space="preserve"> PAGEREF _Toc46221979 \h </w:instrText>
            </w:r>
            <w:r>
              <w:rPr>
                <w:noProof/>
                <w:webHidden/>
              </w:rPr>
            </w:r>
            <w:r>
              <w:rPr>
                <w:noProof/>
                <w:webHidden/>
              </w:rPr>
              <w:fldChar w:fldCharType="separate"/>
            </w:r>
            <w:r w:rsidR="009359DF">
              <w:rPr>
                <w:noProof/>
                <w:webHidden/>
              </w:rPr>
              <w:t>33</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80" w:history="1">
            <w:r w:rsidRPr="007F5B86">
              <w:rPr>
                <w:rStyle w:val="Hyperlink"/>
                <w:rFonts w:cstheme="minorHAnsi"/>
                <w:noProof/>
              </w:rPr>
              <w:t>4.4</w:t>
            </w:r>
            <w:r>
              <w:rPr>
                <w:rFonts w:eastAsiaTheme="minorEastAsia"/>
                <w:noProof/>
                <w:lang w:eastAsia="en-ZA"/>
              </w:rPr>
              <w:tab/>
            </w:r>
            <w:r w:rsidRPr="007F5B86">
              <w:rPr>
                <w:rStyle w:val="Hyperlink"/>
                <w:rFonts w:cstheme="minorHAnsi"/>
                <w:noProof/>
              </w:rPr>
              <w:t>Effluent Management</w:t>
            </w:r>
            <w:r>
              <w:rPr>
                <w:noProof/>
                <w:webHidden/>
              </w:rPr>
              <w:tab/>
            </w:r>
            <w:r>
              <w:rPr>
                <w:noProof/>
                <w:webHidden/>
              </w:rPr>
              <w:fldChar w:fldCharType="begin"/>
            </w:r>
            <w:r>
              <w:rPr>
                <w:noProof/>
                <w:webHidden/>
              </w:rPr>
              <w:instrText xml:space="preserve"> PAGEREF _Toc46221980 \h </w:instrText>
            </w:r>
            <w:r>
              <w:rPr>
                <w:noProof/>
                <w:webHidden/>
              </w:rPr>
            </w:r>
            <w:r>
              <w:rPr>
                <w:noProof/>
                <w:webHidden/>
              </w:rPr>
              <w:fldChar w:fldCharType="separate"/>
            </w:r>
            <w:r w:rsidR="009359DF">
              <w:rPr>
                <w:noProof/>
                <w:webHidden/>
              </w:rPr>
              <w:t>34</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81" w:history="1">
            <w:r w:rsidRPr="007F5B86">
              <w:rPr>
                <w:rStyle w:val="Hyperlink"/>
                <w:rFonts w:cstheme="minorHAnsi"/>
                <w:noProof/>
              </w:rPr>
              <w:t>4.5</w:t>
            </w:r>
            <w:r>
              <w:rPr>
                <w:rFonts w:eastAsiaTheme="minorEastAsia"/>
                <w:noProof/>
                <w:lang w:eastAsia="en-ZA"/>
              </w:rPr>
              <w:tab/>
            </w:r>
            <w:r w:rsidRPr="007F5B86">
              <w:rPr>
                <w:rStyle w:val="Hyperlink"/>
                <w:rFonts w:cstheme="minorHAnsi"/>
                <w:noProof/>
              </w:rPr>
              <w:t>Energy Management</w:t>
            </w:r>
            <w:r>
              <w:rPr>
                <w:noProof/>
                <w:webHidden/>
              </w:rPr>
              <w:tab/>
            </w:r>
            <w:r>
              <w:rPr>
                <w:noProof/>
                <w:webHidden/>
              </w:rPr>
              <w:fldChar w:fldCharType="begin"/>
            </w:r>
            <w:r>
              <w:rPr>
                <w:noProof/>
                <w:webHidden/>
              </w:rPr>
              <w:instrText xml:space="preserve"> PAGEREF _Toc46221981 \h </w:instrText>
            </w:r>
            <w:r>
              <w:rPr>
                <w:noProof/>
                <w:webHidden/>
              </w:rPr>
            </w:r>
            <w:r>
              <w:rPr>
                <w:noProof/>
                <w:webHidden/>
              </w:rPr>
              <w:fldChar w:fldCharType="separate"/>
            </w:r>
            <w:r w:rsidR="009359DF">
              <w:rPr>
                <w:noProof/>
                <w:webHidden/>
              </w:rPr>
              <w:t>35</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82" w:history="1">
            <w:r w:rsidRPr="007F5B86">
              <w:rPr>
                <w:rStyle w:val="Hyperlink"/>
                <w:rFonts w:cstheme="minorHAnsi"/>
                <w:noProof/>
              </w:rPr>
              <w:t>4.6</w:t>
            </w:r>
            <w:r>
              <w:rPr>
                <w:rFonts w:eastAsiaTheme="minorEastAsia"/>
                <w:noProof/>
                <w:lang w:eastAsia="en-ZA"/>
              </w:rPr>
              <w:tab/>
            </w:r>
            <w:r w:rsidRPr="007F5B86">
              <w:rPr>
                <w:rStyle w:val="Hyperlink"/>
                <w:rFonts w:cstheme="minorHAnsi"/>
                <w:noProof/>
              </w:rPr>
              <w:t>Materials Consumption</w:t>
            </w:r>
            <w:r>
              <w:rPr>
                <w:noProof/>
                <w:webHidden/>
              </w:rPr>
              <w:tab/>
            </w:r>
            <w:r>
              <w:rPr>
                <w:noProof/>
                <w:webHidden/>
              </w:rPr>
              <w:fldChar w:fldCharType="begin"/>
            </w:r>
            <w:r>
              <w:rPr>
                <w:noProof/>
                <w:webHidden/>
              </w:rPr>
              <w:instrText xml:space="preserve"> PAGEREF _Toc46221982 \h </w:instrText>
            </w:r>
            <w:r>
              <w:rPr>
                <w:noProof/>
                <w:webHidden/>
              </w:rPr>
            </w:r>
            <w:r>
              <w:rPr>
                <w:noProof/>
                <w:webHidden/>
              </w:rPr>
              <w:fldChar w:fldCharType="separate"/>
            </w:r>
            <w:r w:rsidR="009359DF">
              <w:rPr>
                <w:noProof/>
                <w:webHidden/>
              </w:rPr>
              <w:t>36</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83" w:history="1">
            <w:r w:rsidRPr="007F5B86">
              <w:rPr>
                <w:rStyle w:val="Hyperlink"/>
                <w:rFonts w:cstheme="minorHAnsi"/>
                <w:noProof/>
              </w:rPr>
              <w:t>4.7</w:t>
            </w:r>
            <w:r>
              <w:rPr>
                <w:rFonts w:eastAsiaTheme="minorEastAsia"/>
                <w:noProof/>
                <w:lang w:eastAsia="en-ZA"/>
              </w:rPr>
              <w:tab/>
            </w:r>
            <w:r w:rsidRPr="007F5B86">
              <w:rPr>
                <w:rStyle w:val="Hyperlink"/>
                <w:rFonts w:cstheme="minorHAnsi"/>
                <w:noProof/>
              </w:rPr>
              <w:t>Waste Management</w:t>
            </w:r>
            <w:r>
              <w:rPr>
                <w:noProof/>
                <w:webHidden/>
              </w:rPr>
              <w:tab/>
            </w:r>
            <w:r>
              <w:rPr>
                <w:noProof/>
                <w:webHidden/>
              </w:rPr>
              <w:fldChar w:fldCharType="begin"/>
            </w:r>
            <w:r>
              <w:rPr>
                <w:noProof/>
                <w:webHidden/>
              </w:rPr>
              <w:instrText xml:space="preserve"> PAGEREF _Toc46221983 \h </w:instrText>
            </w:r>
            <w:r>
              <w:rPr>
                <w:noProof/>
                <w:webHidden/>
              </w:rPr>
            </w:r>
            <w:r>
              <w:rPr>
                <w:noProof/>
                <w:webHidden/>
              </w:rPr>
              <w:fldChar w:fldCharType="separate"/>
            </w:r>
            <w:r w:rsidR="009359DF">
              <w:rPr>
                <w:noProof/>
                <w:webHidden/>
              </w:rPr>
              <w:t>36</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84" w:history="1">
            <w:r w:rsidRPr="007F5B86">
              <w:rPr>
                <w:rStyle w:val="Hyperlink"/>
                <w:rFonts w:cstheme="minorHAnsi"/>
                <w:noProof/>
              </w:rPr>
              <w:t>4.8</w:t>
            </w:r>
            <w:r>
              <w:rPr>
                <w:rFonts w:eastAsiaTheme="minorEastAsia"/>
                <w:noProof/>
                <w:lang w:eastAsia="en-ZA"/>
              </w:rPr>
              <w:tab/>
            </w:r>
            <w:r w:rsidRPr="007F5B86">
              <w:rPr>
                <w:rStyle w:val="Hyperlink"/>
                <w:rFonts w:cstheme="minorHAnsi"/>
                <w:noProof/>
              </w:rPr>
              <w:t>Biodiversity Management</w:t>
            </w:r>
            <w:r>
              <w:rPr>
                <w:noProof/>
                <w:webHidden/>
              </w:rPr>
              <w:tab/>
            </w:r>
            <w:r>
              <w:rPr>
                <w:noProof/>
                <w:webHidden/>
              </w:rPr>
              <w:fldChar w:fldCharType="begin"/>
            </w:r>
            <w:r>
              <w:rPr>
                <w:noProof/>
                <w:webHidden/>
              </w:rPr>
              <w:instrText xml:space="preserve"> PAGEREF _Toc46221984 \h </w:instrText>
            </w:r>
            <w:r>
              <w:rPr>
                <w:noProof/>
                <w:webHidden/>
              </w:rPr>
            </w:r>
            <w:r>
              <w:rPr>
                <w:noProof/>
                <w:webHidden/>
              </w:rPr>
              <w:fldChar w:fldCharType="separate"/>
            </w:r>
            <w:r w:rsidR="009359DF">
              <w:rPr>
                <w:noProof/>
                <w:webHidden/>
              </w:rPr>
              <w:t>38</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85" w:history="1">
            <w:r w:rsidRPr="007F5B86">
              <w:rPr>
                <w:rStyle w:val="Hyperlink"/>
                <w:rFonts w:cstheme="minorHAnsi"/>
                <w:noProof/>
              </w:rPr>
              <w:t>4.9</w:t>
            </w:r>
            <w:r>
              <w:rPr>
                <w:rFonts w:eastAsiaTheme="minorEastAsia"/>
                <w:noProof/>
                <w:lang w:eastAsia="en-ZA"/>
              </w:rPr>
              <w:tab/>
            </w:r>
            <w:r w:rsidRPr="007F5B86">
              <w:rPr>
                <w:rStyle w:val="Hyperlink"/>
                <w:rFonts w:cstheme="minorHAnsi"/>
                <w:noProof/>
              </w:rPr>
              <w:t>Ozone Depleting Substance</w:t>
            </w:r>
            <w:r>
              <w:rPr>
                <w:noProof/>
                <w:webHidden/>
              </w:rPr>
              <w:tab/>
            </w:r>
            <w:r>
              <w:rPr>
                <w:noProof/>
                <w:webHidden/>
              </w:rPr>
              <w:fldChar w:fldCharType="begin"/>
            </w:r>
            <w:r>
              <w:rPr>
                <w:noProof/>
                <w:webHidden/>
              </w:rPr>
              <w:instrText xml:space="preserve"> PAGEREF _Toc46221985 \h </w:instrText>
            </w:r>
            <w:r>
              <w:rPr>
                <w:noProof/>
                <w:webHidden/>
              </w:rPr>
            </w:r>
            <w:r>
              <w:rPr>
                <w:noProof/>
                <w:webHidden/>
              </w:rPr>
              <w:fldChar w:fldCharType="separate"/>
            </w:r>
            <w:r w:rsidR="009359DF">
              <w:rPr>
                <w:noProof/>
                <w:webHidden/>
              </w:rPr>
              <w:t>38</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86" w:history="1">
            <w:r w:rsidRPr="007F5B86">
              <w:rPr>
                <w:rStyle w:val="Hyperlink"/>
                <w:rFonts w:cstheme="minorHAnsi"/>
                <w:noProof/>
              </w:rPr>
              <w:t>4.10</w:t>
            </w:r>
            <w:r>
              <w:rPr>
                <w:rFonts w:eastAsiaTheme="minorEastAsia"/>
                <w:noProof/>
                <w:lang w:eastAsia="en-ZA"/>
              </w:rPr>
              <w:tab/>
            </w:r>
            <w:r w:rsidRPr="007F5B86">
              <w:rPr>
                <w:rStyle w:val="Hyperlink"/>
                <w:rFonts w:cstheme="minorHAnsi"/>
                <w:noProof/>
              </w:rPr>
              <w:t>Carbon Emissions</w:t>
            </w:r>
            <w:r>
              <w:rPr>
                <w:noProof/>
                <w:webHidden/>
              </w:rPr>
              <w:tab/>
            </w:r>
            <w:r>
              <w:rPr>
                <w:noProof/>
                <w:webHidden/>
              </w:rPr>
              <w:fldChar w:fldCharType="begin"/>
            </w:r>
            <w:r>
              <w:rPr>
                <w:noProof/>
                <w:webHidden/>
              </w:rPr>
              <w:instrText xml:space="preserve"> PAGEREF _Toc46221986 \h </w:instrText>
            </w:r>
            <w:r>
              <w:rPr>
                <w:noProof/>
                <w:webHidden/>
              </w:rPr>
            </w:r>
            <w:r>
              <w:rPr>
                <w:noProof/>
                <w:webHidden/>
              </w:rPr>
              <w:fldChar w:fldCharType="separate"/>
            </w:r>
            <w:r w:rsidR="009359DF">
              <w:rPr>
                <w:noProof/>
                <w:webHidden/>
              </w:rPr>
              <w:t>39</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87" w:history="1">
            <w:r w:rsidRPr="007F5B86">
              <w:rPr>
                <w:rStyle w:val="Hyperlink"/>
                <w:rFonts w:cstheme="minorHAnsi"/>
                <w:noProof/>
              </w:rPr>
              <w:t>5.</w:t>
            </w:r>
            <w:r>
              <w:rPr>
                <w:rFonts w:eastAsiaTheme="minorEastAsia"/>
                <w:noProof/>
                <w:lang w:eastAsia="en-ZA"/>
              </w:rPr>
              <w:tab/>
            </w:r>
            <w:r w:rsidRPr="007F5B86">
              <w:rPr>
                <w:rStyle w:val="Hyperlink"/>
                <w:rFonts w:cstheme="minorHAnsi"/>
                <w:noProof/>
              </w:rPr>
              <w:t>PROJECTS AND ACHIEVEMENTS</w:t>
            </w:r>
            <w:r>
              <w:rPr>
                <w:noProof/>
                <w:webHidden/>
              </w:rPr>
              <w:tab/>
            </w:r>
            <w:r>
              <w:rPr>
                <w:noProof/>
                <w:webHidden/>
              </w:rPr>
              <w:fldChar w:fldCharType="begin"/>
            </w:r>
            <w:r>
              <w:rPr>
                <w:noProof/>
                <w:webHidden/>
              </w:rPr>
              <w:instrText xml:space="preserve"> PAGEREF _Toc46221987 \h </w:instrText>
            </w:r>
            <w:r>
              <w:rPr>
                <w:noProof/>
                <w:webHidden/>
              </w:rPr>
            </w:r>
            <w:r>
              <w:rPr>
                <w:noProof/>
                <w:webHidden/>
              </w:rPr>
              <w:fldChar w:fldCharType="separate"/>
            </w:r>
            <w:r w:rsidR="009359DF">
              <w:rPr>
                <w:noProof/>
                <w:webHidden/>
              </w:rPr>
              <w:t>40</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88" w:history="1">
            <w:r w:rsidRPr="007F5B86">
              <w:rPr>
                <w:rStyle w:val="Hyperlink"/>
                <w:rFonts w:cstheme="minorHAnsi"/>
                <w:noProof/>
              </w:rPr>
              <w:t>5.1</w:t>
            </w:r>
            <w:r>
              <w:rPr>
                <w:rFonts w:eastAsiaTheme="minorEastAsia"/>
                <w:noProof/>
                <w:lang w:eastAsia="en-ZA"/>
              </w:rPr>
              <w:tab/>
            </w:r>
            <w:r w:rsidRPr="007F5B86">
              <w:rPr>
                <w:rStyle w:val="Hyperlink"/>
                <w:rFonts w:cstheme="minorHAnsi"/>
                <w:noProof/>
              </w:rPr>
              <w:t>Research Projects</w:t>
            </w:r>
            <w:r>
              <w:rPr>
                <w:noProof/>
                <w:webHidden/>
              </w:rPr>
              <w:tab/>
            </w:r>
            <w:r>
              <w:rPr>
                <w:noProof/>
                <w:webHidden/>
              </w:rPr>
              <w:fldChar w:fldCharType="begin"/>
            </w:r>
            <w:r>
              <w:rPr>
                <w:noProof/>
                <w:webHidden/>
              </w:rPr>
              <w:instrText xml:space="preserve"> PAGEREF _Toc46221988 \h </w:instrText>
            </w:r>
            <w:r>
              <w:rPr>
                <w:noProof/>
                <w:webHidden/>
              </w:rPr>
            </w:r>
            <w:r>
              <w:rPr>
                <w:noProof/>
                <w:webHidden/>
              </w:rPr>
              <w:fldChar w:fldCharType="separate"/>
            </w:r>
            <w:r w:rsidR="009359DF">
              <w:rPr>
                <w:noProof/>
                <w:webHidden/>
              </w:rPr>
              <w:t>40</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89" w:history="1">
            <w:r w:rsidRPr="007F5B86">
              <w:rPr>
                <w:rStyle w:val="Hyperlink"/>
                <w:rFonts w:cstheme="minorHAnsi"/>
                <w:noProof/>
              </w:rPr>
              <w:t>5.2</w:t>
            </w:r>
            <w:r>
              <w:rPr>
                <w:rFonts w:eastAsiaTheme="minorEastAsia"/>
                <w:noProof/>
                <w:lang w:eastAsia="en-ZA"/>
              </w:rPr>
              <w:tab/>
            </w:r>
            <w:r w:rsidRPr="007F5B86">
              <w:rPr>
                <w:rStyle w:val="Hyperlink"/>
                <w:rFonts w:cstheme="minorHAnsi"/>
                <w:noProof/>
              </w:rPr>
              <w:t>Energy Efficiency Projects</w:t>
            </w:r>
            <w:r>
              <w:rPr>
                <w:noProof/>
                <w:webHidden/>
              </w:rPr>
              <w:tab/>
            </w:r>
            <w:r>
              <w:rPr>
                <w:noProof/>
                <w:webHidden/>
              </w:rPr>
              <w:fldChar w:fldCharType="begin"/>
            </w:r>
            <w:r>
              <w:rPr>
                <w:noProof/>
                <w:webHidden/>
              </w:rPr>
              <w:instrText xml:space="preserve"> PAGEREF _Toc46221989 \h </w:instrText>
            </w:r>
            <w:r>
              <w:rPr>
                <w:noProof/>
                <w:webHidden/>
              </w:rPr>
            </w:r>
            <w:r>
              <w:rPr>
                <w:noProof/>
                <w:webHidden/>
              </w:rPr>
              <w:fldChar w:fldCharType="separate"/>
            </w:r>
            <w:r w:rsidR="009359DF">
              <w:rPr>
                <w:noProof/>
                <w:webHidden/>
              </w:rPr>
              <w:t>40</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90" w:history="1">
            <w:r w:rsidRPr="007F5B86">
              <w:rPr>
                <w:rStyle w:val="Hyperlink"/>
                <w:rFonts w:cstheme="minorHAnsi"/>
                <w:noProof/>
              </w:rPr>
              <w:t>5.3</w:t>
            </w:r>
            <w:r>
              <w:rPr>
                <w:rFonts w:eastAsiaTheme="minorEastAsia"/>
                <w:noProof/>
                <w:lang w:eastAsia="en-ZA"/>
              </w:rPr>
              <w:tab/>
            </w:r>
            <w:r w:rsidRPr="007F5B86">
              <w:rPr>
                <w:rStyle w:val="Hyperlink"/>
                <w:rFonts w:cstheme="minorHAnsi"/>
                <w:noProof/>
              </w:rPr>
              <w:t>Consumption Reduction Plans</w:t>
            </w:r>
            <w:r>
              <w:rPr>
                <w:noProof/>
                <w:webHidden/>
              </w:rPr>
              <w:tab/>
            </w:r>
            <w:r>
              <w:rPr>
                <w:noProof/>
                <w:webHidden/>
              </w:rPr>
              <w:fldChar w:fldCharType="begin"/>
            </w:r>
            <w:r>
              <w:rPr>
                <w:noProof/>
                <w:webHidden/>
              </w:rPr>
              <w:instrText xml:space="preserve"> PAGEREF _Toc46221990 \h </w:instrText>
            </w:r>
            <w:r>
              <w:rPr>
                <w:noProof/>
                <w:webHidden/>
              </w:rPr>
            </w:r>
            <w:r>
              <w:rPr>
                <w:noProof/>
                <w:webHidden/>
              </w:rPr>
              <w:fldChar w:fldCharType="separate"/>
            </w:r>
            <w:r w:rsidR="009359DF">
              <w:rPr>
                <w:noProof/>
                <w:webHidden/>
              </w:rPr>
              <w:t>40</w:t>
            </w:r>
            <w:r>
              <w:rPr>
                <w:noProof/>
                <w:webHidden/>
              </w:rPr>
              <w:fldChar w:fldCharType="end"/>
            </w:r>
          </w:hyperlink>
        </w:p>
        <w:p w:rsidR="00581628" w:rsidRDefault="00581628">
          <w:pPr>
            <w:pStyle w:val="TOC1"/>
            <w:tabs>
              <w:tab w:val="left" w:pos="660"/>
              <w:tab w:val="right" w:leader="dot" w:pos="9912"/>
            </w:tabs>
            <w:rPr>
              <w:rFonts w:eastAsiaTheme="minorEastAsia"/>
              <w:noProof/>
              <w:lang w:eastAsia="en-ZA"/>
            </w:rPr>
          </w:pPr>
          <w:hyperlink w:anchor="_Toc46221991" w:history="1">
            <w:r w:rsidRPr="007F5B86">
              <w:rPr>
                <w:rStyle w:val="Hyperlink"/>
                <w:rFonts w:cstheme="minorHAnsi"/>
                <w:noProof/>
              </w:rPr>
              <w:t>5.4</w:t>
            </w:r>
            <w:r>
              <w:rPr>
                <w:rFonts w:eastAsiaTheme="minorEastAsia"/>
                <w:noProof/>
                <w:lang w:eastAsia="en-ZA"/>
              </w:rPr>
              <w:tab/>
            </w:r>
            <w:r w:rsidRPr="007F5B86">
              <w:rPr>
                <w:rStyle w:val="Hyperlink"/>
                <w:rFonts w:cstheme="minorHAnsi"/>
                <w:noProof/>
              </w:rPr>
              <w:t>Achievements</w:t>
            </w:r>
            <w:r>
              <w:rPr>
                <w:noProof/>
                <w:webHidden/>
              </w:rPr>
              <w:tab/>
            </w:r>
            <w:r>
              <w:rPr>
                <w:noProof/>
                <w:webHidden/>
              </w:rPr>
              <w:fldChar w:fldCharType="begin"/>
            </w:r>
            <w:r>
              <w:rPr>
                <w:noProof/>
                <w:webHidden/>
              </w:rPr>
              <w:instrText xml:space="preserve"> PAGEREF _Toc46221991 \h </w:instrText>
            </w:r>
            <w:r>
              <w:rPr>
                <w:noProof/>
                <w:webHidden/>
              </w:rPr>
            </w:r>
            <w:r>
              <w:rPr>
                <w:noProof/>
                <w:webHidden/>
              </w:rPr>
              <w:fldChar w:fldCharType="separate"/>
            </w:r>
            <w:r w:rsidR="009359DF">
              <w:rPr>
                <w:noProof/>
                <w:webHidden/>
              </w:rPr>
              <w:t>41</w:t>
            </w:r>
            <w:r>
              <w:rPr>
                <w:noProof/>
                <w:webHidden/>
              </w:rPr>
              <w:fldChar w:fldCharType="end"/>
            </w:r>
          </w:hyperlink>
        </w:p>
        <w:p w:rsidR="002468F5" w:rsidRPr="001A28DE" w:rsidRDefault="00BB098A" w:rsidP="0071276F">
          <w:pPr>
            <w:tabs>
              <w:tab w:val="right" w:leader="dot" w:pos="9016"/>
            </w:tabs>
            <w:rPr>
              <w:rFonts w:cstheme="minorHAnsi"/>
              <w:noProof/>
            </w:rPr>
          </w:pPr>
          <w:r w:rsidRPr="001A28DE">
            <w:rPr>
              <w:rFonts w:cstheme="minorHAnsi"/>
              <w:b/>
              <w:bCs/>
              <w:noProof/>
            </w:rPr>
            <w:fldChar w:fldCharType="end"/>
          </w:r>
        </w:p>
      </w:sdtContent>
    </w:sdt>
    <w:p w:rsidR="00581628" w:rsidRDefault="00581628" w:rsidP="0071276F">
      <w:pPr>
        <w:tabs>
          <w:tab w:val="right" w:leader="dot" w:pos="9016"/>
        </w:tabs>
        <w:rPr>
          <w:rFonts w:cstheme="minorHAnsi"/>
          <w:b/>
        </w:rPr>
      </w:pPr>
    </w:p>
    <w:p w:rsidR="00581628" w:rsidRDefault="00581628" w:rsidP="0071276F">
      <w:pPr>
        <w:tabs>
          <w:tab w:val="right" w:leader="dot" w:pos="9016"/>
        </w:tabs>
        <w:rPr>
          <w:rFonts w:cstheme="minorHAnsi"/>
          <w:b/>
        </w:rPr>
      </w:pPr>
    </w:p>
    <w:p w:rsidR="008174FF" w:rsidRPr="001A28DE" w:rsidRDefault="000978C7" w:rsidP="0071276F">
      <w:pPr>
        <w:tabs>
          <w:tab w:val="right" w:leader="dot" w:pos="9016"/>
        </w:tabs>
        <w:rPr>
          <w:rFonts w:cstheme="minorHAnsi"/>
          <w:b/>
        </w:rPr>
      </w:pPr>
      <w:r w:rsidRPr="001A28DE">
        <w:rPr>
          <w:rFonts w:cstheme="minorHAnsi"/>
          <w:b/>
        </w:rPr>
        <w:t>LIST OF TABLES</w:t>
      </w:r>
    </w:p>
    <w:p w:rsidR="002D3813" w:rsidRPr="001A28DE" w:rsidRDefault="000978C7">
      <w:pPr>
        <w:pStyle w:val="TableofFigures"/>
        <w:tabs>
          <w:tab w:val="right" w:leader="dot" w:pos="9912"/>
        </w:tabs>
        <w:rPr>
          <w:rFonts w:eastAsiaTheme="minorEastAsia" w:cstheme="minorHAnsi"/>
          <w:noProof/>
          <w:lang w:eastAsia="en-ZA"/>
        </w:rPr>
      </w:pPr>
      <w:r w:rsidRPr="001A28DE">
        <w:rPr>
          <w:rFonts w:cstheme="minorHAnsi"/>
          <w:b/>
        </w:rPr>
        <w:fldChar w:fldCharType="begin"/>
      </w:r>
      <w:r w:rsidRPr="001A28DE">
        <w:rPr>
          <w:rFonts w:cstheme="minorHAnsi"/>
          <w:b/>
        </w:rPr>
        <w:instrText xml:space="preserve"> TOC \f F \h \z \t "Caption" \c </w:instrText>
      </w:r>
      <w:r w:rsidRPr="001A28DE">
        <w:rPr>
          <w:rFonts w:cstheme="minorHAnsi"/>
          <w:b/>
        </w:rPr>
        <w:fldChar w:fldCharType="separate"/>
      </w:r>
      <w:hyperlink w:anchor="_Toc17468693" w:history="1">
        <w:r w:rsidR="002D3813" w:rsidRPr="001A28DE">
          <w:rPr>
            <w:rStyle w:val="Hyperlink"/>
            <w:rFonts w:cstheme="minorHAnsi"/>
            <w:noProof/>
          </w:rPr>
          <w:t>Table 1: Details of Directives / Instructions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_Toc17468693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6</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694" w:history="1">
        <w:r w:rsidR="002D3813" w:rsidRPr="001A28DE">
          <w:rPr>
            <w:rStyle w:val="Hyperlink"/>
            <w:rFonts w:cstheme="minorHAnsi"/>
            <w:noProof/>
          </w:rPr>
          <w:t>Table 2: External Statutory Audits by Third Parties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_Toc17468694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7</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695" w:history="1">
        <w:r w:rsidR="002D3813" w:rsidRPr="001A28DE">
          <w:rPr>
            <w:rStyle w:val="Hyperlink"/>
            <w:rFonts w:cstheme="minorHAnsi"/>
            <w:noProof/>
          </w:rPr>
          <w:t>Table 3: Outcome of External Statutory Audits by Third Parties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_Toc17468695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7</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696" w:history="1">
        <w:r w:rsidR="002D3813" w:rsidRPr="001A28DE">
          <w:rPr>
            <w:rStyle w:val="Hyperlink"/>
            <w:rFonts w:cstheme="minorHAnsi"/>
            <w:noProof/>
          </w:rPr>
          <w:t>Table 4: Outcome of Authority Audits and Inspections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_Toc17468696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10</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697" w:history="1">
        <w:r w:rsidR="002D3813" w:rsidRPr="001A28DE">
          <w:rPr>
            <w:rStyle w:val="Hyperlink"/>
            <w:rFonts w:cstheme="minorHAnsi"/>
            <w:noProof/>
          </w:rPr>
          <w:t>Table 5: EMPR Implementation</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_Toc17468697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11</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698" w:history="1">
        <w:r w:rsidR="002D3813" w:rsidRPr="001A28DE">
          <w:rPr>
            <w:rStyle w:val="Hyperlink"/>
            <w:rFonts w:cstheme="minorHAnsi"/>
            <w:noProof/>
          </w:rPr>
          <w:t>Table 6: Details of External Complaints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_Toc17468698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23</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699" w:history="1">
        <w:r w:rsidR="002D3813" w:rsidRPr="001A28DE">
          <w:rPr>
            <w:rStyle w:val="Hyperlink"/>
            <w:rFonts w:cstheme="minorHAnsi"/>
            <w:noProof/>
          </w:rPr>
          <w:t>Table 7: Details of ISO 14001 Audits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_Toc17468699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24</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00" w:history="1">
        <w:r w:rsidR="002D3813" w:rsidRPr="001A28DE">
          <w:rPr>
            <w:rStyle w:val="Hyperlink"/>
            <w:rFonts w:cstheme="minorHAnsi"/>
            <w:noProof/>
          </w:rPr>
          <w:t>Table 8: Number of Environmental Incidents per Severity Class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_Toc17468700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24</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01" w:history="1">
        <w:r w:rsidR="002D3813" w:rsidRPr="001A28DE">
          <w:rPr>
            <w:rStyle w:val="Hyperlink"/>
            <w:rFonts w:cstheme="minorHAnsi"/>
            <w:noProof/>
          </w:rPr>
          <w:t>Table 9: Significant Environmental Incidents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_Toc17468701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24</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02" w:history="1">
        <w:r w:rsidR="002D3813" w:rsidRPr="001A28DE">
          <w:rPr>
            <w:rStyle w:val="Hyperlink"/>
            <w:rFonts w:cstheme="minorHAnsi"/>
            <w:noProof/>
          </w:rPr>
          <w:t>Table 10: Internal Assessments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_Toc17468702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25</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03" w:history="1">
        <w:r w:rsidR="002D3813" w:rsidRPr="001A28DE">
          <w:rPr>
            <w:rStyle w:val="Hyperlink"/>
            <w:rFonts w:cstheme="minorHAnsi"/>
            <w:noProof/>
          </w:rPr>
          <w:t>Table 11: Procedure Review</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_Toc17468703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26</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04" w:history="1">
        <w:r w:rsidR="002D3813" w:rsidRPr="001A28DE">
          <w:rPr>
            <w:rStyle w:val="Hyperlink"/>
            <w:rFonts w:cstheme="minorHAnsi"/>
            <w:noProof/>
          </w:rPr>
          <w:t>Table 12: Progress on Legislated Mine Closure and Rehabilitation Documentation</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_Toc17468704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26</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05" w:history="1">
        <w:r w:rsidR="002D3813" w:rsidRPr="001A28DE">
          <w:rPr>
            <w:rStyle w:val="Hyperlink"/>
            <w:rFonts w:cstheme="minorHAnsi"/>
            <w:noProof/>
          </w:rPr>
          <w:t>Table 13: Financial Provision</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_Toc17468705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26</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06" w:history="1">
        <w:r w:rsidR="002D3813" w:rsidRPr="001A28DE">
          <w:rPr>
            <w:rStyle w:val="Hyperlink"/>
            <w:rFonts w:cstheme="minorHAnsi"/>
            <w:noProof/>
          </w:rPr>
          <w:t>Table 14: Implementation of Group Environmental Strategies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_Toc17468706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27</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07" w:history="1">
        <w:r w:rsidR="002D3813" w:rsidRPr="001A28DE">
          <w:rPr>
            <w:rStyle w:val="Hyperlink"/>
            <w:rFonts w:cstheme="minorHAnsi"/>
            <w:noProof/>
          </w:rPr>
          <w:t>Table 16: Surface Water Quality Non-conformance</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_Toc17468707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28</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08" w:history="1">
        <w:r w:rsidR="002D3813" w:rsidRPr="001A28DE">
          <w:rPr>
            <w:rStyle w:val="Hyperlink"/>
            <w:rFonts w:cstheme="minorHAnsi"/>
            <w:noProof/>
          </w:rPr>
          <w:t>Table 17: Groundwater Quality Non-conformances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_Toc17468708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31</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09" w:history="1">
        <w:r w:rsidR="002D3813" w:rsidRPr="001A28DE">
          <w:rPr>
            <w:rStyle w:val="Hyperlink"/>
            <w:rFonts w:cstheme="minorHAnsi"/>
            <w:noProof/>
          </w:rPr>
          <w:t>Table 18: Air Quality Monitoring Non-conformances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_Toc17468709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31</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10" w:history="1">
        <w:r w:rsidR="002D3813" w:rsidRPr="001A28DE">
          <w:rPr>
            <w:rStyle w:val="Hyperlink"/>
            <w:rFonts w:cstheme="minorHAnsi"/>
            <w:noProof/>
          </w:rPr>
          <w:t>Table 19: Environmental Noise Monitoring Non-conformances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_Toc17468710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31</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11" w:history="1">
        <w:r w:rsidR="002D3813" w:rsidRPr="001A28DE">
          <w:rPr>
            <w:rStyle w:val="Hyperlink"/>
            <w:rFonts w:cstheme="minorHAnsi"/>
            <w:noProof/>
          </w:rPr>
          <w:t>Table 20: Production figures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_Toc17468711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32</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12" w:history="1">
        <w:r w:rsidR="002D3813" w:rsidRPr="001A28DE">
          <w:rPr>
            <w:rStyle w:val="Hyperlink"/>
            <w:rFonts w:cstheme="minorHAnsi"/>
            <w:noProof/>
          </w:rPr>
          <w:t>Table 21: Concurrent Rehabilitation figures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_Toc17468712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33</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13" w:history="1">
        <w:r w:rsidR="002D3813" w:rsidRPr="001A28DE">
          <w:rPr>
            <w:rStyle w:val="Hyperlink"/>
            <w:rFonts w:cstheme="minorHAnsi"/>
            <w:noProof/>
          </w:rPr>
          <w:t>Table 22: Water Consumption figures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_Toc17468713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34</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14" w:history="1">
        <w:r w:rsidR="002D3813" w:rsidRPr="001A28DE">
          <w:rPr>
            <w:rStyle w:val="Hyperlink"/>
            <w:rFonts w:cstheme="minorHAnsi"/>
            <w:noProof/>
          </w:rPr>
          <w:t>Table 23: Effluent Volumes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_Toc17468714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34</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15" w:history="1">
        <w:r w:rsidR="002D3813" w:rsidRPr="001A28DE">
          <w:rPr>
            <w:rStyle w:val="Hyperlink"/>
            <w:rFonts w:cstheme="minorHAnsi"/>
            <w:noProof/>
          </w:rPr>
          <w:t>Table 24: Energy Consumption</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_Toc17468715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35</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16" w:history="1">
        <w:r w:rsidR="002D3813" w:rsidRPr="001A28DE">
          <w:rPr>
            <w:rStyle w:val="Hyperlink"/>
            <w:rFonts w:cstheme="minorHAnsi"/>
            <w:noProof/>
          </w:rPr>
          <w:t>Table 25: Materials Consumption</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_Toc17468716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36</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17" w:history="1">
        <w:r w:rsidR="002D3813" w:rsidRPr="001A28DE">
          <w:rPr>
            <w:rStyle w:val="Hyperlink"/>
            <w:rFonts w:cstheme="minorHAnsi"/>
            <w:noProof/>
          </w:rPr>
          <w:t>Table 26: Waste Figures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_Toc17468717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36</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18" w:history="1">
        <w:r w:rsidR="002D3813" w:rsidRPr="001A28DE">
          <w:rPr>
            <w:rStyle w:val="Hyperlink"/>
            <w:rFonts w:cstheme="minorHAnsi"/>
            <w:noProof/>
          </w:rPr>
          <w:t>Table 27: Biodiversity Figures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_Toc17468718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38</w:t>
        </w:r>
        <w:r w:rsidR="002D3813" w:rsidRPr="001A28DE">
          <w:rPr>
            <w:rFonts w:cstheme="minorHAnsi"/>
            <w:noProof/>
            <w:webHidden/>
          </w:rPr>
          <w:fldChar w:fldCharType="end"/>
        </w:r>
      </w:hyperlink>
    </w:p>
    <w:p w:rsidR="002D3813" w:rsidRPr="001A28DE" w:rsidRDefault="00786567">
      <w:pPr>
        <w:pStyle w:val="TableofFigures"/>
        <w:tabs>
          <w:tab w:val="right" w:leader="dot" w:pos="9912"/>
        </w:tabs>
        <w:rPr>
          <w:rFonts w:eastAsiaTheme="minorEastAsia" w:cstheme="minorHAnsi"/>
          <w:noProof/>
          <w:lang w:eastAsia="en-ZA"/>
        </w:rPr>
      </w:pPr>
      <w:hyperlink w:anchor="_Toc17468719" w:history="1">
        <w:r w:rsidR="002D3813" w:rsidRPr="001A28DE">
          <w:rPr>
            <w:rStyle w:val="Hyperlink"/>
            <w:rFonts w:cstheme="minorHAnsi"/>
            <w:noProof/>
          </w:rPr>
          <w:t>Table 28: Ozone Depleting Substances</w:t>
        </w:r>
        <w:r w:rsidR="002D3813" w:rsidRPr="001A28DE">
          <w:rPr>
            <w:rFonts w:cstheme="minorHAnsi"/>
            <w:noProof/>
            <w:webHidden/>
          </w:rPr>
          <w:tab/>
        </w:r>
        <w:r w:rsidR="002D3813" w:rsidRPr="001A28DE">
          <w:rPr>
            <w:rFonts w:cstheme="minorHAnsi"/>
            <w:noProof/>
            <w:webHidden/>
          </w:rPr>
          <w:fldChar w:fldCharType="begin"/>
        </w:r>
        <w:r w:rsidR="002D3813" w:rsidRPr="001A28DE">
          <w:rPr>
            <w:rFonts w:cstheme="minorHAnsi"/>
            <w:noProof/>
            <w:webHidden/>
          </w:rPr>
          <w:instrText xml:space="preserve"> PAGEREF _Toc17468719 \h </w:instrText>
        </w:r>
        <w:r w:rsidR="002D3813" w:rsidRPr="001A28DE">
          <w:rPr>
            <w:rFonts w:cstheme="minorHAnsi"/>
            <w:noProof/>
            <w:webHidden/>
          </w:rPr>
        </w:r>
        <w:r w:rsidR="002D3813" w:rsidRPr="001A28DE">
          <w:rPr>
            <w:rFonts w:cstheme="minorHAnsi"/>
            <w:noProof/>
            <w:webHidden/>
          </w:rPr>
          <w:fldChar w:fldCharType="separate"/>
        </w:r>
        <w:r w:rsidR="00251F60">
          <w:rPr>
            <w:rFonts w:cstheme="minorHAnsi"/>
            <w:noProof/>
            <w:webHidden/>
          </w:rPr>
          <w:t>38</w:t>
        </w:r>
        <w:r w:rsidR="002D3813" w:rsidRPr="001A28DE">
          <w:rPr>
            <w:rFonts w:cstheme="minorHAnsi"/>
            <w:noProof/>
            <w:webHidden/>
          </w:rPr>
          <w:fldChar w:fldCharType="end"/>
        </w:r>
      </w:hyperlink>
    </w:p>
    <w:p w:rsidR="002D3813" w:rsidRPr="001A28DE" w:rsidRDefault="002D3813">
      <w:pPr>
        <w:pStyle w:val="TableofFigures"/>
        <w:tabs>
          <w:tab w:val="right" w:leader="dot" w:pos="9912"/>
        </w:tabs>
        <w:rPr>
          <w:rFonts w:eastAsiaTheme="minorEastAsia" w:cstheme="minorHAnsi"/>
          <w:noProof/>
          <w:lang w:eastAsia="en-ZA"/>
        </w:rPr>
      </w:pPr>
    </w:p>
    <w:p w:rsidR="002D3813" w:rsidRPr="001A28DE" w:rsidRDefault="002D3813">
      <w:pPr>
        <w:pStyle w:val="TableofFigures"/>
        <w:tabs>
          <w:tab w:val="right" w:leader="dot" w:pos="9912"/>
        </w:tabs>
        <w:rPr>
          <w:rFonts w:eastAsiaTheme="minorEastAsia" w:cstheme="minorHAnsi"/>
          <w:noProof/>
          <w:lang w:eastAsia="en-ZA"/>
        </w:rPr>
      </w:pPr>
    </w:p>
    <w:p w:rsidR="002D3813" w:rsidRPr="001A28DE" w:rsidRDefault="002D3813">
      <w:pPr>
        <w:pStyle w:val="TableofFigures"/>
        <w:tabs>
          <w:tab w:val="right" w:leader="dot" w:pos="9912"/>
        </w:tabs>
        <w:rPr>
          <w:rFonts w:eastAsiaTheme="minorEastAsia" w:cstheme="minorHAnsi"/>
          <w:noProof/>
          <w:lang w:eastAsia="en-ZA"/>
        </w:rPr>
      </w:pPr>
    </w:p>
    <w:p w:rsidR="002D3813" w:rsidRPr="001A28DE" w:rsidRDefault="002D3813">
      <w:pPr>
        <w:pStyle w:val="TableofFigures"/>
        <w:tabs>
          <w:tab w:val="right" w:leader="dot" w:pos="9912"/>
        </w:tabs>
        <w:rPr>
          <w:rFonts w:eastAsiaTheme="minorEastAsia" w:cstheme="minorHAnsi"/>
          <w:noProof/>
          <w:lang w:eastAsia="en-ZA"/>
        </w:rPr>
      </w:pPr>
    </w:p>
    <w:p w:rsidR="002D3813" w:rsidRPr="001A28DE" w:rsidRDefault="002D3813">
      <w:pPr>
        <w:pStyle w:val="TableofFigures"/>
        <w:tabs>
          <w:tab w:val="right" w:leader="dot" w:pos="9912"/>
        </w:tabs>
        <w:rPr>
          <w:rFonts w:eastAsiaTheme="minorEastAsia" w:cstheme="minorHAnsi"/>
          <w:noProof/>
          <w:lang w:eastAsia="en-ZA"/>
        </w:rPr>
      </w:pPr>
    </w:p>
    <w:p w:rsidR="002D3813" w:rsidRPr="001A28DE" w:rsidRDefault="002D3813">
      <w:pPr>
        <w:pStyle w:val="TableofFigures"/>
        <w:tabs>
          <w:tab w:val="right" w:leader="dot" w:pos="9912"/>
        </w:tabs>
        <w:rPr>
          <w:rFonts w:eastAsiaTheme="minorEastAsia" w:cstheme="minorHAnsi"/>
          <w:noProof/>
          <w:lang w:eastAsia="en-ZA"/>
        </w:rPr>
      </w:pPr>
    </w:p>
    <w:p w:rsidR="002D3813" w:rsidRPr="001A28DE" w:rsidRDefault="002D3813">
      <w:pPr>
        <w:pStyle w:val="TableofFigures"/>
        <w:tabs>
          <w:tab w:val="right" w:leader="dot" w:pos="9912"/>
        </w:tabs>
        <w:rPr>
          <w:rFonts w:eastAsiaTheme="minorEastAsia" w:cstheme="minorHAnsi"/>
          <w:noProof/>
          <w:lang w:eastAsia="en-ZA"/>
        </w:rPr>
      </w:pPr>
    </w:p>
    <w:p w:rsidR="002D3813" w:rsidRPr="001A28DE" w:rsidRDefault="002D3813">
      <w:pPr>
        <w:pStyle w:val="TableofFigures"/>
        <w:tabs>
          <w:tab w:val="right" w:leader="dot" w:pos="9912"/>
        </w:tabs>
        <w:rPr>
          <w:rFonts w:eastAsiaTheme="minorEastAsia" w:cstheme="minorHAnsi"/>
          <w:noProof/>
          <w:lang w:eastAsia="en-ZA"/>
        </w:rPr>
      </w:pPr>
    </w:p>
    <w:p w:rsidR="002D3813" w:rsidRPr="001A28DE" w:rsidRDefault="002D3813">
      <w:pPr>
        <w:pStyle w:val="TableofFigures"/>
        <w:tabs>
          <w:tab w:val="right" w:leader="dot" w:pos="9912"/>
        </w:tabs>
        <w:rPr>
          <w:rFonts w:eastAsiaTheme="minorEastAsia" w:cstheme="minorHAnsi"/>
          <w:noProof/>
          <w:lang w:eastAsia="en-ZA"/>
        </w:rPr>
      </w:pPr>
    </w:p>
    <w:p w:rsidR="000978C7" w:rsidRPr="001A28DE" w:rsidRDefault="000978C7" w:rsidP="000978C7">
      <w:pPr>
        <w:tabs>
          <w:tab w:val="right" w:leader="dot" w:pos="9016"/>
        </w:tabs>
        <w:rPr>
          <w:rFonts w:cstheme="minorHAnsi"/>
          <w:b/>
        </w:rPr>
      </w:pPr>
      <w:r w:rsidRPr="001A28DE">
        <w:rPr>
          <w:rFonts w:cstheme="minorHAnsi"/>
          <w:b/>
        </w:rPr>
        <w:fldChar w:fldCharType="end"/>
      </w:r>
    </w:p>
    <w:p w:rsidR="000978C7" w:rsidRPr="001A28DE" w:rsidRDefault="000978C7" w:rsidP="000978C7">
      <w:pPr>
        <w:tabs>
          <w:tab w:val="right" w:leader="dot" w:pos="9016"/>
        </w:tabs>
        <w:rPr>
          <w:rFonts w:cstheme="minorHAnsi"/>
          <w:b/>
        </w:rPr>
      </w:pPr>
    </w:p>
    <w:p w:rsidR="00113210" w:rsidRPr="001A28DE" w:rsidRDefault="00A0713E" w:rsidP="000978C7">
      <w:pPr>
        <w:tabs>
          <w:tab w:val="right" w:leader="dot" w:pos="9016"/>
        </w:tabs>
        <w:rPr>
          <w:rFonts w:cstheme="minorHAnsi"/>
          <w:b/>
        </w:rPr>
      </w:pPr>
      <w:r w:rsidRPr="001A28DE">
        <w:rPr>
          <w:rFonts w:cstheme="minorHAnsi"/>
          <w:b/>
        </w:rPr>
        <w:t xml:space="preserve">EXECUTIVE SUMMARY </w:t>
      </w:r>
    </w:p>
    <w:p w:rsidR="007F00AF" w:rsidRPr="001A28DE" w:rsidRDefault="007F00AF" w:rsidP="007F00AF">
      <w:pPr>
        <w:spacing w:line="240" w:lineRule="auto"/>
        <w:jc w:val="both"/>
        <w:rPr>
          <w:rFonts w:cstheme="minorHAnsi"/>
          <w:bCs/>
          <w:color w:val="000000" w:themeColor="text1"/>
        </w:rPr>
      </w:pPr>
      <w:r w:rsidRPr="001A28DE">
        <w:rPr>
          <w:rFonts w:cstheme="minorHAnsi"/>
          <w:color w:val="000000" w:themeColor="text1"/>
        </w:rPr>
        <w:t>Williamson Diamonds Limited (WDL) mining operation is located within a 30.60 Km² lease area that is occupied under a Special Mining License No SML 216/2005.</w:t>
      </w:r>
      <w:r w:rsidRPr="001A28DE">
        <w:rPr>
          <w:rFonts w:cstheme="minorHAnsi"/>
          <w:bCs/>
          <w:color w:val="000000" w:themeColor="text1"/>
        </w:rPr>
        <w:t xml:space="preserve"> </w:t>
      </w:r>
    </w:p>
    <w:p w:rsidR="007F00AF" w:rsidRPr="001A28DE" w:rsidRDefault="007F00AF" w:rsidP="007F00AF">
      <w:pPr>
        <w:spacing w:line="240" w:lineRule="auto"/>
        <w:jc w:val="both"/>
        <w:rPr>
          <w:rFonts w:cstheme="minorHAnsi"/>
          <w:bCs/>
          <w:color w:val="000000" w:themeColor="text1"/>
        </w:rPr>
      </w:pPr>
      <w:r w:rsidRPr="001A28DE">
        <w:rPr>
          <w:rFonts w:cstheme="minorHAnsi"/>
          <w:bCs/>
          <w:color w:val="000000" w:themeColor="text1"/>
        </w:rPr>
        <w:t>WDL is located in Mwadui, 40 kilometres from Shinyanga town that is the regional headquarter of Shinyanga Region. The project is located about one kilometre from the main road that stretches from Mwanza (140 km away) on the shores of Lake Victoria to Dar-es-Salaam.</w:t>
      </w:r>
    </w:p>
    <w:p w:rsidR="007F00AF" w:rsidRPr="001A28DE" w:rsidRDefault="007F00AF" w:rsidP="007F00AF">
      <w:pPr>
        <w:spacing w:line="240" w:lineRule="auto"/>
        <w:jc w:val="both"/>
        <w:rPr>
          <w:rFonts w:cstheme="minorHAnsi"/>
          <w:color w:val="000000" w:themeColor="text1"/>
        </w:rPr>
      </w:pPr>
      <w:r w:rsidRPr="001A28DE">
        <w:rPr>
          <w:rFonts w:cstheme="minorHAnsi"/>
          <w:color w:val="000000" w:themeColor="text1"/>
        </w:rPr>
        <w:t>Mining is conducted according to a defined mine plan, based on geological models and mined grade data. The plan includes mining from the pit (Kimberlite) and surface gravels. The mine plan is updated on continuous bases.</w:t>
      </w:r>
    </w:p>
    <w:p w:rsidR="007F00AF" w:rsidRPr="001A28DE" w:rsidRDefault="007F00AF" w:rsidP="007F00AF">
      <w:pPr>
        <w:spacing w:line="240" w:lineRule="auto"/>
        <w:jc w:val="both"/>
        <w:rPr>
          <w:rFonts w:cstheme="minorHAnsi"/>
        </w:rPr>
      </w:pPr>
      <w:r w:rsidRPr="001A28DE">
        <w:rPr>
          <w:rFonts w:cstheme="minorHAnsi"/>
        </w:rPr>
        <w:t xml:space="preserve">At WDL we acknowledge Petra Diamond’s views on environmental practices and furthermore endeavour to uphold the statutory laws applicable on environmental, health and safety of the United Republic of Tanzania. </w:t>
      </w:r>
    </w:p>
    <w:p w:rsidR="007F00AF" w:rsidRPr="001A28DE" w:rsidRDefault="007F00AF" w:rsidP="007F00AF">
      <w:pPr>
        <w:spacing w:line="240" w:lineRule="auto"/>
        <w:jc w:val="both"/>
        <w:rPr>
          <w:rFonts w:cstheme="minorHAnsi"/>
        </w:rPr>
      </w:pPr>
      <w:r w:rsidRPr="001A28DE">
        <w:rPr>
          <w:rFonts w:cstheme="minorHAnsi"/>
        </w:rPr>
        <w:t xml:space="preserve">We believe that the loss of biodiversity to a country may also mean the loss of its authentic value, productivity and economic benefits. Therefore, at WDL, we insisted to follow a proactive approach towards Environmental management by means of Progressive Rehabilitation Programs. </w:t>
      </w:r>
    </w:p>
    <w:p w:rsidR="007F00AF" w:rsidRPr="001A28DE" w:rsidRDefault="007F00AF" w:rsidP="007F00AF">
      <w:pPr>
        <w:spacing w:line="240" w:lineRule="auto"/>
        <w:jc w:val="both"/>
        <w:rPr>
          <w:rFonts w:cstheme="minorHAnsi"/>
        </w:rPr>
      </w:pPr>
      <w:r w:rsidRPr="001A28DE">
        <w:rPr>
          <w:rFonts w:cstheme="minorHAnsi"/>
        </w:rPr>
        <w:t xml:space="preserve">Petra is committed to undertake cost effective closure of WDL which is in keeping with the statements of commitment in WDL`s Environmental Policy and Environmental Management Plan. </w:t>
      </w:r>
    </w:p>
    <w:p w:rsidR="007F00AF" w:rsidRPr="001A28DE" w:rsidRDefault="007F00AF" w:rsidP="007F00AF">
      <w:pPr>
        <w:spacing w:line="240" w:lineRule="auto"/>
        <w:jc w:val="both"/>
        <w:rPr>
          <w:rFonts w:cstheme="minorHAnsi"/>
          <w:color w:val="000000" w:themeColor="text1"/>
        </w:rPr>
      </w:pPr>
      <w:r w:rsidRPr="001A28DE">
        <w:rPr>
          <w:rFonts w:cstheme="minorHAnsi"/>
        </w:rPr>
        <w:t>This report details status of Mine Closure Plan, Environmental Policies and procedure, Implementation of Environmental Management Programmes, Monitoring, Environmental incidents and stakeholder engagement during the year</w:t>
      </w:r>
    </w:p>
    <w:p w:rsidR="00113210" w:rsidRPr="001A28DE" w:rsidRDefault="00113210" w:rsidP="00113210">
      <w:pPr>
        <w:jc w:val="both"/>
        <w:rPr>
          <w:rFonts w:cstheme="minorHAnsi"/>
        </w:rPr>
      </w:pPr>
    </w:p>
    <w:p w:rsidR="007F00AF" w:rsidRPr="001A28DE" w:rsidRDefault="007F00AF" w:rsidP="00113210">
      <w:pPr>
        <w:jc w:val="both"/>
        <w:rPr>
          <w:rFonts w:cstheme="minorHAnsi"/>
        </w:rPr>
      </w:pPr>
    </w:p>
    <w:p w:rsidR="007F00AF" w:rsidRPr="001A28DE" w:rsidRDefault="007F00AF" w:rsidP="00113210">
      <w:pPr>
        <w:jc w:val="both"/>
        <w:rPr>
          <w:rFonts w:cstheme="minorHAnsi"/>
        </w:rPr>
      </w:pPr>
    </w:p>
    <w:p w:rsidR="007F00AF" w:rsidRPr="001A28DE" w:rsidRDefault="007F00AF" w:rsidP="00113210">
      <w:pPr>
        <w:jc w:val="both"/>
        <w:rPr>
          <w:rFonts w:cstheme="minorHAnsi"/>
        </w:rPr>
      </w:pPr>
    </w:p>
    <w:p w:rsidR="007F00AF" w:rsidRPr="001A28DE" w:rsidRDefault="007F00AF" w:rsidP="00113210">
      <w:pPr>
        <w:jc w:val="both"/>
        <w:rPr>
          <w:rFonts w:cstheme="minorHAnsi"/>
        </w:rPr>
      </w:pPr>
    </w:p>
    <w:p w:rsidR="007F00AF" w:rsidRPr="001A28DE" w:rsidRDefault="007F00AF" w:rsidP="00113210">
      <w:pPr>
        <w:jc w:val="both"/>
        <w:rPr>
          <w:rFonts w:cstheme="minorHAnsi"/>
        </w:rPr>
      </w:pPr>
    </w:p>
    <w:p w:rsidR="007F00AF" w:rsidRPr="001A28DE" w:rsidRDefault="007F00AF" w:rsidP="00113210">
      <w:pPr>
        <w:jc w:val="both"/>
        <w:rPr>
          <w:rFonts w:cstheme="minorHAnsi"/>
        </w:rPr>
      </w:pPr>
    </w:p>
    <w:p w:rsidR="007F00AF" w:rsidRPr="001A28DE" w:rsidRDefault="007F00AF" w:rsidP="00113210">
      <w:pPr>
        <w:jc w:val="both"/>
        <w:rPr>
          <w:rFonts w:cstheme="minorHAnsi"/>
        </w:rPr>
      </w:pPr>
    </w:p>
    <w:p w:rsidR="007F00AF" w:rsidRPr="001A28DE" w:rsidRDefault="007F00AF" w:rsidP="00113210">
      <w:pPr>
        <w:jc w:val="both"/>
        <w:rPr>
          <w:rFonts w:cstheme="minorHAnsi"/>
        </w:rPr>
      </w:pPr>
    </w:p>
    <w:p w:rsidR="007F00AF" w:rsidRPr="001A28DE" w:rsidRDefault="007F00AF" w:rsidP="00113210">
      <w:pPr>
        <w:jc w:val="both"/>
        <w:rPr>
          <w:rFonts w:cstheme="minorHAnsi"/>
        </w:rPr>
      </w:pPr>
    </w:p>
    <w:p w:rsidR="007F00AF" w:rsidRPr="001A28DE" w:rsidRDefault="007F00AF" w:rsidP="00113210">
      <w:pPr>
        <w:jc w:val="both"/>
        <w:rPr>
          <w:rFonts w:cstheme="minorHAnsi"/>
        </w:rPr>
      </w:pPr>
    </w:p>
    <w:p w:rsidR="007F00AF" w:rsidRPr="001A28DE" w:rsidRDefault="007F00AF" w:rsidP="00113210">
      <w:pPr>
        <w:jc w:val="both"/>
        <w:rPr>
          <w:rFonts w:cstheme="minorHAnsi"/>
        </w:rPr>
      </w:pPr>
    </w:p>
    <w:p w:rsidR="007F00AF" w:rsidRPr="001A28DE" w:rsidRDefault="007F00AF" w:rsidP="00113210">
      <w:pPr>
        <w:jc w:val="both"/>
        <w:rPr>
          <w:rFonts w:cstheme="minorHAnsi"/>
        </w:rPr>
      </w:pPr>
    </w:p>
    <w:p w:rsidR="005F172A" w:rsidRPr="001A28DE" w:rsidRDefault="005F172A" w:rsidP="005F172A">
      <w:pPr>
        <w:rPr>
          <w:rFonts w:cstheme="minorHAnsi"/>
        </w:rPr>
      </w:pPr>
    </w:p>
    <w:p w:rsidR="005F172A" w:rsidRPr="001A28DE" w:rsidRDefault="005F172A" w:rsidP="005F172A">
      <w:pPr>
        <w:rPr>
          <w:rFonts w:cstheme="minorHAnsi"/>
        </w:rPr>
      </w:pPr>
    </w:p>
    <w:p w:rsidR="005F172A" w:rsidRPr="001A28DE" w:rsidRDefault="005F172A" w:rsidP="005F172A">
      <w:pPr>
        <w:rPr>
          <w:rFonts w:cstheme="minorHAnsi"/>
        </w:rPr>
      </w:pPr>
    </w:p>
    <w:p w:rsidR="00113210" w:rsidRPr="001A28DE" w:rsidRDefault="00113210" w:rsidP="00113210">
      <w:pPr>
        <w:jc w:val="both"/>
        <w:rPr>
          <w:rFonts w:cstheme="minorHAnsi"/>
        </w:rPr>
      </w:pPr>
      <w:r w:rsidRPr="001A28DE">
        <w:rPr>
          <w:rFonts w:cstheme="minorHAnsi"/>
        </w:rPr>
        <w:t>Report Sign-off:</w:t>
      </w:r>
    </w:p>
    <w:p w:rsidR="00113210" w:rsidRPr="001A28DE" w:rsidRDefault="00113210" w:rsidP="00113210">
      <w:pPr>
        <w:jc w:val="both"/>
        <w:rPr>
          <w:rFonts w:cstheme="minorHAnsi"/>
        </w:rPr>
      </w:pPr>
      <w:r w:rsidRPr="001A28DE">
        <w:rPr>
          <w:rFonts w:cstheme="minorHAnsi"/>
        </w:rPr>
        <w:t>We hereby acknowledge the cont</w:t>
      </w:r>
      <w:r w:rsidR="009614A3" w:rsidRPr="001A28DE">
        <w:rPr>
          <w:rFonts w:cstheme="minorHAnsi"/>
        </w:rPr>
        <w:t>ents of this report and confirm</w:t>
      </w:r>
      <w:r w:rsidRPr="001A28DE">
        <w:rPr>
          <w:rFonts w:cstheme="minorHAnsi"/>
        </w:rPr>
        <w:t xml:space="preserve"> that it is a true reflection of the current state of </w:t>
      </w:r>
      <w:r w:rsidR="003E49F7" w:rsidRPr="001A28DE">
        <w:rPr>
          <w:rFonts w:cstheme="minorHAnsi"/>
        </w:rPr>
        <w:t>the environment at the organisation</w:t>
      </w:r>
      <w:r w:rsidRPr="001A28DE">
        <w:rPr>
          <w:rFonts w:cstheme="minorHAnsi"/>
        </w:rPr>
        <w:t xml:space="preserve">. </w:t>
      </w:r>
    </w:p>
    <w:p w:rsidR="00113210" w:rsidRPr="001A28DE" w:rsidRDefault="00113210" w:rsidP="00113210">
      <w:pPr>
        <w:jc w:val="both"/>
        <w:rPr>
          <w:rFonts w:cstheme="minorHAnsi"/>
        </w:rPr>
      </w:pPr>
    </w:p>
    <w:p w:rsidR="00113210" w:rsidRPr="001A28DE" w:rsidRDefault="00113210">
      <w:pPr>
        <w:rPr>
          <w:rFonts w:cstheme="minorHAnsi"/>
        </w:rPr>
      </w:pPr>
      <w:r w:rsidRPr="001A28DE">
        <w:rPr>
          <w:rFonts w:cstheme="minorHAnsi"/>
        </w:rPr>
        <w:t>__________________________</w:t>
      </w:r>
    </w:p>
    <w:p w:rsidR="00113210" w:rsidRPr="001A28DE" w:rsidRDefault="00113210" w:rsidP="00113210">
      <w:pPr>
        <w:jc w:val="both"/>
        <w:rPr>
          <w:rFonts w:cstheme="minorHAnsi"/>
        </w:rPr>
      </w:pPr>
      <w:r w:rsidRPr="001A28DE">
        <w:rPr>
          <w:rFonts w:cstheme="minorHAnsi"/>
        </w:rPr>
        <w:t>Environmental Specialist</w:t>
      </w:r>
    </w:p>
    <w:p w:rsidR="00113210" w:rsidRPr="001A28DE" w:rsidRDefault="00113210">
      <w:pPr>
        <w:rPr>
          <w:rFonts w:cstheme="minorHAnsi"/>
        </w:rPr>
      </w:pPr>
    </w:p>
    <w:p w:rsidR="00113210" w:rsidRPr="001A28DE" w:rsidRDefault="00113210">
      <w:pPr>
        <w:rPr>
          <w:rFonts w:cstheme="minorHAnsi"/>
        </w:rPr>
      </w:pPr>
      <w:r w:rsidRPr="001A28DE">
        <w:rPr>
          <w:rFonts w:cstheme="minorHAnsi"/>
        </w:rPr>
        <w:t>__________________________</w:t>
      </w:r>
    </w:p>
    <w:p w:rsidR="00113210" w:rsidRPr="001A28DE" w:rsidRDefault="00113210" w:rsidP="00113210">
      <w:pPr>
        <w:jc w:val="both"/>
        <w:rPr>
          <w:rFonts w:cstheme="minorHAnsi"/>
        </w:rPr>
      </w:pPr>
      <w:r w:rsidRPr="001A28DE">
        <w:rPr>
          <w:rFonts w:cstheme="minorHAnsi"/>
        </w:rPr>
        <w:t>HSE Manager</w:t>
      </w:r>
    </w:p>
    <w:p w:rsidR="00113210" w:rsidRPr="001A28DE" w:rsidRDefault="00113210" w:rsidP="00113210">
      <w:pPr>
        <w:jc w:val="both"/>
        <w:rPr>
          <w:rFonts w:cstheme="minorHAnsi"/>
        </w:rPr>
      </w:pPr>
    </w:p>
    <w:p w:rsidR="00113210" w:rsidRPr="001A28DE" w:rsidRDefault="00113210">
      <w:pPr>
        <w:rPr>
          <w:rFonts w:cstheme="minorHAnsi"/>
        </w:rPr>
      </w:pPr>
      <w:r w:rsidRPr="001A28DE">
        <w:rPr>
          <w:rFonts w:cstheme="minorHAnsi"/>
        </w:rPr>
        <w:t>__________________________</w:t>
      </w:r>
    </w:p>
    <w:p w:rsidR="00B125A3" w:rsidRPr="001A28DE" w:rsidRDefault="003E49F7" w:rsidP="00113210">
      <w:pPr>
        <w:jc w:val="both"/>
        <w:rPr>
          <w:rFonts w:cstheme="minorHAnsi"/>
        </w:rPr>
      </w:pPr>
      <w:r w:rsidRPr="001A28DE">
        <w:rPr>
          <w:rFonts w:cstheme="minorHAnsi"/>
        </w:rPr>
        <w:t>General</w:t>
      </w:r>
      <w:r w:rsidR="00113210" w:rsidRPr="001A28DE">
        <w:rPr>
          <w:rFonts w:cstheme="minorHAnsi"/>
        </w:rPr>
        <w:t xml:space="preserve"> Manager</w:t>
      </w:r>
      <w:r w:rsidR="00113210" w:rsidRPr="001A28DE">
        <w:rPr>
          <w:rFonts w:cstheme="minorHAnsi"/>
        </w:rPr>
        <w:tab/>
      </w:r>
      <w:r w:rsidR="00113210" w:rsidRPr="001A28DE">
        <w:rPr>
          <w:rFonts w:cstheme="minorHAnsi"/>
        </w:rPr>
        <w:tab/>
      </w:r>
      <w:r w:rsidR="00113210" w:rsidRPr="001A28DE">
        <w:rPr>
          <w:rFonts w:cstheme="minorHAnsi"/>
        </w:rPr>
        <w:tab/>
      </w:r>
      <w:r w:rsidR="00752554" w:rsidRPr="001A28DE">
        <w:rPr>
          <w:rFonts w:cstheme="minorHAnsi"/>
        </w:rPr>
        <w:tab/>
      </w:r>
    </w:p>
    <w:p w:rsidR="00B125A3" w:rsidRPr="001A28DE" w:rsidRDefault="00B125A3" w:rsidP="00113210">
      <w:pPr>
        <w:jc w:val="both"/>
        <w:rPr>
          <w:rFonts w:cstheme="minorHAnsi"/>
        </w:rPr>
      </w:pPr>
    </w:p>
    <w:p w:rsidR="00BB098A" w:rsidRPr="001A28DE" w:rsidRDefault="00113210" w:rsidP="00113210">
      <w:pPr>
        <w:jc w:val="both"/>
        <w:rPr>
          <w:rFonts w:cstheme="minorHAnsi"/>
        </w:rPr>
      </w:pPr>
      <w:r w:rsidRPr="001A28DE">
        <w:rPr>
          <w:rFonts w:cstheme="minorHAnsi"/>
        </w:rPr>
        <w:t>Date:______________________</w:t>
      </w:r>
      <w:r w:rsidR="00BB098A" w:rsidRPr="001A28DE">
        <w:rPr>
          <w:rFonts w:cstheme="minorHAnsi"/>
        </w:rPr>
        <w:br w:type="page"/>
      </w:r>
    </w:p>
    <w:p w:rsidR="00101BD4" w:rsidRPr="001A28DE" w:rsidRDefault="004F2C76" w:rsidP="00186CB2">
      <w:pPr>
        <w:pStyle w:val="Heading1"/>
        <w:numPr>
          <w:ilvl w:val="0"/>
          <w:numId w:val="1"/>
        </w:numPr>
        <w:ind w:left="567" w:hanging="567"/>
        <w:rPr>
          <w:rFonts w:asciiTheme="minorHAnsi" w:hAnsiTheme="minorHAnsi" w:cstheme="minorHAnsi"/>
          <w:color w:val="000000" w:themeColor="text1"/>
          <w:sz w:val="22"/>
          <w:szCs w:val="22"/>
        </w:rPr>
      </w:pPr>
      <w:bookmarkStart w:id="0" w:name="_Toc46221956"/>
      <w:r w:rsidRPr="001A28DE">
        <w:rPr>
          <w:rFonts w:asciiTheme="minorHAnsi" w:hAnsiTheme="minorHAnsi" w:cstheme="minorHAnsi"/>
          <w:color w:val="000000" w:themeColor="text1"/>
          <w:sz w:val="22"/>
          <w:szCs w:val="22"/>
        </w:rPr>
        <w:t>COMPLIANCE</w:t>
      </w:r>
      <w:bookmarkEnd w:id="0"/>
    </w:p>
    <w:p w:rsidR="00ED60F7" w:rsidRPr="001A28DE" w:rsidRDefault="00ED60F7" w:rsidP="00ED60F7">
      <w:pPr>
        <w:spacing w:after="0"/>
        <w:rPr>
          <w:rFonts w:cstheme="minorHAnsi"/>
        </w:rPr>
      </w:pPr>
    </w:p>
    <w:p w:rsidR="00FD7C5F" w:rsidRPr="001A28DE" w:rsidRDefault="003205B4" w:rsidP="005D1624">
      <w:pPr>
        <w:spacing w:after="0"/>
        <w:ind w:left="567"/>
        <w:jc w:val="both"/>
        <w:rPr>
          <w:rFonts w:cstheme="minorHAnsi"/>
          <w:color w:val="000000" w:themeColor="text1"/>
        </w:rPr>
      </w:pPr>
      <w:r w:rsidRPr="001A28DE">
        <w:rPr>
          <w:rFonts w:cstheme="minorHAnsi"/>
          <w:color w:val="000000" w:themeColor="text1"/>
        </w:rPr>
        <w:t>The compliance of Petra’s o</w:t>
      </w:r>
      <w:r w:rsidR="00ED60F7" w:rsidRPr="001A28DE">
        <w:rPr>
          <w:rFonts w:cstheme="minorHAnsi"/>
          <w:color w:val="000000" w:themeColor="text1"/>
        </w:rPr>
        <w:t>perations is measured against the applicable environmental</w:t>
      </w:r>
      <w:r w:rsidRPr="001A28DE">
        <w:rPr>
          <w:rFonts w:cstheme="minorHAnsi"/>
          <w:color w:val="000000" w:themeColor="text1"/>
        </w:rPr>
        <w:t xml:space="preserve"> legislation in the respective c</w:t>
      </w:r>
      <w:r w:rsidR="00ED60F7" w:rsidRPr="001A28DE">
        <w:rPr>
          <w:rFonts w:cstheme="minorHAnsi"/>
          <w:color w:val="000000" w:themeColor="text1"/>
        </w:rPr>
        <w:t>ountries of operation.  The section below is dedicated to identify any non-compliances</w:t>
      </w:r>
      <w:r w:rsidR="003E49F7" w:rsidRPr="001A28DE">
        <w:rPr>
          <w:rFonts w:cstheme="minorHAnsi"/>
          <w:color w:val="000000" w:themeColor="text1"/>
        </w:rPr>
        <w:t xml:space="preserve"> by the organisation</w:t>
      </w:r>
      <w:r w:rsidR="00ED60F7" w:rsidRPr="001A28DE">
        <w:rPr>
          <w:rFonts w:cstheme="minorHAnsi"/>
          <w:color w:val="000000" w:themeColor="text1"/>
        </w:rPr>
        <w:t xml:space="preserve">. </w:t>
      </w:r>
    </w:p>
    <w:p w:rsidR="00946B4A" w:rsidRPr="001A28DE" w:rsidRDefault="00946B4A" w:rsidP="005D1624">
      <w:pPr>
        <w:spacing w:after="0"/>
        <w:ind w:left="567"/>
        <w:jc w:val="both"/>
        <w:rPr>
          <w:rFonts w:cstheme="minorHAnsi"/>
          <w:color w:val="000000" w:themeColor="text1"/>
        </w:rPr>
      </w:pPr>
    </w:p>
    <w:p w:rsidR="00FD7C5F" w:rsidRPr="001A28DE" w:rsidRDefault="005D1624" w:rsidP="00186CB2">
      <w:pPr>
        <w:pStyle w:val="Heading1"/>
        <w:numPr>
          <w:ilvl w:val="1"/>
          <w:numId w:val="1"/>
        </w:numPr>
        <w:spacing w:before="0"/>
        <w:ind w:left="1134" w:hanging="567"/>
        <w:rPr>
          <w:rFonts w:asciiTheme="minorHAnsi" w:hAnsiTheme="minorHAnsi" w:cstheme="minorHAnsi"/>
          <w:color w:val="000000" w:themeColor="text1"/>
          <w:sz w:val="22"/>
          <w:szCs w:val="22"/>
        </w:rPr>
      </w:pPr>
      <w:bookmarkStart w:id="1" w:name="_Toc46221957"/>
      <w:r w:rsidRPr="001A28DE">
        <w:rPr>
          <w:rFonts w:asciiTheme="minorHAnsi" w:hAnsiTheme="minorHAnsi" w:cstheme="minorHAnsi"/>
          <w:color w:val="000000" w:themeColor="text1"/>
          <w:sz w:val="22"/>
          <w:szCs w:val="22"/>
        </w:rPr>
        <w:t>Directive</w:t>
      </w:r>
      <w:r w:rsidR="00CC2BFE" w:rsidRPr="001A28DE">
        <w:rPr>
          <w:rFonts w:asciiTheme="minorHAnsi" w:hAnsiTheme="minorHAnsi" w:cstheme="minorHAnsi"/>
          <w:color w:val="000000" w:themeColor="text1"/>
          <w:sz w:val="22"/>
          <w:szCs w:val="22"/>
        </w:rPr>
        <w:t>s</w:t>
      </w:r>
      <w:r w:rsidRPr="001A28DE">
        <w:rPr>
          <w:rFonts w:asciiTheme="minorHAnsi" w:hAnsiTheme="minorHAnsi" w:cstheme="minorHAnsi"/>
          <w:color w:val="000000" w:themeColor="text1"/>
          <w:sz w:val="22"/>
          <w:szCs w:val="22"/>
        </w:rPr>
        <w:t xml:space="preserve"> and Instructions</w:t>
      </w:r>
      <w:bookmarkEnd w:id="1"/>
    </w:p>
    <w:p w:rsidR="00ED60F7" w:rsidRPr="001A28DE" w:rsidRDefault="00ED60F7" w:rsidP="00ED60F7">
      <w:pPr>
        <w:spacing w:after="0"/>
        <w:ind w:left="1134"/>
        <w:jc w:val="both"/>
        <w:rPr>
          <w:rFonts w:cstheme="minorHAnsi"/>
          <w:color w:val="000000" w:themeColor="text1"/>
        </w:rPr>
      </w:pPr>
      <w:r w:rsidRPr="001A28DE">
        <w:rPr>
          <w:rFonts w:cstheme="minorHAnsi"/>
          <w:color w:val="000000" w:themeColor="text1"/>
        </w:rPr>
        <w:t xml:space="preserve">The </w:t>
      </w:r>
      <w:r w:rsidR="003E49F7" w:rsidRPr="001A28DE">
        <w:rPr>
          <w:rFonts w:cstheme="minorHAnsi"/>
          <w:color w:val="000000" w:themeColor="text1"/>
        </w:rPr>
        <w:t xml:space="preserve">organisation </w:t>
      </w:r>
      <w:r w:rsidRPr="001A28DE">
        <w:rPr>
          <w:rFonts w:cstheme="minorHAnsi"/>
          <w:color w:val="000000" w:themeColor="text1"/>
        </w:rPr>
        <w:t xml:space="preserve">is to note any </w:t>
      </w:r>
      <w:r w:rsidRPr="001A28DE">
        <w:rPr>
          <w:rFonts w:cstheme="minorHAnsi"/>
          <w:i/>
          <w:color w:val="000000" w:themeColor="text1"/>
        </w:rPr>
        <w:t>Directives</w:t>
      </w:r>
      <w:r w:rsidR="001A497B" w:rsidRPr="001A28DE">
        <w:rPr>
          <w:rFonts w:cstheme="minorHAnsi"/>
          <w:i/>
          <w:color w:val="000000" w:themeColor="text1"/>
        </w:rPr>
        <w:t xml:space="preserve"> </w:t>
      </w:r>
      <w:r w:rsidRPr="001A28DE">
        <w:rPr>
          <w:rFonts w:cstheme="minorHAnsi"/>
          <w:i/>
          <w:color w:val="000000" w:themeColor="text1"/>
        </w:rPr>
        <w:t>or Instructions</w:t>
      </w:r>
      <w:r w:rsidR="00CC2BFE" w:rsidRPr="001A28DE">
        <w:rPr>
          <w:rFonts w:cstheme="minorHAnsi"/>
          <w:color w:val="000000" w:themeColor="text1"/>
        </w:rPr>
        <w:t xml:space="preserve"> received from E</w:t>
      </w:r>
      <w:r w:rsidRPr="001A28DE">
        <w:rPr>
          <w:rFonts w:cstheme="minorHAnsi"/>
          <w:color w:val="000000" w:themeColor="text1"/>
        </w:rPr>
        <w:t>nvironm</w:t>
      </w:r>
      <w:r w:rsidR="00F763AB" w:rsidRPr="001A28DE">
        <w:rPr>
          <w:rFonts w:cstheme="minorHAnsi"/>
          <w:color w:val="000000" w:themeColor="text1"/>
        </w:rPr>
        <w:t>ental authorities during the period under review</w:t>
      </w:r>
      <w:r w:rsidRPr="001A28DE">
        <w:rPr>
          <w:rFonts w:cstheme="minorHAnsi"/>
          <w:color w:val="000000" w:themeColor="text1"/>
        </w:rPr>
        <w:t>:</w:t>
      </w:r>
    </w:p>
    <w:p w:rsidR="00ED60F7" w:rsidRPr="001A28DE" w:rsidRDefault="00ED60F7" w:rsidP="00ED60F7">
      <w:pPr>
        <w:pStyle w:val="ListParagraph"/>
        <w:spacing w:after="0"/>
        <w:ind w:left="1134"/>
        <w:rPr>
          <w:rFonts w:cstheme="minorHAnsi"/>
          <w:b/>
        </w:rPr>
      </w:pPr>
    </w:p>
    <w:p w:rsidR="00ED60F7" w:rsidRPr="001A28DE" w:rsidRDefault="005B1BB9" w:rsidP="00ED60F7">
      <w:pPr>
        <w:pStyle w:val="Caption"/>
        <w:keepNext/>
        <w:spacing w:after="0"/>
        <w:ind w:left="1134"/>
        <w:rPr>
          <w:rFonts w:cstheme="minorHAnsi"/>
          <w:sz w:val="22"/>
          <w:szCs w:val="22"/>
        </w:rPr>
      </w:pPr>
      <w:r w:rsidRPr="001A28DE">
        <w:rPr>
          <w:rFonts w:cstheme="minorHAnsi"/>
          <w:sz w:val="22"/>
          <w:szCs w:val="22"/>
        </w:rPr>
        <w:t xml:space="preserve">  </w:t>
      </w:r>
      <w:bookmarkStart w:id="2" w:name="_Toc525895257"/>
      <w:bookmarkStart w:id="3" w:name="_Toc525895566"/>
      <w:bookmarkStart w:id="4" w:name="_Toc525895747"/>
      <w:bookmarkStart w:id="5" w:name="_Toc17468693"/>
      <w:r w:rsidR="00ED60F7" w:rsidRPr="001A28DE">
        <w:rPr>
          <w:rFonts w:cstheme="minorHAnsi"/>
          <w:sz w:val="22"/>
          <w:szCs w:val="22"/>
        </w:rPr>
        <w:t xml:space="preserve">Table </w:t>
      </w:r>
      <w:r w:rsidR="00ED60F7" w:rsidRPr="001A28DE">
        <w:rPr>
          <w:rFonts w:cstheme="minorHAnsi"/>
          <w:sz w:val="22"/>
          <w:szCs w:val="22"/>
        </w:rPr>
        <w:fldChar w:fldCharType="begin"/>
      </w:r>
      <w:r w:rsidR="00ED60F7" w:rsidRPr="001A28DE">
        <w:rPr>
          <w:rFonts w:cstheme="minorHAnsi"/>
          <w:sz w:val="22"/>
          <w:szCs w:val="22"/>
        </w:rPr>
        <w:instrText xml:space="preserve"> SEQ Table \* ARABIC </w:instrText>
      </w:r>
      <w:r w:rsidR="00ED60F7" w:rsidRPr="001A28DE">
        <w:rPr>
          <w:rFonts w:cstheme="minorHAnsi"/>
          <w:sz w:val="22"/>
          <w:szCs w:val="22"/>
        </w:rPr>
        <w:fldChar w:fldCharType="separate"/>
      </w:r>
      <w:r w:rsidR="007160DD" w:rsidRPr="001A28DE">
        <w:rPr>
          <w:rFonts w:cstheme="minorHAnsi"/>
          <w:noProof/>
          <w:sz w:val="22"/>
          <w:szCs w:val="22"/>
        </w:rPr>
        <w:t>1</w:t>
      </w:r>
      <w:r w:rsidR="00ED60F7" w:rsidRPr="001A28DE">
        <w:rPr>
          <w:rFonts w:cstheme="minorHAnsi"/>
          <w:sz w:val="22"/>
          <w:szCs w:val="22"/>
        </w:rPr>
        <w:fldChar w:fldCharType="end"/>
      </w:r>
      <w:r w:rsidR="00ED60F7" w:rsidRPr="001A28DE">
        <w:rPr>
          <w:rFonts w:cstheme="minorHAnsi"/>
          <w:sz w:val="22"/>
          <w:szCs w:val="22"/>
        </w:rPr>
        <w:t>: Details of Directives /</w:t>
      </w:r>
      <w:r w:rsidR="001A497B" w:rsidRPr="001A28DE">
        <w:rPr>
          <w:rFonts w:cstheme="minorHAnsi"/>
          <w:sz w:val="22"/>
          <w:szCs w:val="22"/>
        </w:rPr>
        <w:t xml:space="preserve"> </w:t>
      </w:r>
      <w:r w:rsidR="00ED60F7" w:rsidRPr="001A28DE">
        <w:rPr>
          <w:rFonts w:cstheme="minorHAnsi"/>
          <w:sz w:val="22"/>
          <w:szCs w:val="22"/>
        </w:rPr>
        <w:t>Instructions</w:t>
      </w:r>
      <w:bookmarkEnd w:id="2"/>
      <w:bookmarkEnd w:id="3"/>
      <w:bookmarkEnd w:id="4"/>
      <w:bookmarkEnd w:id="5"/>
    </w:p>
    <w:p w:rsidR="00ED60F7" w:rsidRPr="001A28DE" w:rsidRDefault="00ED60F7" w:rsidP="00ED60F7">
      <w:pPr>
        <w:tabs>
          <w:tab w:val="left" w:pos="1134"/>
        </w:tabs>
        <w:spacing w:after="0"/>
        <w:rPr>
          <w:rFonts w:cstheme="minorHAnsi"/>
        </w:rPr>
      </w:pPr>
      <w:r w:rsidRPr="001A28DE">
        <w:rPr>
          <w:rFonts w:cstheme="minorHAnsi"/>
        </w:rPr>
        <w:tab/>
      </w:r>
    </w:p>
    <w:tbl>
      <w:tblPr>
        <w:tblStyle w:val="TableGrid"/>
        <w:tblW w:w="9072" w:type="dxa"/>
        <w:tblInd w:w="565" w:type="dxa"/>
        <w:tblLook w:val="04A0" w:firstRow="1" w:lastRow="0" w:firstColumn="1" w:lastColumn="0" w:noHBand="0" w:noVBand="1"/>
      </w:tblPr>
      <w:tblGrid>
        <w:gridCol w:w="3678"/>
        <w:gridCol w:w="5394"/>
      </w:tblGrid>
      <w:tr w:rsidR="007F00AF" w:rsidRPr="001A28DE" w:rsidTr="007F00AF">
        <w:trPr>
          <w:trHeight w:val="391"/>
        </w:trPr>
        <w:tc>
          <w:tcPr>
            <w:tcW w:w="3678" w:type="dxa"/>
            <w:shd w:val="clear" w:color="auto" w:fill="17365D" w:themeFill="text2" w:themeFillShade="BF"/>
            <w:vAlign w:val="center"/>
          </w:tcPr>
          <w:p w:rsidR="007F00AF" w:rsidRPr="001A28DE" w:rsidRDefault="007F00AF" w:rsidP="007F00AF">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Date of Directive / Instruction:</w:t>
            </w:r>
          </w:p>
        </w:tc>
        <w:tc>
          <w:tcPr>
            <w:tcW w:w="5394" w:type="dxa"/>
            <w:vAlign w:val="center"/>
          </w:tcPr>
          <w:p w:rsidR="007F00AF" w:rsidRPr="001A28DE" w:rsidRDefault="007F00AF" w:rsidP="007F00A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28</w:t>
            </w:r>
            <w:r w:rsidRPr="001A28DE">
              <w:rPr>
                <w:rFonts w:asciiTheme="minorHAnsi" w:hAnsiTheme="minorHAnsi" w:cstheme="minorHAnsi"/>
                <w:sz w:val="22"/>
                <w:szCs w:val="22"/>
                <w:vertAlign w:val="superscript"/>
              </w:rPr>
              <w:t>th</w:t>
            </w:r>
            <w:r w:rsidRPr="001A28DE">
              <w:rPr>
                <w:rFonts w:asciiTheme="minorHAnsi" w:hAnsiTheme="minorHAnsi" w:cstheme="minorHAnsi"/>
                <w:sz w:val="22"/>
                <w:szCs w:val="22"/>
              </w:rPr>
              <w:t xml:space="preserve"> October 2019</w:t>
            </w:r>
          </w:p>
        </w:tc>
      </w:tr>
      <w:tr w:rsidR="007F00AF" w:rsidRPr="001A28DE" w:rsidTr="007F00AF">
        <w:trPr>
          <w:trHeight w:val="425"/>
        </w:trPr>
        <w:tc>
          <w:tcPr>
            <w:tcW w:w="3678" w:type="dxa"/>
            <w:shd w:val="clear" w:color="auto" w:fill="17365D" w:themeFill="text2" w:themeFillShade="BF"/>
            <w:vAlign w:val="center"/>
          </w:tcPr>
          <w:p w:rsidR="007F00AF" w:rsidRPr="001A28DE" w:rsidRDefault="007F00AF" w:rsidP="007F00AF">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Authority:</w:t>
            </w:r>
          </w:p>
        </w:tc>
        <w:tc>
          <w:tcPr>
            <w:tcW w:w="5394" w:type="dxa"/>
            <w:vAlign w:val="center"/>
          </w:tcPr>
          <w:p w:rsidR="007F00AF" w:rsidRPr="001A28DE" w:rsidRDefault="007F00AF" w:rsidP="007F00A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Ministry of Water (MOW)</w:t>
            </w:r>
          </w:p>
        </w:tc>
      </w:tr>
      <w:tr w:rsidR="007F00AF" w:rsidRPr="001A28DE" w:rsidTr="007F00AF">
        <w:trPr>
          <w:trHeight w:val="417"/>
        </w:trPr>
        <w:tc>
          <w:tcPr>
            <w:tcW w:w="3678" w:type="dxa"/>
            <w:shd w:val="clear" w:color="auto" w:fill="17365D" w:themeFill="text2" w:themeFillShade="BF"/>
            <w:vAlign w:val="center"/>
          </w:tcPr>
          <w:p w:rsidR="007F00AF" w:rsidRPr="001A28DE" w:rsidRDefault="007F00AF" w:rsidP="007F00AF">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In Terms of Legislation:</w:t>
            </w:r>
          </w:p>
        </w:tc>
        <w:tc>
          <w:tcPr>
            <w:tcW w:w="5394" w:type="dxa"/>
            <w:vAlign w:val="center"/>
          </w:tcPr>
          <w:p w:rsidR="007F00AF" w:rsidRPr="001A28DE" w:rsidRDefault="007F00AF" w:rsidP="007F00A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-Water Resources Management Act No 11 of 2009</w:t>
            </w:r>
          </w:p>
          <w:p w:rsidR="007F00AF" w:rsidRPr="001A28DE" w:rsidRDefault="007F00AF" w:rsidP="007F00A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 Dam Safety Regulation of 2013</w:t>
            </w:r>
          </w:p>
        </w:tc>
      </w:tr>
      <w:tr w:rsidR="007F00AF" w:rsidRPr="001A28DE" w:rsidTr="007F00AF">
        <w:trPr>
          <w:trHeight w:val="409"/>
        </w:trPr>
        <w:tc>
          <w:tcPr>
            <w:tcW w:w="3678" w:type="dxa"/>
            <w:shd w:val="clear" w:color="auto" w:fill="17365D" w:themeFill="text2" w:themeFillShade="BF"/>
            <w:vAlign w:val="center"/>
          </w:tcPr>
          <w:p w:rsidR="007F00AF" w:rsidRPr="001A28DE" w:rsidRDefault="007F00AF" w:rsidP="007F00AF">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Details of Instruction:</w:t>
            </w:r>
          </w:p>
        </w:tc>
        <w:tc>
          <w:tcPr>
            <w:tcW w:w="5394" w:type="dxa"/>
            <w:vAlign w:val="center"/>
          </w:tcPr>
          <w:p w:rsidR="007F00AF" w:rsidRPr="001A28DE" w:rsidRDefault="007F00AF" w:rsidP="007F00AF">
            <w:pPr>
              <w:rPr>
                <w:rFonts w:asciiTheme="minorHAnsi" w:hAnsiTheme="minorHAnsi" w:cstheme="minorHAnsi"/>
                <w:sz w:val="22"/>
                <w:szCs w:val="22"/>
              </w:rPr>
            </w:pPr>
            <w:r w:rsidRPr="001A28DE">
              <w:rPr>
                <w:rFonts w:asciiTheme="minorHAnsi" w:hAnsiTheme="minorHAnsi" w:cstheme="minorHAnsi"/>
                <w:sz w:val="22"/>
                <w:szCs w:val="22"/>
              </w:rPr>
              <w:t>Construction Permit for WDL Fine Residue Slimes Facility PHASE II was granted along with the following conditions:</w:t>
            </w:r>
          </w:p>
          <w:p w:rsidR="007F00AF" w:rsidRPr="001A28DE" w:rsidRDefault="007F00AF" w:rsidP="007F00AF">
            <w:pPr>
              <w:rPr>
                <w:rFonts w:asciiTheme="minorHAnsi" w:hAnsiTheme="minorHAnsi" w:cstheme="minorHAnsi"/>
                <w:sz w:val="22"/>
                <w:szCs w:val="22"/>
              </w:rPr>
            </w:pPr>
            <w:r w:rsidRPr="001A28DE">
              <w:rPr>
                <w:rFonts w:asciiTheme="minorHAnsi" w:hAnsiTheme="minorHAnsi" w:cstheme="minorHAnsi"/>
                <w:sz w:val="22"/>
                <w:szCs w:val="22"/>
              </w:rPr>
              <w:t>-The permit is granted for the starter wall only.</w:t>
            </w:r>
          </w:p>
          <w:p w:rsidR="007F00AF" w:rsidRPr="001A28DE" w:rsidRDefault="007F00AF" w:rsidP="007F00AF">
            <w:pPr>
              <w:rPr>
                <w:rFonts w:asciiTheme="minorHAnsi" w:hAnsiTheme="minorHAnsi" w:cstheme="minorHAnsi"/>
                <w:sz w:val="22"/>
                <w:szCs w:val="22"/>
              </w:rPr>
            </w:pPr>
            <w:r w:rsidRPr="001A28DE">
              <w:rPr>
                <w:rFonts w:asciiTheme="minorHAnsi" w:hAnsiTheme="minorHAnsi" w:cstheme="minorHAnsi"/>
                <w:sz w:val="22"/>
                <w:szCs w:val="22"/>
              </w:rPr>
              <w:t>-The raising method proposed should be discussed after the initial operation of the starter wall.</w:t>
            </w:r>
          </w:p>
          <w:p w:rsidR="007F00AF" w:rsidRPr="001A28DE" w:rsidRDefault="007F00AF" w:rsidP="007F00AF">
            <w:pPr>
              <w:rPr>
                <w:rFonts w:asciiTheme="minorHAnsi" w:hAnsiTheme="minorHAnsi" w:cstheme="minorHAnsi"/>
                <w:sz w:val="22"/>
                <w:szCs w:val="22"/>
              </w:rPr>
            </w:pPr>
            <w:r w:rsidRPr="001A28DE">
              <w:rPr>
                <w:rFonts w:asciiTheme="minorHAnsi" w:hAnsiTheme="minorHAnsi" w:cstheme="minorHAnsi"/>
                <w:sz w:val="22"/>
                <w:szCs w:val="22"/>
              </w:rPr>
              <w:t>-The available quantity of clay material for FRSF lining of the footprint area should be quantified by the APPs during clearing stage of the project area.</w:t>
            </w:r>
          </w:p>
          <w:p w:rsidR="007F00AF" w:rsidRPr="001A28DE" w:rsidRDefault="007F00AF" w:rsidP="007F00AF">
            <w:pPr>
              <w:rPr>
                <w:rFonts w:asciiTheme="minorHAnsi" w:hAnsiTheme="minorHAnsi" w:cstheme="minorHAnsi"/>
                <w:sz w:val="22"/>
                <w:szCs w:val="22"/>
              </w:rPr>
            </w:pPr>
            <w:r w:rsidRPr="001A28DE">
              <w:rPr>
                <w:rFonts w:asciiTheme="minorHAnsi" w:hAnsiTheme="minorHAnsi" w:cstheme="minorHAnsi"/>
                <w:sz w:val="22"/>
                <w:szCs w:val="22"/>
              </w:rPr>
              <w:t>-During construction and operation Approved Professional Person should be engaged.</w:t>
            </w:r>
          </w:p>
          <w:p w:rsidR="007F00AF" w:rsidRPr="001A28DE" w:rsidRDefault="007F00AF" w:rsidP="007F00AF">
            <w:pPr>
              <w:rPr>
                <w:rFonts w:asciiTheme="minorHAnsi" w:hAnsiTheme="minorHAnsi" w:cstheme="minorHAnsi"/>
                <w:sz w:val="22"/>
                <w:szCs w:val="22"/>
              </w:rPr>
            </w:pPr>
            <w:r w:rsidRPr="001A28DE">
              <w:rPr>
                <w:rFonts w:asciiTheme="minorHAnsi" w:hAnsiTheme="minorHAnsi" w:cstheme="minorHAnsi"/>
                <w:sz w:val="22"/>
                <w:szCs w:val="22"/>
              </w:rPr>
              <w:t>-To comply with other regulatory authorities such as NEMC, Ministry of minerals and other relevant authorities.</w:t>
            </w:r>
          </w:p>
        </w:tc>
      </w:tr>
      <w:tr w:rsidR="007F00AF" w:rsidRPr="001A28DE" w:rsidTr="007F00AF">
        <w:trPr>
          <w:trHeight w:val="415"/>
        </w:trPr>
        <w:tc>
          <w:tcPr>
            <w:tcW w:w="3678" w:type="dxa"/>
            <w:shd w:val="clear" w:color="auto" w:fill="17365D" w:themeFill="text2" w:themeFillShade="BF"/>
            <w:vAlign w:val="center"/>
          </w:tcPr>
          <w:p w:rsidR="007F00AF" w:rsidRPr="001A28DE" w:rsidRDefault="007F00AF" w:rsidP="007F00AF">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List of Actions to Address:</w:t>
            </w:r>
          </w:p>
        </w:tc>
        <w:tc>
          <w:tcPr>
            <w:tcW w:w="5394" w:type="dxa"/>
            <w:vAlign w:val="center"/>
          </w:tcPr>
          <w:p w:rsidR="007F00AF" w:rsidRPr="001A28DE" w:rsidRDefault="007F00AF" w:rsidP="007F00AF">
            <w:pPr>
              <w:rPr>
                <w:rFonts w:asciiTheme="minorHAnsi" w:hAnsiTheme="minorHAnsi" w:cstheme="minorHAnsi"/>
                <w:sz w:val="22"/>
                <w:szCs w:val="22"/>
              </w:rPr>
            </w:pPr>
            <w:r w:rsidRPr="001A28DE">
              <w:rPr>
                <w:rFonts w:asciiTheme="minorHAnsi" w:hAnsiTheme="minorHAnsi" w:cstheme="minorHAnsi"/>
                <w:sz w:val="22"/>
                <w:szCs w:val="22"/>
              </w:rPr>
              <w:t>Williamson Diamonds Limited will comply.</w:t>
            </w:r>
          </w:p>
        </w:tc>
      </w:tr>
      <w:tr w:rsidR="007F00AF" w:rsidRPr="001A28DE" w:rsidTr="007F00AF">
        <w:trPr>
          <w:trHeight w:val="421"/>
        </w:trPr>
        <w:tc>
          <w:tcPr>
            <w:tcW w:w="3678" w:type="dxa"/>
            <w:shd w:val="clear" w:color="auto" w:fill="17365D" w:themeFill="text2" w:themeFillShade="BF"/>
            <w:vAlign w:val="center"/>
          </w:tcPr>
          <w:p w:rsidR="007F00AF" w:rsidRPr="001A28DE" w:rsidRDefault="007F00AF" w:rsidP="007F00AF">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Due Date of reply:</w:t>
            </w:r>
          </w:p>
        </w:tc>
        <w:tc>
          <w:tcPr>
            <w:tcW w:w="5394" w:type="dxa"/>
            <w:vAlign w:val="center"/>
          </w:tcPr>
          <w:p w:rsidR="007F00AF" w:rsidRPr="001A28DE" w:rsidRDefault="007F00AF" w:rsidP="007F00AF">
            <w:pPr>
              <w:pStyle w:val="ListParagraph"/>
              <w:ind w:left="0"/>
              <w:rPr>
                <w:rFonts w:asciiTheme="minorHAnsi" w:hAnsiTheme="minorHAnsi" w:cstheme="minorHAnsi"/>
                <w:sz w:val="22"/>
                <w:szCs w:val="22"/>
              </w:rPr>
            </w:pPr>
          </w:p>
        </w:tc>
      </w:tr>
    </w:tbl>
    <w:p w:rsidR="00ED60F7" w:rsidRPr="001A28DE" w:rsidRDefault="00ED60F7" w:rsidP="00ED60F7">
      <w:pPr>
        <w:tabs>
          <w:tab w:val="left" w:pos="1134"/>
        </w:tabs>
        <w:spacing w:after="0"/>
        <w:rPr>
          <w:rFonts w:cstheme="minorHAnsi"/>
        </w:rPr>
      </w:pPr>
    </w:p>
    <w:tbl>
      <w:tblPr>
        <w:tblStyle w:val="TableGrid"/>
        <w:tblW w:w="9072" w:type="dxa"/>
        <w:tblInd w:w="565" w:type="dxa"/>
        <w:tblLook w:val="04A0" w:firstRow="1" w:lastRow="0" w:firstColumn="1" w:lastColumn="0" w:noHBand="0" w:noVBand="1"/>
      </w:tblPr>
      <w:tblGrid>
        <w:gridCol w:w="3678"/>
        <w:gridCol w:w="5394"/>
      </w:tblGrid>
      <w:tr w:rsidR="007F00AF" w:rsidRPr="001A28DE" w:rsidTr="007F00AF">
        <w:trPr>
          <w:trHeight w:val="391"/>
        </w:trPr>
        <w:tc>
          <w:tcPr>
            <w:tcW w:w="3678" w:type="dxa"/>
            <w:shd w:val="clear" w:color="auto" w:fill="17365D" w:themeFill="text2" w:themeFillShade="BF"/>
            <w:vAlign w:val="center"/>
          </w:tcPr>
          <w:p w:rsidR="007F00AF" w:rsidRPr="001A28DE" w:rsidRDefault="007F00AF" w:rsidP="007F00AF">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Date of Directive / Instruction:</w:t>
            </w:r>
          </w:p>
        </w:tc>
        <w:tc>
          <w:tcPr>
            <w:tcW w:w="5394" w:type="dxa"/>
            <w:vAlign w:val="center"/>
          </w:tcPr>
          <w:p w:rsidR="007F00AF" w:rsidRPr="001A28DE" w:rsidRDefault="007F00AF" w:rsidP="007F00A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11.12.2019</w:t>
            </w:r>
          </w:p>
        </w:tc>
      </w:tr>
      <w:tr w:rsidR="007F00AF" w:rsidRPr="001A28DE" w:rsidTr="007F00AF">
        <w:trPr>
          <w:trHeight w:val="425"/>
        </w:trPr>
        <w:tc>
          <w:tcPr>
            <w:tcW w:w="3678" w:type="dxa"/>
            <w:shd w:val="clear" w:color="auto" w:fill="17365D" w:themeFill="text2" w:themeFillShade="BF"/>
            <w:vAlign w:val="center"/>
          </w:tcPr>
          <w:p w:rsidR="007F00AF" w:rsidRPr="001A28DE" w:rsidRDefault="007F00AF" w:rsidP="007F00AF">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Authority:</w:t>
            </w:r>
          </w:p>
        </w:tc>
        <w:tc>
          <w:tcPr>
            <w:tcW w:w="5394" w:type="dxa"/>
            <w:vAlign w:val="center"/>
          </w:tcPr>
          <w:p w:rsidR="007F00AF" w:rsidRPr="001A28DE" w:rsidRDefault="007F00AF" w:rsidP="007F00A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National Environmental Management Council (NEMC)</w:t>
            </w:r>
          </w:p>
        </w:tc>
      </w:tr>
      <w:tr w:rsidR="007F00AF" w:rsidRPr="001A28DE" w:rsidTr="007F00AF">
        <w:trPr>
          <w:trHeight w:val="417"/>
        </w:trPr>
        <w:tc>
          <w:tcPr>
            <w:tcW w:w="3678" w:type="dxa"/>
            <w:shd w:val="clear" w:color="auto" w:fill="17365D" w:themeFill="text2" w:themeFillShade="BF"/>
            <w:vAlign w:val="center"/>
          </w:tcPr>
          <w:p w:rsidR="007F00AF" w:rsidRPr="001A28DE" w:rsidRDefault="007F00AF" w:rsidP="007F00AF">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In Terms of Legislation:</w:t>
            </w:r>
          </w:p>
        </w:tc>
        <w:tc>
          <w:tcPr>
            <w:tcW w:w="5394" w:type="dxa"/>
            <w:vAlign w:val="center"/>
          </w:tcPr>
          <w:p w:rsidR="007F00AF" w:rsidRPr="001A28DE" w:rsidRDefault="007F00AF" w:rsidP="007F00AF">
            <w:pPr>
              <w:pStyle w:val="ListParagraph"/>
              <w:ind w:left="0"/>
              <w:rPr>
                <w:rFonts w:asciiTheme="minorHAnsi" w:hAnsiTheme="minorHAnsi" w:cstheme="minorHAnsi"/>
                <w:sz w:val="22"/>
                <w:szCs w:val="22"/>
              </w:rPr>
            </w:pPr>
          </w:p>
          <w:p w:rsidR="007F00AF" w:rsidRPr="001A28DE" w:rsidRDefault="007F00AF" w:rsidP="007F00A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Environmental Management Act of 2004</w:t>
            </w:r>
          </w:p>
        </w:tc>
      </w:tr>
      <w:tr w:rsidR="007F00AF" w:rsidRPr="001A28DE" w:rsidTr="007F00AF">
        <w:trPr>
          <w:trHeight w:val="409"/>
        </w:trPr>
        <w:tc>
          <w:tcPr>
            <w:tcW w:w="3678" w:type="dxa"/>
            <w:shd w:val="clear" w:color="auto" w:fill="17365D" w:themeFill="text2" w:themeFillShade="BF"/>
            <w:vAlign w:val="center"/>
          </w:tcPr>
          <w:p w:rsidR="007F00AF" w:rsidRPr="001A28DE" w:rsidRDefault="007F00AF" w:rsidP="007F00AF">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Details of Instruction:</w:t>
            </w:r>
          </w:p>
        </w:tc>
        <w:tc>
          <w:tcPr>
            <w:tcW w:w="5394" w:type="dxa"/>
            <w:vAlign w:val="center"/>
          </w:tcPr>
          <w:p w:rsidR="007F00AF" w:rsidRPr="001A28DE" w:rsidRDefault="007F00AF" w:rsidP="007F00AF">
            <w:pPr>
              <w:rPr>
                <w:rFonts w:asciiTheme="minorHAnsi" w:hAnsiTheme="minorHAnsi" w:cstheme="minorHAnsi"/>
                <w:sz w:val="22"/>
                <w:szCs w:val="22"/>
              </w:rPr>
            </w:pPr>
            <w:r w:rsidRPr="001A28DE">
              <w:rPr>
                <w:rFonts w:asciiTheme="minorHAnsi" w:hAnsiTheme="minorHAnsi" w:cstheme="minorHAnsi"/>
                <w:sz w:val="22"/>
                <w:szCs w:val="22"/>
              </w:rPr>
              <w:t>Feedback from the Third part Environmental report FY 2019.</w:t>
            </w:r>
          </w:p>
          <w:p w:rsidR="007F00AF" w:rsidRPr="001A28DE" w:rsidRDefault="007F00AF" w:rsidP="00186CB2">
            <w:pPr>
              <w:pStyle w:val="ListParagraph"/>
              <w:numPr>
                <w:ilvl w:val="0"/>
                <w:numId w:val="2"/>
              </w:numPr>
              <w:rPr>
                <w:rFonts w:asciiTheme="minorHAnsi" w:hAnsiTheme="minorHAnsi" w:cstheme="minorHAnsi"/>
                <w:sz w:val="22"/>
                <w:szCs w:val="22"/>
              </w:rPr>
            </w:pPr>
            <w:r w:rsidRPr="001A28DE">
              <w:rPr>
                <w:rFonts w:asciiTheme="minorHAnsi" w:hAnsiTheme="minorHAnsi" w:cstheme="minorHAnsi"/>
                <w:sz w:val="22"/>
                <w:szCs w:val="22"/>
              </w:rPr>
              <w:t>Inadequate description of the waste stabilization Ponds, detailed design, records of the laboratory analysis result of effluent before and after treatment. Also to apply for a discharge permit from the respective Basin Water Board.</w:t>
            </w:r>
          </w:p>
          <w:p w:rsidR="007F00AF" w:rsidRPr="001A28DE" w:rsidRDefault="007F00AF" w:rsidP="00186CB2">
            <w:pPr>
              <w:pStyle w:val="ListParagraph"/>
              <w:numPr>
                <w:ilvl w:val="0"/>
                <w:numId w:val="2"/>
              </w:numPr>
              <w:rPr>
                <w:rFonts w:asciiTheme="minorHAnsi" w:hAnsiTheme="minorHAnsi" w:cstheme="minorHAnsi"/>
                <w:sz w:val="22"/>
                <w:szCs w:val="22"/>
              </w:rPr>
            </w:pPr>
            <w:r w:rsidRPr="001A28DE">
              <w:rPr>
                <w:rFonts w:asciiTheme="minorHAnsi" w:hAnsiTheme="minorHAnsi" w:cstheme="minorHAnsi"/>
                <w:sz w:val="22"/>
                <w:szCs w:val="22"/>
              </w:rPr>
              <w:t>Conduct Geochemistry analysis on Dry Stack Tailings.</w:t>
            </w:r>
          </w:p>
          <w:p w:rsidR="007F00AF" w:rsidRPr="001A28DE" w:rsidRDefault="007F00AF" w:rsidP="00186CB2">
            <w:pPr>
              <w:pStyle w:val="ListParagraph"/>
              <w:numPr>
                <w:ilvl w:val="0"/>
                <w:numId w:val="2"/>
              </w:numPr>
              <w:rPr>
                <w:rFonts w:asciiTheme="minorHAnsi" w:hAnsiTheme="minorHAnsi" w:cstheme="minorHAnsi"/>
                <w:sz w:val="22"/>
                <w:szCs w:val="22"/>
              </w:rPr>
            </w:pPr>
            <w:r w:rsidRPr="001A28DE">
              <w:rPr>
                <w:rFonts w:asciiTheme="minorHAnsi" w:hAnsiTheme="minorHAnsi" w:cstheme="minorHAnsi"/>
                <w:sz w:val="22"/>
                <w:szCs w:val="22"/>
              </w:rPr>
              <w:t>Provide elaboration of the mentioned secure area where tailings are disposed.</w:t>
            </w:r>
          </w:p>
          <w:p w:rsidR="007F00AF" w:rsidRPr="001A28DE" w:rsidRDefault="007F00AF" w:rsidP="00186CB2">
            <w:pPr>
              <w:pStyle w:val="ListParagraph"/>
              <w:numPr>
                <w:ilvl w:val="0"/>
                <w:numId w:val="2"/>
              </w:numPr>
              <w:rPr>
                <w:rFonts w:asciiTheme="minorHAnsi" w:hAnsiTheme="minorHAnsi" w:cstheme="minorHAnsi"/>
                <w:sz w:val="22"/>
                <w:szCs w:val="22"/>
              </w:rPr>
            </w:pPr>
            <w:r w:rsidRPr="001A28DE">
              <w:rPr>
                <w:rFonts w:asciiTheme="minorHAnsi" w:hAnsiTheme="minorHAnsi" w:cstheme="minorHAnsi"/>
                <w:sz w:val="22"/>
                <w:szCs w:val="22"/>
              </w:rPr>
              <w:t>State how used grease is handled.</w:t>
            </w:r>
          </w:p>
          <w:p w:rsidR="007F00AF" w:rsidRPr="001A28DE" w:rsidRDefault="007F00AF" w:rsidP="00186CB2">
            <w:pPr>
              <w:pStyle w:val="ListParagraph"/>
              <w:numPr>
                <w:ilvl w:val="0"/>
                <w:numId w:val="2"/>
              </w:numPr>
              <w:rPr>
                <w:rFonts w:asciiTheme="minorHAnsi" w:hAnsiTheme="minorHAnsi" w:cstheme="minorHAnsi"/>
                <w:sz w:val="22"/>
                <w:szCs w:val="22"/>
              </w:rPr>
            </w:pPr>
            <w:r w:rsidRPr="001A28DE">
              <w:rPr>
                <w:rFonts w:asciiTheme="minorHAnsi" w:hAnsiTheme="minorHAnsi" w:cstheme="minorHAnsi"/>
                <w:sz w:val="22"/>
                <w:szCs w:val="22"/>
              </w:rPr>
              <w:t>Provide geology description to support your statement under waste rock, due to geology of the mine.</w:t>
            </w:r>
          </w:p>
          <w:p w:rsidR="007F00AF" w:rsidRPr="001A28DE" w:rsidRDefault="007F00AF" w:rsidP="00186CB2">
            <w:pPr>
              <w:pStyle w:val="ListParagraph"/>
              <w:numPr>
                <w:ilvl w:val="0"/>
                <w:numId w:val="2"/>
              </w:numPr>
              <w:rPr>
                <w:rFonts w:asciiTheme="minorHAnsi" w:hAnsiTheme="minorHAnsi" w:cstheme="minorHAnsi"/>
                <w:sz w:val="22"/>
                <w:szCs w:val="22"/>
              </w:rPr>
            </w:pPr>
            <w:r w:rsidRPr="001A28DE">
              <w:rPr>
                <w:rFonts w:asciiTheme="minorHAnsi" w:hAnsiTheme="minorHAnsi" w:cstheme="minorHAnsi"/>
                <w:sz w:val="22"/>
                <w:szCs w:val="22"/>
              </w:rPr>
              <w:t xml:space="preserve">To rectify on the term bio remediation facility to Chemical remediation facility, also provide brief description on the efficiency of the facility.  </w:t>
            </w:r>
          </w:p>
        </w:tc>
      </w:tr>
      <w:tr w:rsidR="007F00AF" w:rsidRPr="001A28DE" w:rsidTr="007F00AF">
        <w:trPr>
          <w:trHeight w:val="415"/>
        </w:trPr>
        <w:tc>
          <w:tcPr>
            <w:tcW w:w="3678" w:type="dxa"/>
            <w:shd w:val="clear" w:color="auto" w:fill="17365D" w:themeFill="text2" w:themeFillShade="BF"/>
            <w:vAlign w:val="center"/>
          </w:tcPr>
          <w:p w:rsidR="007F00AF" w:rsidRPr="001A28DE" w:rsidRDefault="007F00AF" w:rsidP="007F00AF">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List of Actions to Address:</w:t>
            </w:r>
          </w:p>
        </w:tc>
        <w:tc>
          <w:tcPr>
            <w:tcW w:w="5394" w:type="dxa"/>
            <w:vAlign w:val="center"/>
          </w:tcPr>
          <w:p w:rsidR="007F00AF" w:rsidRPr="001A28DE" w:rsidRDefault="007F00AF" w:rsidP="007F00AF">
            <w:pPr>
              <w:rPr>
                <w:rFonts w:asciiTheme="minorHAnsi" w:hAnsiTheme="minorHAnsi" w:cstheme="minorHAnsi"/>
                <w:sz w:val="22"/>
                <w:szCs w:val="22"/>
              </w:rPr>
            </w:pPr>
            <w:r w:rsidRPr="001A28DE">
              <w:rPr>
                <w:rFonts w:asciiTheme="minorHAnsi" w:hAnsiTheme="minorHAnsi" w:cstheme="minorHAnsi"/>
                <w:sz w:val="22"/>
                <w:szCs w:val="22"/>
              </w:rPr>
              <w:t>The Above instructions to be addressed in the 2019/2020 annual audit report.</w:t>
            </w:r>
          </w:p>
        </w:tc>
      </w:tr>
      <w:tr w:rsidR="007F00AF" w:rsidRPr="001A28DE" w:rsidTr="007F00AF">
        <w:trPr>
          <w:trHeight w:val="421"/>
        </w:trPr>
        <w:tc>
          <w:tcPr>
            <w:tcW w:w="3678" w:type="dxa"/>
            <w:shd w:val="clear" w:color="auto" w:fill="17365D" w:themeFill="text2" w:themeFillShade="BF"/>
            <w:vAlign w:val="center"/>
          </w:tcPr>
          <w:p w:rsidR="007F00AF" w:rsidRPr="001A28DE" w:rsidRDefault="007F00AF" w:rsidP="007F00AF">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Due Date of reply:</w:t>
            </w:r>
          </w:p>
        </w:tc>
        <w:tc>
          <w:tcPr>
            <w:tcW w:w="5394" w:type="dxa"/>
            <w:vAlign w:val="center"/>
          </w:tcPr>
          <w:p w:rsidR="007F00AF" w:rsidRPr="001A28DE" w:rsidRDefault="007F00AF" w:rsidP="007F00A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October 2020.</w:t>
            </w:r>
          </w:p>
        </w:tc>
      </w:tr>
    </w:tbl>
    <w:p w:rsidR="007F00AF" w:rsidRPr="001A28DE" w:rsidRDefault="007F00AF" w:rsidP="00ED60F7">
      <w:pPr>
        <w:tabs>
          <w:tab w:val="left" w:pos="1134"/>
        </w:tabs>
        <w:spacing w:after="0"/>
        <w:rPr>
          <w:rFonts w:cstheme="minorHAnsi"/>
        </w:rPr>
      </w:pPr>
    </w:p>
    <w:p w:rsidR="00ED60F7" w:rsidRPr="001A28DE" w:rsidRDefault="001A497B" w:rsidP="00946B4A">
      <w:pPr>
        <w:spacing w:after="0"/>
        <w:ind w:left="1134"/>
        <w:jc w:val="both"/>
        <w:rPr>
          <w:rFonts w:cstheme="minorHAnsi"/>
          <w:color w:val="FF0000"/>
        </w:rPr>
      </w:pPr>
      <w:r w:rsidRPr="001A28DE">
        <w:rPr>
          <w:rFonts w:cstheme="minorHAnsi"/>
          <w:i/>
          <w:color w:val="FF0000"/>
        </w:rPr>
        <w:t>The KPI</w:t>
      </w:r>
      <w:r w:rsidR="002758F2" w:rsidRPr="001A28DE">
        <w:rPr>
          <w:rFonts w:cstheme="minorHAnsi"/>
          <w:i/>
          <w:color w:val="FF0000"/>
        </w:rPr>
        <w:t xml:space="preserve"> for Petra </w:t>
      </w:r>
      <w:r w:rsidR="00CC2BFE" w:rsidRPr="001A28DE">
        <w:rPr>
          <w:rFonts w:cstheme="minorHAnsi"/>
          <w:i/>
          <w:color w:val="FF0000"/>
        </w:rPr>
        <w:t xml:space="preserve">Diamonds </w:t>
      </w:r>
      <w:r w:rsidR="002758F2" w:rsidRPr="001A28DE">
        <w:rPr>
          <w:rFonts w:cstheme="minorHAnsi"/>
          <w:i/>
          <w:color w:val="FF0000"/>
        </w:rPr>
        <w:t xml:space="preserve">is to have </w:t>
      </w:r>
      <w:r w:rsidR="00CC2BFE" w:rsidRPr="001A28DE">
        <w:rPr>
          <w:rFonts w:cstheme="minorHAnsi"/>
          <w:i/>
          <w:color w:val="FF0000"/>
        </w:rPr>
        <w:t>not more than one directive</w:t>
      </w:r>
      <w:r w:rsidRPr="001A28DE">
        <w:rPr>
          <w:rFonts w:cstheme="minorHAnsi"/>
          <w:i/>
          <w:color w:val="FF0000"/>
        </w:rPr>
        <w:t xml:space="preserve"> or instruction (≤1)</w:t>
      </w:r>
      <w:r w:rsidR="002758F2" w:rsidRPr="001A28DE">
        <w:rPr>
          <w:rFonts w:cstheme="minorHAnsi"/>
          <w:i/>
          <w:color w:val="FF0000"/>
        </w:rPr>
        <w:t xml:space="preserve"> </w:t>
      </w:r>
      <w:r w:rsidRPr="001A28DE">
        <w:rPr>
          <w:rFonts w:cstheme="minorHAnsi"/>
          <w:i/>
          <w:color w:val="FF0000"/>
        </w:rPr>
        <w:t xml:space="preserve">per </w:t>
      </w:r>
      <w:r w:rsidR="003E49F7" w:rsidRPr="001A28DE">
        <w:rPr>
          <w:rFonts w:cstheme="minorHAnsi"/>
          <w:i/>
          <w:color w:val="FF0000"/>
        </w:rPr>
        <w:t xml:space="preserve">organisation </w:t>
      </w:r>
      <w:r w:rsidR="00CC2BFE" w:rsidRPr="001A28DE">
        <w:rPr>
          <w:rFonts w:cstheme="minorHAnsi"/>
          <w:i/>
          <w:color w:val="FF0000"/>
        </w:rPr>
        <w:t>within the group for FY 2020</w:t>
      </w:r>
      <w:r w:rsidR="002758F2" w:rsidRPr="001A28DE">
        <w:rPr>
          <w:rFonts w:cstheme="minorHAnsi"/>
          <w:color w:val="FF0000"/>
        </w:rPr>
        <w:t xml:space="preserve">. </w:t>
      </w:r>
    </w:p>
    <w:p w:rsidR="00946B4A" w:rsidRPr="001A28DE" w:rsidRDefault="00946B4A" w:rsidP="00946B4A">
      <w:pPr>
        <w:spacing w:after="0"/>
        <w:ind w:left="1134"/>
        <w:jc w:val="both"/>
        <w:rPr>
          <w:rFonts w:cstheme="minorHAnsi"/>
          <w:color w:val="FF0000"/>
        </w:rPr>
      </w:pPr>
    </w:p>
    <w:p w:rsidR="00B60510" w:rsidRPr="001A28DE" w:rsidRDefault="005D1624" w:rsidP="00186CB2">
      <w:pPr>
        <w:pStyle w:val="Heading1"/>
        <w:numPr>
          <w:ilvl w:val="1"/>
          <w:numId w:val="1"/>
        </w:numPr>
        <w:spacing w:before="0"/>
        <w:ind w:left="1134" w:hanging="567"/>
        <w:rPr>
          <w:rFonts w:asciiTheme="minorHAnsi" w:hAnsiTheme="minorHAnsi" w:cstheme="minorHAnsi"/>
          <w:color w:val="000000" w:themeColor="text1"/>
          <w:sz w:val="22"/>
          <w:szCs w:val="22"/>
        </w:rPr>
      </w:pPr>
      <w:bookmarkStart w:id="6" w:name="_Toc46221958"/>
      <w:r w:rsidRPr="001A28DE">
        <w:rPr>
          <w:rFonts w:asciiTheme="minorHAnsi" w:hAnsiTheme="minorHAnsi" w:cstheme="minorHAnsi"/>
          <w:color w:val="000000" w:themeColor="text1"/>
          <w:sz w:val="22"/>
          <w:szCs w:val="22"/>
        </w:rPr>
        <w:t>External Statutory Audits</w:t>
      </w:r>
      <w:bookmarkEnd w:id="6"/>
    </w:p>
    <w:p w:rsidR="00ED60F7" w:rsidRPr="001A28DE" w:rsidRDefault="00ED60F7" w:rsidP="00ED60F7">
      <w:pPr>
        <w:pStyle w:val="ListParagraph"/>
        <w:spacing w:after="0"/>
        <w:ind w:left="1134"/>
        <w:rPr>
          <w:rFonts w:cstheme="minorHAnsi"/>
          <w:b/>
        </w:rPr>
      </w:pPr>
    </w:p>
    <w:p w:rsidR="002758F2" w:rsidRPr="001A28DE" w:rsidRDefault="002758F2" w:rsidP="002758F2">
      <w:pPr>
        <w:spacing w:after="0"/>
        <w:ind w:left="1134"/>
        <w:jc w:val="both"/>
        <w:rPr>
          <w:rFonts w:cstheme="minorHAnsi"/>
          <w:color w:val="000000" w:themeColor="text1"/>
        </w:rPr>
      </w:pPr>
      <w:r w:rsidRPr="001A28DE">
        <w:rPr>
          <w:rFonts w:cstheme="minorHAnsi"/>
          <w:color w:val="000000" w:themeColor="text1"/>
        </w:rPr>
        <w:t xml:space="preserve">All </w:t>
      </w:r>
      <w:r w:rsidR="003E49F7" w:rsidRPr="001A28DE">
        <w:rPr>
          <w:rFonts w:cstheme="minorHAnsi"/>
          <w:color w:val="000000" w:themeColor="text1"/>
        </w:rPr>
        <w:t xml:space="preserve">organisations </w:t>
      </w:r>
      <w:r w:rsidRPr="001A28DE">
        <w:rPr>
          <w:rFonts w:cstheme="minorHAnsi"/>
          <w:color w:val="000000" w:themeColor="text1"/>
        </w:rPr>
        <w:t xml:space="preserve">are required to conduct and submit external audits / assessments as part of a self-regulatory approach, to the various environmental authorities.  This section seeks to identify the assessments required per </w:t>
      </w:r>
      <w:r w:rsidR="003E49F7" w:rsidRPr="001A28DE">
        <w:rPr>
          <w:rFonts w:cstheme="minorHAnsi"/>
          <w:color w:val="000000" w:themeColor="text1"/>
        </w:rPr>
        <w:t>organisation</w:t>
      </w:r>
      <w:r w:rsidRPr="001A28DE">
        <w:rPr>
          <w:rFonts w:cstheme="minorHAnsi"/>
          <w:color w:val="000000" w:themeColor="text1"/>
        </w:rPr>
        <w:t xml:space="preserve">, the frequency of assessments, as well as outcomes as communicated to authorities during the year. </w:t>
      </w:r>
    </w:p>
    <w:p w:rsidR="002758F2" w:rsidRPr="001A28DE" w:rsidRDefault="002758F2" w:rsidP="002758F2">
      <w:pPr>
        <w:spacing w:after="0"/>
        <w:ind w:left="1134"/>
        <w:jc w:val="both"/>
        <w:rPr>
          <w:rFonts w:cstheme="minorHAnsi"/>
          <w:color w:val="000000" w:themeColor="text1"/>
        </w:rPr>
      </w:pPr>
    </w:p>
    <w:p w:rsidR="002758F2" w:rsidRPr="001A28DE" w:rsidRDefault="005B1BB9" w:rsidP="002758F2">
      <w:pPr>
        <w:pStyle w:val="Caption"/>
        <w:keepNext/>
        <w:spacing w:after="0"/>
        <w:ind w:left="1134"/>
        <w:rPr>
          <w:rFonts w:cstheme="minorHAnsi"/>
          <w:sz w:val="22"/>
          <w:szCs w:val="22"/>
        </w:rPr>
      </w:pPr>
      <w:r w:rsidRPr="001A28DE">
        <w:rPr>
          <w:rFonts w:cstheme="minorHAnsi"/>
          <w:sz w:val="22"/>
          <w:szCs w:val="22"/>
        </w:rPr>
        <w:t xml:space="preserve">  </w:t>
      </w:r>
      <w:bookmarkStart w:id="7" w:name="_Toc525895258"/>
      <w:bookmarkStart w:id="8" w:name="_Toc525895567"/>
      <w:bookmarkStart w:id="9" w:name="_Toc525895748"/>
      <w:bookmarkStart w:id="10" w:name="_Toc17468694"/>
      <w:r w:rsidR="002758F2" w:rsidRPr="001A28DE">
        <w:rPr>
          <w:rFonts w:cstheme="minorHAnsi"/>
          <w:sz w:val="22"/>
          <w:szCs w:val="22"/>
        </w:rPr>
        <w:t xml:space="preserve">Table </w:t>
      </w:r>
      <w:r w:rsidR="002758F2" w:rsidRPr="001A28DE">
        <w:rPr>
          <w:rFonts w:cstheme="minorHAnsi"/>
          <w:sz w:val="22"/>
          <w:szCs w:val="22"/>
        </w:rPr>
        <w:fldChar w:fldCharType="begin"/>
      </w:r>
      <w:r w:rsidR="002758F2" w:rsidRPr="001A28DE">
        <w:rPr>
          <w:rFonts w:cstheme="minorHAnsi"/>
          <w:sz w:val="22"/>
          <w:szCs w:val="22"/>
        </w:rPr>
        <w:instrText xml:space="preserve"> SEQ Table \* ARABIC </w:instrText>
      </w:r>
      <w:r w:rsidR="002758F2" w:rsidRPr="001A28DE">
        <w:rPr>
          <w:rFonts w:cstheme="minorHAnsi"/>
          <w:sz w:val="22"/>
          <w:szCs w:val="22"/>
        </w:rPr>
        <w:fldChar w:fldCharType="separate"/>
      </w:r>
      <w:r w:rsidR="007160DD" w:rsidRPr="001A28DE">
        <w:rPr>
          <w:rFonts w:cstheme="minorHAnsi"/>
          <w:noProof/>
          <w:sz w:val="22"/>
          <w:szCs w:val="22"/>
        </w:rPr>
        <w:t>2</w:t>
      </w:r>
      <w:r w:rsidR="002758F2" w:rsidRPr="001A28DE">
        <w:rPr>
          <w:rFonts w:cstheme="minorHAnsi"/>
          <w:sz w:val="22"/>
          <w:szCs w:val="22"/>
        </w:rPr>
        <w:fldChar w:fldCharType="end"/>
      </w:r>
      <w:r w:rsidR="002758F2" w:rsidRPr="001A28DE">
        <w:rPr>
          <w:rFonts w:cstheme="minorHAnsi"/>
          <w:sz w:val="22"/>
          <w:szCs w:val="22"/>
        </w:rPr>
        <w:t>: External Statutory Audits</w:t>
      </w:r>
      <w:r w:rsidR="001A497B" w:rsidRPr="001A28DE">
        <w:rPr>
          <w:rFonts w:cstheme="minorHAnsi"/>
          <w:sz w:val="22"/>
          <w:szCs w:val="22"/>
        </w:rPr>
        <w:t xml:space="preserve"> by Third Parties</w:t>
      </w:r>
      <w:bookmarkEnd w:id="7"/>
      <w:bookmarkEnd w:id="8"/>
      <w:bookmarkEnd w:id="9"/>
      <w:bookmarkEnd w:id="10"/>
    </w:p>
    <w:p w:rsidR="000978C7" w:rsidRPr="001A28DE" w:rsidRDefault="000978C7" w:rsidP="000978C7">
      <w:pPr>
        <w:spacing w:after="0"/>
        <w:rPr>
          <w:rFonts w:cstheme="minorHAnsi"/>
        </w:rPr>
      </w:pPr>
    </w:p>
    <w:tbl>
      <w:tblPr>
        <w:tblStyle w:val="TableGrid"/>
        <w:tblW w:w="0" w:type="auto"/>
        <w:tblInd w:w="1242" w:type="dxa"/>
        <w:tblLook w:val="04A0" w:firstRow="1" w:lastRow="0" w:firstColumn="1" w:lastColumn="0" w:noHBand="0" w:noVBand="1"/>
      </w:tblPr>
      <w:tblGrid>
        <w:gridCol w:w="3431"/>
        <w:gridCol w:w="1701"/>
        <w:gridCol w:w="1985"/>
        <w:gridCol w:w="1417"/>
      </w:tblGrid>
      <w:tr w:rsidR="002758F2" w:rsidRPr="001A28DE" w:rsidTr="00320FC4">
        <w:trPr>
          <w:trHeight w:val="407"/>
        </w:trPr>
        <w:tc>
          <w:tcPr>
            <w:tcW w:w="3431" w:type="dxa"/>
            <w:shd w:val="clear" w:color="auto" w:fill="17365D" w:themeFill="text2" w:themeFillShade="BF"/>
            <w:vAlign w:val="center"/>
          </w:tcPr>
          <w:p w:rsidR="002758F2" w:rsidRPr="001A28DE" w:rsidRDefault="002758F2" w:rsidP="002758F2">
            <w:pPr>
              <w:jc w:val="center"/>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Audit / Assessment</w:t>
            </w:r>
          </w:p>
        </w:tc>
        <w:tc>
          <w:tcPr>
            <w:tcW w:w="1701" w:type="dxa"/>
            <w:shd w:val="clear" w:color="auto" w:fill="17365D" w:themeFill="text2" w:themeFillShade="BF"/>
            <w:vAlign w:val="center"/>
          </w:tcPr>
          <w:p w:rsidR="002758F2" w:rsidRPr="001A28DE" w:rsidRDefault="002758F2" w:rsidP="002758F2">
            <w:pPr>
              <w:jc w:val="center"/>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Date Conducted</w:t>
            </w:r>
          </w:p>
        </w:tc>
        <w:tc>
          <w:tcPr>
            <w:tcW w:w="1985" w:type="dxa"/>
            <w:shd w:val="clear" w:color="auto" w:fill="17365D" w:themeFill="text2" w:themeFillShade="BF"/>
            <w:vAlign w:val="center"/>
          </w:tcPr>
          <w:p w:rsidR="002758F2" w:rsidRPr="001A28DE" w:rsidRDefault="002758F2" w:rsidP="002758F2">
            <w:pPr>
              <w:jc w:val="center"/>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Date Submitted</w:t>
            </w:r>
          </w:p>
        </w:tc>
        <w:tc>
          <w:tcPr>
            <w:tcW w:w="1417" w:type="dxa"/>
            <w:shd w:val="clear" w:color="auto" w:fill="17365D" w:themeFill="text2" w:themeFillShade="BF"/>
            <w:vAlign w:val="center"/>
          </w:tcPr>
          <w:p w:rsidR="002758F2" w:rsidRPr="001A28DE" w:rsidRDefault="003205B4" w:rsidP="002758F2">
            <w:pPr>
              <w:jc w:val="center"/>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Next Audit</w:t>
            </w:r>
          </w:p>
        </w:tc>
      </w:tr>
      <w:tr w:rsidR="00903CCD" w:rsidRPr="001A28DE" w:rsidTr="00320FC4">
        <w:trPr>
          <w:trHeight w:val="537"/>
        </w:trPr>
        <w:tc>
          <w:tcPr>
            <w:tcW w:w="3431" w:type="dxa"/>
            <w:noWrap/>
            <w:vAlign w:val="center"/>
            <w:hideMark/>
          </w:tcPr>
          <w:p w:rsidR="00903CCD" w:rsidRPr="001A28DE" w:rsidRDefault="00903CCD" w:rsidP="00903CCD">
            <w:pPr>
              <w:rPr>
                <w:rFonts w:asciiTheme="minorHAnsi" w:hAnsiTheme="minorHAnsi" w:cstheme="minorHAnsi"/>
                <w:color w:val="000000" w:themeColor="text1"/>
                <w:sz w:val="22"/>
                <w:szCs w:val="22"/>
              </w:rPr>
            </w:pPr>
            <w:r w:rsidRPr="001A28DE">
              <w:rPr>
                <w:rFonts w:asciiTheme="minorHAnsi" w:hAnsiTheme="minorHAnsi" w:cstheme="minorHAnsi"/>
                <w:color w:val="000000" w:themeColor="text1"/>
                <w:sz w:val="22"/>
                <w:szCs w:val="22"/>
              </w:rPr>
              <w:t xml:space="preserve">WUL² audit </w:t>
            </w:r>
          </w:p>
        </w:tc>
        <w:tc>
          <w:tcPr>
            <w:tcW w:w="1701" w:type="dxa"/>
            <w:noWrap/>
            <w:vAlign w:val="center"/>
          </w:tcPr>
          <w:p w:rsidR="00903CCD" w:rsidRPr="001A28DE" w:rsidRDefault="00903CCD" w:rsidP="00903CCD">
            <w:pPr>
              <w:jc w:val="center"/>
              <w:rPr>
                <w:rFonts w:asciiTheme="minorHAnsi" w:hAnsiTheme="minorHAnsi" w:cstheme="minorHAnsi"/>
                <w:color w:val="000000" w:themeColor="text1"/>
                <w:sz w:val="22"/>
                <w:szCs w:val="22"/>
              </w:rPr>
            </w:pPr>
          </w:p>
        </w:tc>
        <w:tc>
          <w:tcPr>
            <w:tcW w:w="1985" w:type="dxa"/>
            <w:noWrap/>
            <w:vAlign w:val="center"/>
          </w:tcPr>
          <w:p w:rsidR="00903CCD" w:rsidRPr="001A28DE" w:rsidRDefault="00903CCD" w:rsidP="00903CCD">
            <w:pPr>
              <w:jc w:val="center"/>
              <w:rPr>
                <w:rFonts w:asciiTheme="minorHAnsi" w:hAnsiTheme="minorHAnsi" w:cstheme="minorHAnsi"/>
                <w:color w:val="000000" w:themeColor="text1"/>
                <w:sz w:val="22"/>
                <w:szCs w:val="22"/>
              </w:rPr>
            </w:pPr>
          </w:p>
        </w:tc>
        <w:tc>
          <w:tcPr>
            <w:tcW w:w="1417" w:type="dxa"/>
            <w:noWrap/>
            <w:vAlign w:val="center"/>
          </w:tcPr>
          <w:p w:rsidR="00903CCD" w:rsidRPr="001A28DE" w:rsidRDefault="00903CCD" w:rsidP="00903CCD">
            <w:pPr>
              <w:jc w:val="center"/>
              <w:rPr>
                <w:rFonts w:asciiTheme="minorHAnsi" w:hAnsiTheme="minorHAnsi" w:cstheme="minorHAnsi"/>
                <w:color w:val="000000" w:themeColor="text1"/>
                <w:sz w:val="22"/>
                <w:szCs w:val="22"/>
              </w:rPr>
            </w:pPr>
          </w:p>
        </w:tc>
      </w:tr>
      <w:tr w:rsidR="00903CCD" w:rsidRPr="001A28DE" w:rsidTr="00320FC4">
        <w:trPr>
          <w:trHeight w:val="537"/>
        </w:trPr>
        <w:tc>
          <w:tcPr>
            <w:tcW w:w="3431" w:type="dxa"/>
            <w:noWrap/>
            <w:vAlign w:val="center"/>
            <w:hideMark/>
          </w:tcPr>
          <w:p w:rsidR="00903CCD" w:rsidRPr="001A28DE" w:rsidRDefault="00903CCD" w:rsidP="00903CCD">
            <w:pPr>
              <w:rPr>
                <w:rFonts w:asciiTheme="minorHAnsi" w:hAnsiTheme="minorHAnsi" w:cstheme="minorHAnsi"/>
                <w:color w:val="000000" w:themeColor="text1"/>
                <w:sz w:val="22"/>
                <w:szCs w:val="22"/>
              </w:rPr>
            </w:pPr>
            <w:r w:rsidRPr="001A28DE">
              <w:rPr>
                <w:rFonts w:asciiTheme="minorHAnsi" w:hAnsiTheme="minorHAnsi" w:cstheme="minorHAnsi"/>
                <w:color w:val="000000" w:themeColor="text1"/>
                <w:sz w:val="22"/>
                <w:szCs w:val="22"/>
              </w:rPr>
              <w:t xml:space="preserve">GN704 audit </w:t>
            </w:r>
          </w:p>
        </w:tc>
        <w:tc>
          <w:tcPr>
            <w:tcW w:w="1701" w:type="dxa"/>
            <w:noWrap/>
            <w:vAlign w:val="center"/>
          </w:tcPr>
          <w:p w:rsidR="00903CCD" w:rsidRPr="001A28DE" w:rsidRDefault="00903CCD" w:rsidP="00903CCD">
            <w:pPr>
              <w:jc w:val="center"/>
              <w:rPr>
                <w:rFonts w:asciiTheme="minorHAnsi" w:hAnsiTheme="minorHAnsi" w:cstheme="minorHAnsi"/>
                <w:color w:val="000000" w:themeColor="text1"/>
                <w:sz w:val="22"/>
                <w:szCs w:val="22"/>
              </w:rPr>
            </w:pPr>
          </w:p>
        </w:tc>
        <w:tc>
          <w:tcPr>
            <w:tcW w:w="1985" w:type="dxa"/>
            <w:noWrap/>
            <w:vAlign w:val="center"/>
          </w:tcPr>
          <w:p w:rsidR="00903CCD" w:rsidRPr="001A28DE" w:rsidRDefault="00903CCD" w:rsidP="00903CCD">
            <w:pPr>
              <w:jc w:val="center"/>
              <w:rPr>
                <w:rFonts w:asciiTheme="minorHAnsi" w:hAnsiTheme="minorHAnsi" w:cstheme="minorHAnsi"/>
                <w:color w:val="000000" w:themeColor="text1"/>
                <w:sz w:val="22"/>
                <w:szCs w:val="22"/>
              </w:rPr>
            </w:pPr>
          </w:p>
        </w:tc>
        <w:tc>
          <w:tcPr>
            <w:tcW w:w="1417" w:type="dxa"/>
            <w:noWrap/>
            <w:vAlign w:val="center"/>
          </w:tcPr>
          <w:p w:rsidR="00903CCD" w:rsidRPr="001A28DE" w:rsidRDefault="00903CCD" w:rsidP="00903CCD">
            <w:pPr>
              <w:jc w:val="center"/>
              <w:rPr>
                <w:rFonts w:asciiTheme="minorHAnsi" w:hAnsiTheme="minorHAnsi" w:cstheme="minorHAnsi"/>
                <w:color w:val="000000" w:themeColor="text1"/>
                <w:sz w:val="22"/>
                <w:szCs w:val="22"/>
              </w:rPr>
            </w:pPr>
          </w:p>
        </w:tc>
      </w:tr>
      <w:tr w:rsidR="00903CCD" w:rsidRPr="001A28DE" w:rsidTr="00320FC4">
        <w:trPr>
          <w:trHeight w:val="537"/>
        </w:trPr>
        <w:tc>
          <w:tcPr>
            <w:tcW w:w="3431" w:type="dxa"/>
            <w:noWrap/>
            <w:vAlign w:val="center"/>
            <w:hideMark/>
          </w:tcPr>
          <w:p w:rsidR="00903CCD" w:rsidRPr="001A28DE" w:rsidRDefault="00903CCD" w:rsidP="00903CCD">
            <w:pPr>
              <w:rPr>
                <w:rFonts w:asciiTheme="minorHAnsi" w:hAnsiTheme="minorHAnsi" w:cstheme="minorHAnsi"/>
                <w:color w:val="000000" w:themeColor="text1"/>
                <w:sz w:val="22"/>
                <w:szCs w:val="22"/>
              </w:rPr>
            </w:pPr>
            <w:r w:rsidRPr="001A28DE">
              <w:rPr>
                <w:rFonts w:asciiTheme="minorHAnsi" w:hAnsiTheme="minorHAnsi" w:cstheme="minorHAnsi"/>
                <w:color w:val="000000" w:themeColor="text1"/>
                <w:sz w:val="22"/>
                <w:szCs w:val="22"/>
              </w:rPr>
              <w:t>EMP PA³</w:t>
            </w:r>
          </w:p>
        </w:tc>
        <w:tc>
          <w:tcPr>
            <w:tcW w:w="1701" w:type="dxa"/>
            <w:noWrap/>
            <w:vAlign w:val="center"/>
          </w:tcPr>
          <w:p w:rsidR="00903CCD" w:rsidRPr="001A28DE" w:rsidRDefault="00903CCD" w:rsidP="00903CCD">
            <w:pPr>
              <w:jc w:val="center"/>
              <w:rPr>
                <w:rFonts w:asciiTheme="minorHAnsi" w:hAnsiTheme="minorHAnsi" w:cstheme="minorHAnsi"/>
                <w:color w:val="000000" w:themeColor="text1"/>
                <w:sz w:val="22"/>
                <w:szCs w:val="22"/>
              </w:rPr>
            </w:pPr>
          </w:p>
        </w:tc>
        <w:tc>
          <w:tcPr>
            <w:tcW w:w="1985" w:type="dxa"/>
            <w:noWrap/>
            <w:vAlign w:val="center"/>
          </w:tcPr>
          <w:p w:rsidR="00903CCD" w:rsidRPr="001A28DE" w:rsidRDefault="00903CCD" w:rsidP="00903CCD">
            <w:pPr>
              <w:jc w:val="center"/>
              <w:rPr>
                <w:rFonts w:asciiTheme="minorHAnsi" w:hAnsiTheme="minorHAnsi" w:cstheme="minorHAnsi"/>
                <w:color w:val="000000" w:themeColor="text1"/>
                <w:sz w:val="22"/>
                <w:szCs w:val="22"/>
              </w:rPr>
            </w:pPr>
          </w:p>
        </w:tc>
        <w:tc>
          <w:tcPr>
            <w:tcW w:w="1417" w:type="dxa"/>
            <w:noWrap/>
            <w:vAlign w:val="center"/>
          </w:tcPr>
          <w:p w:rsidR="00903CCD" w:rsidRPr="001A28DE" w:rsidRDefault="00903CCD" w:rsidP="00903CCD">
            <w:pPr>
              <w:jc w:val="center"/>
              <w:rPr>
                <w:rFonts w:asciiTheme="minorHAnsi" w:hAnsiTheme="minorHAnsi" w:cstheme="minorHAnsi"/>
                <w:color w:val="000000" w:themeColor="text1"/>
                <w:sz w:val="22"/>
                <w:szCs w:val="22"/>
              </w:rPr>
            </w:pPr>
          </w:p>
        </w:tc>
      </w:tr>
      <w:tr w:rsidR="00903CCD" w:rsidRPr="001A28DE" w:rsidTr="00320FC4">
        <w:trPr>
          <w:trHeight w:val="537"/>
        </w:trPr>
        <w:tc>
          <w:tcPr>
            <w:tcW w:w="3431" w:type="dxa"/>
            <w:noWrap/>
            <w:vAlign w:val="center"/>
            <w:hideMark/>
          </w:tcPr>
          <w:p w:rsidR="00903CCD" w:rsidRPr="001A28DE" w:rsidRDefault="00903CCD" w:rsidP="00903CCD">
            <w:pPr>
              <w:rPr>
                <w:rFonts w:asciiTheme="minorHAnsi" w:hAnsiTheme="minorHAnsi" w:cstheme="minorHAnsi"/>
                <w:color w:val="000000" w:themeColor="text1"/>
                <w:sz w:val="22"/>
                <w:szCs w:val="22"/>
              </w:rPr>
            </w:pPr>
            <w:r w:rsidRPr="001A28DE">
              <w:rPr>
                <w:rFonts w:asciiTheme="minorHAnsi" w:hAnsiTheme="minorHAnsi" w:cstheme="minorHAnsi"/>
                <w:color w:val="000000" w:themeColor="text1"/>
                <w:sz w:val="22"/>
                <w:szCs w:val="22"/>
              </w:rPr>
              <w:t>Waste License</w:t>
            </w:r>
          </w:p>
        </w:tc>
        <w:tc>
          <w:tcPr>
            <w:tcW w:w="1701" w:type="dxa"/>
            <w:noWrap/>
            <w:vAlign w:val="center"/>
          </w:tcPr>
          <w:p w:rsidR="00903CCD" w:rsidRPr="001A28DE" w:rsidRDefault="00903CCD" w:rsidP="00903CCD">
            <w:pPr>
              <w:jc w:val="center"/>
              <w:rPr>
                <w:rFonts w:asciiTheme="minorHAnsi" w:hAnsiTheme="minorHAnsi" w:cstheme="minorHAnsi"/>
                <w:color w:val="000000" w:themeColor="text1"/>
                <w:sz w:val="22"/>
                <w:szCs w:val="22"/>
              </w:rPr>
            </w:pPr>
          </w:p>
        </w:tc>
        <w:tc>
          <w:tcPr>
            <w:tcW w:w="1985" w:type="dxa"/>
            <w:noWrap/>
            <w:vAlign w:val="center"/>
          </w:tcPr>
          <w:p w:rsidR="00903CCD" w:rsidRPr="001A28DE" w:rsidRDefault="00903CCD" w:rsidP="00903CCD">
            <w:pPr>
              <w:jc w:val="center"/>
              <w:rPr>
                <w:rFonts w:asciiTheme="minorHAnsi" w:hAnsiTheme="minorHAnsi" w:cstheme="minorHAnsi"/>
                <w:color w:val="000000" w:themeColor="text1"/>
                <w:sz w:val="22"/>
                <w:szCs w:val="22"/>
              </w:rPr>
            </w:pPr>
          </w:p>
        </w:tc>
        <w:tc>
          <w:tcPr>
            <w:tcW w:w="1417" w:type="dxa"/>
            <w:noWrap/>
            <w:vAlign w:val="center"/>
          </w:tcPr>
          <w:p w:rsidR="00903CCD" w:rsidRPr="001A28DE" w:rsidRDefault="00903CCD" w:rsidP="00903CCD">
            <w:pPr>
              <w:jc w:val="center"/>
              <w:rPr>
                <w:rFonts w:asciiTheme="minorHAnsi" w:hAnsiTheme="minorHAnsi" w:cstheme="minorHAnsi"/>
                <w:color w:val="000000" w:themeColor="text1"/>
                <w:sz w:val="22"/>
                <w:szCs w:val="22"/>
              </w:rPr>
            </w:pPr>
          </w:p>
        </w:tc>
      </w:tr>
      <w:tr w:rsidR="00903CCD" w:rsidRPr="001A28DE" w:rsidTr="00320FC4">
        <w:trPr>
          <w:trHeight w:val="537"/>
        </w:trPr>
        <w:tc>
          <w:tcPr>
            <w:tcW w:w="3431" w:type="dxa"/>
            <w:noWrap/>
            <w:vAlign w:val="center"/>
            <w:hideMark/>
          </w:tcPr>
          <w:p w:rsidR="00903CCD" w:rsidRPr="001A28DE" w:rsidRDefault="00903CCD" w:rsidP="00903CCD">
            <w:pPr>
              <w:rPr>
                <w:rFonts w:asciiTheme="minorHAnsi" w:hAnsiTheme="minorHAnsi" w:cstheme="minorHAnsi"/>
                <w:color w:val="000000" w:themeColor="text1"/>
                <w:sz w:val="22"/>
                <w:szCs w:val="22"/>
              </w:rPr>
            </w:pPr>
            <w:r w:rsidRPr="001A28DE">
              <w:rPr>
                <w:rFonts w:asciiTheme="minorHAnsi" w:hAnsiTheme="minorHAnsi" w:cstheme="minorHAnsi"/>
                <w:color w:val="000000" w:themeColor="text1"/>
                <w:sz w:val="22"/>
                <w:szCs w:val="22"/>
              </w:rPr>
              <w:t>Closure Liability</w:t>
            </w:r>
          </w:p>
        </w:tc>
        <w:tc>
          <w:tcPr>
            <w:tcW w:w="1701" w:type="dxa"/>
            <w:noWrap/>
            <w:vAlign w:val="center"/>
          </w:tcPr>
          <w:p w:rsidR="00903CCD" w:rsidRPr="001A28DE" w:rsidRDefault="00903CCD" w:rsidP="00903CCD">
            <w:pPr>
              <w:jc w:val="center"/>
              <w:rPr>
                <w:rFonts w:asciiTheme="minorHAnsi" w:hAnsiTheme="minorHAnsi" w:cstheme="minorHAnsi"/>
                <w:color w:val="000000" w:themeColor="text1"/>
                <w:sz w:val="22"/>
                <w:szCs w:val="22"/>
              </w:rPr>
            </w:pPr>
          </w:p>
        </w:tc>
        <w:tc>
          <w:tcPr>
            <w:tcW w:w="1985" w:type="dxa"/>
            <w:vAlign w:val="center"/>
          </w:tcPr>
          <w:p w:rsidR="00903CCD" w:rsidRPr="001A28DE" w:rsidRDefault="00903CCD" w:rsidP="00903CCD">
            <w:pPr>
              <w:jc w:val="center"/>
              <w:rPr>
                <w:rFonts w:asciiTheme="minorHAnsi" w:hAnsiTheme="minorHAnsi" w:cstheme="minorHAnsi"/>
                <w:color w:val="000000" w:themeColor="text1"/>
                <w:sz w:val="22"/>
                <w:szCs w:val="22"/>
              </w:rPr>
            </w:pPr>
          </w:p>
        </w:tc>
        <w:tc>
          <w:tcPr>
            <w:tcW w:w="1417" w:type="dxa"/>
            <w:noWrap/>
            <w:vAlign w:val="center"/>
          </w:tcPr>
          <w:p w:rsidR="00903CCD" w:rsidRPr="001A28DE" w:rsidRDefault="00903CCD" w:rsidP="00903CCD">
            <w:pPr>
              <w:jc w:val="center"/>
              <w:rPr>
                <w:rFonts w:asciiTheme="minorHAnsi" w:hAnsiTheme="minorHAnsi" w:cstheme="minorHAnsi"/>
                <w:color w:val="000000" w:themeColor="text1"/>
                <w:sz w:val="22"/>
                <w:szCs w:val="22"/>
              </w:rPr>
            </w:pPr>
          </w:p>
        </w:tc>
      </w:tr>
      <w:tr w:rsidR="00320FC4" w:rsidRPr="001A28DE" w:rsidTr="00320FC4">
        <w:trPr>
          <w:trHeight w:val="537"/>
        </w:trPr>
        <w:tc>
          <w:tcPr>
            <w:tcW w:w="3431" w:type="dxa"/>
            <w:noWrap/>
            <w:vAlign w:val="center"/>
            <w:hideMark/>
          </w:tcPr>
          <w:p w:rsidR="00320FC4" w:rsidRPr="001A28DE" w:rsidRDefault="00320FC4" w:rsidP="00320FC4">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Other:  3</w:t>
            </w:r>
            <w:r w:rsidRPr="001A28DE">
              <w:rPr>
                <w:rFonts w:asciiTheme="minorHAnsi" w:hAnsiTheme="minorHAnsi" w:cstheme="minorHAnsi"/>
                <w:sz w:val="22"/>
                <w:szCs w:val="22"/>
                <w:vertAlign w:val="superscript"/>
              </w:rPr>
              <w:t>rd</w:t>
            </w:r>
            <w:r w:rsidRPr="001A28DE">
              <w:rPr>
                <w:rFonts w:asciiTheme="minorHAnsi" w:hAnsiTheme="minorHAnsi" w:cstheme="minorHAnsi"/>
                <w:sz w:val="22"/>
                <w:szCs w:val="22"/>
              </w:rPr>
              <w:t xml:space="preserve"> Party Environmental Audit- Efficiency Consultant Company limited</w:t>
            </w:r>
          </w:p>
        </w:tc>
        <w:tc>
          <w:tcPr>
            <w:tcW w:w="1701" w:type="dxa"/>
            <w:noWrap/>
            <w:vAlign w:val="center"/>
          </w:tcPr>
          <w:p w:rsidR="00320FC4" w:rsidRPr="001A28DE" w:rsidRDefault="00320FC4" w:rsidP="00320FC4">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15</w:t>
            </w:r>
            <w:r w:rsidRPr="001A28DE">
              <w:rPr>
                <w:rFonts w:asciiTheme="minorHAnsi" w:hAnsiTheme="minorHAnsi" w:cstheme="minorHAnsi"/>
                <w:sz w:val="22"/>
                <w:szCs w:val="22"/>
                <w:vertAlign w:val="superscript"/>
              </w:rPr>
              <w:t>th</w:t>
            </w:r>
            <w:r w:rsidRPr="001A28DE">
              <w:rPr>
                <w:rFonts w:asciiTheme="minorHAnsi" w:hAnsiTheme="minorHAnsi" w:cstheme="minorHAnsi"/>
                <w:sz w:val="22"/>
                <w:szCs w:val="22"/>
              </w:rPr>
              <w:t xml:space="preserve"> -17</w:t>
            </w:r>
            <w:r w:rsidRPr="001A28DE">
              <w:rPr>
                <w:rFonts w:asciiTheme="minorHAnsi" w:hAnsiTheme="minorHAnsi" w:cstheme="minorHAnsi"/>
                <w:sz w:val="22"/>
                <w:szCs w:val="22"/>
                <w:vertAlign w:val="superscript"/>
              </w:rPr>
              <w:t>th</w:t>
            </w:r>
          </w:p>
          <w:p w:rsidR="00320FC4" w:rsidRPr="001A28DE" w:rsidRDefault="00320FC4" w:rsidP="00320FC4">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 xml:space="preserve"> May 2019</w:t>
            </w:r>
          </w:p>
        </w:tc>
        <w:tc>
          <w:tcPr>
            <w:tcW w:w="1985" w:type="dxa"/>
            <w:noWrap/>
          </w:tcPr>
          <w:p w:rsidR="00320FC4" w:rsidRPr="001A28DE" w:rsidRDefault="00320FC4" w:rsidP="00320FC4">
            <w:pPr>
              <w:pStyle w:val="ListParagraph"/>
              <w:ind w:left="0"/>
              <w:rPr>
                <w:rFonts w:asciiTheme="minorHAnsi" w:hAnsiTheme="minorHAnsi" w:cstheme="minorHAnsi"/>
                <w:sz w:val="22"/>
                <w:szCs w:val="22"/>
              </w:rPr>
            </w:pPr>
          </w:p>
          <w:p w:rsidR="00320FC4" w:rsidRPr="001A28DE" w:rsidRDefault="00320FC4" w:rsidP="00320FC4">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27</w:t>
            </w:r>
            <w:r w:rsidRPr="001A28DE">
              <w:rPr>
                <w:rFonts w:asciiTheme="minorHAnsi" w:hAnsiTheme="minorHAnsi" w:cstheme="minorHAnsi"/>
                <w:sz w:val="22"/>
                <w:szCs w:val="22"/>
                <w:vertAlign w:val="superscript"/>
              </w:rPr>
              <w:t>th</w:t>
            </w:r>
            <w:r w:rsidRPr="001A28DE">
              <w:rPr>
                <w:rFonts w:asciiTheme="minorHAnsi" w:hAnsiTheme="minorHAnsi" w:cstheme="minorHAnsi"/>
                <w:sz w:val="22"/>
                <w:szCs w:val="22"/>
              </w:rPr>
              <w:t xml:space="preserve"> November 2019</w:t>
            </w:r>
          </w:p>
        </w:tc>
        <w:tc>
          <w:tcPr>
            <w:tcW w:w="1417" w:type="dxa"/>
            <w:noWrap/>
            <w:vAlign w:val="center"/>
          </w:tcPr>
          <w:p w:rsidR="00320FC4" w:rsidRPr="001A28DE" w:rsidRDefault="00320FC4" w:rsidP="00320FC4">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2022</w:t>
            </w:r>
          </w:p>
        </w:tc>
      </w:tr>
    </w:tbl>
    <w:p w:rsidR="00752554" w:rsidRPr="001A28DE" w:rsidRDefault="00752554" w:rsidP="004700A1">
      <w:pPr>
        <w:rPr>
          <w:rFonts w:cstheme="minorHAnsi"/>
        </w:rPr>
      </w:pPr>
    </w:p>
    <w:p w:rsidR="008036FF" w:rsidRPr="001A28DE" w:rsidRDefault="005B1BB9" w:rsidP="008036FF">
      <w:pPr>
        <w:pStyle w:val="Caption"/>
        <w:keepNext/>
        <w:spacing w:after="0"/>
        <w:ind w:left="1134"/>
        <w:rPr>
          <w:rFonts w:cstheme="minorHAnsi"/>
          <w:sz w:val="22"/>
          <w:szCs w:val="22"/>
        </w:rPr>
      </w:pPr>
      <w:r w:rsidRPr="001A28DE">
        <w:rPr>
          <w:rFonts w:cstheme="minorHAnsi"/>
          <w:sz w:val="22"/>
          <w:szCs w:val="22"/>
        </w:rPr>
        <w:t xml:space="preserve">  </w:t>
      </w:r>
      <w:bookmarkStart w:id="11" w:name="_Toc525895259"/>
      <w:bookmarkStart w:id="12" w:name="_Toc525895568"/>
      <w:bookmarkStart w:id="13" w:name="_Toc525895749"/>
      <w:bookmarkStart w:id="14" w:name="_Toc17468695"/>
      <w:r w:rsidR="008036FF" w:rsidRPr="001A28DE">
        <w:rPr>
          <w:rFonts w:cstheme="minorHAnsi"/>
          <w:sz w:val="22"/>
          <w:szCs w:val="22"/>
        </w:rPr>
        <w:t xml:space="preserve">Table </w:t>
      </w:r>
      <w:r w:rsidR="008036FF" w:rsidRPr="001A28DE">
        <w:rPr>
          <w:rFonts w:cstheme="minorHAnsi"/>
          <w:sz w:val="22"/>
          <w:szCs w:val="22"/>
        </w:rPr>
        <w:fldChar w:fldCharType="begin"/>
      </w:r>
      <w:r w:rsidR="008036FF" w:rsidRPr="001A28DE">
        <w:rPr>
          <w:rFonts w:cstheme="minorHAnsi"/>
          <w:sz w:val="22"/>
          <w:szCs w:val="22"/>
        </w:rPr>
        <w:instrText xml:space="preserve"> SEQ Table \* ARABIC </w:instrText>
      </w:r>
      <w:r w:rsidR="008036FF" w:rsidRPr="001A28DE">
        <w:rPr>
          <w:rFonts w:cstheme="minorHAnsi"/>
          <w:sz w:val="22"/>
          <w:szCs w:val="22"/>
        </w:rPr>
        <w:fldChar w:fldCharType="separate"/>
      </w:r>
      <w:r w:rsidR="007160DD" w:rsidRPr="001A28DE">
        <w:rPr>
          <w:rFonts w:cstheme="minorHAnsi"/>
          <w:noProof/>
          <w:sz w:val="22"/>
          <w:szCs w:val="22"/>
        </w:rPr>
        <w:t>3</w:t>
      </w:r>
      <w:r w:rsidR="008036FF" w:rsidRPr="001A28DE">
        <w:rPr>
          <w:rFonts w:cstheme="minorHAnsi"/>
          <w:sz w:val="22"/>
          <w:szCs w:val="22"/>
        </w:rPr>
        <w:fldChar w:fldCharType="end"/>
      </w:r>
      <w:r w:rsidR="008036FF" w:rsidRPr="001A28DE">
        <w:rPr>
          <w:rFonts w:cstheme="minorHAnsi"/>
          <w:sz w:val="22"/>
          <w:szCs w:val="22"/>
        </w:rPr>
        <w:t>: Outcome of External Statutory Audits</w:t>
      </w:r>
      <w:r w:rsidR="00E40A3F" w:rsidRPr="001A28DE">
        <w:rPr>
          <w:rFonts w:cstheme="minorHAnsi"/>
          <w:sz w:val="22"/>
          <w:szCs w:val="22"/>
        </w:rPr>
        <w:t xml:space="preserve"> by Third Parties</w:t>
      </w:r>
      <w:bookmarkEnd w:id="11"/>
      <w:bookmarkEnd w:id="12"/>
      <w:bookmarkEnd w:id="13"/>
      <w:bookmarkEnd w:id="14"/>
    </w:p>
    <w:p w:rsidR="000978C7" w:rsidRPr="001A28DE" w:rsidRDefault="000978C7" w:rsidP="000978C7">
      <w:pPr>
        <w:spacing w:after="0"/>
        <w:rPr>
          <w:rFonts w:cstheme="minorHAnsi"/>
        </w:rPr>
      </w:pPr>
    </w:p>
    <w:tbl>
      <w:tblPr>
        <w:tblStyle w:val="TableGrid"/>
        <w:tblW w:w="0" w:type="auto"/>
        <w:tblInd w:w="1220" w:type="dxa"/>
        <w:tblLook w:val="04A0" w:firstRow="1" w:lastRow="0" w:firstColumn="1" w:lastColumn="0" w:noHBand="0" w:noVBand="1"/>
      </w:tblPr>
      <w:tblGrid>
        <w:gridCol w:w="2804"/>
        <w:gridCol w:w="2822"/>
        <w:gridCol w:w="3066"/>
      </w:tblGrid>
      <w:tr w:rsidR="008C52E1" w:rsidRPr="001A28DE" w:rsidTr="00767586">
        <w:trPr>
          <w:trHeight w:val="462"/>
        </w:trPr>
        <w:tc>
          <w:tcPr>
            <w:tcW w:w="2804" w:type="dxa"/>
            <w:shd w:val="clear" w:color="auto" w:fill="17365D" w:themeFill="text2" w:themeFillShade="BF"/>
            <w:vAlign w:val="center"/>
          </w:tcPr>
          <w:p w:rsidR="008C52E1" w:rsidRPr="001A28DE" w:rsidRDefault="008C52E1" w:rsidP="008C52E1">
            <w:pPr>
              <w:jc w:val="center"/>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Audit / Assessment</w:t>
            </w:r>
          </w:p>
        </w:tc>
        <w:tc>
          <w:tcPr>
            <w:tcW w:w="2822" w:type="dxa"/>
            <w:shd w:val="clear" w:color="auto" w:fill="17365D" w:themeFill="text2" w:themeFillShade="BF"/>
            <w:vAlign w:val="center"/>
          </w:tcPr>
          <w:p w:rsidR="008C52E1" w:rsidRPr="001A28DE" w:rsidRDefault="008C52E1" w:rsidP="008C52E1">
            <w:pPr>
              <w:jc w:val="center"/>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No. of Findings</w:t>
            </w:r>
          </w:p>
        </w:tc>
        <w:tc>
          <w:tcPr>
            <w:tcW w:w="3066" w:type="dxa"/>
            <w:shd w:val="clear" w:color="auto" w:fill="17365D" w:themeFill="text2" w:themeFillShade="BF"/>
            <w:vAlign w:val="center"/>
          </w:tcPr>
          <w:p w:rsidR="008C52E1" w:rsidRPr="001A28DE" w:rsidRDefault="008C52E1" w:rsidP="008C52E1">
            <w:pPr>
              <w:jc w:val="center"/>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Conclusion of Assessor</w:t>
            </w:r>
          </w:p>
        </w:tc>
      </w:tr>
      <w:tr w:rsidR="00767586" w:rsidRPr="001A28DE" w:rsidTr="00C275EB">
        <w:trPr>
          <w:trHeight w:val="316"/>
        </w:trPr>
        <w:tc>
          <w:tcPr>
            <w:tcW w:w="2804" w:type="dxa"/>
            <w:noWrap/>
            <w:vAlign w:val="center"/>
            <w:hideMark/>
          </w:tcPr>
          <w:p w:rsidR="00767586" w:rsidRPr="001A28DE" w:rsidRDefault="00767586" w:rsidP="00767586">
            <w:pPr>
              <w:jc w:val="center"/>
              <w:rPr>
                <w:rFonts w:asciiTheme="minorHAnsi" w:hAnsiTheme="minorHAnsi" w:cstheme="minorHAnsi"/>
                <w:sz w:val="22"/>
                <w:szCs w:val="22"/>
              </w:rPr>
            </w:pPr>
            <w:r w:rsidRPr="001A28DE">
              <w:rPr>
                <w:rFonts w:asciiTheme="minorHAnsi" w:hAnsiTheme="minorHAnsi" w:cstheme="minorHAnsi"/>
                <w:sz w:val="22"/>
                <w:szCs w:val="22"/>
              </w:rPr>
              <w:t>WUL audit</w:t>
            </w:r>
          </w:p>
        </w:tc>
        <w:tc>
          <w:tcPr>
            <w:tcW w:w="2822" w:type="dxa"/>
            <w:noWrap/>
            <w:vAlign w:val="center"/>
          </w:tcPr>
          <w:p w:rsidR="00767586" w:rsidRPr="001A28DE" w:rsidRDefault="00767586" w:rsidP="00767586">
            <w:pPr>
              <w:jc w:val="center"/>
              <w:rPr>
                <w:rFonts w:asciiTheme="minorHAnsi" w:hAnsiTheme="minorHAnsi" w:cstheme="minorHAnsi"/>
                <w:sz w:val="22"/>
                <w:szCs w:val="22"/>
              </w:rPr>
            </w:pPr>
          </w:p>
        </w:tc>
        <w:tc>
          <w:tcPr>
            <w:tcW w:w="3066" w:type="dxa"/>
            <w:noWrap/>
            <w:vAlign w:val="center"/>
          </w:tcPr>
          <w:p w:rsidR="00767586" w:rsidRPr="001A28DE" w:rsidRDefault="00767586" w:rsidP="00767586">
            <w:pPr>
              <w:jc w:val="center"/>
              <w:rPr>
                <w:rFonts w:asciiTheme="minorHAnsi" w:hAnsiTheme="minorHAnsi" w:cstheme="minorHAnsi"/>
                <w:sz w:val="22"/>
                <w:szCs w:val="22"/>
              </w:rPr>
            </w:pPr>
          </w:p>
        </w:tc>
      </w:tr>
      <w:tr w:rsidR="00767586" w:rsidRPr="001A28DE" w:rsidTr="00C275EB">
        <w:trPr>
          <w:trHeight w:val="471"/>
        </w:trPr>
        <w:tc>
          <w:tcPr>
            <w:tcW w:w="2804" w:type="dxa"/>
            <w:noWrap/>
            <w:vAlign w:val="center"/>
            <w:hideMark/>
          </w:tcPr>
          <w:p w:rsidR="00767586" w:rsidRPr="001A28DE" w:rsidRDefault="00767586" w:rsidP="00767586">
            <w:pPr>
              <w:jc w:val="center"/>
              <w:rPr>
                <w:rFonts w:asciiTheme="minorHAnsi" w:hAnsiTheme="minorHAnsi" w:cstheme="minorHAnsi"/>
                <w:sz w:val="22"/>
                <w:szCs w:val="22"/>
              </w:rPr>
            </w:pPr>
            <w:r w:rsidRPr="001A28DE">
              <w:rPr>
                <w:rFonts w:asciiTheme="minorHAnsi" w:hAnsiTheme="minorHAnsi" w:cstheme="minorHAnsi"/>
                <w:sz w:val="22"/>
                <w:szCs w:val="22"/>
              </w:rPr>
              <w:t>GN704 audit</w:t>
            </w:r>
          </w:p>
        </w:tc>
        <w:tc>
          <w:tcPr>
            <w:tcW w:w="2822" w:type="dxa"/>
            <w:noWrap/>
            <w:vAlign w:val="center"/>
          </w:tcPr>
          <w:p w:rsidR="00767586" w:rsidRPr="001A28DE" w:rsidRDefault="00767586" w:rsidP="00767586">
            <w:pPr>
              <w:jc w:val="center"/>
              <w:rPr>
                <w:rFonts w:asciiTheme="minorHAnsi" w:hAnsiTheme="minorHAnsi" w:cstheme="minorHAnsi"/>
                <w:sz w:val="22"/>
                <w:szCs w:val="22"/>
              </w:rPr>
            </w:pPr>
          </w:p>
        </w:tc>
        <w:tc>
          <w:tcPr>
            <w:tcW w:w="3066" w:type="dxa"/>
            <w:vAlign w:val="center"/>
          </w:tcPr>
          <w:p w:rsidR="00767586" w:rsidRPr="001A28DE" w:rsidRDefault="00767586" w:rsidP="00767586">
            <w:pPr>
              <w:jc w:val="center"/>
              <w:rPr>
                <w:rFonts w:asciiTheme="minorHAnsi" w:hAnsiTheme="minorHAnsi" w:cstheme="minorHAnsi"/>
                <w:sz w:val="22"/>
                <w:szCs w:val="22"/>
              </w:rPr>
            </w:pPr>
          </w:p>
        </w:tc>
      </w:tr>
      <w:tr w:rsidR="00767586" w:rsidRPr="001A28DE" w:rsidTr="00C275EB">
        <w:trPr>
          <w:trHeight w:val="316"/>
        </w:trPr>
        <w:tc>
          <w:tcPr>
            <w:tcW w:w="2804" w:type="dxa"/>
            <w:noWrap/>
            <w:vAlign w:val="center"/>
            <w:hideMark/>
          </w:tcPr>
          <w:p w:rsidR="00767586" w:rsidRPr="001A28DE" w:rsidRDefault="00767586" w:rsidP="00767586">
            <w:pPr>
              <w:jc w:val="center"/>
              <w:rPr>
                <w:rFonts w:asciiTheme="minorHAnsi" w:hAnsiTheme="minorHAnsi" w:cstheme="minorHAnsi"/>
                <w:sz w:val="22"/>
                <w:szCs w:val="22"/>
              </w:rPr>
            </w:pPr>
            <w:r w:rsidRPr="001A28DE">
              <w:rPr>
                <w:rFonts w:asciiTheme="minorHAnsi" w:hAnsiTheme="minorHAnsi" w:cstheme="minorHAnsi"/>
                <w:sz w:val="22"/>
                <w:szCs w:val="22"/>
              </w:rPr>
              <w:t>EMP PA</w:t>
            </w:r>
          </w:p>
        </w:tc>
        <w:tc>
          <w:tcPr>
            <w:tcW w:w="2822" w:type="dxa"/>
            <w:noWrap/>
            <w:vAlign w:val="center"/>
          </w:tcPr>
          <w:p w:rsidR="00767586" w:rsidRPr="001A28DE" w:rsidRDefault="00767586" w:rsidP="00767586">
            <w:pPr>
              <w:jc w:val="center"/>
              <w:rPr>
                <w:rFonts w:asciiTheme="minorHAnsi" w:hAnsiTheme="minorHAnsi" w:cstheme="minorHAnsi"/>
                <w:sz w:val="22"/>
                <w:szCs w:val="22"/>
              </w:rPr>
            </w:pPr>
          </w:p>
        </w:tc>
        <w:tc>
          <w:tcPr>
            <w:tcW w:w="3066" w:type="dxa"/>
            <w:noWrap/>
            <w:vAlign w:val="center"/>
          </w:tcPr>
          <w:p w:rsidR="00767586" w:rsidRPr="001A28DE" w:rsidRDefault="00767586" w:rsidP="00767586">
            <w:pPr>
              <w:jc w:val="center"/>
              <w:rPr>
                <w:rFonts w:asciiTheme="minorHAnsi" w:hAnsiTheme="minorHAnsi" w:cstheme="minorHAnsi"/>
                <w:sz w:val="22"/>
                <w:szCs w:val="22"/>
              </w:rPr>
            </w:pPr>
          </w:p>
        </w:tc>
      </w:tr>
      <w:tr w:rsidR="00767586" w:rsidRPr="001A28DE" w:rsidTr="00C275EB">
        <w:trPr>
          <w:trHeight w:val="316"/>
        </w:trPr>
        <w:tc>
          <w:tcPr>
            <w:tcW w:w="2804" w:type="dxa"/>
            <w:noWrap/>
            <w:vAlign w:val="center"/>
            <w:hideMark/>
          </w:tcPr>
          <w:p w:rsidR="00767586" w:rsidRPr="001A28DE" w:rsidRDefault="00767586" w:rsidP="00767586">
            <w:pPr>
              <w:jc w:val="center"/>
              <w:rPr>
                <w:rFonts w:asciiTheme="minorHAnsi" w:hAnsiTheme="minorHAnsi" w:cstheme="minorHAnsi"/>
                <w:sz w:val="22"/>
                <w:szCs w:val="22"/>
              </w:rPr>
            </w:pPr>
            <w:r w:rsidRPr="001A28DE">
              <w:rPr>
                <w:rFonts w:asciiTheme="minorHAnsi" w:hAnsiTheme="minorHAnsi" w:cstheme="minorHAnsi"/>
                <w:sz w:val="22"/>
                <w:szCs w:val="22"/>
              </w:rPr>
              <w:t>Waste License</w:t>
            </w:r>
          </w:p>
        </w:tc>
        <w:tc>
          <w:tcPr>
            <w:tcW w:w="2822" w:type="dxa"/>
            <w:noWrap/>
            <w:vAlign w:val="center"/>
          </w:tcPr>
          <w:p w:rsidR="00767586" w:rsidRPr="001A28DE" w:rsidRDefault="00767586" w:rsidP="00767586">
            <w:pPr>
              <w:jc w:val="center"/>
              <w:rPr>
                <w:rFonts w:asciiTheme="minorHAnsi" w:hAnsiTheme="minorHAnsi" w:cstheme="minorHAnsi"/>
                <w:sz w:val="22"/>
                <w:szCs w:val="22"/>
              </w:rPr>
            </w:pPr>
          </w:p>
        </w:tc>
        <w:tc>
          <w:tcPr>
            <w:tcW w:w="3066" w:type="dxa"/>
            <w:noWrap/>
            <w:vAlign w:val="center"/>
          </w:tcPr>
          <w:p w:rsidR="00767586" w:rsidRPr="001A28DE" w:rsidRDefault="00767586" w:rsidP="00767586">
            <w:pPr>
              <w:jc w:val="center"/>
              <w:rPr>
                <w:rFonts w:asciiTheme="minorHAnsi" w:hAnsiTheme="minorHAnsi" w:cstheme="minorHAnsi"/>
                <w:sz w:val="22"/>
                <w:szCs w:val="22"/>
              </w:rPr>
            </w:pPr>
          </w:p>
        </w:tc>
      </w:tr>
      <w:tr w:rsidR="00767586" w:rsidRPr="001A28DE" w:rsidTr="00C275EB">
        <w:trPr>
          <w:trHeight w:val="316"/>
        </w:trPr>
        <w:tc>
          <w:tcPr>
            <w:tcW w:w="2804" w:type="dxa"/>
            <w:noWrap/>
            <w:vAlign w:val="center"/>
            <w:hideMark/>
          </w:tcPr>
          <w:p w:rsidR="00767586" w:rsidRPr="001A28DE" w:rsidRDefault="00767586" w:rsidP="00767586">
            <w:pPr>
              <w:jc w:val="center"/>
              <w:rPr>
                <w:rFonts w:asciiTheme="minorHAnsi" w:hAnsiTheme="minorHAnsi" w:cstheme="minorHAnsi"/>
                <w:sz w:val="22"/>
                <w:szCs w:val="22"/>
              </w:rPr>
            </w:pPr>
            <w:r w:rsidRPr="001A28DE">
              <w:rPr>
                <w:rFonts w:asciiTheme="minorHAnsi" w:hAnsiTheme="minorHAnsi" w:cstheme="minorHAnsi"/>
                <w:sz w:val="22"/>
                <w:szCs w:val="22"/>
              </w:rPr>
              <w:t>Closure Liability</w:t>
            </w:r>
          </w:p>
        </w:tc>
        <w:tc>
          <w:tcPr>
            <w:tcW w:w="2822" w:type="dxa"/>
            <w:noWrap/>
            <w:vAlign w:val="center"/>
          </w:tcPr>
          <w:p w:rsidR="00767586" w:rsidRPr="001A28DE" w:rsidRDefault="00767586" w:rsidP="00767586">
            <w:pPr>
              <w:jc w:val="center"/>
              <w:rPr>
                <w:rFonts w:asciiTheme="minorHAnsi" w:hAnsiTheme="minorHAnsi" w:cstheme="minorHAnsi"/>
                <w:sz w:val="22"/>
                <w:szCs w:val="22"/>
              </w:rPr>
            </w:pPr>
          </w:p>
        </w:tc>
        <w:tc>
          <w:tcPr>
            <w:tcW w:w="3066" w:type="dxa"/>
            <w:noWrap/>
            <w:vAlign w:val="center"/>
          </w:tcPr>
          <w:p w:rsidR="00767586" w:rsidRPr="001A28DE" w:rsidRDefault="00767586" w:rsidP="00767586">
            <w:pPr>
              <w:jc w:val="center"/>
              <w:rPr>
                <w:rFonts w:asciiTheme="minorHAnsi" w:hAnsiTheme="minorHAnsi" w:cstheme="minorHAnsi"/>
                <w:sz w:val="22"/>
                <w:szCs w:val="22"/>
              </w:rPr>
            </w:pPr>
          </w:p>
        </w:tc>
      </w:tr>
    </w:tbl>
    <w:p w:rsidR="00F107C8" w:rsidRDefault="00F107C8">
      <w:r>
        <w:br w:type="page"/>
      </w:r>
    </w:p>
    <w:tbl>
      <w:tblPr>
        <w:tblStyle w:val="TableGrid"/>
        <w:tblW w:w="10207" w:type="dxa"/>
        <w:tblInd w:w="-147" w:type="dxa"/>
        <w:tblLook w:val="04A0" w:firstRow="1" w:lastRow="0" w:firstColumn="1" w:lastColumn="0" w:noHBand="0" w:noVBand="1"/>
      </w:tblPr>
      <w:tblGrid>
        <w:gridCol w:w="1894"/>
        <w:gridCol w:w="2822"/>
        <w:gridCol w:w="5491"/>
      </w:tblGrid>
      <w:tr w:rsidR="006470FD" w:rsidRPr="00E2234E" w:rsidTr="003F3BEE">
        <w:trPr>
          <w:trHeight w:val="316"/>
        </w:trPr>
        <w:tc>
          <w:tcPr>
            <w:tcW w:w="1894" w:type="dxa"/>
            <w:vMerge w:val="restart"/>
            <w:noWrap/>
            <w:vAlign w:val="center"/>
            <w:hideMark/>
          </w:tcPr>
          <w:p w:rsidR="006470FD" w:rsidRPr="00E2234E" w:rsidRDefault="006470FD" w:rsidP="00767586">
            <w:pPr>
              <w:jc w:val="center"/>
              <w:rPr>
                <w:rFonts w:asciiTheme="minorHAnsi" w:hAnsiTheme="minorHAnsi" w:cstheme="minorHAnsi"/>
                <w:sz w:val="22"/>
                <w:szCs w:val="22"/>
              </w:rPr>
            </w:pPr>
            <w:r w:rsidRPr="00E2234E">
              <w:rPr>
                <w:rFonts w:asciiTheme="minorHAnsi" w:hAnsiTheme="minorHAnsi" w:cstheme="minorHAnsi"/>
                <w:sz w:val="22"/>
                <w:szCs w:val="22"/>
              </w:rPr>
              <w:t>Other: Third Party Environmental Audit</w:t>
            </w:r>
          </w:p>
        </w:tc>
        <w:tc>
          <w:tcPr>
            <w:tcW w:w="2822" w:type="dxa"/>
            <w:noWrap/>
            <w:vAlign w:val="center"/>
          </w:tcPr>
          <w:p w:rsidR="006470FD" w:rsidRPr="00E2234E" w:rsidRDefault="006470FD" w:rsidP="00F107C8">
            <w:pPr>
              <w:rPr>
                <w:rFonts w:asciiTheme="minorHAnsi" w:hAnsiTheme="minorHAnsi" w:cstheme="minorHAnsi"/>
                <w:sz w:val="22"/>
                <w:szCs w:val="22"/>
              </w:rPr>
            </w:pPr>
            <w:r w:rsidRPr="00E2234E">
              <w:rPr>
                <w:rFonts w:asciiTheme="minorHAnsi" w:hAnsiTheme="minorHAnsi" w:cstheme="minorHAnsi"/>
                <w:sz w:val="22"/>
                <w:szCs w:val="22"/>
              </w:rPr>
              <w:t>Demolished site monitoring</w:t>
            </w:r>
          </w:p>
          <w:p w:rsidR="006470FD" w:rsidRPr="00E2234E" w:rsidRDefault="006470FD" w:rsidP="00F107C8">
            <w:pPr>
              <w:jc w:val="center"/>
              <w:rPr>
                <w:rFonts w:asciiTheme="minorHAnsi" w:hAnsiTheme="minorHAnsi" w:cstheme="minorHAnsi"/>
                <w:sz w:val="22"/>
                <w:szCs w:val="22"/>
              </w:rPr>
            </w:pPr>
            <w:r w:rsidRPr="00E2234E">
              <w:rPr>
                <w:rFonts w:asciiTheme="minorHAnsi" w:hAnsiTheme="minorHAnsi" w:cstheme="minorHAnsi"/>
                <w:sz w:val="22"/>
                <w:szCs w:val="22"/>
              </w:rPr>
              <w:t>boreholes</w:t>
            </w:r>
          </w:p>
        </w:tc>
        <w:tc>
          <w:tcPr>
            <w:tcW w:w="5491" w:type="dxa"/>
            <w:noWrap/>
            <w:vAlign w:val="center"/>
          </w:tcPr>
          <w:p w:rsidR="006470FD" w:rsidRPr="00E2234E" w:rsidRDefault="006470FD" w:rsidP="004B39B4">
            <w:pPr>
              <w:pStyle w:val="ListParagraph"/>
              <w:numPr>
                <w:ilvl w:val="0"/>
                <w:numId w:val="33"/>
              </w:numPr>
              <w:rPr>
                <w:rFonts w:asciiTheme="minorHAnsi" w:hAnsiTheme="minorHAnsi" w:cstheme="minorHAnsi"/>
                <w:sz w:val="22"/>
                <w:szCs w:val="22"/>
              </w:rPr>
            </w:pPr>
            <w:r w:rsidRPr="00E2234E">
              <w:rPr>
                <w:rFonts w:asciiTheme="minorHAnsi" w:hAnsiTheme="minorHAnsi" w:cstheme="minorHAnsi"/>
                <w:sz w:val="22"/>
                <w:szCs w:val="22"/>
              </w:rPr>
              <w:t>Strengthen awareness to surrounding communities (direct beneficiaries).</w:t>
            </w:r>
          </w:p>
          <w:p w:rsidR="006470FD" w:rsidRPr="00E2234E" w:rsidRDefault="006470FD" w:rsidP="004B39B4">
            <w:pPr>
              <w:pStyle w:val="ListParagraph"/>
              <w:numPr>
                <w:ilvl w:val="0"/>
                <w:numId w:val="33"/>
              </w:numPr>
              <w:rPr>
                <w:rFonts w:asciiTheme="minorHAnsi" w:hAnsiTheme="minorHAnsi" w:cstheme="minorHAnsi"/>
                <w:sz w:val="22"/>
                <w:szCs w:val="22"/>
              </w:rPr>
            </w:pPr>
            <w:r w:rsidRPr="00E2234E">
              <w:rPr>
                <w:rFonts w:asciiTheme="minorHAnsi" w:hAnsiTheme="minorHAnsi" w:cstheme="minorHAnsi"/>
                <w:sz w:val="22"/>
                <w:szCs w:val="22"/>
              </w:rPr>
              <w:t>Alternative materials be used for construction of boreholes such that if vandalized, will have no value in the market.</w:t>
            </w:r>
          </w:p>
          <w:p w:rsidR="006470FD" w:rsidRPr="00E2234E" w:rsidRDefault="006470FD" w:rsidP="004B39B4">
            <w:pPr>
              <w:pStyle w:val="ListParagraph"/>
              <w:numPr>
                <w:ilvl w:val="0"/>
                <w:numId w:val="33"/>
              </w:numPr>
              <w:rPr>
                <w:rFonts w:asciiTheme="minorHAnsi" w:hAnsiTheme="minorHAnsi" w:cstheme="minorHAnsi"/>
                <w:sz w:val="22"/>
                <w:szCs w:val="22"/>
              </w:rPr>
            </w:pPr>
            <w:r w:rsidRPr="00E2234E">
              <w:rPr>
                <w:rFonts w:asciiTheme="minorHAnsi" w:hAnsiTheme="minorHAnsi" w:cstheme="minorHAnsi"/>
                <w:sz w:val="22"/>
                <w:szCs w:val="22"/>
              </w:rPr>
              <w:t>Increased frequency of surveying of the monitoring facilities (by security guards)</w:t>
            </w:r>
          </w:p>
        </w:tc>
      </w:tr>
      <w:tr w:rsidR="006470FD" w:rsidRPr="00E2234E" w:rsidTr="003F3BEE">
        <w:trPr>
          <w:trHeight w:val="316"/>
        </w:trPr>
        <w:tc>
          <w:tcPr>
            <w:tcW w:w="1894" w:type="dxa"/>
            <w:vMerge/>
            <w:noWrap/>
            <w:vAlign w:val="center"/>
          </w:tcPr>
          <w:p w:rsidR="006470FD" w:rsidRPr="00E2234E" w:rsidRDefault="006470FD" w:rsidP="00767586">
            <w:pPr>
              <w:jc w:val="center"/>
              <w:rPr>
                <w:rFonts w:asciiTheme="minorHAnsi" w:hAnsiTheme="minorHAnsi" w:cstheme="minorHAnsi"/>
                <w:sz w:val="22"/>
                <w:szCs w:val="22"/>
              </w:rPr>
            </w:pPr>
          </w:p>
        </w:tc>
        <w:tc>
          <w:tcPr>
            <w:tcW w:w="2822" w:type="dxa"/>
            <w:noWrap/>
            <w:vAlign w:val="center"/>
          </w:tcPr>
          <w:p w:rsidR="006470FD" w:rsidRPr="00E2234E" w:rsidRDefault="006470FD" w:rsidP="00F107C8">
            <w:pPr>
              <w:jc w:val="both"/>
              <w:rPr>
                <w:rFonts w:asciiTheme="minorHAnsi" w:hAnsiTheme="minorHAnsi" w:cstheme="minorHAnsi"/>
                <w:sz w:val="22"/>
                <w:szCs w:val="22"/>
              </w:rPr>
            </w:pPr>
            <w:r w:rsidRPr="00E2234E">
              <w:rPr>
                <w:rFonts w:asciiTheme="minorHAnsi" w:hAnsiTheme="minorHAnsi" w:cstheme="minorHAnsi"/>
                <w:sz w:val="22"/>
                <w:szCs w:val="22"/>
              </w:rPr>
              <w:t xml:space="preserve">Absence of reliable flow meters </w:t>
            </w:r>
          </w:p>
          <w:p w:rsidR="006470FD" w:rsidRPr="00E2234E" w:rsidRDefault="006470FD" w:rsidP="00F107C8">
            <w:pPr>
              <w:jc w:val="center"/>
              <w:rPr>
                <w:rFonts w:asciiTheme="minorHAnsi" w:hAnsiTheme="minorHAnsi" w:cstheme="minorHAnsi"/>
                <w:sz w:val="22"/>
                <w:szCs w:val="22"/>
              </w:rPr>
            </w:pPr>
          </w:p>
        </w:tc>
        <w:tc>
          <w:tcPr>
            <w:tcW w:w="5491" w:type="dxa"/>
            <w:noWrap/>
            <w:vAlign w:val="center"/>
          </w:tcPr>
          <w:p w:rsidR="006470FD" w:rsidRPr="00E2234E" w:rsidRDefault="006470FD" w:rsidP="00767586">
            <w:pPr>
              <w:jc w:val="center"/>
              <w:rPr>
                <w:rFonts w:asciiTheme="minorHAnsi" w:hAnsiTheme="minorHAnsi" w:cstheme="minorHAnsi"/>
                <w:sz w:val="22"/>
                <w:szCs w:val="22"/>
              </w:rPr>
            </w:pPr>
            <w:r w:rsidRPr="00E2234E">
              <w:rPr>
                <w:rFonts w:asciiTheme="minorHAnsi" w:hAnsiTheme="minorHAnsi" w:cstheme="minorHAnsi"/>
                <w:sz w:val="22"/>
                <w:szCs w:val="22"/>
              </w:rPr>
              <w:t>Installation of modern and reliable flow meters</w:t>
            </w:r>
          </w:p>
        </w:tc>
      </w:tr>
      <w:tr w:rsidR="006470FD" w:rsidRPr="00E2234E" w:rsidTr="003F3BEE">
        <w:trPr>
          <w:trHeight w:val="316"/>
        </w:trPr>
        <w:tc>
          <w:tcPr>
            <w:tcW w:w="1894" w:type="dxa"/>
            <w:vMerge/>
            <w:noWrap/>
            <w:vAlign w:val="center"/>
          </w:tcPr>
          <w:p w:rsidR="006470FD" w:rsidRPr="00E2234E" w:rsidRDefault="006470FD" w:rsidP="00767586">
            <w:pPr>
              <w:jc w:val="center"/>
              <w:rPr>
                <w:rFonts w:asciiTheme="minorHAnsi" w:hAnsiTheme="minorHAnsi" w:cstheme="minorHAnsi"/>
                <w:sz w:val="22"/>
                <w:szCs w:val="22"/>
              </w:rPr>
            </w:pPr>
          </w:p>
        </w:tc>
        <w:tc>
          <w:tcPr>
            <w:tcW w:w="2822" w:type="dxa"/>
            <w:noWrap/>
            <w:vAlign w:val="center"/>
          </w:tcPr>
          <w:p w:rsidR="006470FD" w:rsidRPr="00E2234E" w:rsidRDefault="006470FD" w:rsidP="00E220CE">
            <w:pPr>
              <w:rPr>
                <w:rFonts w:asciiTheme="minorHAnsi" w:hAnsiTheme="minorHAnsi" w:cstheme="minorHAnsi"/>
                <w:sz w:val="22"/>
                <w:szCs w:val="22"/>
              </w:rPr>
            </w:pPr>
            <w:r w:rsidRPr="00E2234E">
              <w:rPr>
                <w:rFonts w:asciiTheme="minorHAnsi" w:hAnsiTheme="minorHAnsi" w:cstheme="minorHAnsi"/>
                <w:sz w:val="22"/>
                <w:szCs w:val="22"/>
              </w:rPr>
              <w:t>Anthropogenic activities within Songwa dam</w:t>
            </w:r>
          </w:p>
        </w:tc>
        <w:tc>
          <w:tcPr>
            <w:tcW w:w="5491" w:type="dxa"/>
            <w:noWrap/>
            <w:vAlign w:val="center"/>
          </w:tcPr>
          <w:p w:rsidR="006470FD" w:rsidRPr="00E2234E" w:rsidRDefault="006470FD" w:rsidP="00B448EB">
            <w:pPr>
              <w:jc w:val="both"/>
              <w:rPr>
                <w:rFonts w:asciiTheme="minorHAnsi" w:hAnsiTheme="minorHAnsi" w:cstheme="minorHAnsi"/>
                <w:sz w:val="22"/>
                <w:szCs w:val="22"/>
              </w:rPr>
            </w:pPr>
            <w:r w:rsidRPr="00E2234E">
              <w:rPr>
                <w:rFonts w:asciiTheme="minorHAnsi" w:hAnsiTheme="minorHAnsi" w:cstheme="minorHAnsi"/>
                <w:sz w:val="22"/>
                <w:szCs w:val="22"/>
              </w:rPr>
              <w:t>Work close with District Authorities and LGAs to control other human activities that are not friendly to water bodies such as livestock keeping and faming along the shores.</w:t>
            </w:r>
          </w:p>
        </w:tc>
      </w:tr>
      <w:tr w:rsidR="006470FD" w:rsidRPr="00E2234E" w:rsidTr="003F3BEE">
        <w:trPr>
          <w:trHeight w:val="316"/>
        </w:trPr>
        <w:tc>
          <w:tcPr>
            <w:tcW w:w="1894" w:type="dxa"/>
            <w:vMerge/>
            <w:noWrap/>
            <w:vAlign w:val="center"/>
          </w:tcPr>
          <w:p w:rsidR="006470FD" w:rsidRPr="00E2234E" w:rsidRDefault="006470FD" w:rsidP="00767586">
            <w:pPr>
              <w:jc w:val="center"/>
              <w:rPr>
                <w:rFonts w:asciiTheme="minorHAnsi" w:hAnsiTheme="minorHAnsi" w:cstheme="minorHAnsi"/>
                <w:sz w:val="22"/>
                <w:szCs w:val="22"/>
              </w:rPr>
            </w:pPr>
          </w:p>
        </w:tc>
        <w:tc>
          <w:tcPr>
            <w:tcW w:w="2822" w:type="dxa"/>
            <w:noWrap/>
            <w:vAlign w:val="center"/>
          </w:tcPr>
          <w:p w:rsidR="006470FD" w:rsidRPr="00E2234E" w:rsidRDefault="006470FD" w:rsidP="00B448EB">
            <w:pPr>
              <w:jc w:val="both"/>
              <w:rPr>
                <w:rFonts w:asciiTheme="minorHAnsi" w:hAnsiTheme="minorHAnsi" w:cstheme="minorHAnsi"/>
                <w:sz w:val="22"/>
                <w:szCs w:val="22"/>
              </w:rPr>
            </w:pPr>
            <w:r w:rsidRPr="00E2234E">
              <w:rPr>
                <w:rFonts w:asciiTheme="minorHAnsi" w:hAnsiTheme="minorHAnsi" w:cstheme="minorHAnsi"/>
                <w:sz w:val="22"/>
                <w:szCs w:val="22"/>
              </w:rPr>
              <w:t>BOD exceeding the normal values and WSP Total Suspended Solids and Colour exceeding the standards</w:t>
            </w:r>
          </w:p>
        </w:tc>
        <w:tc>
          <w:tcPr>
            <w:tcW w:w="5491" w:type="dxa"/>
            <w:noWrap/>
            <w:vAlign w:val="center"/>
          </w:tcPr>
          <w:p w:rsidR="006470FD" w:rsidRPr="00E2234E" w:rsidRDefault="006470FD" w:rsidP="00B448EB">
            <w:pPr>
              <w:jc w:val="both"/>
              <w:rPr>
                <w:rFonts w:asciiTheme="minorHAnsi" w:hAnsiTheme="minorHAnsi" w:cstheme="minorHAnsi"/>
                <w:sz w:val="22"/>
                <w:szCs w:val="22"/>
              </w:rPr>
            </w:pPr>
            <w:r w:rsidRPr="00E2234E">
              <w:rPr>
                <w:rFonts w:asciiTheme="minorHAnsi" w:hAnsiTheme="minorHAnsi" w:cstheme="minorHAnsi"/>
                <w:color w:val="000000"/>
                <w:sz w:val="22"/>
                <w:szCs w:val="22"/>
              </w:rPr>
              <w:t>Investigations should be undertaken early to determine ways to correct the problems, which would ensure long term stability</w:t>
            </w:r>
          </w:p>
        </w:tc>
      </w:tr>
      <w:tr w:rsidR="006470FD" w:rsidRPr="00E2234E" w:rsidTr="003F3BEE">
        <w:trPr>
          <w:trHeight w:val="316"/>
        </w:trPr>
        <w:tc>
          <w:tcPr>
            <w:tcW w:w="1894" w:type="dxa"/>
            <w:vMerge/>
            <w:noWrap/>
            <w:vAlign w:val="center"/>
          </w:tcPr>
          <w:p w:rsidR="006470FD" w:rsidRPr="00E2234E" w:rsidRDefault="006470FD" w:rsidP="00767586">
            <w:pPr>
              <w:jc w:val="center"/>
              <w:rPr>
                <w:rFonts w:asciiTheme="minorHAnsi" w:hAnsiTheme="minorHAnsi" w:cstheme="minorHAnsi"/>
                <w:sz w:val="22"/>
                <w:szCs w:val="22"/>
              </w:rPr>
            </w:pPr>
          </w:p>
        </w:tc>
        <w:tc>
          <w:tcPr>
            <w:tcW w:w="2822" w:type="dxa"/>
            <w:noWrap/>
            <w:vAlign w:val="center"/>
          </w:tcPr>
          <w:p w:rsidR="006470FD" w:rsidRPr="00E2234E" w:rsidRDefault="006470FD" w:rsidP="00B448EB">
            <w:pPr>
              <w:jc w:val="both"/>
              <w:rPr>
                <w:rFonts w:asciiTheme="minorHAnsi" w:hAnsiTheme="minorHAnsi" w:cstheme="minorHAnsi"/>
                <w:sz w:val="22"/>
                <w:szCs w:val="22"/>
              </w:rPr>
            </w:pPr>
            <w:r w:rsidRPr="00E2234E">
              <w:rPr>
                <w:rFonts w:asciiTheme="minorHAnsi" w:hAnsiTheme="minorHAnsi" w:cstheme="minorHAnsi"/>
                <w:sz w:val="22"/>
                <w:szCs w:val="22"/>
              </w:rPr>
              <w:t>There was a clear evidence of lack of adequate budget set aside by the Mine Management for HSE Department for fulfilment of the EMP.</w:t>
            </w:r>
          </w:p>
        </w:tc>
        <w:tc>
          <w:tcPr>
            <w:tcW w:w="5491" w:type="dxa"/>
            <w:noWrap/>
            <w:vAlign w:val="center"/>
          </w:tcPr>
          <w:p w:rsidR="006470FD" w:rsidRPr="00E2234E" w:rsidRDefault="006470FD" w:rsidP="00B448EB">
            <w:pPr>
              <w:jc w:val="both"/>
              <w:rPr>
                <w:rFonts w:asciiTheme="minorHAnsi" w:hAnsiTheme="minorHAnsi" w:cstheme="minorHAnsi"/>
                <w:sz w:val="22"/>
                <w:szCs w:val="22"/>
              </w:rPr>
            </w:pPr>
            <w:r w:rsidRPr="00E2234E">
              <w:rPr>
                <w:rFonts w:asciiTheme="minorHAnsi" w:hAnsiTheme="minorHAnsi" w:cstheme="minorHAnsi"/>
                <w:sz w:val="22"/>
                <w:szCs w:val="22"/>
              </w:rPr>
              <w:t>Sufficient budget can be availed to enable acquisition of modern and updated equipment such as GPS, water monitoring apparatus, equipment for measuring and monitoring of air quality, noise levels and vibrations among others</w:t>
            </w:r>
          </w:p>
        </w:tc>
      </w:tr>
      <w:tr w:rsidR="006470FD" w:rsidRPr="00E2234E" w:rsidTr="003F3BEE">
        <w:trPr>
          <w:trHeight w:val="316"/>
        </w:trPr>
        <w:tc>
          <w:tcPr>
            <w:tcW w:w="1894" w:type="dxa"/>
            <w:vMerge/>
            <w:noWrap/>
            <w:vAlign w:val="center"/>
          </w:tcPr>
          <w:p w:rsidR="006470FD" w:rsidRPr="00E2234E" w:rsidRDefault="006470FD" w:rsidP="00B448EB">
            <w:pPr>
              <w:jc w:val="center"/>
              <w:rPr>
                <w:rFonts w:asciiTheme="minorHAnsi" w:hAnsiTheme="minorHAnsi" w:cstheme="minorHAnsi"/>
                <w:sz w:val="22"/>
                <w:szCs w:val="22"/>
              </w:rPr>
            </w:pPr>
          </w:p>
        </w:tc>
        <w:tc>
          <w:tcPr>
            <w:tcW w:w="2822" w:type="dxa"/>
            <w:noWrap/>
            <w:vAlign w:val="center"/>
          </w:tcPr>
          <w:p w:rsidR="006470FD" w:rsidRPr="00E2234E" w:rsidRDefault="006470FD" w:rsidP="00B448EB">
            <w:pPr>
              <w:pStyle w:val="ListParagraph"/>
              <w:ind w:left="0"/>
              <w:jc w:val="both"/>
              <w:rPr>
                <w:rFonts w:asciiTheme="minorHAnsi" w:hAnsiTheme="minorHAnsi" w:cstheme="minorHAnsi"/>
                <w:sz w:val="22"/>
                <w:szCs w:val="22"/>
              </w:rPr>
            </w:pPr>
            <w:r w:rsidRPr="00E2234E">
              <w:rPr>
                <w:rFonts w:asciiTheme="minorHAnsi" w:hAnsiTheme="minorHAnsi" w:cstheme="minorHAnsi"/>
                <w:sz w:val="22"/>
                <w:szCs w:val="22"/>
              </w:rPr>
              <w:t>Some of the development projects does not enable the community to empower themselves and become independent so as not to rely on WDL aid</w:t>
            </w:r>
            <w:r w:rsidRPr="00E2234E">
              <w:rPr>
                <w:rFonts w:asciiTheme="minorHAnsi" w:hAnsiTheme="minorHAnsi" w:cstheme="minorHAnsi"/>
                <w:sz w:val="22"/>
                <w:szCs w:val="22"/>
                <w:lang w:val="en-US"/>
              </w:rPr>
              <w:t>s/donations</w:t>
            </w:r>
            <w:r w:rsidRPr="00E2234E">
              <w:rPr>
                <w:rFonts w:asciiTheme="minorHAnsi" w:hAnsiTheme="minorHAnsi" w:cstheme="minorHAnsi"/>
                <w:sz w:val="22"/>
                <w:szCs w:val="22"/>
              </w:rPr>
              <w:t>.</w:t>
            </w:r>
          </w:p>
          <w:p w:rsidR="006470FD" w:rsidRPr="00E2234E" w:rsidRDefault="006470FD" w:rsidP="00B448EB">
            <w:pPr>
              <w:jc w:val="center"/>
              <w:rPr>
                <w:rFonts w:asciiTheme="minorHAnsi" w:hAnsiTheme="minorHAnsi" w:cstheme="minorHAnsi"/>
                <w:sz w:val="22"/>
                <w:szCs w:val="22"/>
              </w:rPr>
            </w:pPr>
          </w:p>
        </w:tc>
        <w:tc>
          <w:tcPr>
            <w:tcW w:w="5491" w:type="dxa"/>
            <w:noWrap/>
          </w:tcPr>
          <w:p w:rsidR="006470FD" w:rsidRPr="00E2234E" w:rsidRDefault="006470FD" w:rsidP="00B448EB">
            <w:pPr>
              <w:pStyle w:val="ListParagraph"/>
              <w:ind w:left="0"/>
              <w:jc w:val="both"/>
              <w:rPr>
                <w:rFonts w:asciiTheme="minorHAnsi" w:hAnsiTheme="minorHAnsi" w:cstheme="minorHAnsi"/>
                <w:b/>
                <w:bCs/>
                <w:sz w:val="22"/>
                <w:szCs w:val="22"/>
                <w:u w:val="single"/>
              </w:rPr>
            </w:pPr>
            <w:r w:rsidRPr="00E2234E">
              <w:rPr>
                <w:rFonts w:asciiTheme="minorHAnsi" w:hAnsiTheme="minorHAnsi" w:cstheme="minorHAnsi"/>
                <w:b/>
                <w:bCs/>
                <w:sz w:val="22"/>
                <w:szCs w:val="22"/>
                <w:u w:val="single"/>
                <w:lang w:val="en-US"/>
              </w:rPr>
              <w:t>Farmers:</w:t>
            </w:r>
          </w:p>
          <w:p w:rsidR="006470FD" w:rsidRPr="00E2234E" w:rsidRDefault="006470FD" w:rsidP="004B39B4">
            <w:pPr>
              <w:pStyle w:val="ListParagraph"/>
              <w:numPr>
                <w:ilvl w:val="0"/>
                <w:numId w:val="34"/>
              </w:numPr>
              <w:jc w:val="both"/>
              <w:rPr>
                <w:rFonts w:asciiTheme="minorHAnsi" w:hAnsiTheme="minorHAnsi" w:cstheme="minorHAnsi"/>
                <w:sz w:val="22"/>
                <w:szCs w:val="22"/>
              </w:rPr>
            </w:pPr>
            <w:r w:rsidRPr="00E2234E">
              <w:rPr>
                <w:rFonts w:asciiTheme="minorHAnsi" w:hAnsiTheme="minorHAnsi" w:cstheme="minorHAnsi"/>
                <w:sz w:val="22"/>
                <w:szCs w:val="22"/>
              </w:rPr>
              <w:t>Training on livestock keeping</w:t>
            </w:r>
            <w:r w:rsidRPr="00E2234E">
              <w:rPr>
                <w:rFonts w:asciiTheme="minorHAnsi" w:hAnsiTheme="minorHAnsi" w:cstheme="minorHAnsi"/>
                <w:sz w:val="22"/>
                <w:szCs w:val="22"/>
                <w:lang w:val="en-US"/>
              </w:rPr>
              <w:t>,</w:t>
            </w:r>
            <w:r w:rsidRPr="00E2234E">
              <w:rPr>
                <w:rFonts w:asciiTheme="minorHAnsi" w:hAnsiTheme="minorHAnsi" w:cstheme="minorHAnsi"/>
                <w:sz w:val="22"/>
                <w:szCs w:val="22"/>
              </w:rPr>
              <w:t xml:space="preserve">  crops cultivation</w:t>
            </w:r>
            <w:r w:rsidRPr="00E2234E">
              <w:rPr>
                <w:rFonts w:asciiTheme="minorHAnsi" w:hAnsiTheme="minorHAnsi" w:cstheme="minorHAnsi"/>
                <w:sz w:val="22"/>
                <w:szCs w:val="22"/>
                <w:lang w:val="en-US"/>
              </w:rPr>
              <w:t>,</w:t>
            </w:r>
            <w:r w:rsidRPr="00E2234E">
              <w:rPr>
                <w:rFonts w:asciiTheme="minorHAnsi" w:hAnsiTheme="minorHAnsi" w:cstheme="minorHAnsi"/>
                <w:sz w:val="22"/>
                <w:szCs w:val="22"/>
              </w:rPr>
              <w:t xml:space="preserve"> chicken</w:t>
            </w:r>
            <w:r w:rsidRPr="00E2234E">
              <w:rPr>
                <w:rFonts w:asciiTheme="minorHAnsi" w:hAnsiTheme="minorHAnsi" w:cstheme="minorHAnsi"/>
                <w:sz w:val="22"/>
                <w:szCs w:val="22"/>
                <w:lang w:val="en-US"/>
              </w:rPr>
              <w:t>,</w:t>
            </w:r>
            <w:r w:rsidRPr="00E2234E">
              <w:rPr>
                <w:rFonts w:asciiTheme="minorHAnsi" w:hAnsiTheme="minorHAnsi" w:cstheme="minorHAnsi"/>
                <w:sz w:val="22"/>
                <w:szCs w:val="22"/>
              </w:rPr>
              <w:t xml:space="preserve"> cow and goat keeping, vegetable crops, rice cultivation</w:t>
            </w:r>
          </w:p>
          <w:p w:rsidR="006470FD" w:rsidRPr="00E2234E" w:rsidRDefault="006470FD" w:rsidP="004B39B4">
            <w:pPr>
              <w:pStyle w:val="ListParagraph"/>
              <w:numPr>
                <w:ilvl w:val="0"/>
                <w:numId w:val="34"/>
              </w:numPr>
              <w:jc w:val="both"/>
              <w:rPr>
                <w:rFonts w:asciiTheme="minorHAnsi" w:hAnsiTheme="minorHAnsi" w:cstheme="minorHAnsi"/>
                <w:sz w:val="22"/>
                <w:szCs w:val="22"/>
              </w:rPr>
            </w:pPr>
            <w:r w:rsidRPr="00E2234E">
              <w:rPr>
                <w:rFonts w:asciiTheme="minorHAnsi" w:hAnsiTheme="minorHAnsi" w:cstheme="minorHAnsi"/>
                <w:sz w:val="22"/>
                <w:szCs w:val="22"/>
              </w:rPr>
              <w:t xml:space="preserve">Establishing Joint venture  cooperative groups </w:t>
            </w:r>
          </w:p>
          <w:p w:rsidR="006470FD" w:rsidRPr="00E2234E" w:rsidRDefault="006470FD" w:rsidP="004B39B4">
            <w:pPr>
              <w:pStyle w:val="ListParagraph"/>
              <w:numPr>
                <w:ilvl w:val="0"/>
                <w:numId w:val="34"/>
              </w:numPr>
              <w:jc w:val="both"/>
              <w:rPr>
                <w:rFonts w:asciiTheme="minorHAnsi" w:hAnsiTheme="minorHAnsi" w:cstheme="minorHAnsi"/>
                <w:sz w:val="22"/>
                <w:szCs w:val="22"/>
              </w:rPr>
            </w:pPr>
            <w:r w:rsidRPr="00E2234E">
              <w:rPr>
                <w:rFonts w:asciiTheme="minorHAnsi" w:hAnsiTheme="minorHAnsi" w:cstheme="minorHAnsi"/>
                <w:sz w:val="22"/>
                <w:szCs w:val="22"/>
              </w:rPr>
              <w:t xml:space="preserve">Increase the value added of their  products </w:t>
            </w:r>
            <w:r w:rsidRPr="00E2234E">
              <w:rPr>
                <w:rFonts w:asciiTheme="minorHAnsi" w:hAnsiTheme="minorHAnsi" w:cstheme="minorHAnsi"/>
                <w:sz w:val="22"/>
                <w:szCs w:val="22"/>
                <w:lang w:val="en-US"/>
              </w:rPr>
              <w:t>i.e.</w:t>
            </w:r>
            <w:r w:rsidRPr="00E2234E">
              <w:rPr>
                <w:rFonts w:asciiTheme="minorHAnsi" w:hAnsiTheme="minorHAnsi" w:cstheme="minorHAnsi"/>
                <w:sz w:val="22"/>
                <w:szCs w:val="22"/>
              </w:rPr>
              <w:t xml:space="preserve"> dairy products </w:t>
            </w:r>
          </w:p>
          <w:p w:rsidR="006470FD" w:rsidRPr="00E2234E" w:rsidRDefault="006470FD" w:rsidP="004B39B4">
            <w:pPr>
              <w:pStyle w:val="ListParagraph"/>
              <w:numPr>
                <w:ilvl w:val="0"/>
                <w:numId w:val="34"/>
              </w:numPr>
              <w:jc w:val="both"/>
              <w:rPr>
                <w:rFonts w:asciiTheme="minorHAnsi" w:hAnsiTheme="minorHAnsi" w:cstheme="minorHAnsi"/>
                <w:sz w:val="22"/>
                <w:szCs w:val="22"/>
              </w:rPr>
            </w:pPr>
            <w:r w:rsidRPr="00E2234E">
              <w:rPr>
                <w:rFonts w:asciiTheme="minorHAnsi" w:hAnsiTheme="minorHAnsi" w:cstheme="minorHAnsi"/>
                <w:sz w:val="22"/>
                <w:szCs w:val="22"/>
              </w:rPr>
              <w:t>Enhancing Marketing networking  for their products</w:t>
            </w:r>
          </w:p>
          <w:p w:rsidR="006470FD" w:rsidRPr="00E2234E" w:rsidRDefault="006470FD" w:rsidP="00B448EB">
            <w:pPr>
              <w:autoSpaceDE w:val="0"/>
              <w:autoSpaceDN w:val="0"/>
              <w:adjustRightInd w:val="0"/>
              <w:rPr>
                <w:rFonts w:asciiTheme="minorHAnsi" w:hAnsiTheme="minorHAnsi" w:cstheme="minorHAnsi"/>
                <w:b/>
                <w:bCs/>
                <w:sz w:val="22"/>
                <w:szCs w:val="22"/>
                <w:u w:val="single"/>
              </w:rPr>
            </w:pPr>
          </w:p>
          <w:p w:rsidR="006470FD" w:rsidRPr="00E2234E" w:rsidRDefault="006470FD" w:rsidP="00B448EB">
            <w:pPr>
              <w:autoSpaceDE w:val="0"/>
              <w:autoSpaceDN w:val="0"/>
              <w:adjustRightInd w:val="0"/>
              <w:rPr>
                <w:rFonts w:asciiTheme="minorHAnsi" w:hAnsiTheme="minorHAnsi" w:cstheme="minorHAnsi"/>
                <w:b/>
                <w:bCs/>
                <w:sz w:val="22"/>
                <w:szCs w:val="22"/>
                <w:u w:val="single"/>
              </w:rPr>
            </w:pPr>
            <w:r w:rsidRPr="00E2234E">
              <w:rPr>
                <w:rFonts w:asciiTheme="minorHAnsi" w:hAnsiTheme="minorHAnsi" w:cstheme="minorHAnsi"/>
                <w:b/>
                <w:bCs/>
                <w:sz w:val="22"/>
                <w:szCs w:val="22"/>
                <w:u w:val="single"/>
              </w:rPr>
              <w:t>Small entrepreneurs (women and youth):</w:t>
            </w:r>
          </w:p>
          <w:p w:rsidR="006470FD" w:rsidRPr="00E2234E" w:rsidRDefault="006470FD" w:rsidP="004B39B4">
            <w:pPr>
              <w:pStyle w:val="ListParagraph"/>
              <w:numPr>
                <w:ilvl w:val="0"/>
                <w:numId w:val="35"/>
              </w:numPr>
              <w:jc w:val="both"/>
              <w:rPr>
                <w:rFonts w:asciiTheme="minorHAnsi" w:hAnsiTheme="minorHAnsi" w:cstheme="minorHAnsi"/>
                <w:sz w:val="22"/>
                <w:szCs w:val="22"/>
              </w:rPr>
            </w:pPr>
            <w:r w:rsidRPr="00E2234E">
              <w:rPr>
                <w:rFonts w:asciiTheme="minorHAnsi" w:hAnsiTheme="minorHAnsi" w:cstheme="minorHAnsi"/>
                <w:sz w:val="22"/>
                <w:szCs w:val="22"/>
              </w:rPr>
              <w:t xml:space="preserve">Increase the value added of their  products </w:t>
            </w:r>
          </w:p>
          <w:p w:rsidR="006470FD" w:rsidRPr="00E2234E" w:rsidRDefault="006470FD" w:rsidP="004B39B4">
            <w:pPr>
              <w:pStyle w:val="ListParagraph"/>
              <w:numPr>
                <w:ilvl w:val="0"/>
                <w:numId w:val="35"/>
              </w:numPr>
              <w:jc w:val="both"/>
              <w:rPr>
                <w:rFonts w:asciiTheme="minorHAnsi" w:hAnsiTheme="minorHAnsi" w:cstheme="minorHAnsi"/>
                <w:sz w:val="22"/>
                <w:szCs w:val="22"/>
              </w:rPr>
            </w:pPr>
            <w:r w:rsidRPr="00E2234E">
              <w:rPr>
                <w:rFonts w:asciiTheme="minorHAnsi" w:hAnsiTheme="minorHAnsi" w:cstheme="minorHAnsi"/>
                <w:sz w:val="22"/>
                <w:szCs w:val="22"/>
              </w:rPr>
              <w:t>Strengthen the market access</w:t>
            </w:r>
          </w:p>
          <w:p w:rsidR="006470FD" w:rsidRPr="00E2234E" w:rsidRDefault="006470FD" w:rsidP="004B39B4">
            <w:pPr>
              <w:pStyle w:val="ListParagraph"/>
              <w:numPr>
                <w:ilvl w:val="0"/>
                <w:numId w:val="35"/>
              </w:numPr>
              <w:jc w:val="both"/>
              <w:rPr>
                <w:rFonts w:asciiTheme="minorHAnsi" w:hAnsiTheme="minorHAnsi" w:cstheme="minorHAnsi"/>
                <w:sz w:val="22"/>
                <w:szCs w:val="22"/>
              </w:rPr>
            </w:pPr>
            <w:r w:rsidRPr="00E2234E">
              <w:rPr>
                <w:rFonts w:asciiTheme="minorHAnsi" w:hAnsiTheme="minorHAnsi" w:cstheme="minorHAnsi"/>
                <w:sz w:val="22"/>
                <w:szCs w:val="22"/>
              </w:rPr>
              <w:t>Capacity building through training on small business management</w:t>
            </w:r>
          </w:p>
          <w:p w:rsidR="006470FD" w:rsidRPr="00E2234E" w:rsidRDefault="006470FD" w:rsidP="004B39B4">
            <w:pPr>
              <w:pStyle w:val="ListParagraph"/>
              <w:numPr>
                <w:ilvl w:val="0"/>
                <w:numId w:val="35"/>
              </w:numPr>
              <w:jc w:val="both"/>
              <w:rPr>
                <w:rFonts w:asciiTheme="minorHAnsi" w:hAnsiTheme="minorHAnsi" w:cstheme="minorHAnsi"/>
                <w:sz w:val="22"/>
                <w:szCs w:val="22"/>
              </w:rPr>
            </w:pPr>
            <w:r w:rsidRPr="00E2234E">
              <w:rPr>
                <w:rFonts w:asciiTheme="minorHAnsi" w:hAnsiTheme="minorHAnsi" w:cstheme="minorHAnsi"/>
                <w:sz w:val="22"/>
                <w:szCs w:val="22"/>
              </w:rPr>
              <w:t xml:space="preserve">Establishment of Business facilities  for small entrepreneur groups </w:t>
            </w:r>
          </w:p>
          <w:p w:rsidR="006470FD" w:rsidRPr="00E2234E" w:rsidRDefault="006470FD" w:rsidP="004B39B4">
            <w:pPr>
              <w:pStyle w:val="ListParagraph"/>
              <w:numPr>
                <w:ilvl w:val="0"/>
                <w:numId w:val="35"/>
              </w:numPr>
              <w:jc w:val="both"/>
              <w:rPr>
                <w:rFonts w:asciiTheme="minorHAnsi" w:hAnsiTheme="minorHAnsi" w:cstheme="minorHAnsi"/>
                <w:sz w:val="22"/>
                <w:szCs w:val="22"/>
              </w:rPr>
            </w:pPr>
            <w:r w:rsidRPr="00E2234E">
              <w:rPr>
                <w:rFonts w:asciiTheme="minorHAnsi" w:hAnsiTheme="minorHAnsi" w:cstheme="minorHAnsi"/>
                <w:sz w:val="22"/>
                <w:szCs w:val="22"/>
              </w:rPr>
              <w:t xml:space="preserve">Enhancing Marketing networking </w:t>
            </w:r>
          </w:p>
          <w:p w:rsidR="006470FD" w:rsidRPr="00E2234E" w:rsidRDefault="006470FD" w:rsidP="004B39B4">
            <w:pPr>
              <w:pStyle w:val="ListParagraph"/>
              <w:numPr>
                <w:ilvl w:val="0"/>
                <w:numId w:val="35"/>
              </w:numPr>
              <w:jc w:val="both"/>
              <w:rPr>
                <w:rFonts w:asciiTheme="minorHAnsi" w:hAnsiTheme="minorHAnsi" w:cstheme="minorHAnsi"/>
                <w:sz w:val="22"/>
                <w:szCs w:val="22"/>
              </w:rPr>
            </w:pPr>
            <w:r w:rsidRPr="00E2234E">
              <w:rPr>
                <w:rFonts w:asciiTheme="minorHAnsi" w:hAnsiTheme="minorHAnsi" w:cstheme="minorHAnsi"/>
                <w:sz w:val="22"/>
                <w:szCs w:val="22"/>
              </w:rPr>
              <w:t xml:space="preserve">Introduce a  local economy institutions  like joint venture  group or cooperatives to empower  the local people </w:t>
            </w:r>
          </w:p>
          <w:p w:rsidR="006470FD" w:rsidRPr="00E2234E" w:rsidRDefault="006470FD" w:rsidP="004B39B4">
            <w:pPr>
              <w:pStyle w:val="ListParagraph"/>
              <w:numPr>
                <w:ilvl w:val="0"/>
                <w:numId w:val="35"/>
              </w:numPr>
              <w:jc w:val="both"/>
              <w:rPr>
                <w:rFonts w:asciiTheme="minorHAnsi" w:hAnsiTheme="minorHAnsi" w:cstheme="minorHAnsi"/>
                <w:sz w:val="22"/>
                <w:szCs w:val="22"/>
              </w:rPr>
            </w:pPr>
            <w:r w:rsidRPr="00E2234E">
              <w:rPr>
                <w:rFonts w:asciiTheme="minorHAnsi" w:hAnsiTheme="minorHAnsi" w:cstheme="minorHAnsi"/>
                <w:sz w:val="22"/>
                <w:szCs w:val="22"/>
              </w:rPr>
              <w:t xml:space="preserve">Training and setting up small business  for women groups </w:t>
            </w:r>
          </w:p>
          <w:p w:rsidR="006470FD" w:rsidRPr="00E2234E" w:rsidRDefault="006470FD" w:rsidP="004B39B4">
            <w:pPr>
              <w:pStyle w:val="ListParagraph"/>
              <w:numPr>
                <w:ilvl w:val="0"/>
                <w:numId w:val="35"/>
              </w:numPr>
              <w:jc w:val="both"/>
              <w:rPr>
                <w:rFonts w:asciiTheme="minorHAnsi" w:hAnsiTheme="minorHAnsi" w:cstheme="minorHAnsi"/>
                <w:sz w:val="22"/>
                <w:szCs w:val="22"/>
              </w:rPr>
            </w:pPr>
            <w:r w:rsidRPr="00E2234E">
              <w:rPr>
                <w:rFonts w:asciiTheme="minorHAnsi" w:hAnsiTheme="minorHAnsi" w:cstheme="minorHAnsi"/>
                <w:sz w:val="22"/>
                <w:szCs w:val="22"/>
              </w:rPr>
              <w:t>Provide funding to obtain business capital</w:t>
            </w:r>
          </w:p>
          <w:p w:rsidR="006470FD" w:rsidRPr="00E2234E" w:rsidRDefault="006470FD" w:rsidP="00B448EB">
            <w:pPr>
              <w:autoSpaceDE w:val="0"/>
              <w:autoSpaceDN w:val="0"/>
              <w:adjustRightInd w:val="0"/>
              <w:rPr>
                <w:rFonts w:asciiTheme="minorHAnsi" w:hAnsiTheme="minorHAnsi" w:cstheme="minorHAnsi"/>
                <w:b/>
                <w:bCs/>
                <w:color w:val="000000"/>
                <w:sz w:val="22"/>
                <w:szCs w:val="22"/>
              </w:rPr>
            </w:pPr>
          </w:p>
          <w:p w:rsidR="006470FD" w:rsidRPr="00E2234E" w:rsidRDefault="006470FD" w:rsidP="00B448EB">
            <w:pPr>
              <w:autoSpaceDE w:val="0"/>
              <w:autoSpaceDN w:val="0"/>
              <w:adjustRightInd w:val="0"/>
              <w:rPr>
                <w:rFonts w:asciiTheme="minorHAnsi" w:hAnsiTheme="minorHAnsi" w:cstheme="minorHAnsi"/>
                <w:b/>
                <w:bCs/>
                <w:sz w:val="22"/>
                <w:szCs w:val="22"/>
                <w:u w:val="single"/>
              </w:rPr>
            </w:pPr>
            <w:r w:rsidRPr="00E2234E">
              <w:rPr>
                <w:rFonts w:asciiTheme="minorHAnsi" w:hAnsiTheme="minorHAnsi" w:cstheme="minorHAnsi"/>
                <w:b/>
                <w:bCs/>
                <w:sz w:val="22"/>
                <w:szCs w:val="22"/>
                <w:u w:val="single"/>
              </w:rPr>
              <w:t xml:space="preserve">Disabled/vulnerable groups: </w:t>
            </w:r>
          </w:p>
          <w:p w:rsidR="006470FD" w:rsidRPr="00E2234E" w:rsidRDefault="006470FD" w:rsidP="004B39B4">
            <w:pPr>
              <w:pStyle w:val="ListParagraph"/>
              <w:numPr>
                <w:ilvl w:val="0"/>
                <w:numId w:val="36"/>
              </w:numPr>
              <w:jc w:val="both"/>
              <w:rPr>
                <w:rFonts w:asciiTheme="minorHAnsi" w:hAnsiTheme="minorHAnsi" w:cstheme="minorHAnsi"/>
                <w:sz w:val="22"/>
                <w:szCs w:val="22"/>
              </w:rPr>
            </w:pPr>
            <w:r w:rsidRPr="00E2234E">
              <w:rPr>
                <w:rFonts w:asciiTheme="minorHAnsi" w:hAnsiTheme="minorHAnsi" w:cstheme="minorHAnsi"/>
                <w:sz w:val="22"/>
                <w:szCs w:val="22"/>
              </w:rPr>
              <w:t xml:space="preserve">Assisting on Scholarship  for disabled children  </w:t>
            </w:r>
          </w:p>
          <w:p w:rsidR="006470FD" w:rsidRPr="00E2234E" w:rsidRDefault="006470FD" w:rsidP="004B39B4">
            <w:pPr>
              <w:pStyle w:val="ListParagraph"/>
              <w:numPr>
                <w:ilvl w:val="0"/>
                <w:numId w:val="36"/>
              </w:numPr>
              <w:jc w:val="both"/>
              <w:rPr>
                <w:rFonts w:asciiTheme="minorHAnsi" w:hAnsiTheme="minorHAnsi" w:cstheme="minorHAnsi"/>
                <w:sz w:val="22"/>
                <w:szCs w:val="22"/>
              </w:rPr>
            </w:pPr>
            <w:r w:rsidRPr="00E2234E">
              <w:rPr>
                <w:rFonts w:asciiTheme="minorHAnsi" w:hAnsiTheme="minorHAnsi" w:cstheme="minorHAnsi"/>
                <w:sz w:val="22"/>
                <w:szCs w:val="22"/>
              </w:rPr>
              <w:t>Providing funds to obtain business capital</w:t>
            </w:r>
          </w:p>
          <w:p w:rsidR="006470FD" w:rsidRPr="00E2234E" w:rsidRDefault="006470FD" w:rsidP="004B39B4">
            <w:pPr>
              <w:pStyle w:val="ListParagraph"/>
              <w:numPr>
                <w:ilvl w:val="0"/>
                <w:numId w:val="36"/>
              </w:numPr>
              <w:jc w:val="both"/>
              <w:rPr>
                <w:rFonts w:asciiTheme="minorHAnsi" w:hAnsiTheme="minorHAnsi" w:cstheme="minorHAnsi"/>
                <w:sz w:val="22"/>
                <w:szCs w:val="22"/>
              </w:rPr>
            </w:pPr>
            <w:r w:rsidRPr="00E2234E">
              <w:rPr>
                <w:rFonts w:asciiTheme="minorHAnsi" w:hAnsiTheme="minorHAnsi" w:cstheme="minorHAnsi"/>
                <w:sz w:val="22"/>
                <w:szCs w:val="22"/>
              </w:rPr>
              <w:t xml:space="preserve">Establishing small business facilities to disabled </w:t>
            </w:r>
          </w:p>
          <w:p w:rsidR="006470FD" w:rsidRPr="00E2234E" w:rsidRDefault="006470FD" w:rsidP="004B39B4">
            <w:pPr>
              <w:numPr>
                <w:ilvl w:val="0"/>
                <w:numId w:val="36"/>
              </w:numPr>
              <w:autoSpaceDE w:val="0"/>
              <w:autoSpaceDN w:val="0"/>
              <w:adjustRightInd w:val="0"/>
              <w:rPr>
                <w:rFonts w:asciiTheme="minorHAnsi" w:hAnsiTheme="minorHAnsi" w:cstheme="minorHAnsi"/>
                <w:sz w:val="22"/>
                <w:szCs w:val="22"/>
              </w:rPr>
            </w:pPr>
            <w:r w:rsidRPr="00E2234E">
              <w:rPr>
                <w:rFonts w:asciiTheme="minorHAnsi" w:hAnsiTheme="minorHAnsi" w:cstheme="minorHAnsi"/>
                <w:sz w:val="22"/>
                <w:szCs w:val="22"/>
              </w:rPr>
              <w:t xml:space="preserve">Assisting on medical aid for the disabled </w:t>
            </w:r>
          </w:p>
          <w:p w:rsidR="006470FD" w:rsidRPr="00E2234E" w:rsidRDefault="006470FD" w:rsidP="00B448EB">
            <w:pPr>
              <w:autoSpaceDE w:val="0"/>
              <w:autoSpaceDN w:val="0"/>
              <w:adjustRightInd w:val="0"/>
              <w:rPr>
                <w:rFonts w:asciiTheme="minorHAnsi" w:hAnsiTheme="minorHAnsi" w:cstheme="minorHAnsi"/>
                <w:sz w:val="22"/>
                <w:szCs w:val="22"/>
              </w:rPr>
            </w:pPr>
          </w:p>
          <w:p w:rsidR="006470FD" w:rsidRPr="00E2234E" w:rsidRDefault="006470FD" w:rsidP="00B448EB">
            <w:pPr>
              <w:autoSpaceDE w:val="0"/>
              <w:autoSpaceDN w:val="0"/>
              <w:adjustRightInd w:val="0"/>
              <w:rPr>
                <w:rFonts w:asciiTheme="minorHAnsi" w:hAnsiTheme="minorHAnsi" w:cstheme="minorHAnsi"/>
                <w:b/>
                <w:bCs/>
                <w:sz w:val="22"/>
                <w:szCs w:val="22"/>
                <w:u w:val="single"/>
              </w:rPr>
            </w:pPr>
            <w:r w:rsidRPr="00E2234E">
              <w:rPr>
                <w:rFonts w:asciiTheme="minorHAnsi" w:hAnsiTheme="minorHAnsi" w:cstheme="minorHAnsi"/>
                <w:b/>
                <w:bCs/>
                <w:sz w:val="22"/>
                <w:szCs w:val="22"/>
                <w:u w:val="single"/>
              </w:rPr>
              <w:t>Children:</w:t>
            </w:r>
          </w:p>
          <w:p w:rsidR="006470FD" w:rsidRPr="00E2234E" w:rsidRDefault="006470FD" w:rsidP="004B39B4">
            <w:pPr>
              <w:pStyle w:val="ListParagraph"/>
              <w:numPr>
                <w:ilvl w:val="0"/>
                <w:numId w:val="37"/>
              </w:numPr>
              <w:jc w:val="both"/>
              <w:rPr>
                <w:rFonts w:asciiTheme="minorHAnsi" w:hAnsiTheme="minorHAnsi" w:cstheme="minorHAnsi"/>
                <w:sz w:val="22"/>
                <w:szCs w:val="22"/>
              </w:rPr>
            </w:pPr>
            <w:r w:rsidRPr="00E2234E">
              <w:rPr>
                <w:rFonts w:asciiTheme="minorHAnsi" w:hAnsiTheme="minorHAnsi" w:cstheme="minorHAnsi"/>
                <w:sz w:val="22"/>
                <w:szCs w:val="22"/>
              </w:rPr>
              <w:t xml:space="preserve">Assisting on  fees for the children who proven parents could not  afford sending them to school </w:t>
            </w:r>
          </w:p>
          <w:p w:rsidR="006470FD" w:rsidRPr="00E2234E" w:rsidRDefault="006470FD" w:rsidP="004B39B4">
            <w:pPr>
              <w:pStyle w:val="ListParagraph"/>
              <w:numPr>
                <w:ilvl w:val="0"/>
                <w:numId w:val="37"/>
              </w:numPr>
              <w:jc w:val="both"/>
              <w:rPr>
                <w:rFonts w:asciiTheme="minorHAnsi" w:hAnsiTheme="minorHAnsi" w:cstheme="minorHAnsi"/>
                <w:sz w:val="22"/>
                <w:szCs w:val="22"/>
              </w:rPr>
            </w:pPr>
            <w:r w:rsidRPr="00E2234E">
              <w:rPr>
                <w:rFonts w:asciiTheme="minorHAnsi" w:hAnsiTheme="minorHAnsi" w:cstheme="minorHAnsi"/>
                <w:sz w:val="22"/>
                <w:szCs w:val="22"/>
              </w:rPr>
              <w:t>Establishing a baby  care centre for children</w:t>
            </w:r>
            <w:r w:rsidRPr="00E2234E">
              <w:rPr>
                <w:rFonts w:asciiTheme="minorHAnsi" w:hAnsiTheme="minorHAnsi" w:cstheme="minorHAnsi"/>
                <w:sz w:val="22"/>
                <w:szCs w:val="22"/>
                <w:lang w:val="en-US"/>
              </w:rPr>
              <w:t xml:space="preserve"> </w:t>
            </w:r>
            <w:r w:rsidRPr="00E2234E">
              <w:rPr>
                <w:rFonts w:asciiTheme="minorHAnsi" w:hAnsiTheme="minorHAnsi" w:cstheme="minorHAnsi"/>
                <w:sz w:val="22"/>
                <w:szCs w:val="22"/>
              </w:rPr>
              <w:t>(3-6)</w:t>
            </w:r>
          </w:p>
          <w:p w:rsidR="006470FD" w:rsidRPr="00E2234E" w:rsidRDefault="006470FD" w:rsidP="00B448EB">
            <w:pPr>
              <w:pStyle w:val="ListParagraph"/>
              <w:ind w:left="360"/>
              <w:jc w:val="both"/>
              <w:rPr>
                <w:rFonts w:asciiTheme="minorHAnsi" w:hAnsiTheme="minorHAnsi" w:cstheme="minorHAnsi"/>
                <w:sz w:val="22"/>
                <w:szCs w:val="22"/>
              </w:rPr>
            </w:pPr>
          </w:p>
        </w:tc>
      </w:tr>
      <w:tr w:rsidR="006470FD" w:rsidRPr="00E2234E" w:rsidTr="003F3BEE">
        <w:trPr>
          <w:trHeight w:val="316"/>
        </w:trPr>
        <w:tc>
          <w:tcPr>
            <w:tcW w:w="1894" w:type="dxa"/>
            <w:vMerge/>
            <w:noWrap/>
            <w:vAlign w:val="center"/>
          </w:tcPr>
          <w:p w:rsidR="006470FD" w:rsidRPr="00E2234E" w:rsidRDefault="006470FD" w:rsidP="00B448EB">
            <w:pPr>
              <w:jc w:val="center"/>
              <w:rPr>
                <w:rFonts w:asciiTheme="minorHAnsi" w:hAnsiTheme="minorHAnsi" w:cstheme="minorHAnsi"/>
                <w:sz w:val="22"/>
                <w:szCs w:val="22"/>
              </w:rPr>
            </w:pPr>
          </w:p>
        </w:tc>
        <w:tc>
          <w:tcPr>
            <w:tcW w:w="2822" w:type="dxa"/>
            <w:noWrap/>
            <w:vAlign w:val="center"/>
          </w:tcPr>
          <w:p w:rsidR="006470FD" w:rsidRPr="00E2234E" w:rsidRDefault="006470FD" w:rsidP="00B448EB">
            <w:pPr>
              <w:jc w:val="both"/>
              <w:rPr>
                <w:rFonts w:asciiTheme="minorHAnsi" w:hAnsiTheme="minorHAnsi" w:cstheme="minorHAnsi"/>
                <w:sz w:val="22"/>
                <w:szCs w:val="22"/>
              </w:rPr>
            </w:pPr>
            <w:r w:rsidRPr="00E2234E">
              <w:rPr>
                <w:rFonts w:asciiTheme="minorHAnsi" w:hAnsiTheme="minorHAnsi" w:cstheme="minorHAnsi"/>
                <w:sz w:val="22"/>
                <w:szCs w:val="22"/>
              </w:rPr>
              <w:t>Workers tends to drink after working hours though some of them exceeds the limits. Regardless having a tendency of testing alcohol levels, but nothing like this was experienced</w:t>
            </w:r>
          </w:p>
        </w:tc>
        <w:tc>
          <w:tcPr>
            <w:tcW w:w="5491" w:type="dxa"/>
            <w:noWrap/>
            <w:vAlign w:val="center"/>
          </w:tcPr>
          <w:p w:rsidR="006470FD" w:rsidRPr="00E2234E" w:rsidRDefault="006470FD" w:rsidP="004B39B4">
            <w:pPr>
              <w:pStyle w:val="ListParagraph"/>
              <w:numPr>
                <w:ilvl w:val="0"/>
                <w:numId w:val="38"/>
              </w:numPr>
              <w:autoSpaceDE w:val="0"/>
              <w:autoSpaceDN w:val="0"/>
              <w:adjustRightInd w:val="0"/>
              <w:ind w:left="270" w:hanging="270"/>
              <w:rPr>
                <w:rFonts w:asciiTheme="minorHAnsi" w:hAnsiTheme="minorHAnsi" w:cstheme="minorHAnsi"/>
                <w:b/>
                <w:bCs/>
                <w:color w:val="000000"/>
                <w:sz w:val="22"/>
                <w:szCs w:val="22"/>
              </w:rPr>
            </w:pPr>
            <w:r w:rsidRPr="00E2234E">
              <w:rPr>
                <w:rFonts w:asciiTheme="minorHAnsi" w:hAnsiTheme="minorHAnsi" w:cstheme="minorHAnsi"/>
                <w:sz w:val="22"/>
                <w:szCs w:val="22"/>
              </w:rPr>
              <w:t>Conducting daily alcohol tests on each department (especially mine and plant)</w:t>
            </w:r>
          </w:p>
          <w:p w:rsidR="006470FD" w:rsidRPr="00E2234E" w:rsidRDefault="006470FD" w:rsidP="004B39B4">
            <w:pPr>
              <w:pStyle w:val="ListParagraph"/>
              <w:numPr>
                <w:ilvl w:val="0"/>
                <w:numId w:val="38"/>
              </w:numPr>
              <w:ind w:left="270" w:hanging="270"/>
              <w:rPr>
                <w:rFonts w:asciiTheme="minorHAnsi" w:hAnsiTheme="minorHAnsi" w:cstheme="minorHAnsi"/>
                <w:sz w:val="22"/>
                <w:szCs w:val="22"/>
              </w:rPr>
            </w:pPr>
            <w:r w:rsidRPr="00E2234E">
              <w:rPr>
                <w:rFonts w:asciiTheme="minorHAnsi" w:hAnsiTheme="minorHAnsi" w:cstheme="minorHAnsi"/>
                <w:sz w:val="22"/>
                <w:szCs w:val="22"/>
              </w:rPr>
              <w:t>Those found to exceed the limit should not be allowed to work on that particular day.</w:t>
            </w:r>
          </w:p>
        </w:tc>
      </w:tr>
      <w:tr w:rsidR="006470FD" w:rsidRPr="00E2234E" w:rsidTr="003F3BEE">
        <w:trPr>
          <w:trHeight w:val="940"/>
        </w:trPr>
        <w:tc>
          <w:tcPr>
            <w:tcW w:w="1894" w:type="dxa"/>
            <w:vMerge/>
            <w:noWrap/>
            <w:vAlign w:val="center"/>
          </w:tcPr>
          <w:p w:rsidR="006470FD" w:rsidRPr="00E2234E" w:rsidRDefault="006470FD" w:rsidP="00B448EB">
            <w:pPr>
              <w:jc w:val="center"/>
              <w:rPr>
                <w:rFonts w:asciiTheme="minorHAnsi" w:hAnsiTheme="minorHAnsi" w:cstheme="minorHAnsi"/>
                <w:sz w:val="22"/>
                <w:szCs w:val="22"/>
              </w:rPr>
            </w:pPr>
          </w:p>
        </w:tc>
        <w:tc>
          <w:tcPr>
            <w:tcW w:w="2822" w:type="dxa"/>
            <w:noWrap/>
            <w:vAlign w:val="center"/>
          </w:tcPr>
          <w:p w:rsidR="006470FD" w:rsidRPr="00E2234E" w:rsidRDefault="006470FD" w:rsidP="00B448EB">
            <w:pPr>
              <w:jc w:val="both"/>
              <w:rPr>
                <w:rFonts w:asciiTheme="minorHAnsi" w:hAnsiTheme="minorHAnsi" w:cstheme="minorHAnsi"/>
                <w:sz w:val="22"/>
                <w:szCs w:val="22"/>
              </w:rPr>
            </w:pPr>
            <w:r w:rsidRPr="00E2234E">
              <w:rPr>
                <w:rFonts w:asciiTheme="minorHAnsi" w:hAnsiTheme="minorHAnsi" w:cstheme="minorHAnsi"/>
                <w:color w:val="000000"/>
                <w:sz w:val="22"/>
                <w:szCs w:val="22"/>
              </w:rPr>
              <w:t>Inadequate firefighting equipment, it was observed at the Mine store building.</w:t>
            </w:r>
          </w:p>
        </w:tc>
        <w:tc>
          <w:tcPr>
            <w:tcW w:w="5491" w:type="dxa"/>
            <w:noWrap/>
            <w:vAlign w:val="center"/>
          </w:tcPr>
          <w:p w:rsidR="006470FD" w:rsidRPr="00E2234E" w:rsidRDefault="006470FD" w:rsidP="00B448EB">
            <w:pPr>
              <w:jc w:val="center"/>
              <w:rPr>
                <w:rFonts w:asciiTheme="minorHAnsi" w:hAnsiTheme="minorHAnsi" w:cstheme="minorHAnsi"/>
                <w:sz w:val="22"/>
                <w:szCs w:val="22"/>
              </w:rPr>
            </w:pPr>
            <w:r w:rsidRPr="00E2234E">
              <w:rPr>
                <w:rFonts w:asciiTheme="minorHAnsi" w:hAnsiTheme="minorHAnsi" w:cstheme="minorHAnsi"/>
                <w:sz w:val="22"/>
                <w:szCs w:val="22"/>
              </w:rPr>
              <w:t>Installation of alarms, water sprinklers, smoke detectors, hose reel and trolleys of fire extinguisher (Co2 or foam)</w:t>
            </w:r>
          </w:p>
        </w:tc>
      </w:tr>
      <w:tr w:rsidR="006470FD" w:rsidRPr="00E2234E" w:rsidTr="003F3BEE">
        <w:trPr>
          <w:trHeight w:val="316"/>
        </w:trPr>
        <w:tc>
          <w:tcPr>
            <w:tcW w:w="1894" w:type="dxa"/>
            <w:vMerge/>
            <w:noWrap/>
            <w:vAlign w:val="center"/>
          </w:tcPr>
          <w:p w:rsidR="006470FD" w:rsidRPr="00E2234E" w:rsidRDefault="006470FD" w:rsidP="00B448EB">
            <w:pPr>
              <w:jc w:val="center"/>
              <w:rPr>
                <w:rFonts w:asciiTheme="minorHAnsi" w:hAnsiTheme="minorHAnsi" w:cstheme="minorHAnsi"/>
                <w:sz w:val="22"/>
                <w:szCs w:val="22"/>
              </w:rPr>
            </w:pPr>
          </w:p>
        </w:tc>
        <w:tc>
          <w:tcPr>
            <w:tcW w:w="2822" w:type="dxa"/>
            <w:noWrap/>
            <w:vAlign w:val="center"/>
          </w:tcPr>
          <w:p w:rsidR="006470FD" w:rsidRPr="00E2234E" w:rsidRDefault="007E1EAA" w:rsidP="00B448EB">
            <w:pPr>
              <w:jc w:val="both"/>
              <w:rPr>
                <w:rFonts w:asciiTheme="minorHAnsi" w:hAnsiTheme="minorHAnsi" w:cstheme="minorHAnsi"/>
                <w:sz w:val="22"/>
                <w:szCs w:val="22"/>
              </w:rPr>
            </w:pPr>
            <w:r>
              <w:rPr>
                <w:rFonts w:asciiTheme="minorHAnsi" w:hAnsiTheme="minorHAnsi" w:cstheme="minorHAnsi"/>
                <w:sz w:val="22"/>
                <w:szCs w:val="22"/>
              </w:rPr>
              <w:t>High</w:t>
            </w:r>
            <w:r w:rsidR="006470FD" w:rsidRPr="00E2234E">
              <w:rPr>
                <w:rFonts w:asciiTheme="minorHAnsi" w:hAnsiTheme="minorHAnsi" w:cstheme="minorHAnsi"/>
                <w:sz w:val="22"/>
                <w:szCs w:val="22"/>
              </w:rPr>
              <w:t xml:space="preserve"> speed limits</w:t>
            </w:r>
            <w:r>
              <w:rPr>
                <w:rFonts w:asciiTheme="minorHAnsi" w:hAnsiTheme="minorHAnsi" w:cstheme="minorHAnsi"/>
                <w:sz w:val="22"/>
                <w:szCs w:val="22"/>
              </w:rPr>
              <w:t xml:space="preserve"> in the mine camp and mining areas</w:t>
            </w:r>
          </w:p>
        </w:tc>
        <w:tc>
          <w:tcPr>
            <w:tcW w:w="5491" w:type="dxa"/>
            <w:noWrap/>
            <w:vAlign w:val="center"/>
          </w:tcPr>
          <w:p w:rsidR="006470FD" w:rsidRPr="00E2234E" w:rsidRDefault="006470FD" w:rsidP="004B39B4">
            <w:pPr>
              <w:numPr>
                <w:ilvl w:val="0"/>
                <w:numId w:val="39"/>
              </w:numPr>
              <w:autoSpaceDE w:val="0"/>
              <w:autoSpaceDN w:val="0"/>
              <w:adjustRightInd w:val="0"/>
              <w:rPr>
                <w:rFonts w:asciiTheme="minorHAnsi" w:hAnsiTheme="minorHAnsi" w:cstheme="minorHAnsi"/>
                <w:color w:val="000000"/>
                <w:sz w:val="22"/>
                <w:szCs w:val="22"/>
              </w:rPr>
            </w:pPr>
            <w:r w:rsidRPr="00E2234E">
              <w:rPr>
                <w:rFonts w:asciiTheme="minorHAnsi" w:hAnsiTheme="minorHAnsi" w:cstheme="minorHAnsi"/>
                <w:color w:val="000000"/>
                <w:sz w:val="22"/>
                <w:szCs w:val="22"/>
              </w:rPr>
              <w:t>Installation of speed humps</w:t>
            </w:r>
          </w:p>
          <w:p w:rsidR="006470FD" w:rsidRPr="00E2234E" w:rsidRDefault="006470FD" w:rsidP="004B39B4">
            <w:pPr>
              <w:numPr>
                <w:ilvl w:val="0"/>
                <w:numId w:val="39"/>
              </w:numPr>
              <w:autoSpaceDE w:val="0"/>
              <w:autoSpaceDN w:val="0"/>
              <w:adjustRightInd w:val="0"/>
              <w:ind w:left="331" w:hanging="331"/>
              <w:rPr>
                <w:rFonts w:asciiTheme="minorHAnsi" w:hAnsiTheme="minorHAnsi" w:cstheme="minorHAnsi"/>
                <w:color w:val="000000"/>
                <w:sz w:val="22"/>
                <w:szCs w:val="22"/>
              </w:rPr>
            </w:pPr>
            <w:r w:rsidRPr="00E2234E">
              <w:rPr>
                <w:rFonts w:asciiTheme="minorHAnsi" w:hAnsiTheme="minorHAnsi" w:cstheme="minorHAnsi"/>
                <w:color w:val="000000"/>
                <w:sz w:val="22"/>
                <w:szCs w:val="22"/>
              </w:rPr>
              <w:t>Additional of signage’s Strict</w:t>
            </w:r>
            <w:r>
              <w:rPr>
                <w:rFonts w:asciiTheme="minorHAnsi" w:hAnsiTheme="minorHAnsi" w:cstheme="minorHAnsi"/>
                <w:color w:val="000000"/>
                <w:sz w:val="22"/>
                <w:szCs w:val="22"/>
              </w:rPr>
              <w:t xml:space="preserve"> supervision </w:t>
            </w:r>
            <w:r w:rsidRPr="00E2234E">
              <w:rPr>
                <w:rFonts w:asciiTheme="minorHAnsi" w:hAnsiTheme="minorHAnsi" w:cstheme="minorHAnsi"/>
                <w:color w:val="000000"/>
                <w:sz w:val="22"/>
                <w:szCs w:val="22"/>
              </w:rPr>
              <w:t>of irresponsible drivers</w:t>
            </w:r>
          </w:p>
        </w:tc>
      </w:tr>
      <w:tr w:rsidR="006470FD" w:rsidRPr="00E2234E" w:rsidTr="003F3BEE">
        <w:trPr>
          <w:trHeight w:val="316"/>
        </w:trPr>
        <w:tc>
          <w:tcPr>
            <w:tcW w:w="1894" w:type="dxa"/>
            <w:vMerge/>
            <w:noWrap/>
            <w:vAlign w:val="center"/>
          </w:tcPr>
          <w:p w:rsidR="006470FD" w:rsidRPr="00E2234E" w:rsidRDefault="006470FD" w:rsidP="00B448EB">
            <w:pPr>
              <w:jc w:val="center"/>
              <w:rPr>
                <w:rFonts w:asciiTheme="minorHAnsi" w:hAnsiTheme="minorHAnsi" w:cstheme="minorHAnsi"/>
                <w:sz w:val="22"/>
                <w:szCs w:val="22"/>
              </w:rPr>
            </w:pPr>
          </w:p>
        </w:tc>
        <w:tc>
          <w:tcPr>
            <w:tcW w:w="2822" w:type="dxa"/>
            <w:noWrap/>
            <w:vAlign w:val="center"/>
          </w:tcPr>
          <w:p w:rsidR="006470FD" w:rsidRPr="00E2234E" w:rsidRDefault="006470FD" w:rsidP="00B448EB">
            <w:pPr>
              <w:jc w:val="both"/>
              <w:rPr>
                <w:rFonts w:asciiTheme="minorHAnsi" w:hAnsiTheme="minorHAnsi" w:cstheme="minorHAnsi"/>
                <w:sz w:val="22"/>
                <w:szCs w:val="22"/>
              </w:rPr>
            </w:pPr>
            <w:r w:rsidRPr="00E2234E">
              <w:rPr>
                <w:rFonts w:asciiTheme="minorHAnsi" w:hAnsiTheme="minorHAnsi" w:cstheme="minorHAnsi"/>
                <w:sz w:val="22"/>
                <w:szCs w:val="22"/>
                <w:lang w:val="en-US"/>
              </w:rPr>
              <w:t xml:space="preserve">Poor </w:t>
            </w:r>
            <w:r w:rsidR="007E1EAA" w:rsidRPr="00E2234E">
              <w:rPr>
                <w:rFonts w:asciiTheme="minorHAnsi" w:hAnsiTheme="minorHAnsi" w:cstheme="minorHAnsi"/>
                <w:sz w:val="22"/>
                <w:szCs w:val="22"/>
                <w:lang w:val="en-US"/>
              </w:rPr>
              <w:t>signage’s</w:t>
            </w:r>
            <w:r w:rsidRPr="00E2234E">
              <w:rPr>
                <w:rFonts w:asciiTheme="minorHAnsi" w:hAnsiTheme="minorHAnsi" w:cstheme="minorHAnsi"/>
                <w:sz w:val="22"/>
                <w:szCs w:val="22"/>
                <w:lang w:val="en-US"/>
              </w:rPr>
              <w:t xml:space="preserve"> on mine site roads experiencing heavy dust plus winds.</w:t>
            </w:r>
          </w:p>
        </w:tc>
        <w:tc>
          <w:tcPr>
            <w:tcW w:w="5491" w:type="dxa"/>
            <w:noWrap/>
            <w:vAlign w:val="center"/>
          </w:tcPr>
          <w:p w:rsidR="006470FD" w:rsidRPr="00E2234E" w:rsidRDefault="006470FD" w:rsidP="004B39B4">
            <w:pPr>
              <w:pStyle w:val="ListParagraph"/>
              <w:numPr>
                <w:ilvl w:val="0"/>
                <w:numId w:val="41"/>
              </w:numPr>
              <w:autoSpaceDE w:val="0"/>
              <w:autoSpaceDN w:val="0"/>
              <w:adjustRightInd w:val="0"/>
              <w:ind w:left="331" w:hanging="284"/>
              <w:jc w:val="both"/>
              <w:rPr>
                <w:rFonts w:asciiTheme="minorHAnsi" w:hAnsiTheme="minorHAnsi" w:cstheme="minorHAnsi"/>
                <w:sz w:val="22"/>
                <w:szCs w:val="22"/>
              </w:rPr>
            </w:pPr>
            <w:r w:rsidRPr="00E2234E">
              <w:rPr>
                <w:rFonts w:asciiTheme="minorHAnsi" w:hAnsiTheme="minorHAnsi" w:cstheme="minorHAnsi"/>
                <w:sz w:val="22"/>
                <w:szCs w:val="22"/>
              </w:rPr>
              <w:t xml:space="preserve">Installation of huge and well visible signage’s. </w:t>
            </w:r>
          </w:p>
          <w:p w:rsidR="006470FD" w:rsidRPr="00E2234E" w:rsidRDefault="006470FD" w:rsidP="004B39B4">
            <w:pPr>
              <w:pStyle w:val="ListParagraph"/>
              <w:numPr>
                <w:ilvl w:val="0"/>
                <w:numId w:val="40"/>
              </w:numPr>
              <w:ind w:left="331" w:hanging="283"/>
              <w:jc w:val="both"/>
              <w:rPr>
                <w:rFonts w:asciiTheme="minorHAnsi" w:hAnsiTheme="minorHAnsi" w:cstheme="minorHAnsi"/>
                <w:sz w:val="22"/>
                <w:szCs w:val="22"/>
              </w:rPr>
            </w:pPr>
            <w:r w:rsidRPr="00E2234E">
              <w:rPr>
                <w:rFonts w:asciiTheme="minorHAnsi" w:hAnsiTheme="minorHAnsi" w:cstheme="minorHAnsi"/>
                <w:sz w:val="22"/>
                <w:szCs w:val="22"/>
              </w:rPr>
              <w:t>Utilization of dumper tires as signages (round about and corner posts.</w:t>
            </w:r>
          </w:p>
        </w:tc>
      </w:tr>
      <w:tr w:rsidR="006470FD" w:rsidRPr="00E2234E" w:rsidTr="003F3BEE">
        <w:trPr>
          <w:trHeight w:val="316"/>
        </w:trPr>
        <w:tc>
          <w:tcPr>
            <w:tcW w:w="1894" w:type="dxa"/>
            <w:vMerge/>
            <w:noWrap/>
            <w:vAlign w:val="center"/>
          </w:tcPr>
          <w:p w:rsidR="006470FD" w:rsidRPr="00E2234E" w:rsidRDefault="006470FD" w:rsidP="00190B79">
            <w:pPr>
              <w:jc w:val="center"/>
              <w:rPr>
                <w:rFonts w:asciiTheme="minorHAnsi" w:hAnsiTheme="minorHAnsi" w:cstheme="minorHAnsi"/>
                <w:sz w:val="22"/>
                <w:szCs w:val="22"/>
              </w:rPr>
            </w:pPr>
          </w:p>
        </w:tc>
        <w:tc>
          <w:tcPr>
            <w:tcW w:w="2822" w:type="dxa"/>
            <w:noWrap/>
          </w:tcPr>
          <w:p w:rsidR="006470FD" w:rsidRPr="00E2234E" w:rsidRDefault="006470FD" w:rsidP="00190B79">
            <w:pPr>
              <w:pStyle w:val="ListParagraph"/>
              <w:ind w:left="0"/>
              <w:jc w:val="both"/>
              <w:rPr>
                <w:rFonts w:asciiTheme="minorHAnsi" w:hAnsiTheme="minorHAnsi" w:cstheme="minorHAnsi"/>
                <w:sz w:val="22"/>
                <w:szCs w:val="22"/>
              </w:rPr>
            </w:pPr>
            <w:r w:rsidRPr="00E2234E">
              <w:rPr>
                <w:rFonts w:asciiTheme="minorHAnsi" w:hAnsiTheme="minorHAnsi" w:cstheme="minorHAnsi"/>
                <w:sz w:val="22"/>
                <w:szCs w:val="22"/>
                <w:lang w:val="en-US"/>
              </w:rPr>
              <w:t>As observed on some parts of bridges (extreme rust on some metal parts) at New Alamasi and Dam Retaining Pump.</w:t>
            </w:r>
          </w:p>
        </w:tc>
        <w:tc>
          <w:tcPr>
            <w:tcW w:w="5491" w:type="dxa"/>
            <w:noWrap/>
            <w:vAlign w:val="center"/>
          </w:tcPr>
          <w:p w:rsidR="006470FD" w:rsidRPr="00E2234E" w:rsidRDefault="006470FD" w:rsidP="004B39B4">
            <w:pPr>
              <w:numPr>
                <w:ilvl w:val="0"/>
                <w:numId w:val="42"/>
              </w:numPr>
              <w:autoSpaceDE w:val="0"/>
              <w:autoSpaceDN w:val="0"/>
              <w:adjustRightInd w:val="0"/>
              <w:jc w:val="both"/>
              <w:rPr>
                <w:rFonts w:asciiTheme="minorHAnsi" w:hAnsiTheme="minorHAnsi" w:cstheme="minorHAnsi"/>
                <w:sz w:val="22"/>
                <w:szCs w:val="22"/>
              </w:rPr>
            </w:pPr>
            <w:r w:rsidRPr="00E2234E">
              <w:rPr>
                <w:rFonts w:asciiTheme="minorHAnsi" w:hAnsiTheme="minorHAnsi" w:cstheme="minorHAnsi"/>
                <w:sz w:val="22"/>
                <w:szCs w:val="22"/>
              </w:rPr>
              <w:t>Replacement of rusted parts</w:t>
            </w:r>
          </w:p>
          <w:p w:rsidR="006470FD" w:rsidRPr="00E2234E" w:rsidRDefault="006470FD" w:rsidP="004B39B4">
            <w:pPr>
              <w:numPr>
                <w:ilvl w:val="0"/>
                <w:numId w:val="42"/>
              </w:numPr>
              <w:autoSpaceDE w:val="0"/>
              <w:autoSpaceDN w:val="0"/>
              <w:adjustRightInd w:val="0"/>
              <w:jc w:val="both"/>
              <w:rPr>
                <w:rFonts w:asciiTheme="minorHAnsi" w:hAnsiTheme="minorHAnsi" w:cstheme="minorHAnsi"/>
                <w:sz w:val="22"/>
                <w:szCs w:val="22"/>
              </w:rPr>
            </w:pPr>
            <w:r w:rsidRPr="00E2234E">
              <w:rPr>
                <w:rFonts w:asciiTheme="minorHAnsi" w:hAnsiTheme="minorHAnsi" w:cstheme="minorHAnsi"/>
                <w:sz w:val="22"/>
                <w:szCs w:val="22"/>
              </w:rPr>
              <w:t>Use of anti-corrosive materials for sustainability</w:t>
            </w:r>
          </w:p>
          <w:p w:rsidR="006470FD" w:rsidRPr="00E2234E" w:rsidRDefault="006470FD" w:rsidP="00190B79">
            <w:pPr>
              <w:autoSpaceDE w:val="0"/>
              <w:autoSpaceDN w:val="0"/>
              <w:adjustRightInd w:val="0"/>
              <w:ind w:left="360"/>
              <w:jc w:val="both"/>
              <w:rPr>
                <w:rFonts w:asciiTheme="minorHAnsi" w:hAnsiTheme="minorHAnsi" w:cstheme="minorHAnsi"/>
                <w:sz w:val="22"/>
                <w:szCs w:val="22"/>
              </w:rPr>
            </w:pPr>
            <w:r w:rsidRPr="00E2234E">
              <w:rPr>
                <w:rFonts w:asciiTheme="minorHAnsi" w:hAnsiTheme="minorHAnsi" w:cstheme="minorHAnsi"/>
                <w:sz w:val="22"/>
                <w:szCs w:val="22"/>
              </w:rPr>
              <w:t>Caution signs</w:t>
            </w:r>
          </w:p>
        </w:tc>
      </w:tr>
      <w:tr w:rsidR="006470FD" w:rsidRPr="00E2234E" w:rsidTr="003F3BEE">
        <w:trPr>
          <w:trHeight w:val="316"/>
        </w:trPr>
        <w:tc>
          <w:tcPr>
            <w:tcW w:w="1894" w:type="dxa"/>
            <w:vMerge/>
            <w:noWrap/>
            <w:vAlign w:val="center"/>
          </w:tcPr>
          <w:p w:rsidR="006470FD" w:rsidRPr="00E2234E" w:rsidRDefault="006470FD" w:rsidP="00190B79">
            <w:pPr>
              <w:jc w:val="center"/>
              <w:rPr>
                <w:rFonts w:asciiTheme="minorHAnsi" w:hAnsiTheme="minorHAnsi" w:cstheme="minorHAnsi"/>
                <w:sz w:val="22"/>
                <w:szCs w:val="22"/>
              </w:rPr>
            </w:pPr>
          </w:p>
        </w:tc>
        <w:tc>
          <w:tcPr>
            <w:tcW w:w="2822" w:type="dxa"/>
            <w:noWrap/>
            <w:vAlign w:val="center"/>
          </w:tcPr>
          <w:p w:rsidR="006470FD" w:rsidRPr="00E2234E" w:rsidRDefault="006470FD" w:rsidP="00190B79">
            <w:pPr>
              <w:jc w:val="both"/>
              <w:rPr>
                <w:rFonts w:asciiTheme="minorHAnsi" w:hAnsiTheme="minorHAnsi" w:cstheme="minorHAnsi"/>
                <w:sz w:val="22"/>
                <w:szCs w:val="22"/>
                <w:lang w:val="en-US"/>
              </w:rPr>
            </w:pPr>
            <w:r w:rsidRPr="00E2234E">
              <w:rPr>
                <w:rFonts w:asciiTheme="minorHAnsi" w:hAnsiTheme="minorHAnsi" w:cstheme="minorHAnsi"/>
                <w:sz w:val="22"/>
                <w:szCs w:val="22"/>
                <w:lang w:val="en-US"/>
              </w:rPr>
              <w:t>Witnessed insecure edges with no baluster facilities to support against falling. This is especially at the plant view point and at MMP2.</w:t>
            </w:r>
          </w:p>
        </w:tc>
        <w:tc>
          <w:tcPr>
            <w:tcW w:w="5491" w:type="dxa"/>
            <w:noWrap/>
            <w:vAlign w:val="center"/>
          </w:tcPr>
          <w:p w:rsidR="006470FD" w:rsidRPr="00E2234E" w:rsidRDefault="006470FD" w:rsidP="004B39B4">
            <w:pPr>
              <w:numPr>
                <w:ilvl w:val="0"/>
                <w:numId w:val="43"/>
              </w:numPr>
              <w:autoSpaceDE w:val="0"/>
              <w:autoSpaceDN w:val="0"/>
              <w:adjustRightInd w:val="0"/>
              <w:rPr>
                <w:rFonts w:asciiTheme="minorHAnsi" w:hAnsiTheme="minorHAnsi" w:cstheme="minorHAnsi"/>
                <w:sz w:val="22"/>
                <w:szCs w:val="22"/>
              </w:rPr>
            </w:pPr>
            <w:r w:rsidRPr="00E2234E">
              <w:rPr>
                <w:rFonts w:asciiTheme="minorHAnsi" w:hAnsiTheme="minorHAnsi" w:cstheme="minorHAnsi"/>
                <w:sz w:val="22"/>
                <w:szCs w:val="22"/>
              </w:rPr>
              <w:t>Installation of balusters</w:t>
            </w:r>
          </w:p>
          <w:p w:rsidR="006470FD" w:rsidRPr="00E2234E" w:rsidRDefault="006470FD" w:rsidP="004B39B4">
            <w:pPr>
              <w:numPr>
                <w:ilvl w:val="0"/>
                <w:numId w:val="43"/>
              </w:numPr>
              <w:autoSpaceDE w:val="0"/>
              <w:autoSpaceDN w:val="0"/>
              <w:adjustRightInd w:val="0"/>
              <w:rPr>
                <w:rFonts w:asciiTheme="minorHAnsi" w:hAnsiTheme="minorHAnsi" w:cstheme="minorHAnsi"/>
                <w:sz w:val="22"/>
                <w:szCs w:val="22"/>
              </w:rPr>
            </w:pPr>
            <w:r w:rsidRPr="00E2234E">
              <w:rPr>
                <w:rFonts w:asciiTheme="minorHAnsi" w:hAnsiTheme="minorHAnsi" w:cstheme="minorHAnsi"/>
                <w:sz w:val="22"/>
                <w:szCs w:val="22"/>
              </w:rPr>
              <w:t>Placement of safety signs (fall hazard, high winds, dusty, etc)</w:t>
            </w:r>
          </w:p>
          <w:p w:rsidR="006470FD" w:rsidRPr="00E2234E" w:rsidRDefault="006470FD" w:rsidP="00190B79">
            <w:pPr>
              <w:autoSpaceDE w:val="0"/>
              <w:autoSpaceDN w:val="0"/>
              <w:adjustRightInd w:val="0"/>
              <w:ind w:left="360"/>
              <w:jc w:val="both"/>
              <w:rPr>
                <w:rFonts w:asciiTheme="minorHAnsi" w:hAnsiTheme="minorHAnsi" w:cstheme="minorHAnsi"/>
                <w:sz w:val="22"/>
                <w:szCs w:val="22"/>
              </w:rPr>
            </w:pPr>
          </w:p>
        </w:tc>
      </w:tr>
      <w:tr w:rsidR="006470FD" w:rsidRPr="00E2234E" w:rsidTr="003F3BEE">
        <w:trPr>
          <w:trHeight w:val="316"/>
        </w:trPr>
        <w:tc>
          <w:tcPr>
            <w:tcW w:w="1894" w:type="dxa"/>
            <w:vMerge/>
            <w:noWrap/>
            <w:vAlign w:val="center"/>
          </w:tcPr>
          <w:p w:rsidR="006470FD" w:rsidRPr="00E2234E" w:rsidRDefault="006470FD" w:rsidP="00190B79">
            <w:pPr>
              <w:jc w:val="center"/>
              <w:rPr>
                <w:rFonts w:asciiTheme="minorHAnsi" w:hAnsiTheme="minorHAnsi" w:cstheme="minorHAnsi"/>
                <w:sz w:val="22"/>
                <w:szCs w:val="22"/>
              </w:rPr>
            </w:pPr>
          </w:p>
        </w:tc>
        <w:tc>
          <w:tcPr>
            <w:tcW w:w="2822" w:type="dxa"/>
            <w:noWrap/>
            <w:vAlign w:val="center"/>
          </w:tcPr>
          <w:p w:rsidR="006470FD" w:rsidRPr="00E2234E" w:rsidRDefault="006470FD" w:rsidP="00190B79">
            <w:pPr>
              <w:pStyle w:val="ListParagraph"/>
              <w:ind w:left="0"/>
              <w:jc w:val="both"/>
              <w:rPr>
                <w:rFonts w:asciiTheme="minorHAnsi" w:hAnsiTheme="minorHAnsi" w:cstheme="minorHAnsi"/>
                <w:sz w:val="22"/>
                <w:szCs w:val="22"/>
                <w:lang w:val="en-US"/>
              </w:rPr>
            </w:pPr>
            <w:r w:rsidRPr="00E2234E">
              <w:rPr>
                <w:rFonts w:asciiTheme="minorHAnsi" w:hAnsiTheme="minorHAnsi" w:cstheme="minorHAnsi"/>
                <w:sz w:val="22"/>
                <w:szCs w:val="22"/>
                <w:lang w:val="en-US"/>
              </w:rPr>
              <w:t>Working with wrong gears was evidenced in several departments</w:t>
            </w:r>
          </w:p>
          <w:p w:rsidR="006470FD" w:rsidRPr="00E2234E" w:rsidRDefault="006470FD" w:rsidP="00190B79">
            <w:pPr>
              <w:jc w:val="both"/>
              <w:rPr>
                <w:rFonts w:asciiTheme="minorHAnsi" w:hAnsiTheme="minorHAnsi" w:cstheme="minorHAnsi"/>
                <w:sz w:val="22"/>
                <w:szCs w:val="22"/>
                <w:lang w:val="en-US"/>
              </w:rPr>
            </w:pPr>
          </w:p>
        </w:tc>
        <w:tc>
          <w:tcPr>
            <w:tcW w:w="5491" w:type="dxa"/>
            <w:noWrap/>
            <w:vAlign w:val="center"/>
          </w:tcPr>
          <w:p w:rsidR="006470FD" w:rsidRPr="00E2234E" w:rsidRDefault="006470FD" w:rsidP="004B39B4">
            <w:pPr>
              <w:numPr>
                <w:ilvl w:val="0"/>
                <w:numId w:val="44"/>
              </w:numPr>
              <w:autoSpaceDE w:val="0"/>
              <w:autoSpaceDN w:val="0"/>
              <w:adjustRightInd w:val="0"/>
              <w:rPr>
                <w:rFonts w:asciiTheme="minorHAnsi" w:hAnsiTheme="minorHAnsi" w:cstheme="minorHAnsi"/>
                <w:sz w:val="22"/>
                <w:szCs w:val="22"/>
              </w:rPr>
            </w:pPr>
            <w:r w:rsidRPr="00E2234E">
              <w:rPr>
                <w:rFonts w:asciiTheme="minorHAnsi" w:hAnsiTheme="minorHAnsi" w:cstheme="minorHAnsi"/>
                <w:sz w:val="22"/>
                <w:szCs w:val="22"/>
              </w:rPr>
              <w:t>Emphasizing the proper utilization of appropriate PPEs</w:t>
            </w:r>
          </w:p>
          <w:p w:rsidR="006470FD" w:rsidRPr="00E2234E" w:rsidRDefault="006470FD" w:rsidP="00190B79">
            <w:pPr>
              <w:autoSpaceDE w:val="0"/>
              <w:autoSpaceDN w:val="0"/>
              <w:adjustRightInd w:val="0"/>
              <w:ind w:left="360"/>
              <w:jc w:val="both"/>
              <w:rPr>
                <w:rFonts w:asciiTheme="minorHAnsi" w:hAnsiTheme="minorHAnsi" w:cstheme="minorHAnsi"/>
                <w:sz w:val="22"/>
                <w:szCs w:val="22"/>
              </w:rPr>
            </w:pPr>
            <w:r w:rsidRPr="00E2234E">
              <w:rPr>
                <w:rFonts w:asciiTheme="minorHAnsi" w:hAnsiTheme="minorHAnsi" w:cstheme="minorHAnsi"/>
                <w:sz w:val="22"/>
                <w:szCs w:val="22"/>
              </w:rPr>
              <w:t>Punishment for those going against the mine/site rules (intentionally)</w:t>
            </w:r>
          </w:p>
        </w:tc>
      </w:tr>
      <w:tr w:rsidR="006470FD" w:rsidRPr="00E2234E" w:rsidTr="003F3BEE">
        <w:trPr>
          <w:trHeight w:val="316"/>
        </w:trPr>
        <w:tc>
          <w:tcPr>
            <w:tcW w:w="1894" w:type="dxa"/>
            <w:vMerge/>
            <w:noWrap/>
            <w:vAlign w:val="center"/>
          </w:tcPr>
          <w:p w:rsidR="006470FD" w:rsidRPr="00E2234E" w:rsidRDefault="006470FD" w:rsidP="00190B79">
            <w:pPr>
              <w:jc w:val="center"/>
              <w:rPr>
                <w:rFonts w:asciiTheme="minorHAnsi" w:hAnsiTheme="minorHAnsi" w:cstheme="minorHAnsi"/>
                <w:sz w:val="22"/>
                <w:szCs w:val="22"/>
              </w:rPr>
            </w:pPr>
          </w:p>
        </w:tc>
        <w:tc>
          <w:tcPr>
            <w:tcW w:w="2822" w:type="dxa"/>
            <w:noWrap/>
            <w:vAlign w:val="center"/>
          </w:tcPr>
          <w:p w:rsidR="006470FD" w:rsidRPr="00E2234E" w:rsidRDefault="006470FD" w:rsidP="00190B79">
            <w:pPr>
              <w:jc w:val="both"/>
              <w:rPr>
                <w:rFonts w:asciiTheme="minorHAnsi" w:hAnsiTheme="minorHAnsi" w:cstheme="minorHAnsi"/>
                <w:sz w:val="22"/>
                <w:szCs w:val="22"/>
                <w:lang w:val="en-US"/>
              </w:rPr>
            </w:pPr>
            <w:r w:rsidRPr="00E2234E">
              <w:rPr>
                <w:rFonts w:asciiTheme="minorHAnsi" w:hAnsiTheme="minorHAnsi" w:cstheme="minorHAnsi"/>
                <w:sz w:val="22"/>
                <w:szCs w:val="22"/>
              </w:rPr>
              <w:t>As observed at the MMP2 plant premises (where by it was reported that, they were insisted several times to maintain it).</w:t>
            </w:r>
          </w:p>
        </w:tc>
        <w:tc>
          <w:tcPr>
            <w:tcW w:w="5491" w:type="dxa"/>
            <w:noWrap/>
            <w:vAlign w:val="center"/>
          </w:tcPr>
          <w:p w:rsidR="006470FD" w:rsidRPr="00E2234E" w:rsidRDefault="006470FD" w:rsidP="004B39B4">
            <w:pPr>
              <w:numPr>
                <w:ilvl w:val="0"/>
                <w:numId w:val="45"/>
              </w:numPr>
              <w:autoSpaceDE w:val="0"/>
              <w:autoSpaceDN w:val="0"/>
              <w:adjustRightInd w:val="0"/>
              <w:rPr>
                <w:rFonts w:asciiTheme="minorHAnsi" w:hAnsiTheme="minorHAnsi" w:cstheme="minorHAnsi"/>
                <w:color w:val="000000"/>
                <w:sz w:val="22"/>
                <w:szCs w:val="22"/>
              </w:rPr>
            </w:pPr>
            <w:r w:rsidRPr="00E2234E">
              <w:rPr>
                <w:rFonts w:asciiTheme="minorHAnsi" w:hAnsiTheme="minorHAnsi" w:cstheme="minorHAnsi"/>
                <w:color w:val="000000"/>
                <w:sz w:val="22"/>
                <w:szCs w:val="22"/>
              </w:rPr>
              <w:t>Insist on good housekeeping onsite</w:t>
            </w:r>
          </w:p>
          <w:p w:rsidR="006470FD" w:rsidRPr="00E2234E" w:rsidRDefault="006470FD" w:rsidP="004B39B4">
            <w:pPr>
              <w:numPr>
                <w:ilvl w:val="0"/>
                <w:numId w:val="45"/>
              </w:numPr>
              <w:autoSpaceDE w:val="0"/>
              <w:autoSpaceDN w:val="0"/>
              <w:adjustRightInd w:val="0"/>
              <w:rPr>
                <w:rFonts w:asciiTheme="minorHAnsi" w:hAnsiTheme="minorHAnsi" w:cstheme="minorHAnsi"/>
                <w:color w:val="000000"/>
                <w:sz w:val="22"/>
                <w:szCs w:val="22"/>
              </w:rPr>
            </w:pPr>
            <w:r w:rsidRPr="00E2234E">
              <w:rPr>
                <w:rFonts w:asciiTheme="minorHAnsi" w:hAnsiTheme="minorHAnsi" w:cstheme="minorHAnsi"/>
                <w:color w:val="000000"/>
                <w:sz w:val="22"/>
                <w:szCs w:val="22"/>
              </w:rPr>
              <w:t>Unmixed operations</w:t>
            </w:r>
          </w:p>
          <w:p w:rsidR="006470FD" w:rsidRPr="00E2234E" w:rsidRDefault="006470FD" w:rsidP="00190B79">
            <w:pPr>
              <w:autoSpaceDE w:val="0"/>
              <w:autoSpaceDN w:val="0"/>
              <w:adjustRightInd w:val="0"/>
              <w:ind w:left="360"/>
              <w:jc w:val="both"/>
              <w:rPr>
                <w:rFonts w:asciiTheme="minorHAnsi" w:hAnsiTheme="minorHAnsi" w:cstheme="minorHAnsi"/>
                <w:sz w:val="22"/>
                <w:szCs w:val="22"/>
              </w:rPr>
            </w:pPr>
            <w:r w:rsidRPr="00E2234E">
              <w:rPr>
                <w:rFonts w:asciiTheme="minorHAnsi" w:hAnsiTheme="minorHAnsi" w:cstheme="minorHAnsi"/>
                <w:color w:val="000000"/>
                <w:sz w:val="22"/>
                <w:szCs w:val="22"/>
              </w:rPr>
              <w:t>Plain ground shouldn’t be used as washing bay since it is not connected with OWS</w:t>
            </w:r>
          </w:p>
        </w:tc>
      </w:tr>
    </w:tbl>
    <w:p w:rsidR="005B2200" w:rsidRPr="001A28DE" w:rsidRDefault="005B2200" w:rsidP="005B1BB9">
      <w:pPr>
        <w:tabs>
          <w:tab w:val="left" w:pos="1134"/>
        </w:tabs>
        <w:spacing w:after="0"/>
        <w:rPr>
          <w:rFonts w:cstheme="minorHAnsi"/>
          <w:b/>
        </w:rPr>
      </w:pPr>
    </w:p>
    <w:p w:rsidR="000978C7" w:rsidRDefault="000978C7" w:rsidP="005B1BB9">
      <w:pPr>
        <w:tabs>
          <w:tab w:val="left" w:pos="1134"/>
        </w:tabs>
        <w:spacing w:after="0"/>
        <w:rPr>
          <w:rFonts w:cstheme="minorHAnsi"/>
          <w:b/>
        </w:rPr>
      </w:pPr>
    </w:p>
    <w:p w:rsidR="003F3BEE" w:rsidRDefault="003F3BEE" w:rsidP="005B1BB9">
      <w:pPr>
        <w:tabs>
          <w:tab w:val="left" w:pos="1134"/>
        </w:tabs>
        <w:spacing w:after="0"/>
        <w:rPr>
          <w:rFonts w:cstheme="minorHAnsi"/>
          <w:b/>
        </w:rPr>
      </w:pPr>
    </w:p>
    <w:p w:rsidR="003F3BEE" w:rsidRDefault="003F3BEE" w:rsidP="005B1BB9">
      <w:pPr>
        <w:tabs>
          <w:tab w:val="left" w:pos="1134"/>
        </w:tabs>
        <w:spacing w:after="0"/>
        <w:rPr>
          <w:rFonts w:cstheme="minorHAnsi"/>
          <w:b/>
        </w:rPr>
      </w:pPr>
    </w:p>
    <w:p w:rsidR="003F3BEE" w:rsidRDefault="003F3BEE" w:rsidP="005B1BB9">
      <w:pPr>
        <w:tabs>
          <w:tab w:val="left" w:pos="1134"/>
        </w:tabs>
        <w:spacing w:after="0"/>
        <w:rPr>
          <w:rFonts w:cstheme="minorHAnsi"/>
          <w:b/>
        </w:rPr>
      </w:pPr>
    </w:p>
    <w:p w:rsidR="003F3BEE" w:rsidRDefault="003F3BEE" w:rsidP="005B1BB9">
      <w:pPr>
        <w:tabs>
          <w:tab w:val="left" w:pos="1134"/>
        </w:tabs>
        <w:spacing w:after="0"/>
        <w:rPr>
          <w:rFonts w:cstheme="minorHAnsi"/>
          <w:b/>
        </w:rPr>
      </w:pPr>
    </w:p>
    <w:p w:rsidR="003F3BEE" w:rsidRDefault="003F3BEE" w:rsidP="005B1BB9">
      <w:pPr>
        <w:tabs>
          <w:tab w:val="left" w:pos="1134"/>
        </w:tabs>
        <w:spacing w:after="0"/>
        <w:rPr>
          <w:rFonts w:cstheme="minorHAnsi"/>
          <w:b/>
        </w:rPr>
      </w:pPr>
    </w:p>
    <w:p w:rsidR="003F3BEE" w:rsidRDefault="003F3BEE" w:rsidP="005B1BB9">
      <w:pPr>
        <w:tabs>
          <w:tab w:val="left" w:pos="1134"/>
        </w:tabs>
        <w:spacing w:after="0"/>
        <w:rPr>
          <w:rFonts w:cstheme="minorHAnsi"/>
          <w:b/>
        </w:rPr>
      </w:pPr>
    </w:p>
    <w:p w:rsidR="003F3BEE" w:rsidRDefault="003F3BEE" w:rsidP="005B1BB9">
      <w:pPr>
        <w:tabs>
          <w:tab w:val="left" w:pos="1134"/>
        </w:tabs>
        <w:spacing w:after="0"/>
        <w:rPr>
          <w:rFonts w:cstheme="minorHAnsi"/>
          <w:b/>
        </w:rPr>
      </w:pPr>
    </w:p>
    <w:p w:rsidR="003F3BEE" w:rsidRDefault="003F3BEE" w:rsidP="005B1BB9">
      <w:pPr>
        <w:tabs>
          <w:tab w:val="left" w:pos="1134"/>
        </w:tabs>
        <w:spacing w:after="0"/>
        <w:rPr>
          <w:rFonts w:cstheme="minorHAnsi"/>
          <w:b/>
        </w:rPr>
      </w:pPr>
    </w:p>
    <w:p w:rsidR="003F3BEE" w:rsidRDefault="003F3BEE" w:rsidP="005B1BB9">
      <w:pPr>
        <w:tabs>
          <w:tab w:val="left" w:pos="1134"/>
        </w:tabs>
        <w:spacing w:after="0"/>
        <w:rPr>
          <w:rFonts w:cstheme="minorHAnsi"/>
          <w:b/>
        </w:rPr>
      </w:pPr>
    </w:p>
    <w:p w:rsidR="003F3BEE" w:rsidRPr="001A28DE" w:rsidRDefault="003F3BEE" w:rsidP="005B1BB9">
      <w:pPr>
        <w:tabs>
          <w:tab w:val="left" w:pos="1134"/>
        </w:tabs>
        <w:spacing w:after="0"/>
        <w:rPr>
          <w:rFonts w:cstheme="minorHAnsi"/>
          <w:b/>
        </w:rPr>
      </w:pPr>
    </w:p>
    <w:p w:rsidR="005B2200" w:rsidRPr="001A28DE" w:rsidRDefault="005D1624" w:rsidP="00186CB2">
      <w:pPr>
        <w:pStyle w:val="Heading1"/>
        <w:numPr>
          <w:ilvl w:val="1"/>
          <w:numId w:val="1"/>
        </w:numPr>
        <w:spacing w:before="0"/>
        <w:ind w:left="1134" w:hanging="567"/>
        <w:rPr>
          <w:rFonts w:asciiTheme="minorHAnsi" w:hAnsiTheme="minorHAnsi" w:cstheme="minorHAnsi"/>
          <w:color w:val="000000" w:themeColor="text1"/>
          <w:sz w:val="22"/>
          <w:szCs w:val="22"/>
        </w:rPr>
      </w:pPr>
      <w:bookmarkStart w:id="15" w:name="_Toc46221959"/>
      <w:r w:rsidRPr="001A28DE">
        <w:rPr>
          <w:rFonts w:asciiTheme="minorHAnsi" w:hAnsiTheme="minorHAnsi" w:cstheme="minorHAnsi"/>
          <w:color w:val="000000" w:themeColor="text1"/>
          <w:sz w:val="22"/>
          <w:szCs w:val="22"/>
        </w:rPr>
        <w:t>Authority Audits and Inspections</w:t>
      </w:r>
      <w:bookmarkEnd w:id="15"/>
    </w:p>
    <w:p w:rsidR="005B1BB9" w:rsidRPr="001A28DE" w:rsidRDefault="005B1BB9" w:rsidP="005B1BB9">
      <w:pPr>
        <w:pStyle w:val="ListParagraph"/>
        <w:tabs>
          <w:tab w:val="left" w:pos="1134"/>
        </w:tabs>
        <w:spacing w:after="0"/>
        <w:ind w:left="1437"/>
        <w:rPr>
          <w:rFonts w:cstheme="minorHAnsi"/>
          <w:b/>
        </w:rPr>
      </w:pPr>
    </w:p>
    <w:p w:rsidR="005B2200" w:rsidRPr="001A28DE" w:rsidRDefault="005B2200" w:rsidP="005B1BB9">
      <w:pPr>
        <w:tabs>
          <w:tab w:val="left" w:pos="1134"/>
        </w:tabs>
        <w:spacing w:after="0"/>
        <w:ind w:left="1134"/>
        <w:jc w:val="both"/>
        <w:rPr>
          <w:rFonts w:cstheme="minorHAnsi"/>
        </w:rPr>
      </w:pPr>
      <w:r w:rsidRPr="001A28DE">
        <w:rPr>
          <w:rFonts w:cstheme="minorHAnsi"/>
        </w:rPr>
        <w:t>Authorities are mandated</w:t>
      </w:r>
      <w:r w:rsidR="00732997" w:rsidRPr="001A28DE">
        <w:rPr>
          <w:rFonts w:cstheme="minorHAnsi"/>
        </w:rPr>
        <w:t xml:space="preserve"> to do site inspections</w:t>
      </w:r>
      <w:r w:rsidR="00E40A3F" w:rsidRPr="001A28DE">
        <w:rPr>
          <w:rFonts w:cstheme="minorHAnsi"/>
        </w:rPr>
        <w:t>/audits</w:t>
      </w:r>
      <w:r w:rsidR="00732997" w:rsidRPr="001A28DE">
        <w:rPr>
          <w:rFonts w:cstheme="minorHAnsi"/>
        </w:rPr>
        <w:t xml:space="preserve"> </w:t>
      </w:r>
      <w:r w:rsidRPr="001A28DE">
        <w:rPr>
          <w:rFonts w:cstheme="minorHAnsi"/>
        </w:rPr>
        <w:t>to ch</w:t>
      </w:r>
      <w:r w:rsidR="005B1BB9" w:rsidRPr="001A28DE">
        <w:rPr>
          <w:rFonts w:cstheme="minorHAnsi"/>
        </w:rPr>
        <w:t xml:space="preserve">eck on compliance to permit and license </w:t>
      </w:r>
      <w:r w:rsidRPr="001A28DE">
        <w:rPr>
          <w:rFonts w:cstheme="minorHAnsi"/>
        </w:rPr>
        <w:t>conditions, as well as general compliance to all applicable legislation. This section indicates all authority inspections</w:t>
      </w:r>
      <w:r w:rsidR="003E7B74" w:rsidRPr="001A28DE">
        <w:rPr>
          <w:rFonts w:cstheme="minorHAnsi"/>
        </w:rPr>
        <w:t xml:space="preserve"> conducted in this year</w:t>
      </w:r>
      <w:r w:rsidRPr="001A28DE">
        <w:rPr>
          <w:rFonts w:cstheme="minorHAnsi"/>
        </w:rPr>
        <w:t>, as well as the outcomes thereof.</w:t>
      </w:r>
    </w:p>
    <w:p w:rsidR="005B2200" w:rsidRPr="001A28DE" w:rsidRDefault="00732997" w:rsidP="008C52E1">
      <w:pPr>
        <w:tabs>
          <w:tab w:val="left" w:pos="1134"/>
        </w:tabs>
        <w:spacing w:after="0"/>
        <w:rPr>
          <w:rFonts w:cstheme="minorHAnsi"/>
          <w:b/>
        </w:rPr>
      </w:pPr>
      <w:r w:rsidRPr="001A28DE">
        <w:rPr>
          <w:rFonts w:cstheme="minorHAnsi"/>
          <w:b/>
        </w:rPr>
        <w:t xml:space="preserve">                       </w:t>
      </w:r>
    </w:p>
    <w:p w:rsidR="00732997" w:rsidRPr="001A28DE" w:rsidRDefault="00732997" w:rsidP="00732997">
      <w:pPr>
        <w:pStyle w:val="Caption"/>
        <w:keepNext/>
        <w:spacing w:after="0"/>
        <w:ind w:left="1134"/>
        <w:rPr>
          <w:rFonts w:cstheme="minorHAnsi"/>
          <w:sz w:val="22"/>
          <w:szCs w:val="22"/>
        </w:rPr>
      </w:pPr>
      <w:r w:rsidRPr="001A28DE">
        <w:rPr>
          <w:rFonts w:cstheme="minorHAnsi"/>
          <w:b w:val="0"/>
          <w:sz w:val="22"/>
          <w:szCs w:val="22"/>
        </w:rPr>
        <w:t xml:space="preserve">  </w:t>
      </w:r>
      <w:bookmarkStart w:id="16" w:name="_Toc17468696"/>
      <w:r w:rsidR="002468F5" w:rsidRPr="001A28DE">
        <w:rPr>
          <w:rFonts w:cstheme="minorHAnsi"/>
          <w:sz w:val="22"/>
          <w:szCs w:val="22"/>
        </w:rPr>
        <w:t xml:space="preserve">Table 4: Outcome of Authority </w:t>
      </w:r>
      <w:r w:rsidR="008174FF" w:rsidRPr="001A28DE">
        <w:rPr>
          <w:rFonts w:cstheme="minorHAnsi"/>
          <w:sz w:val="22"/>
          <w:szCs w:val="22"/>
        </w:rPr>
        <w:t xml:space="preserve">Audits and </w:t>
      </w:r>
      <w:r w:rsidR="002468F5" w:rsidRPr="001A28DE">
        <w:rPr>
          <w:rFonts w:cstheme="minorHAnsi"/>
          <w:sz w:val="22"/>
          <w:szCs w:val="22"/>
        </w:rPr>
        <w:t>Inspections</w:t>
      </w:r>
      <w:bookmarkEnd w:id="16"/>
    </w:p>
    <w:p w:rsidR="000978C7" w:rsidRPr="001A28DE" w:rsidRDefault="000978C7" w:rsidP="000978C7">
      <w:pPr>
        <w:spacing w:after="0"/>
        <w:rPr>
          <w:rFonts w:cstheme="minorHAnsi"/>
        </w:rPr>
      </w:pPr>
    </w:p>
    <w:tbl>
      <w:tblPr>
        <w:tblStyle w:val="TableGrid"/>
        <w:tblW w:w="10632" w:type="dxa"/>
        <w:tblInd w:w="-431" w:type="dxa"/>
        <w:tblLook w:val="04A0" w:firstRow="1" w:lastRow="0" w:firstColumn="1" w:lastColumn="0" w:noHBand="0" w:noVBand="1"/>
      </w:tblPr>
      <w:tblGrid>
        <w:gridCol w:w="1698"/>
        <w:gridCol w:w="1203"/>
        <w:gridCol w:w="1975"/>
        <w:gridCol w:w="3415"/>
        <w:gridCol w:w="2341"/>
      </w:tblGrid>
      <w:tr w:rsidR="00E51BC1" w:rsidRPr="001A28DE" w:rsidTr="00B73BBE">
        <w:trPr>
          <w:trHeight w:val="462"/>
        </w:trPr>
        <w:tc>
          <w:tcPr>
            <w:tcW w:w="1698" w:type="dxa"/>
            <w:shd w:val="clear" w:color="auto" w:fill="17365D" w:themeFill="text2" w:themeFillShade="BF"/>
            <w:vAlign w:val="center"/>
          </w:tcPr>
          <w:p w:rsidR="00E51BC1" w:rsidRPr="001A28DE" w:rsidRDefault="00E51BC1" w:rsidP="00E4518B">
            <w:pPr>
              <w:jc w:val="center"/>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Authority</w:t>
            </w:r>
          </w:p>
        </w:tc>
        <w:tc>
          <w:tcPr>
            <w:tcW w:w="1203" w:type="dxa"/>
            <w:shd w:val="clear" w:color="auto" w:fill="17365D" w:themeFill="text2" w:themeFillShade="BF"/>
          </w:tcPr>
          <w:p w:rsidR="00E51BC1" w:rsidRPr="001A28DE" w:rsidRDefault="00E51BC1" w:rsidP="00E4518B">
            <w:pPr>
              <w:jc w:val="center"/>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Date of Inspection</w:t>
            </w:r>
          </w:p>
        </w:tc>
        <w:tc>
          <w:tcPr>
            <w:tcW w:w="1975" w:type="dxa"/>
            <w:shd w:val="clear" w:color="auto" w:fill="17365D" w:themeFill="text2" w:themeFillShade="BF"/>
          </w:tcPr>
          <w:p w:rsidR="00E51BC1" w:rsidRPr="001A28DE" w:rsidRDefault="00E51BC1" w:rsidP="00E4518B">
            <w:pPr>
              <w:jc w:val="center"/>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Scope of inspection</w:t>
            </w:r>
          </w:p>
        </w:tc>
        <w:tc>
          <w:tcPr>
            <w:tcW w:w="3415" w:type="dxa"/>
            <w:shd w:val="clear" w:color="auto" w:fill="17365D" w:themeFill="text2" w:themeFillShade="BF"/>
            <w:vAlign w:val="center"/>
          </w:tcPr>
          <w:p w:rsidR="00E51BC1" w:rsidRPr="001A28DE" w:rsidRDefault="00E51BC1" w:rsidP="00E4518B">
            <w:pPr>
              <w:jc w:val="center"/>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No. of Findings</w:t>
            </w:r>
          </w:p>
        </w:tc>
        <w:tc>
          <w:tcPr>
            <w:tcW w:w="2341" w:type="dxa"/>
            <w:shd w:val="clear" w:color="auto" w:fill="17365D" w:themeFill="text2" w:themeFillShade="BF"/>
          </w:tcPr>
          <w:p w:rsidR="00E51BC1" w:rsidRPr="001A28DE" w:rsidRDefault="00E51BC1" w:rsidP="00E4518B">
            <w:pPr>
              <w:jc w:val="center"/>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Actions to address findings and progress on implementation</w:t>
            </w:r>
          </w:p>
        </w:tc>
      </w:tr>
      <w:tr w:rsidR="00E51BC1" w:rsidRPr="001A28DE" w:rsidTr="00B73BBE">
        <w:trPr>
          <w:trHeight w:val="389"/>
        </w:trPr>
        <w:tc>
          <w:tcPr>
            <w:tcW w:w="1698" w:type="dxa"/>
          </w:tcPr>
          <w:p w:rsidR="00E51BC1" w:rsidRPr="001A28DE" w:rsidRDefault="00E51BC1" w:rsidP="00E4518B">
            <w:pPr>
              <w:rPr>
                <w:rFonts w:asciiTheme="minorHAnsi" w:hAnsiTheme="minorHAnsi" w:cstheme="minorHAnsi"/>
                <w:sz w:val="22"/>
                <w:szCs w:val="22"/>
              </w:rPr>
            </w:pPr>
            <w:r w:rsidRPr="001A28DE">
              <w:rPr>
                <w:rFonts w:asciiTheme="minorHAnsi" w:hAnsiTheme="minorHAnsi" w:cstheme="minorHAnsi"/>
                <w:sz w:val="22"/>
                <w:szCs w:val="22"/>
              </w:rPr>
              <w:t>Ministry of Minerals (Mining commission)</w:t>
            </w:r>
          </w:p>
        </w:tc>
        <w:tc>
          <w:tcPr>
            <w:tcW w:w="1203" w:type="dxa"/>
          </w:tcPr>
          <w:p w:rsidR="00E51BC1" w:rsidRPr="001A28DE" w:rsidRDefault="00E51BC1" w:rsidP="00E4518B">
            <w:pPr>
              <w:rPr>
                <w:rFonts w:asciiTheme="minorHAnsi" w:hAnsiTheme="minorHAnsi" w:cstheme="minorHAnsi"/>
                <w:sz w:val="22"/>
                <w:szCs w:val="22"/>
              </w:rPr>
            </w:pPr>
            <w:r w:rsidRPr="001A28DE">
              <w:rPr>
                <w:rFonts w:asciiTheme="minorHAnsi" w:hAnsiTheme="minorHAnsi" w:cstheme="minorHAnsi"/>
                <w:sz w:val="22"/>
                <w:szCs w:val="22"/>
              </w:rPr>
              <w:t>15th August 2019</w:t>
            </w:r>
          </w:p>
        </w:tc>
        <w:tc>
          <w:tcPr>
            <w:tcW w:w="1975" w:type="dxa"/>
          </w:tcPr>
          <w:p w:rsidR="00E51BC1" w:rsidRPr="001A28DE" w:rsidRDefault="00E51BC1" w:rsidP="00E4518B">
            <w:pPr>
              <w:rPr>
                <w:rFonts w:asciiTheme="minorHAnsi" w:hAnsiTheme="minorHAnsi" w:cstheme="minorHAnsi"/>
                <w:sz w:val="22"/>
                <w:szCs w:val="22"/>
              </w:rPr>
            </w:pPr>
            <w:r w:rsidRPr="001A28DE">
              <w:rPr>
                <w:rFonts w:asciiTheme="minorHAnsi" w:hAnsiTheme="minorHAnsi" w:cstheme="minorHAnsi"/>
                <w:sz w:val="22"/>
                <w:szCs w:val="22"/>
              </w:rPr>
              <w:t>-Permit to construct an extension fine residue slimes (FRS) facility</w:t>
            </w:r>
          </w:p>
          <w:p w:rsidR="00E51BC1" w:rsidRPr="001A28DE" w:rsidRDefault="00E51BC1" w:rsidP="00E4518B">
            <w:pPr>
              <w:rPr>
                <w:rFonts w:asciiTheme="minorHAnsi" w:hAnsiTheme="minorHAnsi" w:cstheme="minorHAnsi"/>
                <w:sz w:val="22"/>
                <w:szCs w:val="22"/>
              </w:rPr>
            </w:pPr>
            <w:r w:rsidRPr="001A28DE">
              <w:rPr>
                <w:rFonts w:asciiTheme="minorHAnsi" w:hAnsiTheme="minorHAnsi" w:cstheme="minorHAnsi"/>
                <w:sz w:val="22"/>
                <w:szCs w:val="22"/>
              </w:rPr>
              <w:t>- Permit to construct coarse Residue conveyor belt facility</w:t>
            </w:r>
          </w:p>
        </w:tc>
        <w:tc>
          <w:tcPr>
            <w:tcW w:w="3415" w:type="dxa"/>
            <w:vAlign w:val="center"/>
          </w:tcPr>
          <w:p w:rsidR="00E51BC1" w:rsidRPr="001A28DE" w:rsidRDefault="00E51BC1" w:rsidP="00E4518B">
            <w:pPr>
              <w:rPr>
                <w:rFonts w:asciiTheme="minorHAnsi" w:hAnsiTheme="minorHAnsi" w:cstheme="minorHAnsi"/>
                <w:sz w:val="22"/>
                <w:szCs w:val="22"/>
              </w:rPr>
            </w:pPr>
            <w:r w:rsidRPr="001A28DE">
              <w:rPr>
                <w:rFonts w:asciiTheme="minorHAnsi" w:hAnsiTheme="minorHAnsi" w:cstheme="minorHAnsi"/>
                <w:sz w:val="22"/>
                <w:szCs w:val="22"/>
              </w:rPr>
              <w:t>1. Observe all regulations regarding constructions of water impoundments as stipulated in Regulation 177 of the Mining (Safety, Occupational health and Environment protection Regulation 2010.</w:t>
            </w:r>
          </w:p>
          <w:p w:rsidR="00E51BC1" w:rsidRPr="001A28DE" w:rsidRDefault="00E51BC1" w:rsidP="00E4518B">
            <w:pPr>
              <w:rPr>
                <w:rFonts w:asciiTheme="minorHAnsi" w:hAnsiTheme="minorHAnsi" w:cstheme="minorHAnsi"/>
                <w:sz w:val="22"/>
                <w:szCs w:val="22"/>
              </w:rPr>
            </w:pPr>
            <w:r w:rsidRPr="001A28DE">
              <w:rPr>
                <w:rFonts w:asciiTheme="minorHAnsi" w:hAnsiTheme="minorHAnsi" w:cstheme="minorHAnsi"/>
                <w:sz w:val="22"/>
                <w:szCs w:val="22"/>
              </w:rPr>
              <w:t>2. The permit to operate the facility will be granted upon inspection of the same by the mines inspectors; and</w:t>
            </w:r>
          </w:p>
          <w:p w:rsidR="00E51BC1" w:rsidRPr="001A28DE" w:rsidRDefault="00E51BC1" w:rsidP="00E4518B">
            <w:pPr>
              <w:rPr>
                <w:rFonts w:asciiTheme="minorHAnsi" w:hAnsiTheme="minorHAnsi" w:cstheme="minorHAnsi"/>
                <w:sz w:val="22"/>
                <w:szCs w:val="22"/>
              </w:rPr>
            </w:pPr>
            <w:r w:rsidRPr="001A28DE">
              <w:rPr>
                <w:rFonts w:asciiTheme="minorHAnsi" w:hAnsiTheme="minorHAnsi" w:cstheme="minorHAnsi"/>
                <w:sz w:val="22"/>
                <w:szCs w:val="22"/>
              </w:rPr>
              <w:t xml:space="preserve">3. Justifiable </w:t>
            </w:r>
            <w:r w:rsidR="00B807AC" w:rsidRPr="001A28DE">
              <w:rPr>
                <w:rFonts w:asciiTheme="minorHAnsi" w:hAnsiTheme="minorHAnsi" w:cstheme="minorHAnsi"/>
                <w:sz w:val="22"/>
                <w:szCs w:val="22"/>
              </w:rPr>
              <w:t>economic</w:t>
            </w:r>
            <w:r w:rsidRPr="001A28DE">
              <w:rPr>
                <w:rFonts w:asciiTheme="minorHAnsi" w:hAnsiTheme="minorHAnsi" w:cstheme="minorHAnsi"/>
                <w:sz w:val="22"/>
                <w:szCs w:val="22"/>
              </w:rPr>
              <w:t xml:space="preserve"> feasibility for purchasing of the “off-the-shelf-stacker” facility should be attached with the purchase approval request to the CIM</w:t>
            </w:r>
          </w:p>
          <w:p w:rsidR="00E51BC1" w:rsidRPr="001A28DE" w:rsidRDefault="00E51BC1" w:rsidP="00E4518B">
            <w:pPr>
              <w:rPr>
                <w:rFonts w:asciiTheme="minorHAnsi" w:hAnsiTheme="minorHAnsi" w:cstheme="minorHAnsi"/>
                <w:sz w:val="22"/>
                <w:szCs w:val="22"/>
              </w:rPr>
            </w:pPr>
            <w:r w:rsidRPr="001A28DE">
              <w:rPr>
                <w:rFonts w:asciiTheme="minorHAnsi" w:hAnsiTheme="minorHAnsi" w:cstheme="minorHAnsi"/>
                <w:sz w:val="22"/>
                <w:szCs w:val="22"/>
              </w:rPr>
              <w:t>4. Observe and adhere to Regulations and procedures from other relevant Authorities on water impoundments construction</w:t>
            </w:r>
          </w:p>
        </w:tc>
        <w:tc>
          <w:tcPr>
            <w:tcW w:w="2341" w:type="dxa"/>
          </w:tcPr>
          <w:p w:rsidR="00E51BC1" w:rsidRPr="001A28DE" w:rsidRDefault="00E51BC1" w:rsidP="00E4518B">
            <w:pPr>
              <w:rPr>
                <w:rFonts w:asciiTheme="minorHAnsi" w:hAnsiTheme="minorHAnsi" w:cstheme="minorHAnsi"/>
                <w:sz w:val="22"/>
                <w:szCs w:val="22"/>
              </w:rPr>
            </w:pPr>
            <w:r w:rsidRPr="001A28DE">
              <w:rPr>
                <w:rFonts w:asciiTheme="minorHAnsi" w:hAnsiTheme="minorHAnsi" w:cstheme="minorHAnsi"/>
                <w:sz w:val="22"/>
                <w:szCs w:val="22"/>
              </w:rPr>
              <w:t>- All Regulations have been observed.</w:t>
            </w:r>
          </w:p>
          <w:p w:rsidR="00E51BC1" w:rsidRPr="001A28DE" w:rsidRDefault="00E51BC1" w:rsidP="00E4518B">
            <w:pPr>
              <w:rPr>
                <w:rFonts w:asciiTheme="minorHAnsi" w:hAnsiTheme="minorHAnsi" w:cstheme="minorHAnsi"/>
                <w:sz w:val="22"/>
                <w:szCs w:val="22"/>
              </w:rPr>
            </w:pPr>
          </w:p>
          <w:p w:rsidR="00E51BC1" w:rsidRPr="001A28DE" w:rsidRDefault="00E51BC1" w:rsidP="00E4518B">
            <w:pPr>
              <w:rPr>
                <w:rFonts w:asciiTheme="minorHAnsi" w:hAnsiTheme="minorHAnsi" w:cstheme="minorHAnsi"/>
                <w:sz w:val="22"/>
                <w:szCs w:val="22"/>
              </w:rPr>
            </w:pPr>
          </w:p>
          <w:p w:rsidR="00E51BC1" w:rsidRPr="001A28DE" w:rsidRDefault="00E51BC1" w:rsidP="00E4518B">
            <w:pPr>
              <w:rPr>
                <w:rFonts w:asciiTheme="minorHAnsi" w:hAnsiTheme="minorHAnsi" w:cstheme="minorHAnsi"/>
                <w:sz w:val="22"/>
                <w:szCs w:val="22"/>
              </w:rPr>
            </w:pPr>
          </w:p>
          <w:p w:rsidR="00E51BC1" w:rsidRPr="001A28DE" w:rsidRDefault="00E51BC1" w:rsidP="00E4518B">
            <w:pPr>
              <w:rPr>
                <w:rFonts w:asciiTheme="minorHAnsi" w:hAnsiTheme="minorHAnsi" w:cstheme="minorHAnsi"/>
                <w:sz w:val="22"/>
                <w:szCs w:val="22"/>
              </w:rPr>
            </w:pPr>
          </w:p>
          <w:p w:rsidR="00E51BC1" w:rsidRPr="001A28DE" w:rsidRDefault="00E51BC1" w:rsidP="00E4518B">
            <w:pPr>
              <w:rPr>
                <w:rFonts w:asciiTheme="minorHAnsi" w:hAnsiTheme="minorHAnsi" w:cstheme="minorHAnsi"/>
                <w:sz w:val="22"/>
                <w:szCs w:val="22"/>
              </w:rPr>
            </w:pPr>
            <w:r w:rsidRPr="001A28DE">
              <w:rPr>
                <w:rFonts w:asciiTheme="minorHAnsi" w:hAnsiTheme="minorHAnsi" w:cstheme="minorHAnsi"/>
                <w:sz w:val="22"/>
                <w:szCs w:val="22"/>
              </w:rPr>
              <w:t>-Inspection has been conducted by the mining inspector.</w:t>
            </w:r>
          </w:p>
          <w:p w:rsidR="00E51BC1" w:rsidRPr="001A28DE" w:rsidRDefault="00E51BC1" w:rsidP="00E4518B">
            <w:pPr>
              <w:rPr>
                <w:rFonts w:asciiTheme="minorHAnsi" w:hAnsiTheme="minorHAnsi" w:cstheme="minorHAnsi"/>
                <w:sz w:val="22"/>
                <w:szCs w:val="22"/>
              </w:rPr>
            </w:pPr>
          </w:p>
          <w:p w:rsidR="00E51BC1" w:rsidRPr="001A28DE" w:rsidRDefault="00E51BC1" w:rsidP="00E4518B">
            <w:pPr>
              <w:rPr>
                <w:rFonts w:asciiTheme="minorHAnsi" w:hAnsiTheme="minorHAnsi" w:cstheme="minorHAnsi"/>
                <w:sz w:val="22"/>
                <w:szCs w:val="22"/>
              </w:rPr>
            </w:pPr>
          </w:p>
        </w:tc>
      </w:tr>
      <w:tr w:rsidR="00786567" w:rsidRPr="001A28DE" w:rsidTr="00B73BBE">
        <w:trPr>
          <w:trHeight w:val="1451"/>
        </w:trPr>
        <w:tc>
          <w:tcPr>
            <w:tcW w:w="1698" w:type="dxa"/>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Government Chemist Laboratory Authority (GCLA)</w:t>
            </w:r>
          </w:p>
        </w:tc>
        <w:tc>
          <w:tcPr>
            <w:tcW w:w="1203" w:type="dxa"/>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21th August 2019</w:t>
            </w:r>
          </w:p>
        </w:tc>
        <w:tc>
          <w:tcPr>
            <w:tcW w:w="1975" w:type="dxa"/>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Chemical management Compliance Inspection at Magazine area</w:t>
            </w:r>
          </w:p>
        </w:tc>
        <w:tc>
          <w:tcPr>
            <w:tcW w:w="3415" w:type="dxa"/>
            <w:vAlign w:val="center"/>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1.Inadequate fire extinguishers</w:t>
            </w:r>
          </w:p>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2. Insufficient (Clean) washing pipe/shower</w:t>
            </w:r>
          </w:p>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3. Ammonium nitrates bags stored direct on the floor</w:t>
            </w:r>
          </w:p>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4. Insufficient warning signs in all stores</w:t>
            </w:r>
          </w:p>
        </w:tc>
        <w:tc>
          <w:tcPr>
            <w:tcW w:w="2341" w:type="dxa"/>
            <w:vAlign w:val="center"/>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1.Install more fire extinguishers</w:t>
            </w:r>
          </w:p>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2. Install more (Clean) washing pipe/shower</w:t>
            </w:r>
          </w:p>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3. Ammonium nitrates to  be stored on pallets</w:t>
            </w:r>
          </w:p>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 xml:space="preserve">4. Place more warning signs in all stores </w:t>
            </w:r>
          </w:p>
          <w:p w:rsidR="00786567" w:rsidRPr="001A28DE" w:rsidRDefault="00786567" w:rsidP="00786567">
            <w:pPr>
              <w:rPr>
                <w:rFonts w:asciiTheme="minorHAnsi" w:hAnsiTheme="minorHAnsi" w:cstheme="minorHAnsi"/>
                <w:sz w:val="22"/>
                <w:szCs w:val="22"/>
              </w:rPr>
            </w:pPr>
          </w:p>
        </w:tc>
      </w:tr>
      <w:tr w:rsidR="00786567" w:rsidRPr="001A28DE" w:rsidTr="00B73BBE">
        <w:trPr>
          <w:trHeight w:val="299"/>
        </w:trPr>
        <w:tc>
          <w:tcPr>
            <w:tcW w:w="1698" w:type="dxa"/>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National Environmental Management Council (NEMC)</w:t>
            </w:r>
          </w:p>
        </w:tc>
        <w:tc>
          <w:tcPr>
            <w:tcW w:w="1203" w:type="dxa"/>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17th-18th September 2019</w:t>
            </w:r>
          </w:p>
        </w:tc>
        <w:tc>
          <w:tcPr>
            <w:tcW w:w="1975" w:type="dxa"/>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Review of Environmental Management Plan (EMP) and construction of coarse residue conveyor belt facility</w:t>
            </w:r>
          </w:p>
        </w:tc>
        <w:tc>
          <w:tcPr>
            <w:tcW w:w="3415" w:type="dxa"/>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 xml:space="preserve">1. The permit to extend the tailings conveyor will be granted upon submission of the project brief report.  </w:t>
            </w:r>
          </w:p>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2. Drilling of monitoring boreholes around proposed sites.</w:t>
            </w:r>
          </w:p>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 xml:space="preserve">3. EMP commitments to be addressed in Annual Monitoring report </w:t>
            </w:r>
          </w:p>
        </w:tc>
        <w:tc>
          <w:tcPr>
            <w:tcW w:w="2341" w:type="dxa"/>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1. Project brief report together with supporting documents have been submitted to NEMC.</w:t>
            </w:r>
          </w:p>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2. Survey to identify monitoring boreholes, completed. Six points have been identified, drilling to commence soon.</w:t>
            </w:r>
          </w:p>
        </w:tc>
      </w:tr>
    </w:tbl>
    <w:p w:rsidR="00B73BBE" w:rsidRPr="001A28DE" w:rsidRDefault="00B73BBE">
      <w:pPr>
        <w:rPr>
          <w:rFonts w:cstheme="minorHAnsi"/>
        </w:rPr>
      </w:pPr>
      <w:r w:rsidRPr="001A28DE">
        <w:rPr>
          <w:rFonts w:cstheme="minorHAnsi"/>
        </w:rPr>
        <w:br w:type="page"/>
      </w:r>
    </w:p>
    <w:tbl>
      <w:tblPr>
        <w:tblStyle w:val="TableGrid"/>
        <w:tblW w:w="10632" w:type="dxa"/>
        <w:tblInd w:w="-431" w:type="dxa"/>
        <w:tblLook w:val="04A0" w:firstRow="1" w:lastRow="0" w:firstColumn="1" w:lastColumn="0" w:noHBand="0" w:noVBand="1"/>
      </w:tblPr>
      <w:tblGrid>
        <w:gridCol w:w="1698"/>
        <w:gridCol w:w="1203"/>
        <w:gridCol w:w="1975"/>
        <w:gridCol w:w="3415"/>
        <w:gridCol w:w="2341"/>
      </w:tblGrid>
      <w:tr w:rsidR="00786567" w:rsidRPr="001A28DE" w:rsidTr="00B73BBE">
        <w:trPr>
          <w:trHeight w:val="389"/>
        </w:trPr>
        <w:tc>
          <w:tcPr>
            <w:tcW w:w="1698" w:type="dxa"/>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Ministry of Minerals (MOM)</w:t>
            </w:r>
          </w:p>
        </w:tc>
        <w:tc>
          <w:tcPr>
            <w:tcW w:w="1203" w:type="dxa"/>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17th September 2019</w:t>
            </w:r>
          </w:p>
        </w:tc>
        <w:tc>
          <w:tcPr>
            <w:tcW w:w="1975" w:type="dxa"/>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Permit to extend Course Residue Conveyors from the treatment plant.</w:t>
            </w:r>
          </w:p>
        </w:tc>
        <w:tc>
          <w:tcPr>
            <w:tcW w:w="3415" w:type="dxa"/>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Drilling of monitoring boreholes around proposed sites.</w:t>
            </w:r>
          </w:p>
        </w:tc>
        <w:tc>
          <w:tcPr>
            <w:tcW w:w="2341" w:type="dxa"/>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 xml:space="preserve"> Survey to identify monitoring boreholes, completed. Six points have been identified, drilling to commence soon.</w:t>
            </w:r>
          </w:p>
        </w:tc>
      </w:tr>
      <w:tr w:rsidR="00786567" w:rsidRPr="001A28DE" w:rsidTr="00B73BBE">
        <w:trPr>
          <w:trHeight w:val="389"/>
        </w:trPr>
        <w:tc>
          <w:tcPr>
            <w:tcW w:w="1698" w:type="dxa"/>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Tanzania Mining Commission.</w:t>
            </w:r>
          </w:p>
        </w:tc>
        <w:tc>
          <w:tcPr>
            <w:tcW w:w="1203" w:type="dxa"/>
            <w:vAlign w:val="center"/>
          </w:tcPr>
          <w:p w:rsidR="00786567" w:rsidRPr="001A28DE" w:rsidRDefault="00786567" w:rsidP="00786567">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30</w:t>
            </w:r>
            <w:r w:rsidRPr="001A28DE">
              <w:rPr>
                <w:rFonts w:asciiTheme="minorHAnsi" w:hAnsiTheme="minorHAnsi" w:cstheme="minorHAnsi"/>
                <w:sz w:val="22"/>
                <w:szCs w:val="22"/>
                <w:vertAlign w:val="superscript"/>
              </w:rPr>
              <w:t>th</w:t>
            </w:r>
            <w:r w:rsidRPr="001A28DE">
              <w:rPr>
                <w:rFonts w:asciiTheme="minorHAnsi" w:hAnsiTheme="minorHAnsi" w:cstheme="minorHAnsi"/>
                <w:sz w:val="22"/>
                <w:szCs w:val="22"/>
              </w:rPr>
              <w:t xml:space="preserve"> January 2020</w:t>
            </w:r>
          </w:p>
        </w:tc>
        <w:tc>
          <w:tcPr>
            <w:tcW w:w="1975" w:type="dxa"/>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Compliance Inspection</w:t>
            </w:r>
          </w:p>
        </w:tc>
        <w:tc>
          <w:tcPr>
            <w:tcW w:w="3415" w:type="dxa"/>
            <w:vAlign w:val="center"/>
          </w:tcPr>
          <w:p w:rsidR="00786567" w:rsidRPr="001A28DE" w:rsidRDefault="00786567" w:rsidP="00786567">
            <w:pPr>
              <w:rPr>
                <w:rFonts w:asciiTheme="minorHAnsi" w:hAnsiTheme="minorHAnsi" w:cstheme="minorHAnsi"/>
                <w:sz w:val="22"/>
                <w:szCs w:val="22"/>
              </w:rPr>
            </w:pPr>
            <w:r w:rsidRPr="001A28DE">
              <w:rPr>
                <w:rFonts w:asciiTheme="minorHAnsi" w:hAnsiTheme="minorHAnsi" w:cstheme="minorHAnsi"/>
                <w:sz w:val="22"/>
                <w:szCs w:val="22"/>
              </w:rPr>
              <w:t>To apply for</w:t>
            </w:r>
            <w:r w:rsidR="00B73BBE" w:rsidRPr="001A28DE">
              <w:rPr>
                <w:rFonts w:asciiTheme="minorHAnsi" w:hAnsiTheme="minorHAnsi" w:cstheme="minorHAnsi"/>
                <w:sz w:val="22"/>
                <w:szCs w:val="22"/>
              </w:rPr>
              <w:t xml:space="preserve"> the permit of the waste rock du</w:t>
            </w:r>
            <w:r w:rsidRPr="001A28DE">
              <w:rPr>
                <w:rFonts w:asciiTheme="minorHAnsi" w:hAnsiTheme="minorHAnsi" w:cstheme="minorHAnsi"/>
                <w:sz w:val="22"/>
                <w:szCs w:val="22"/>
              </w:rPr>
              <w:t>mp and to provide the design.</w:t>
            </w:r>
          </w:p>
        </w:tc>
        <w:tc>
          <w:tcPr>
            <w:tcW w:w="2341" w:type="dxa"/>
          </w:tcPr>
          <w:p w:rsidR="00786567" w:rsidRPr="001A28DE" w:rsidRDefault="00B73BBE" w:rsidP="00786567">
            <w:pPr>
              <w:rPr>
                <w:rFonts w:asciiTheme="minorHAnsi" w:hAnsiTheme="minorHAnsi" w:cstheme="minorHAnsi"/>
                <w:sz w:val="22"/>
                <w:szCs w:val="22"/>
              </w:rPr>
            </w:pPr>
            <w:r w:rsidRPr="001A28DE">
              <w:rPr>
                <w:rFonts w:asciiTheme="minorHAnsi" w:hAnsiTheme="minorHAnsi" w:cstheme="minorHAnsi"/>
                <w:sz w:val="22"/>
                <w:szCs w:val="22"/>
              </w:rPr>
              <w:t>O</w:t>
            </w:r>
            <w:r w:rsidR="00786567" w:rsidRPr="001A28DE">
              <w:rPr>
                <w:rFonts w:asciiTheme="minorHAnsi" w:hAnsiTheme="minorHAnsi" w:cstheme="minorHAnsi"/>
                <w:sz w:val="22"/>
                <w:szCs w:val="22"/>
              </w:rPr>
              <w:t>n</w:t>
            </w:r>
            <w:r w:rsidRPr="001A28DE">
              <w:rPr>
                <w:rFonts w:asciiTheme="minorHAnsi" w:hAnsiTheme="minorHAnsi" w:cstheme="minorHAnsi"/>
                <w:sz w:val="22"/>
                <w:szCs w:val="22"/>
              </w:rPr>
              <w:t xml:space="preserve"> </w:t>
            </w:r>
            <w:r w:rsidR="00786567" w:rsidRPr="001A28DE">
              <w:rPr>
                <w:rFonts w:asciiTheme="minorHAnsi" w:hAnsiTheme="minorHAnsi" w:cstheme="minorHAnsi"/>
                <w:sz w:val="22"/>
                <w:szCs w:val="22"/>
              </w:rPr>
              <w:t>going</w:t>
            </w:r>
          </w:p>
        </w:tc>
      </w:tr>
      <w:tr w:rsidR="00B73BBE" w:rsidRPr="001A28DE" w:rsidTr="00B73BBE">
        <w:trPr>
          <w:trHeight w:val="389"/>
        </w:trPr>
        <w:tc>
          <w:tcPr>
            <w:tcW w:w="1698" w:type="dxa"/>
          </w:tcPr>
          <w:p w:rsidR="00B73BBE" w:rsidRPr="001A28DE" w:rsidRDefault="00B73BBE" w:rsidP="00786567">
            <w:pPr>
              <w:rPr>
                <w:rFonts w:asciiTheme="minorHAnsi" w:hAnsiTheme="minorHAnsi" w:cstheme="minorHAnsi"/>
                <w:sz w:val="22"/>
                <w:szCs w:val="22"/>
              </w:rPr>
            </w:pPr>
            <w:r w:rsidRPr="001A28DE">
              <w:rPr>
                <w:rFonts w:asciiTheme="minorHAnsi" w:hAnsiTheme="minorHAnsi" w:cstheme="minorHAnsi"/>
                <w:sz w:val="22"/>
                <w:szCs w:val="22"/>
              </w:rPr>
              <w:t xml:space="preserve">Mining Commission </w:t>
            </w:r>
          </w:p>
        </w:tc>
        <w:tc>
          <w:tcPr>
            <w:tcW w:w="1203" w:type="dxa"/>
            <w:vAlign w:val="center"/>
          </w:tcPr>
          <w:p w:rsidR="00B73BBE" w:rsidRPr="001A28DE" w:rsidRDefault="00B73BBE" w:rsidP="00786567">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19 May 2020</w:t>
            </w:r>
          </w:p>
        </w:tc>
        <w:tc>
          <w:tcPr>
            <w:tcW w:w="1975" w:type="dxa"/>
          </w:tcPr>
          <w:p w:rsidR="00B73BBE" w:rsidRPr="001A28DE" w:rsidRDefault="00B73BBE" w:rsidP="00786567">
            <w:pPr>
              <w:rPr>
                <w:rFonts w:asciiTheme="minorHAnsi" w:hAnsiTheme="minorHAnsi" w:cstheme="minorHAnsi"/>
                <w:sz w:val="22"/>
                <w:szCs w:val="22"/>
              </w:rPr>
            </w:pPr>
            <w:r w:rsidRPr="001A28DE">
              <w:rPr>
                <w:rFonts w:asciiTheme="minorHAnsi" w:hAnsiTheme="minorHAnsi" w:cstheme="minorHAnsi"/>
                <w:sz w:val="22"/>
                <w:szCs w:val="22"/>
              </w:rPr>
              <w:t>Compliance Inspection</w:t>
            </w:r>
          </w:p>
        </w:tc>
        <w:tc>
          <w:tcPr>
            <w:tcW w:w="3415" w:type="dxa"/>
            <w:vAlign w:val="center"/>
          </w:tcPr>
          <w:p w:rsidR="0044512B" w:rsidRPr="001A28DE" w:rsidRDefault="0044512B" w:rsidP="0044512B">
            <w:pPr>
              <w:pStyle w:val="ListParagraph"/>
              <w:numPr>
                <w:ilvl w:val="0"/>
                <w:numId w:val="31"/>
              </w:numPr>
              <w:spacing w:after="13" w:line="249" w:lineRule="auto"/>
              <w:ind w:left="260" w:right="4" w:hanging="260"/>
              <w:jc w:val="both"/>
              <w:rPr>
                <w:rFonts w:asciiTheme="minorHAnsi" w:hAnsiTheme="minorHAnsi" w:cstheme="minorHAnsi"/>
                <w:sz w:val="22"/>
                <w:szCs w:val="22"/>
              </w:rPr>
            </w:pPr>
            <w:r w:rsidRPr="001A28DE">
              <w:rPr>
                <w:rFonts w:asciiTheme="minorHAnsi" w:hAnsiTheme="minorHAnsi" w:cstheme="minorHAnsi"/>
                <w:sz w:val="22"/>
                <w:szCs w:val="22"/>
              </w:rPr>
              <w:t>Signs of hydrocarbon spillages in the magazine area.</w:t>
            </w:r>
          </w:p>
          <w:p w:rsidR="0044512B" w:rsidRPr="001A28DE" w:rsidRDefault="0044512B" w:rsidP="0044512B">
            <w:pPr>
              <w:pStyle w:val="ListParagraph"/>
              <w:numPr>
                <w:ilvl w:val="0"/>
                <w:numId w:val="31"/>
              </w:numPr>
              <w:spacing w:after="13" w:line="249" w:lineRule="auto"/>
              <w:ind w:left="260" w:right="4" w:hanging="260"/>
              <w:jc w:val="both"/>
              <w:rPr>
                <w:rFonts w:asciiTheme="minorHAnsi" w:hAnsiTheme="minorHAnsi" w:cstheme="minorHAnsi"/>
                <w:sz w:val="22"/>
                <w:szCs w:val="22"/>
              </w:rPr>
            </w:pPr>
            <w:r w:rsidRPr="001A28DE">
              <w:rPr>
                <w:rFonts w:asciiTheme="minorHAnsi" w:hAnsiTheme="minorHAnsi" w:cstheme="minorHAnsi"/>
                <w:sz w:val="22"/>
                <w:szCs w:val="22"/>
              </w:rPr>
              <w:t>Presence Of bees in the explosive's storage areas.</w:t>
            </w:r>
          </w:p>
          <w:p w:rsidR="0044512B" w:rsidRPr="001A28DE" w:rsidRDefault="0044512B" w:rsidP="0044512B">
            <w:pPr>
              <w:pStyle w:val="ListParagraph"/>
              <w:numPr>
                <w:ilvl w:val="0"/>
                <w:numId w:val="31"/>
              </w:numPr>
              <w:spacing w:after="13" w:line="249" w:lineRule="auto"/>
              <w:ind w:left="260" w:right="4" w:hanging="260"/>
              <w:jc w:val="both"/>
              <w:rPr>
                <w:rFonts w:asciiTheme="minorHAnsi" w:hAnsiTheme="minorHAnsi" w:cstheme="minorHAnsi"/>
                <w:sz w:val="22"/>
                <w:szCs w:val="22"/>
              </w:rPr>
            </w:pPr>
            <w:r w:rsidRPr="001A28DE">
              <w:rPr>
                <w:rFonts w:asciiTheme="minorHAnsi" w:hAnsiTheme="minorHAnsi" w:cstheme="minorHAnsi"/>
                <w:sz w:val="22"/>
                <w:szCs w:val="22"/>
              </w:rPr>
              <w:t>Design of the Waste Rock Dump as advised by the Executive Secretary and NMCC were not completed.</w:t>
            </w:r>
          </w:p>
          <w:p w:rsidR="0044512B" w:rsidRPr="001A28DE" w:rsidRDefault="0044512B" w:rsidP="0044512B">
            <w:pPr>
              <w:pStyle w:val="ListParagraph"/>
              <w:numPr>
                <w:ilvl w:val="0"/>
                <w:numId w:val="31"/>
              </w:numPr>
              <w:ind w:left="260" w:hanging="260"/>
              <w:rPr>
                <w:rFonts w:asciiTheme="minorHAnsi" w:hAnsiTheme="minorHAnsi" w:cstheme="minorHAnsi"/>
                <w:sz w:val="22"/>
                <w:szCs w:val="22"/>
              </w:rPr>
            </w:pPr>
            <w:r w:rsidRPr="001A28DE">
              <w:rPr>
                <w:rFonts w:asciiTheme="minorHAnsi" w:hAnsiTheme="minorHAnsi" w:cstheme="minorHAnsi"/>
                <w:sz w:val="22"/>
                <w:szCs w:val="22"/>
              </w:rPr>
              <w:t>Study of the Acidic Rock Drainage (ARD) was not conducted.</w:t>
            </w:r>
          </w:p>
          <w:p w:rsidR="0044512B" w:rsidRPr="001A28DE" w:rsidRDefault="0044512B" w:rsidP="0044512B">
            <w:pPr>
              <w:pStyle w:val="ListParagraph"/>
              <w:numPr>
                <w:ilvl w:val="0"/>
                <w:numId w:val="31"/>
              </w:numPr>
              <w:ind w:left="260" w:hanging="260"/>
              <w:rPr>
                <w:rFonts w:asciiTheme="minorHAnsi" w:hAnsiTheme="minorHAnsi" w:cstheme="minorHAnsi"/>
                <w:sz w:val="22"/>
                <w:szCs w:val="22"/>
              </w:rPr>
            </w:pPr>
            <w:r w:rsidRPr="001A28DE">
              <w:rPr>
                <w:rFonts w:asciiTheme="minorHAnsi" w:hAnsiTheme="minorHAnsi" w:cstheme="minorHAnsi"/>
                <w:sz w:val="22"/>
                <w:szCs w:val="22"/>
              </w:rPr>
              <w:t>Recycling of the solid waste was not effective.</w:t>
            </w:r>
          </w:p>
          <w:p w:rsidR="0044512B" w:rsidRPr="001A28DE" w:rsidRDefault="0044512B" w:rsidP="0044512B">
            <w:pPr>
              <w:pStyle w:val="ListParagraph"/>
              <w:spacing w:after="13" w:line="249" w:lineRule="auto"/>
              <w:ind w:right="4"/>
              <w:jc w:val="both"/>
              <w:rPr>
                <w:rFonts w:asciiTheme="minorHAnsi" w:hAnsiTheme="minorHAnsi" w:cstheme="minorHAnsi"/>
                <w:sz w:val="22"/>
                <w:szCs w:val="22"/>
              </w:rPr>
            </w:pPr>
          </w:p>
          <w:p w:rsidR="0044512B" w:rsidRPr="001A28DE" w:rsidRDefault="0044512B" w:rsidP="0044512B">
            <w:pPr>
              <w:pStyle w:val="ListParagraph"/>
              <w:spacing w:after="13" w:line="249" w:lineRule="auto"/>
              <w:ind w:right="4"/>
              <w:jc w:val="both"/>
              <w:rPr>
                <w:rFonts w:asciiTheme="minorHAnsi" w:hAnsiTheme="minorHAnsi" w:cstheme="minorHAnsi"/>
                <w:sz w:val="22"/>
                <w:szCs w:val="22"/>
              </w:rPr>
            </w:pPr>
          </w:p>
          <w:p w:rsidR="0044512B" w:rsidRPr="001A28DE" w:rsidRDefault="0044512B" w:rsidP="00786567">
            <w:pPr>
              <w:rPr>
                <w:rFonts w:asciiTheme="minorHAnsi" w:hAnsiTheme="minorHAnsi" w:cstheme="minorHAnsi"/>
                <w:sz w:val="22"/>
                <w:szCs w:val="22"/>
              </w:rPr>
            </w:pPr>
          </w:p>
        </w:tc>
        <w:tc>
          <w:tcPr>
            <w:tcW w:w="2341" w:type="dxa"/>
          </w:tcPr>
          <w:p w:rsidR="00B73BBE" w:rsidRPr="001A28DE" w:rsidRDefault="00D13A39" w:rsidP="00786567">
            <w:pPr>
              <w:rPr>
                <w:rFonts w:asciiTheme="minorHAnsi" w:hAnsiTheme="minorHAnsi" w:cstheme="minorHAnsi"/>
                <w:sz w:val="22"/>
                <w:szCs w:val="22"/>
              </w:rPr>
            </w:pPr>
            <w:r w:rsidRPr="001A28DE">
              <w:rPr>
                <w:rFonts w:asciiTheme="minorHAnsi" w:hAnsiTheme="minorHAnsi" w:cstheme="minorHAnsi"/>
                <w:sz w:val="22"/>
                <w:szCs w:val="22"/>
              </w:rPr>
              <w:t>1.</w:t>
            </w:r>
            <w:r w:rsidR="0044512B" w:rsidRPr="001A28DE">
              <w:rPr>
                <w:rFonts w:asciiTheme="minorHAnsi" w:hAnsiTheme="minorHAnsi" w:cstheme="minorHAnsi"/>
                <w:sz w:val="22"/>
                <w:szCs w:val="22"/>
              </w:rPr>
              <w:t>Clean up spillage and sent the contaminated soil to chemical remediation area</w:t>
            </w:r>
          </w:p>
          <w:p w:rsidR="00D13A39" w:rsidRPr="001A28DE" w:rsidRDefault="00D13A39" w:rsidP="00786567">
            <w:pPr>
              <w:rPr>
                <w:rFonts w:asciiTheme="minorHAnsi" w:hAnsiTheme="minorHAnsi" w:cstheme="minorHAnsi"/>
                <w:sz w:val="22"/>
                <w:szCs w:val="22"/>
              </w:rPr>
            </w:pPr>
            <w:r w:rsidRPr="001A28DE">
              <w:rPr>
                <w:rFonts w:asciiTheme="minorHAnsi" w:hAnsiTheme="minorHAnsi" w:cstheme="minorHAnsi"/>
                <w:sz w:val="22"/>
                <w:szCs w:val="22"/>
              </w:rPr>
              <w:t>2. Relocate bees from the area for safety purposes</w:t>
            </w:r>
          </w:p>
          <w:p w:rsidR="00D13A39" w:rsidRPr="001A28DE" w:rsidRDefault="00D13A39" w:rsidP="00786567">
            <w:pPr>
              <w:rPr>
                <w:rFonts w:asciiTheme="minorHAnsi" w:hAnsiTheme="minorHAnsi" w:cstheme="minorHAnsi"/>
                <w:sz w:val="22"/>
                <w:szCs w:val="22"/>
              </w:rPr>
            </w:pPr>
            <w:r w:rsidRPr="001A28DE">
              <w:rPr>
                <w:rFonts w:asciiTheme="minorHAnsi" w:hAnsiTheme="minorHAnsi" w:cstheme="minorHAnsi"/>
                <w:sz w:val="22"/>
                <w:szCs w:val="22"/>
              </w:rPr>
              <w:t>3. Waste Rock Design and application of permit is on going</w:t>
            </w:r>
          </w:p>
          <w:p w:rsidR="00D13A39" w:rsidRPr="001A28DE" w:rsidRDefault="00D13A39" w:rsidP="00D13A39">
            <w:pPr>
              <w:rPr>
                <w:rFonts w:asciiTheme="minorHAnsi" w:hAnsiTheme="minorHAnsi" w:cstheme="minorHAnsi"/>
                <w:sz w:val="22"/>
                <w:szCs w:val="22"/>
              </w:rPr>
            </w:pPr>
            <w:r w:rsidRPr="001A28DE">
              <w:rPr>
                <w:rFonts w:asciiTheme="minorHAnsi" w:hAnsiTheme="minorHAnsi" w:cstheme="minorHAnsi"/>
                <w:sz w:val="22"/>
                <w:szCs w:val="22"/>
              </w:rPr>
              <w:t>4. Commence the placement of the ARD columns to monitor the acidic nature of the rocks in the waste rock dump.</w:t>
            </w:r>
          </w:p>
          <w:p w:rsidR="00D13A39" w:rsidRPr="001A28DE" w:rsidRDefault="00D13A39" w:rsidP="00D13A39">
            <w:pPr>
              <w:rPr>
                <w:rFonts w:asciiTheme="minorHAnsi" w:hAnsiTheme="minorHAnsi" w:cstheme="minorHAnsi"/>
                <w:sz w:val="22"/>
                <w:szCs w:val="22"/>
              </w:rPr>
            </w:pPr>
          </w:p>
          <w:p w:rsidR="00D13A39" w:rsidRPr="001A28DE" w:rsidRDefault="00D13A39" w:rsidP="00786567">
            <w:pPr>
              <w:rPr>
                <w:rFonts w:asciiTheme="minorHAnsi" w:hAnsiTheme="minorHAnsi" w:cstheme="minorHAnsi"/>
                <w:sz w:val="22"/>
                <w:szCs w:val="22"/>
              </w:rPr>
            </w:pPr>
          </w:p>
        </w:tc>
      </w:tr>
    </w:tbl>
    <w:p w:rsidR="005B2200" w:rsidRPr="001A28DE" w:rsidRDefault="005B2200" w:rsidP="008C52E1">
      <w:pPr>
        <w:tabs>
          <w:tab w:val="left" w:pos="1134"/>
        </w:tabs>
        <w:spacing w:after="0"/>
        <w:rPr>
          <w:rFonts w:cstheme="minorHAnsi"/>
          <w:b/>
        </w:rPr>
      </w:pPr>
    </w:p>
    <w:p w:rsidR="000978C7" w:rsidRPr="001A28DE" w:rsidRDefault="000978C7" w:rsidP="008C52E1">
      <w:pPr>
        <w:tabs>
          <w:tab w:val="left" w:pos="1134"/>
        </w:tabs>
        <w:spacing w:after="0"/>
        <w:rPr>
          <w:rFonts w:cstheme="minorHAnsi"/>
          <w:b/>
        </w:rPr>
      </w:pPr>
    </w:p>
    <w:p w:rsidR="00B60510" w:rsidRPr="001A28DE" w:rsidRDefault="005D1624" w:rsidP="00186CB2">
      <w:pPr>
        <w:pStyle w:val="Heading1"/>
        <w:numPr>
          <w:ilvl w:val="1"/>
          <w:numId w:val="1"/>
        </w:numPr>
        <w:spacing w:before="0"/>
        <w:ind w:left="1134" w:hanging="567"/>
        <w:rPr>
          <w:rFonts w:asciiTheme="minorHAnsi" w:hAnsiTheme="minorHAnsi" w:cstheme="minorHAnsi"/>
          <w:color w:val="000000" w:themeColor="text1"/>
          <w:sz w:val="22"/>
          <w:szCs w:val="22"/>
        </w:rPr>
      </w:pPr>
      <w:bookmarkStart w:id="17" w:name="_Toc46221960"/>
      <w:r w:rsidRPr="001A28DE">
        <w:rPr>
          <w:rFonts w:asciiTheme="minorHAnsi" w:hAnsiTheme="minorHAnsi" w:cstheme="minorHAnsi"/>
          <w:color w:val="000000" w:themeColor="text1"/>
          <w:sz w:val="22"/>
          <w:szCs w:val="22"/>
        </w:rPr>
        <w:t>Environmental Management Programme Report Commitments</w:t>
      </w:r>
      <w:bookmarkEnd w:id="17"/>
    </w:p>
    <w:p w:rsidR="008C52E1" w:rsidRPr="001A28DE" w:rsidRDefault="008C52E1" w:rsidP="000978C7">
      <w:pPr>
        <w:pStyle w:val="ListParagraph"/>
        <w:spacing w:after="0"/>
        <w:ind w:left="1134"/>
        <w:rPr>
          <w:rFonts w:cstheme="minorHAnsi"/>
          <w:b/>
        </w:rPr>
      </w:pPr>
    </w:p>
    <w:p w:rsidR="008C52E1" w:rsidRPr="001A28DE" w:rsidRDefault="008C52E1" w:rsidP="000978C7">
      <w:pPr>
        <w:spacing w:after="0" w:line="240" w:lineRule="auto"/>
        <w:ind w:left="1134"/>
        <w:jc w:val="both"/>
        <w:rPr>
          <w:rFonts w:cstheme="minorHAnsi"/>
        </w:rPr>
      </w:pPr>
      <w:r w:rsidRPr="001A28DE">
        <w:rPr>
          <w:rFonts w:cstheme="minorHAnsi"/>
        </w:rPr>
        <w:t xml:space="preserve">This section focuses on the number of commitments made in the Environmental Management Programme Report that has </w:t>
      </w:r>
      <w:r w:rsidR="00F3623A" w:rsidRPr="001A28DE">
        <w:rPr>
          <w:rFonts w:cstheme="minorHAnsi"/>
          <w:b/>
        </w:rPr>
        <w:t>not been</w:t>
      </w:r>
      <w:r w:rsidRPr="001A28DE">
        <w:rPr>
          <w:rFonts w:cstheme="minorHAnsi"/>
          <w:b/>
        </w:rPr>
        <w:t xml:space="preserve"> implemented,</w:t>
      </w:r>
      <w:r w:rsidRPr="001A28DE">
        <w:rPr>
          <w:rFonts w:cstheme="minorHAnsi"/>
        </w:rPr>
        <w:t xml:space="preserve"> as well as the action plans to address the non-compliance</w:t>
      </w:r>
      <w:r w:rsidR="00F3623A" w:rsidRPr="001A28DE">
        <w:rPr>
          <w:rFonts w:cstheme="minorHAnsi"/>
        </w:rPr>
        <w:t>s</w:t>
      </w:r>
      <w:r w:rsidRPr="001A28DE">
        <w:rPr>
          <w:rFonts w:cstheme="minorHAnsi"/>
        </w:rPr>
        <w:t xml:space="preserve">.  </w:t>
      </w:r>
      <w:r w:rsidR="007319A9" w:rsidRPr="001A28DE">
        <w:rPr>
          <w:rFonts w:cstheme="minorHAnsi"/>
          <w:i/>
        </w:rPr>
        <w:t>Commitments complied with or a</w:t>
      </w:r>
      <w:r w:rsidRPr="001A28DE">
        <w:rPr>
          <w:rFonts w:cstheme="minorHAnsi"/>
          <w:i/>
        </w:rPr>
        <w:t xml:space="preserve">ctions already completed, </w:t>
      </w:r>
      <w:r w:rsidR="000017D3" w:rsidRPr="001A28DE">
        <w:rPr>
          <w:rFonts w:cstheme="minorHAnsi"/>
          <w:i/>
        </w:rPr>
        <w:t>are not</w:t>
      </w:r>
      <w:r w:rsidRPr="001A28DE">
        <w:rPr>
          <w:rFonts w:cstheme="minorHAnsi"/>
          <w:i/>
        </w:rPr>
        <w:t xml:space="preserve"> reported on</w:t>
      </w:r>
      <w:r w:rsidRPr="001A28DE">
        <w:rPr>
          <w:rFonts w:cstheme="minorHAnsi"/>
        </w:rPr>
        <w:t xml:space="preserve">. </w:t>
      </w:r>
    </w:p>
    <w:p w:rsidR="008D57C9" w:rsidRPr="001A28DE" w:rsidRDefault="008D57C9" w:rsidP="000978C7">
      <w:pPr>
        <w:spacing w:after="0" w:line="240" w:lineRule="auto"/>
        <w:ind w:left="1134"/>
        <w:jc w:val="both"/>
        <w:rPr>
          <w:rFonts w:cstheme="minorHAnsi"/>
        </w:rPr>
      </w:pPr>
    </w:p>
    <w:p w:rsidR="008D57C9" w:rsidRPr="001A28DE" w:rsidRDefault="008D57C9" w:rsidP="008D57C9">
      <w:pPr>
        <w:pStyle w:val="ListParagraph"/>
        <w:numPr>
          <w:ilvl w:val="0"/>
          <w:numId w:val="32"/>
        </w:numPr>
        <w:spacing w:after="0" w:line="240" w:lineRule="auto"/>
        <w:jc w:val="both"/>
        <w:rPr>
          <w:rFonts w:cstheme="minorHAnsi"/>
          <w:b/>
        </w:rPr>
      </w:pPr>
      <w:r w:rsidRPr="001A28DE">
        <w:rPr>
          <w:rFonts w:cstheme="minorHAnsi"/>
          <w:b/>
        </w:rPr>
        <w:t>Below is the table extracted from revised EMP documents</w:t>
      </w:r>
    </w:p>
    <w:p w:rsidR="00D546BE" w:rsidRPr="001A28DE" w:rsidRDefault="00611D07" w:rsidP="005B1BB9">
      <w:pPr>
        <w:spacing w:after="0" w:line="240" w:lineRule="auto"/>
        <w:jc w:val="both"/>
        <w:rPr>
          <w:rFonts w:cstheme="minorHAnsi"/>
        </w:rPr>
      </w:pPr>
      <w:r w:rsidRPr="001A28DE">
        <w:rPr>
          <w:rFonts w:cstheme="minorHAnsi"/>
        </w:rPr>
        <w:t xml:space="preserve"> </w:t>
      </w:r>
    </w:p>
    <w:p w:rsidR="00611D07" w:rsidRPr="001A28DE" w:rsidRDefault="00611D07" w:rsidP="005B1BB9">
      <w:pPr>
        <w:spacing w:after="0" w:line="240" w:lineRule="auto"/>
        <w:jc w:val="both"/>
        <w:rPr>
          <w:rFonts w:cstheme="minorHAnsi"/>
        </w:rPr>
      </w:pPr>
    </w:p>
    <w:p w:rsidR="008C52E1" w:rsidRPr="001A28DE" w:rsidRDefault="008174FF" w:rsidP="008C52E1">
      <w:pPr>
        <w:pStyle w:val="Caption"/>
        <w:keepNext/>
        <w:spacing w:after="0"/>
        <w:ind w:left="1134"/>
        <w:rPr>
          <w:rFonts w:cstheme="minorHAnsi"/>
          <w:sz w:val="22"/>
          <w:szCs w:val="22"/>
        </w:rPr>
      </w:pPr>
      <w:bookmarkStart w:id="18" w:name="_Toc525895052"/>
      <w:bookmarkStart w:id="19" w:name="_Toc17468697"/>
      <w:r w:rsidRPr="001A28DE">
        <w:rPr>
          <w:rFonts w:cstheme="minorHAnsi"/>
          <w:sz w:val="22"/>
          <w:szCs w:val="22"/>
        </w:rPr>
        <w:t xml:space="preserve">Table 5: </w:t>
      </w:r>
      <w:bookmarkEnd w:id="18"/>
      <w:r w:rsidRPr="001A28DE">
        <w:rPr>
          <w:rFonts w:cstheme="minorHAnsi"/>
          <w:sz w:val="22"/>
          <w:szCs w:val="22"/>
        </w:rPr>
        <w:t>EMPR Implementation</w:t>
      </w:r>
      <w:bookmarkEnd w:id="19"/>
    </w:p>
    <w:p w:rsidR="005B1BB9" w:rsidRPr="001A28DE" w:rsidRDefault="005B1BB9" w:rsidP="004700A1">
      <w:pPr>
        <w:spacing w:after="0"/>
        <w:rPr>
          <w:rFonts w:cstheme="minorHAnsi"/>
          <w:b/>
        </w:rPr>
      </w:pPr>
    </w:p>
    <w:p w:rsidR="00361B41" w:rsidRPr="001A28DE" w:rsidRDefault="00361B41" w:rsidP="004700A1">
      <w:pPr>
        <w:spacing w:after="0"/>
        <w:rPr>
          <w:rFonts w:cstheme="minorHAnsi"/>
          <w:b/>
        </w:rPr>
      </w:pPr>
    </w:p>
    <w:p w:rsidR="00361B41" w:rsidRPr="001A28DE" w:rsidRDefault="00361B41" w:rsidP="004700A1">
      <w:pPr>
        <w:spacing w:after="0"/>
        <w:rPr>
          <w:rFonts w:cstheme="minorHAnsi"/>
          <w:b/>
        </w:rPr>
      </w:pPr>
    </w:p>
    <w:p w:rsidR="00CA338B" w:rsidRPr="001A28DE" w:rsidRDefault="00CA338B" w:rsidP="004700A1">
      <w:pPr>
        <w:spacing w:after="0"/>
        <w:rPr>
          <w:rFonts w:cstheme="minorHAnsi"/>
          <w:b/>
        </w:rPr>
      </w:pPr>
    </w:p>
    <w:p w:rsidR="009E129C" w:rsidRPr="001A28DE" w:rsidRDefault="009E129C" w:rsidP="004700A1">
      <w:pPr>
        <w:spacing w:after="0"/>
        <w:rPr>
          <w:rFonts w:cstheme="minorHAnsi"/>
          <w:b/>
        </w:rPr>
      </w:pPr>
    </w:p>
    <w:p w:rsidR="009E129C" w:rsidRPr="001A28DE" w:rsidRDefault="009E129C" w:rsidP="004700A1">
      <w:pPr>
        <w:spacing w:after="0"/>
        <w:rPr>
          <w:rFonts w:cstheme="minorHAnsi"/>
          <w:b/>
        </w:rPr>
      </w:pPr>
    </w:p>
    <w:p w:rsidR="009E129C" w:rsidRPr="001A28DE" w:rsidRDefault="009E129C" w:rsidP="004700A1">
      <w:pPr>
        <w:spacing w:after="0"/>
        <w:rPr>
          <w:rFonts w:cstheme="minorHAnsi"/>
          <w:b/>
        </w:rPr>
        <w:sectPr w:rsidR="009E129C" w:rsidRPr="001A28DE" w:rsidSect="006A32E1">
          <w:headerReference w:type="even" r:id="rId8"/>
          <w:headerReference w:type="default" r:id="rId9"/>
          <w:headerReference w:type="first" r:id="rId10"/>
          <w:pgSz w:w="11906" w:h="16838"/>
          <w:pgMar w:top="1276" w:right="1133" w:bottom="568" w:left="851" w:header="709" w:footer="709" w:gutter="0"/>
          <w:cols w:space="708"/>
          <w:titlePg/>
          <w:docGrid w:linePitch="360"/>
        </w:sectPr>
      </w:pPr>
    </w:p>
    <w:p w:rsidR="00361B41" w:rsidRPr="001A28DE" w:rsidRDefault="00361B41" w:rsidP="004700A1">
      <w:pPr>
        <w:spacing w:after="0"/>
        <w:rPr>
          <w:rFonts w:cstheme="minorHAnsi"/>
          <w:b/>
        </w:rPr>
      </w:pPr>
    </w:p>
    <w:p w:rsidR="00CA338B" w:rsidRPr="001A28DE" w:rsidRDefault="00CA338B" w:rsidP="004700A1">
      <w:pPr>
        <w:spacing w:after="0"/>
        <w:rPr>
          <w:rFonts w:cstheme="minorHAnsi"/>
          <w:b/>
        </w:rPr>
      </w:pPr>
    </w:p>
    <w:p w:rsidR="00CA338B" w:rsidRPr="001A28DE" w:rsidRDefault="00F25EDC" w:rsidP="00F25EDC">
      <w:pPr>
        <w:spacing w:after="0"/>
        <w:jc w:val="center"/>
        <w:rPr>
          <w:rFonts w:cstheme="minorHAnsi"/>
          <w:b/>
        </w:rPr>
      </w:pPr>
      <w:r w:rsidRPr="001A28DE">
        <w:rPr>
          <w:rFonts w:cstheme="minorHAnsi"/>
          <w:b/>
        </w:rPr>
        <w:t>Internal Issue</w:t>
      </w:r>
    </w:p>
    <w:tbl>
      <w:tblPr>
        <w:tblStyle w:val="TableGrid4"/>
        <w:tblpPr w:leftFromText="180" w:rightFromText="180" w:vertAnchor="text" w:horzAnchor="margin" w:tblpXSpec="center" w:tblpY="113"/>
        <w:tblW w:w="0" w:type="auto"/>
        <w:tblLook w:val="04A0" w:firstRow="1" w:lastRow="0" w:firstColumn="1" w:lastColumn="0" w:noHBand="0" w:noVBand="1"/>
      </w:tblPr>
      <w:tblGrid>
        <w:gridCol w:w="2405"/>
        <w:gridCol w:w="2126"/>
        <w:gridCol w:w="1418"/>
        <w:gridCol w:w="7513"/>
      </w:tblGrid>
      <w:tr w:rsidR="00CB54E3" w:rsidRPr="001A28DE" w:rsidTr="00CB54E3">
        <w:tc>
          <w:tcPr>
            <w:tcW w:w="2405" w:type="dxa"/>
            <w:shd w:val="clear" w:color="auto" w:fill="808080"/>
            <w:vAlign w:val="center"/>
          </w:tcPr>
          <w:p w:rsidR="00CB54E3" w:rsidRPr="001A28DE" w:rsidRDefault="00CB54E3" w:rsidP="00CB54E3">
            <w:pPr>
              <w:jc w:val="center"/>
              <w:rPr>
                <w:rFonts w:eastAsia="Calibri" w:cstheme="minorHAnsi"/>
                <w:b/>
                <w:bCs/>
                <w:lang w:val="en-GB"/>
              </w:rPr>
            </w:pPr>
            <w:r w:rsidRPr="001A28DE">
              <w:rPr>
                <w:rFonts w:eastAsia="Calibri" w:cstheme="minorHAnsi"/>
                <w:b/>
                <w:bCs/>
                <w:lang w:val="en-GB"/>
              </w:rPr>
              <w:t>Environmental Aspects</w:t>
            </w:r>
          </w:p>
        </w:tc>
        <w:tc>
          <w:tcPr>
            <w:tcW w:w="2126" w:type="dxa"/>
            <w:shd w:val="clear" w:color="auto" w:fill="808080"/>
            <w:vAlign w:val="center"/>
          </w:tcPr>
          <w:p w:rsidR="00CB54E3" w:rsidRPr="001A28DE" w:rsidRDefault="00CB54E3" w:rsidP="00CB54E3">
            <w:pPr>
              <w:jc w:val="center"/>
              <w:rPr>
                <w:rFonts w:eastAsia="Calibri" w:cstheme="minorHAnsi"/>
                <w:b/>
                <w:bCs/>
                <w:lang w:val="en-GB"/>
              </w:rPr>
            </w:pPr>
            <w:r w:rsidRPr="001A28DE">
              <w:rPr>
                <w:rFonts w:eastAsia="Calibri" w:cstheme="minorHAnsi"/>
                <w:b/>
                <w:bCs/>
                <w:lang w:val="en-GB"/>
              </w:rPr>
              <w:t>Potential Impacts</w:t>
            </w:r>
          </w:p>
        </w:tc>
        <w:tc>
          <w:tcPr>
            <w:tcW w:w="1418" w:type="dxa"/>
            <w:shd w:val="clear" w:color="auto" w:fill="808080"/>
          </w:tcPr>
          <w:p w:rsidR="00CB54E3" w:rsidRPr="001A28DE" w:rsidRDefault="00CB54E3" w:rsidP="00CB54E3">
            <w:pPr>
              <w:jc w:val="center"/>
              <w:rPr>
                <w:rFonts w:eastAsia="Calibri" w:cstheme="minorHAnsi"/>
                <w:b/>
                <w:bCs/>
                <w:lang w:val="en-GB"/>
              </w:rPr>
            </w:pPr>
            <w:r w:rsidRPr="001A28DE">
              <w:rPr>
                <w:rFonts w:eastAsia="Calibri" w:cstheme="minorHAnsi"/>
                <w:b/>
                <w:bCs/>
                <w:lang w:val="en-GB"/>
              </w:rPr>
              <w:t>Significance</w:t>
            </w:r>
          </w:p>
        </w:tc>
        <w:tc>
          <w:tcPr>
            <w:tcW w:w="7513" w:type="dxa"/>
            <w:tcBorders>
              <w:bottom w:val="single" w:sz="4" w:space="0" w:color="auto"/>
            </w:tcBorders>
            <w:shd w:val="clear" w:color="auto" w:fill="808080"/>
          </w:tcPr>
          <w:p w:rsidR="00CB54E3" w:rsidRPr="001A28DE" w:rsidRDefault="00CB54E3" w:rsidP="00CB54E3">
            <w:pPr>
              <w:jc w:val="center"/>
              <w:rPr>
                <w:rFonts w:eastAsia="Calibri" w:cstheme="minorHAnsi"/>
                <w:b/>
                <w:bCs/>
                <w:lang w:val="en-GB"/>
              </w:rPr>
            </w:pPr>
            <w:r w:rsidRPr="001A28DE">
              <w:rPr>
                <w:rFonts w:eastAsia="Calibri" w:cstheme="minorHAnsi"/>
                <w:b/>
                <w:bCs/>
                <w:lang w:val="en-GB"/>
              </w:rPr>
              <w:t>Actions Required</w:t>
            </w:r>
          </w:p>
        </w:tc>
      </w:tr>
      <w:tr w:rsidR="00CB54E3" w:rsidRPr="001A28DE" w:rsidTr="00CB54E3">
        <w:tc>
          <w:tcPr>
            <w:tcW w:w="2405"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Incorrect management of structures such as dry stack tailings and fine residue slime storage</w:t>
            </w:r>
          </w:p>
        </w:tc>
        <w:tc>
          <w:tcPr>
            <w:tcW w:w="2126"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The company will not be able to illustrate that the structure is stable and sound for the Chief inspector as indicated by legislation</w:t>
            </w:r>
          </w:p>
        </w:tc>
        <w:tc>
          <w:tcPr>
            <w:tcW w:w="1418" w:type="dxa"/>
            <w:tcBorders>
              <w:right w:val="nil"/>
            </w:tcBorders>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High</w:t>
            </w:r>
          </w:p>
        </w:tc>
        <w:tc>
          <w:tcPr>
            <w:tcW w:w="7513" w:type="dxa"/>
            <w:tcBorders>
              <w:left w:val="nil"/>
              <w:bottom w:val="single" w:sz="4" w:space="0" w:color="auto"/>
            </w:tcBorders>
            <w:vAlign w:val="center"/>
          </w:tcPr>
          <w:p w:rsidR="00CB54E3" w:rsidRPr="001A28DE" w:rsidRDefault="00CB54E3" w:rsidP="00E92003">
            <w:pPr>
              <w:numPr>
                <w:ilvl w:val="0"/>
                <w:numId w:val="3"/>
              </w:numPr>
              <w:ind w:left="744" w:hanging="425"/>
              <w:contextualSpacing/>
              <w:rPr>
                <w:rFonts w:eastAsia="Calibri" w:cstheme="minorHAnsi"/>
                <w:lang w:val="en-GB"/>
              </w:rPr>
            </w:pPr>
            <w:r w:rsidRPr="001A28DE">
              <w:rPr>
                <w:rFonts w:eastAsia="Calibri" w:cstheme="minorHAnsi"/>
                <w:lang w:val="en-GB"/>
              </w:rPr>
              <w:t>Design of FRS and DST need to be documented and submitted to ministries of Water and Mineral for approval.</w:t>
            </w:r>
          </w:p>
          <w:p w:rsidR="00CB54E3" w:rsidRPr="001A28DE" w:rsidRDefault="00CB54E3" w:rsidP="00E92003">
            <w:pPr>
              <w:numPr>
                <w:ilvl w:val="0"/>
                <w:numId w:val="3"/>
              </w:numPr>
              <w:ind w:left="744" w:hanging="425"/>
              <w:contextualSpacing/>
              <w:rPr>
                <w:rFonts w:eastAsia="Calibri" w:cstheme="minorHAnsi"/>
                <w:lang w:val="en-GB"/>
              </w:rPr>
            </w:pPr>
            <w:r w:rsidRPr="001A28DE">
              <w:rPr>
                <w:rFonts w:eastAsia="Calibri" w:cstheme="minorHAnsi"/>
                <w:lang w:val="en-GB"/>
              </w:rPr>
              <w:t>Review of water balance to FRS to ensure no water ponding permanently during operations</w:t>
            </w:r>
          </w:p>
          <w:p w:rsidR="00CB54E3" w:rsidRPr="001A28DE" w:rsidRDefault="00CB54E3" w:rsidP="00E92003">
            <w:pPr>
              <w:numPr>
                <w:ilvl w:val="0"/>
                <w:numId w:val="3"/>
              </w:numPr>
              <w:ind w:left="744" w:hanging="425"/>
              <w:contextualSpacing/>
              <w:rPr>
                <w:rFonts w:eastAsia="Calibri" w:cstheme="minorHAnsi"/>
                <w:lang w:val="en-GB"/>
              </w:rPr>
            </w:pPr>
            <w:r w:rsidRPr="001A28DE">
              <w:rPr>
                <w:rFonts w:eastAsia="Calibri" w:cstheme="minorHAnsi"/>
                <w:lang w:val="en-GB"/>
              </w:rPr>
              <w:t>Permit to operate FRS and DST need to be applied</w:t>
            </w:r>
          </w:p>
          <w:p w:rsidR="00CB54E3" w:rsidRPr="001A28DE" w:rsidRDefault="00CB54E3" w:rsidP="00E92003">
            <w:pPr>
              <w:numPr>
                <w:ilvl w:val="0"/>
                <w:numId w:val="3"/>
              </w:numPr>
              <w:ind w:left="744" w:hanging="425"/>
              <w:contextualSpacing/>
              <w:rPr>
                <w:rFonts w:eastAsia="Calibri" w:cstheme="minorHAnsi"/>
                <w:lang w:val="en-GB"/>
              </w:rPr>
            </w:pPr>
            <w:r w:rsidRPr="001A28DE">
              <w:rPr>
                <w:rFonts w:eastAsia="Calibri" w:cstheme="minorHAnsi"/>
                <w:lang w:val="en-GB"/>
              </w:rPr>
              <w:t>WDL may ask exemption for DST as it can be re</w:t>
            </w:r>
            <w:r w:rsidR="00D13A39" w:rsidRPr="001A28DE">
              <w:rPr>
                <w:rFonts w:eastAsia="Calibri" w:cstheme="minorHAnsi"/>
                <w:lang w:val="en-GB"/>
              </w:rPr>
              <w:t xml:space="preserve"> </w:t>
            </w:r>
            <w:r w:rsidRPr="001A28DE">
              <w:rPr>
                <w:rFonts w:eastAsia="Calibri" w:cstheme="minorHAnsi"/>
                <w:lang w:val="en-GB"/>
              </w:rPr>
              <w:t>mined.</w:t>
            </w:r>
          </w:p>
          <w:p w:rsidR="00CB54E3" w:rsidRPr="001A28DE" w:rsidRDefault="00CB54E3" w:rsidP="00E92003">
            <w:pPr>
              <w:numPr>
                <w:ilvl w:val="0"/>
                <w:numId w:val="3"/>
              </w:numPr>
              <w:ind w:left="744" w:hanging="425"/>
              <w:contextualSpacing/>
              <w:rPr>
                <w:rFonts w:eastAsia="Calibri" w:cstheme="minorHAnsi"/>
                <w:lang w:val="en-GB"/>
              </w:rPr>
            </w:pPr>
            <w:r w:rsidRPr="001A28DE">
              <w:rPr>
                <w:rFonts w:eastAsia="Calibri" w:cstheme="minorHAnsi"/>
                <w:lang w:val="en-GB"/>
              </w:rPr>
              <w:t>Development of facilities operational manual to ensure design criteria implemented including facility monitoring.</w:t>
            </w:r>
          </w:p>
          <w:p w:rsidR="00CB54E3" w:rsidRPr="001A28DE" w:rsidRDefault="00CB54E3" w:rsidP="00E92003">
            <w:pPr>
              <w:numPr>
                <w:ilvl w:val="0"/>
                <w:numId w:val="3"/>
              </w:numPr>
              <w:ind w:left="744" w:hanging="425"/>
              <w:contextualSpacing/>
              <w:rPr>
                <w:rFonts w:eastAsia="Calibri" w:cstheme="minorHAnsi"/>
                <w:lang w:val="en-GB"/>
              </w:rPr>
            </w:pPr>
            <w:r w:rsidRPr="001A28DE">
              <w:rPr>
                <w:rFonts w:eastAsia="Calibri" w:cstheme="minorHAnsi"/>
                <w:lang w:val="en-GB"/>
              </w:rPr>
              <w:t>Employed Approved Profe</w:t>
            </w:r>
            <w:r w:rsidR="008574CE" w:rsidRPr="001A28DE">
              <w:rPr>
                <w:rFonts w:eastAsia="Calibri" w:cstheme="minorHAnsi"/>
                <w:lang w:val="en-GB"/>
              </w:rPr>
              <w:t>ssion Person as required by Dam</w:t>
            </w:r>
            <w:r w:rsidRPr="001A28DE">
              <w:rPr>
                <w:rFonts w:eastAsia="Calibri" w:cstheme="minorHAnsi"/>
                <w:lang w:val="en-GB"/>
              </w:rPr>
              <w:t xml:space="preserve"> Safety Regulations made and the Water Resources Management Act 2009.</w:t>
            </w:r>
          </w:p>
        </w:tc>
      </w:tr>
      <w:tr w:rsidR="00CB54E3" w:rsidRPr="001A28DE" w:rsidTr="00CB54E3">
        <w:tc>
          <w:tcPr>
            <w:tcW w:w="2405"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Optimal functioning of the sewage treatment facilities</w:t>
            </w:r>
          </w:p>
        </w:tc>
        <w:tc>
          <w:tcPr>
            <w:tcW w:w="2126"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Unable to comply to discharge standards</w:t>
            </w:r>
          </w:p>
        </w:tc>
        <w:tc>
          <w:tcPr>
            <w:tcW w:w="1418" w:type="dxa"/>
            <w:tcBorders>
              <w:right w:val="nil"/>
            </w:tcBorders>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Medium</w:t>
            </w:r>
          </w:p>
        </w:tc>
        <w:tc>
          <w:tcPr>
            <w:tcW w:w="7513" w:type="dxa"/>
            <w:tcBorders>
              <w:left w:val="nil"/>
            </w:tcBorders>
            <w:vAlign w:val="center"/>
          </w:tcPr>
          <w:p w:rsidR="00CB54E3" w:rsidRPr="001A28DE" w:rsidRDefault="00CB54E3" w:rsidP="00CB54E3">
            <w:pPr>
              <w:numPr>
                <w:ilvl w:val="0"/>
                <w:numId w:val="12"/>
              </w:numPr>
              <w:contextualSpacing/>
              <w:rPr>
                <w:rFonts w:eastAsia="Calibri" w:cstheme="minorHAnsi"/>
                <w:lang w:val="en-GB"/>
              </w:rPr>
            </w:pPr>
            <w:r w:rsidRPr="001A28DE">
              <w:rPr>
                <w:rFonts w:eastAsia="Calibri" w:cstheme="minorHAnsi"/>
                <w:lang w:val="en-GB"/>
              </w:rPr>
              <w:t>Water sampling of discharge at WSP should be as per standard biological sampling requirements.</w:t>
            </w:r>
          </w:p>
          <w:p w:rsidR="00CB54E3" w:rsidRPr="001A28DE" w:rsidRDefault="00CB54E3" w:rsidP="00CB54E3">
            <w:pPr>
              <w:numPr>
                <w:ilvl w:val="0"/>
                <w:numId w:val="12"/>
              </w:numPr>
              <w:contextualSpacing/>
              <w:rPr>
                <w:rFonts w:eastAsia="Calibri" w:cstheme="minorHAnsi"/>
                <w:lang w:val="en-GB"/>
              </w:rPr>
            </w:pPr>
            <w:r w:rsidRPr="001A28DE">
              <w:rPr>
                <w:rFonts w:eastAsia="Calibri" w:cstheme="minorHAnsi"/>
                <w:lang w:val="en-GB"/>
              </w:rPr>
              <w:t>Evaluate performance of WSP after obtaining the accurate biological quality of water emanating from WSP.</w:t>
            </w:r>
          </w:p>
        </w:tc>
      </w:tr>
      <w:tr w:rsidR="00CB54E3" w:rsidRPr="001A28DE" w:rsidTr="00CB54E3">
        <w:tc>
          <w:tcPr>
            <w:tcW w:w="2405"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Inadequate ground water samples</w:t>
            </w:r>
          </w:p>
        </w:tc>
        <w:tc>
          <w:tcPr>
            <w:tcW w:w="2126"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Unable to comply with the Environmental Management Act, Part XI (Analytical and Records)</w:t>
            </w:r>
          </w:p>
        </w:tc>
        <w:tc>
          <w:tcPr>
            <w:tcW w:w="1418"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Medium</w:t>
            </w:r>
          </w:p>
        </w:tc>
        <w:tc>
          <w:tcPr>
            <w:tcW w:w="7513" w:type="dxa"/>
            <w:vAlign w:val="center"/>
          </w:tcPr>
          <w:p w:rsidR="00CB54E3" w:rsidRPr="001A28DE" w:rsidRDefault="00CB54E3" w:rsidP="00CB54E3">
            <w:pPr>
              <w:numPr>
                <w:ilvl w:val="0"/>
                <w:numId w:val="13"/>
              </w:numPr>
              <w:contextualSpacing/>
              <w:rPr>
                <w:rFonts w:eastAsia="Calibri" w:cstheme="minorHAnsi"/>
                <w:lang w:val="en-GB"/>
              </w:rPr>
            </w:pPr>
            <w:r w:rsidRPr="001A28DE">
              <w:rPr>
                <w:rFonts w:eastAsia="Calibri" w:cstheme="minorHAnsi"/>
                <w:lang w:val="en-GB"/>
              </w:rPr>
              <w:t>Purging of groundwater monitoring, sample collection accordingly to acceptable standard procedure and test samples to the laboratory compliant with EMA.</w:t>
            </w:r>
          </w:p>
        </w:tc>
      </w:tr>
      <w:tr w:rsidR="00CB54E3" w:rsidRPr="001A28DE" w:rsidTr="00CB54E3">
        <w:tc>
          <w:tcPr>
            <w:tcW w:w="2405"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Excess use of the water from shared water dams</w:t>
            </w:r>
          </w:p>
        </w:tc>
        <w:tc>
          <w:tcPr>
            <w:tcW w:w="2126"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Unable to comply with plant water demand and social concerns</w:t>
            </w:r>
          </w:p>
        </w:tc>
        <w:tc>
          <w:tcPr>
            <w:tcW w:w="1418"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High</w:t>
            </w:r>
          </w:p>
        </w:tc>
        <w:tc>
          <w:tcPr>
            <w:tcW w:w="7513" w:type="dxa"/>
            <w:vAlign w:val="center"/>
          </w:tcPr>
          <w:p w:rsidR="00CB54E3" w:rsidRPr="001A28DE" w:rsidRDefault="00CB54E3" w:rsidP="00CB54E3">
            <w:pPr>
              <w:numPr>
                <w:ilvl w:val="0"/>
                <w:numId w:val="13"/>
              </w:numPr>
              <w:contextualSpacing/>
              <w:rPr>
                <w:rFonts w:eastAsia="Calibri" w:cstheme="minorHAnsi"/>
                <w:lang w:val="en-GB"/>
              </w:rPr>
            </w:pPr>
            <w:r w:rsidRPr="001A28DE">
              <w:rPr>
                <w:rFonts w:eastAsia="Calibri" w:cstheme="minorHAnsi"/>
                <w:lang w:val="en-GB"/>
              </w:rPr>
              <w:t>Ensure water drawing from the dam monitored to a minimum level.</w:t>
            </w:r>
          </w:p>
          <w:p w:rsidR="00CB54E3" w:rsidRPr="001A28DE" w:rsidRDefault="00CB54E3" w:rsidP="00CB54E3">
            <w:pPr>
              <w:numPr>
                <w:ilvl w:val="0"/>
                <w:numId w:val="13"/>
              </w:numPr>
              <w:contextualSpacing/>
              <w:rPr>
                <w:rFonts w:eastAsia="Calibri" w:cstheme="minorHAnsi"/>
                <w:lang w:val="en-GB"/>
              </w:rPr>
            </w:pPr>
            <w:r w:rsidRPr="001A28DE">
              <w:rPr>
                <w:rFonts w:eastAsia="Calibri" w:cstheme="minorHAnsi"/>
                <w:lang w:val="en-GB"/>
              </w:rPr>
              <w:t>Maximize use of KASHWASA</w:t>
            </w:r>
          </w:p>
        </w:tc>
      </w:tr>
      <w:tr w:rsidR="00CB54E3" w:rsidRPr="001A28DE" w:rsidTr="00CB54E3">
        <w:tc>
          <w:tcPr>
            <w:tcW w:w="2405"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Improper management of surface runoff from bare ground such as dry stack tailings</w:t>
            </w:r>
          </w:p>
        </w:tc>
        <w:tc>
          <w:tcPr>
            <w:tcW w:w="2126"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Siltation to the New Alamasi dam that can reduce volume of water stored</w:t>
            </w:r>
          </w:p>
        </w:tc>
        <w:tc>
          <w:tcPr>
            <w:tcW w:w="1418"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High</w:t>
            </w:r>
          </w:p>
        </w:tc>
        <w:tc>
          <w:tcPr>
            <w:tcW w:w="7513" w:type="dxa"/>
            <w:vAlign w:val="center"/>
          </w:tcPr>
          <w:p w:rsidR="00CB54E3" w:rsidRPr="001A28DE" w:rsidRDefault="00CB54E3" w:rsidP="00CB54E3">
            <w:pPr>
              <w:numPr>
                <w:ilvl w:val="0"/>
                <w:numId w:val="14"/>
              </w:numPr>
              <w:contextualSpacing/>
              <w:rPr>
                <w:rFonts w:eastAsia="Calibri" w:cstheme="minorHAnsi"/>
                <w:lang w:val="en-GB"/>
              </w:rPr>
            </w:pPr>
            <w:r w:rsidRPr="001A28DE">
              <w:rPr>
                <w:rFonts w:eastAsia="Calibri" w:cstheme="minorHAnsi"/>
                <w:lang w:val="en-GB"/>
              </w:rPr>
              <w:t>Design and implement site run off management strategy to minimize erosion from the disturbed areas.</w:t>
            </w:r>
          </w:p>
          <w:p w:rsidR="00CB54E3" w:rsidRPr="001A28DE" w:rsidRDefault="00CB54E3" w:rsidP="00CB54E3">
            <w:pPr>
              <w:numPr>
                <w:ilvl w:val="0"/>
                <w:numId w:val="14"/>
              </w:numPr>
              <w:contextualSpacing/>
              <w:rPr>
                <w:rFonts w:eastAsia="Calibri" w:cstheme="minorHAnsi"/>
                <w:lang w:val="en-GB"/>
              </w:rPr>
            </w:pPr>
            <w:r w:rsidRPr="001A28DE">
              <w:rPr>
                <w:rFonts w:eastAsia="Calibri" w:cstheme="minorHAnsi"/>
                <w:lang w:val="en-GB"/>
              </w:rPr>
              <w:t>Implement concurrent rehabilitation to the areas no longer needed for mining operations</w:t>
            </w:r>
          </w:p>
        </w:tc>
      </w:tr>
      <w:tr w:rsidR="00CB54E3" w:rsidRPr="001A28DE" w:rsidTr="00CB54E3">
        <w:tc>
          <w:tcPr>
            <w:tcW w:w="2405"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Unreliable lab test results</w:t>
            </w:r>
          </w:p>
        </w:tc>
        <w:tc>
          <w:tcPr>
            <w:tcW w:w="2126"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Unable to comply with the Environmental Management Act, Part XI (Analytical and Records)</w:t>
            </w:r>
          </w:p>
        </w:tc>
        <w:tc>
          <w:tcPr>
            <w:tcW w:w="1418" w:type="dxa"/>
            <w:vAlign w:val="center"/>
          </w:tcPr>
          <w:p w:rsidR="00CB54E3" w:rsidRPr="001A28DE" w:rsidRDefault="00CB54E3" w:rsidP="00CB54E3">
            <w:pPr>
              <w:jc w:val="center"/>
              <w:rPr>
                <w:rFonts w:eastAsia="Calibri" w:cstheme="minorHAnsi"/>
                <w:lang w:val="en-GB"/>
              </w:rPr>
            </w:pPr>
            <w:r w:rsidRPr="001A28DE">
              <w:rPr>
                <w:rFonts w:eastAsia="Calibri" w:cstheme="minorHAnsi"/>
                <w:lang w:val="en-GB"/>
              </w:rPr>
              <w:t>Medium</w:t>
            </w:r>
          </w:p>
        </w:tc>
        <w:tc>
          <w:tcPr>
            <w:tcW w:w="7513" w:type="dxa"/>
            <w:vAlign w:val="center"/>
          </w:tcPr>
          <w:p w:rsidR="00CB54E3" w:rsidRPr="001A28DE" w:rsidRDefault="00CB54E3" w:rsidP="00CB54E3">
            <w:pPr>
              <w:numPr>
                <w:ilvl w:val="0"/>
                <w:numId w:val="15"/>
              </w:numPr>
              <w:contextualSpacing/>
              <w:rPr>
                <w:rFonts w:eastAsia="Calibri" w:cstheme="minorHAnsi"/>
                <w:lang w:val="en-GB"/>
              </w:rPr>
            </w:pPr>
            <w:r w:rsidRPr="001A28DE">
              <w:rPr>
                <w:rFonts w:eastAsia="Calibri" w:cstheme="minorHAnsi"/>
                <w:lang w:val="en-GB"/>
              </w:rPr>
              <w:t>Improve water sampling procedure to reflect best practices and Lab must be registered under EMA</w:t>
            </w:r>
          </w:p>
        </w:tc>
      </w:tr>
    </w:tbl>
    <w:p w:rsidR="00CB54E3" w:rsidRPr="001A28DE" w:rsidRDefault="00CB54E3" w:rsidP="00CB54E3">
      <w:pPr>
        <w:tabs>
          <w:tab w:val="left" w:pos="1656"/>
        </w:tabs>
        <w:spacing w:after="0"/>
        <w:rPr>
          <w:rFonts w:cstheme="minorHAnsi"/>
          <w:b/>
        </w:rPr>
      </w:pPr>
      <w:r w:rsidRPr="001A28DE">
        <w:rPr>
          <w:rFonts w:cstheme="minorHAnsi"/>
          <w:b/>
        </w:rPr>
        <w:tab/>
      </w:r>
    </w:p>
    <w:p w:rsidR="00CB54E3" w:rsidRPr="001A28DE" w:rsidRDefault="00CB54E3" w:rsidP="00CB54E3">
      <w:pPr>
        <w:tabs>
          <w:tab w:val="left" w:pos="1656"/>
        </w:tabs>
        <w:spacing w:after="0"/>
        <w:rPr>
          <w:rFonts w:cstheme="minorHAnsi"/>
          <w:b/>
        </w:rPr>
      </w:pPr>
    </w:p>
    <w:p w:rsidR="00CB54E3" w:rsidRPr="001A28DE" w:rsidRDefault="00CB54E3" w:rsidP="004700A1">
      <w:pPr>
        <w:spacing w:after="0"/>
        <w:rPr>
          <w:rFonts w:cstheme="minorHAnsi"/>
          <w:b/>
        </w:rPr>
      </w:pPr>
    </w:p>
    <w:p w:rsidR="009E129C" w:rsidRPr="001A28DE" w:rsidRDefault="009E129C" w:rsidP="009E129C">
      <w:pPr>
        <w:spacing w:after="0"/>
        <w:jc w:val="center"/>
        <w:rPr>
          <w:rFonts w:cstheme="minorHAnsi"/>
          <w:b/>
          <w:lang w:val="en-AU"/>
        </w:rPr>
      </w:pPr>
      <w:r w:rsidRPr="001A28DE">
        <w:rPr>
          <w:rFonts w:cstheme="minorHAnsi"/>
          <w:b/>
          <w:lang w:val="en-AU"/>
        </w:rPr>
        <w:t>External Issue</w:t>
      </w:r>
    </w:p>
    <w:tbl>
      <w:tblPr>
        <w:tblStyle w:val="TableGrid11"/>
        <w:tblW w:w="0" w:type="auto"/>
        <w:tblInd w:w="607" w:type="dxa"/>
        <w:tblLook w:val="04A0" w:firstRow="1" w:lastRow="0" w:firstColumn="1" w:lastColumn="0" w:noHBand="0" w:noVBand="1"/>
      </w:tblPr>
      <w:tblGrid>
        <w:gridCol w:w="2263"/>
        <w:gridCol w:w="2268"/>
        <w:gridCol w:w="2552"/>
        <w:gridCol w:w="1984"/>
        <w:gridCol w:w="4881"/>
      </w:tblGrid>
      <w:tr w:rsidR="00C26D09" w:rsidRPr="001A28DE" w:rsidTr="004F0F76">
        <w:tc>
          <w:tcPr>
            <w:tcW w:w="2263" w:type="dxa"/>
            <w:shd w:val="clear" w:color="auto" w:fill="A6A6A6" w:themeFill="background1" w:themeFillShade="A6"/>
          </w:tcPr>
          <w:p w:rsidR="00C26D09" w:rsidRPr="001A28DE" w:rsidRDefault="00C26D09" w:rsidP="00C26D09">
            <w:pPr>
              <w:rPr>
                <w:rFonts w:asciiTheme="minorHAnsi" w:hAnsiTheme="minorHAnsi" w:cstheme="minorHAnsi"/>
                <w:b/>
                <w:bCs/>
                <w:sz w:val="22"/>
                <w:szCs w:val="22"/>
                <w:lang w:val="en-GB"/>
              </w:rPr>
            </w:pPr>
            <w:r w:rsidRPr="001A28DE">
              <w:rPr>
                <w:rFonts w:asciiTheme="minorHAnsi" w:hAnsiTheme="minorHAnsi" w:cstheme="minorHAnsi"/>
                <w:b/>
                <w:bCs/>
                <w:sz w:val="22"/>
                <w:szCs w:val="22"/>
                <w:lang w:val="en-GB"/>
              </w:rPr>
              <w:t>Institutions and individual</w:t>
            </w:r>
          </w:p>
        </w:tc>
        <w:tc>
          <w:tcPr>
            <w:tcW w:w="2268" w:type="dxa"/>
            <w:shd w:val="clear" w:color="auto" w:fill="A6A6A6" w:themeFill="background1" w:themeFillShade="A6"/>
          </w:tcPr>
          <w:p w:rsidR="00C26D09" w:rsidRPr="001A28DE" w:rsidRDefault="00C26D09" w:rsidP="00C26D09">
            <w:pPr>
              <w:rPr>
                <w:rFonts w:asciiTheme="minorHAnsi" w:hAnsiTheme="minorHAnsi" w:cstheme="minorHAnsi"/>
                <w:b/>
                <w:bCs/>
                <w:sz w:val="22"/>
                <w:szCs w:val="22"/>
                <w:lang w:val="en-GB"/>
              </w:rPr>
            </w:pPr>
            <w:r w:rsidRPr="001A28DE">
              <w:rPr>
                <w:rFonts w:asciiTheme="minorHAnsi" w:hAnsiTheme="minorHAnsi" w:cstheme="minorHAnsi"/>
                <w:b/>
                <w:bCs/>
                <w:sz w:val="22"/>
                <w:szCs w:val="22"/>
                <w:lang w:val="en-GB"/>
              </w:rPr>
              <w:t>Aspects</w:t>
            </w:r>
          </w:p>
        </w:tc>
        <w:tc>
          <w:tcPr>
            <w:tcW w:w="2552" w:type="dxa"/>
            <w:shd w:val="clear" w:color="auto" w:fill="A6A6A6" w:themeFill="background1" w:themeFillShade="A6"/>
          </w:tcPr>
          <w:p w:rsidR="00C26D09" w:rsidRPr="001A28DE" w:rsidRDefault="00C26D09" w:rsidP="00C26D09">
            <w:pPr>
              <w:rPr>
                <w:rFonts w:asciiTheme="minorHAnsi" w:hAnsiTheme="minorHAnsi" w:cstheme="minorHAnsi"/>
                <w:b/>
                <w:bCs/>
                <w:sz w:val="22"/>
                <w:szCs w:val="22"/>
                <w:lang w:val="en-GB"/>
              </w:rPr>
            </w:pPr>
            <w:r w:rsidRPr="001A28DE">
              <w:rPr>
                <w:rFonts w:asciiTheme="minorHAnsi" w:hAnsiTheme="minorHAnsi" w:cstheme="minorHAnsi"/>
                <w:b/>
                <w:bCs/>
                <w:sz w:val="22"/>
                <w:szCs w:val="22"/>
                <w:lang w:val="en-GB"/>
              </w:rPr>
              <w:t>Potential Impact</w:t>
            </w:r>
          </w:p>
        </w:tc>
        <w:tc>
          <w:tcPr>
            <w:tcW w:w="1984" w:type="dxa"/>
            <w:shd w:val="clear" w:color="auto" w:fill="A6A6A6" w:themeFill="background1" w:themeFillShade="A6"/>
          </w:tcPr>
          <w:p w:rsidR="00C26D09" w:rsidRPr="001A28DE" w:rsidRDefault="00C26D09" w:rsidP="00C26D09">
            <w:pPr>
              <w:rPr>
                <w:rFonts w:asciiTheme="minorHAnsi" w:hAnsiTheme="minorHAnsi" w:cstheme="minorHAnsi"/>
                <w:b/>
                <w:bCs/>
                <w:sz w:val="22"/>
                <w:szCs w:val="22"/>
                <w:lang w:val="en-GB"/>
              </w:rPr>
            </w:pPr>
            <w:r w:rsidRPr="001A28DE">
              <w:rPr>
                <w:rFonts w:asciiTheme="minorHAnsi" w:hAnsiTheme="minorHAnsi" w:cstheme="minorHAnsi"/>
                <w:b/>
                <w:bCs/>
                <w:sz w:val="22"/>
                <w:szCs w:val="22"/>
                <w:lang w:val="en-GB"/>
              </w:rPr>
              <w:t>Significance</w:t>
            </w:r>
          </w:p>
        </w:tc>
        <w:tc>
          <w:tcPr>
            <w:tcW w:w="4881" w:type="dxa"/>
            <w:shd w:val="clear" w:color="auto" w:fill="A6A6A6" w:themeFill="background1" w:themeFillShade="A6"/>
          </w:tcPr>
          <w:p w:rsidR="00C26D09" w:rsidRPr="001A28DE" w:rsidRDefault="00C26D09" w:rsidP="00C26D09">
            <w:pPr>
              <w:rPr>
                <w:rFonts w:asciiTheme="minorHAnsi" w:hAnsiTheme="minorHAnsi" w:cstheme="minorHAnsi"/>
                <w:b/>
                <w:bCs/>
                <w:sz w:val="22"/>
                <w:szCs w:val="22"/>
                <w:lang w:val="en-GB"/>
              </w:rPr>
            </w:pPr>
            <w:r w:rsidRPr="001A28DE">
              <w:rPr>
                <w:rFonts w:asciiTheme="minorHAnsi" w:hAnsiTheme="minorHAnsi" w:cstheme="minorHAnsi"/>
                <w:b/>
                <w:bCs/>
                <w:sz w:val="22"/>
                <w:szCs w:val="22"/>
                <w:lang w:val="en-GB"/>
              </w:rPr>
              <w:t>Actions Required</w:t>
            </w:r>
          </w:p>
        </w:tc>
      </w:tr>
      <w:tr w:rsidR="00C26D09" w:rsidRPr="001A28DE" w:rsidTr="00C26D09">
        <w:trPr>
          <w:trHeight w:val="1865"/>
        </w:trPr>
        <w:tc>
          <w:tcPr>
            <w:tcW w:w="2263" w:type="dxa"/>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Government Officials</w:t>
            </w:r>
          </w:p>
        </w:tc>
        <w:tc>
          <w:tcPr>
            <w:tcW w:w="2268" w:type="dxa"/>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Inability to obtain permits and exemptions from government as well as biased inspections</w:t>
            </w:r>
          </w:p>
        </w:tc>
        <w:tc>
          <w:tcPr>
            <w:tcW w:w="2552" w:type="dxa"/>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Without permits mining cannot continue. Biased inspections lead to time consuming turnaround time to achieve environmental targets on specific time and date</w:t>
            </w:r>
          </w:p>
        </w:tc>
        <w:tc>
          <w:tcPr>
            <w:tcW w:w="1984" w:type="dxa"/>
          </w:tcPr>
          <w:p w:rsidR="00C26D09" w:rsidRPr="001A28DE" w:rsidRDefault="00C26D09" w:rsidP="00C26D09">
            <w:pPr>
              <w:rPr>
                <w:rFonts w:asciiTheme="minorHAnsi" w:hAnsiTheme="minorHAnsi" w:cstheme="minorHAnsi"/>
                <w:sz w:val="22"/>
                <w:szCs w:val="22"/>
                <w:lang w:val="en-AU"/>
              </w:rPr>
            </w:pPr>
          </w:p>
          <w:p w:rsidR="00C26D09" w:rsidRPr="001A28DE" w:rsidRDefault="00C26D09" w:rsidP="00C26D09">
            <w:pPr>
              <w:rPr>
                <w:rFonts w:asciiTheme="minorHAnsi" w:hAnsiTheme="minorHAnsi" w:cstheme="minorHAnsi"/>
                <w:sz w:val="22"/>
                <w:szCs w:val="22"/>
                <w:lang w:val="en-AU"/>
              </w:rPr>
            </w:pPr>
            <w:r w:rsidRPr="001A28DE">
              <w:rPr>
                <w:rFonts w:asciiTheme="minorHAnsi" w:hAnsiTheme="minorHAnsi" w:cstheme="minorHAnsi"/>
                <w:sz w:val="22"/>
                <w:szCs w:val="22"/>
                <w:lang w:val="en-AU"/>
              </w:rPr>
              <w:t>High</w:t>
            </w:r>
          </w:p>
        </w:tc>
        <w:tc>
          <w:tcPr>
            <w:tcW w:w="4881" w:type="dxa"/>
          </w:tcPr>
          <w:p w:rsidR="00C26D09" w:rsidRPr="001A28DE" w:rsidRDefault="00C26D09" w:rsidP="008D57C9">
            <w:pPr>
              <w:numPr>
                <w:ilvl w:val="0"/>
                <w:numId w:val="7"/>
              </w:numPr>
              <w:ind w:hanging="447"/>
              <w:rPr>
                <w:rFonts w:asciiTheme="minorHAnsi" w:hAnsiTheme="minorHAnsi" w:cstheme="minorHAnsi"/>
                <w:sz w:val="22"/>
                <w:szCs w:val="22"/>
                <w:lang w:val="en-GB"/>
              </w:rPr>
            </w:pPr>
            <w:r w:rsidRPr="001A28DE">
              <w:rPr>
                <w:rFonts w:asciiTheme="minorHAnsi" w:hAnsiTheme="minorHAnsi" w:cstheme="minorHAnsi"/>
                <w:sz w:val="22"/>
                <w:szCs w:val="22"/>
                <w:lang w:val="en-GB"/>
              </w:rPr>
              <w:t>Apply for permit to Operate for Fine Residual Slimes 3.</w:t>
            </w:r>
          </w:p>
          <w:p w:rsidR="00C26D09" w:rsidRPr="001A28DE" w:rsidRDefault="00C26D09" w:rsidP="008D57C9">
            <w:pPr>
              <w:numPr>
                <w:ilvl w:val="0"/>
                <w:numId w:val="7"/>
              </w:numPr>
              <w:ind w:hanging="447"/>
              <w:rPr>
                <w:rFonts w:asciiTheme="minorHAnsi" w:hAnsiTheme="minorHAnsi" w:cstheme="minorHAnsi"/>
                <w:sz w:val="22"/>
                <w:szCs w:val="22"/>
                <w:lang w:val="en-GB"/>
              </w:rPr>
            </w:pPr>
            <w:r w:rsidRPr="001A28DE">
              <w:rPr>
                <w:rFonts w:asciiTheme="minorHAnsi" w:hAnsiTheme="minorHAnsi" w:cstheme="minorHAnsi"/>
                <w:sz w:val="22"/>
                <w:szCs w:val="22"/>
                <w:lang w:val="en-GB"/>
              </w:rPr>
              <w:t>Apply for exemption for dry stack tailings from Ministry of Water and Ministry of Mineral.</w:t>
            </w:r>
          </w:p>
          <w:p w:rsidR="00C26D09" w:rsidRPr="001A28DE" w:rsidRDefault="00C26D09" w:rsidP="008D57C9">
            <w:pPr>
              <w:numPr>
                <w:ilvl w:val="0"/>
                <w:numId w:val="7"/>
              </w:numPr>
              <w:ind w:hanging="447"/>
              <w:rPr>
                <w:rFonts w:asciiTheme="minorHAnsi" w:hAnsiTheme="minorHAnsi" w:cstheme="minorHAnsi"/>
                <w:sz w:val="22"/>
                <w:szCs w:val="22"/>
                <w:lang w:val="en-GB"/>
              </w:rPr>
            </w:pPr>
            <w:r w:rsidRPr="001A28DE">
              <w:rPr>
                <w:rFonts w:asciiTheme="minorHAnsi" w:hAnsiTheme="minorHAnsi" w:cstheme="minorHAnsi"/>
                <w:sz w:val="22"/>
                <w:szCs w:val="22"/>
                <w:lang w:val="en-GB"/>
              </w:rPr>
              <w:t>Submit annual report for FRS.</w:t>
            </w:r>
          </w:p>
          <w:p w:rsidR="00C26D09" w:rsidRPr="001A28DE" w:rsidRDefault="00C26D09" w:rsidP="008D57C9">
            <w:pPr>
              <w:numPr>
                <w:ilvl w:val="0"/>
                <w:numId w:val="7"/>
              </w:numPr>
              <w:ind w:hanging="447"/>
              <w:rPr>
                <w:rFonts w:asciiTheme="minorHAnsi" w:hAnsiTheme="minorHAnsi" w:cstheme="minorHAnsi"/>
                <w:sz w:val="22"/>
                <w:szCs w:val="22"/>
                <w:lang w:val="en-GB"/>
              </w:rPr>
            </w:pPr>
            <w:r w:rsidRPr="001A28DE">
              <w:rPr>
                <w:rFonts w:asciiTheme="minorHAnsi" w:hAnsiTheme="minorHAnsi" w:cstheme="minorHAnsi"/>
                <w:sz w:val="22"/>
                <w:szCs w:val="22"/>
                <w:lang w:val="en-GB"/>
              </w:rPr>
              <w:t>Ensure construction and water records available for FRS</w:t>
            </w:r>
          </w:p>
        </w:tc>
      </w:tr>
      <w:tr w:rsidR="00C26D09" w:rsidRPr="001A28DE" w:rsidTr="00C26D09">
        <w:trPr>
          <w:trHeight w:val="1865"/>
        </w:trPr>
        <w:tc>
          <w:tcPr>
            <w:tcW w:w="2263" w:type="dxa"/>
            <w:vAlign w:val="center"/>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Local community expectations</w:t>
            </w:r>
          </w:p>
        </w:tc>
        <w:tc>
          <w:tcPr>
            <w:tcW w:w="2268" w:type="dxa"/>
            <w:vAlign w:val="center"/>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Unrealistic expectations from community regarding the role of the mine during operations and closure</w:t>
            </w:r>
          </w:p>
        </w:tc>
        <w:tc>
          <w:tcPr>
            <w:tcW w:w="2552" w:type="dxa"/>
            <w:vAlign w:val="center"/>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It is potential for unrest as politicians and opportunists will channel their interests to the community</w:t>
            </w:r>
          </w:p>
        </w:tc>
        <w:tc>
          <w:tcPr>
            <w:tcW w:w="1984" w:type="dxa"/>
          </w:tcPr>
          <w:p w:rsidR="00C26D09" w:rsidRPr="001A28DE" w:rsidRDefault="00C26D09" w:rsidP="00C26D09">
            <w:pPr>
              <w:rPr>
                <w:rFonts w:asciiTheme="minorHAnsi" w:hAnsiTheme="minorHAnsi" w:cstheme="minorHAnsi"/>
                <w:sz w:val="22"/>
                <w:szCs w:val="22"/>
                <w:lang w:val="en-AU"/>
              </w:rPr>
            </w:pPr>
          </w:p>
          <w:p w:rsidR="00C26D09" w:rsidRPr="001A28DE" w:rsidRDefault="00C26D09" w:rsidP="00C26D09">
            <w:pPr>
              <w:rPr>
                <w:rFonts w:asciiTheme="minorHAnsi" w:hAnsiTheme="minorHAnsi" w:cstheme="minorHAnsi"/>
                <w:sz w:val="22"/>
                <w:szCs w:val="22"/>
                <w:lang w:val="en-AU"/>
              </w:rPr>
            </w:pPr>
            <w:r w:rsidRPr="001A28DE">
              <w:rPr>
                <w:rFonts w:asciiTheme="minorHAnsi" w:hAnsiTheme="minorHAnsi" w:cstheme="minorHAnsi"/>
                <w:sz w:val="22"/>
                <w:szCs w:val="22"/>
                <w:lang w:val="en-AU"/>
              </w:rPr>
              <w:t>High</w:t>
            </w:r>
          </w:p>
        </w:tc>
        <w:tc>
          <w:tcPr>
            <w:tcW w:w="4881" w:type="dxa"/>
          </w:tcPr>
          <w:p w:rsidR="00C26D09" w:rsidRPr="001A28DE" w:rsidRDefault="00C26D09" w:rsidP="008D57C9">
            <w:pPr>
              <w:numPr>
                <w:ilvl w:val="0"/>
                <w:numId w:val="9"/>
              </w:numPr>
              <w:ind w:left="698" w:hanging="425"/>
              <w:rPr>
                <w:rFonts w:asciiTheme="minorHAnsi" w:hAnsiTheme="minorHAnsi" w:cstheme="minorHAnsi"/>
                <w:sz w:val="22"/>
                <w:szCs w:val="22"/>
                <w:lang w:val="en-GB"/>
              </w:rPr>
            </w:pPr>
            <w:r w:rsidRPr="001A28DE">
              <w:rPr>
                <w:rFonts w:asciiTheme="minorHAnsi" w:hAnsiTheme="minorHAnsi" w:cstheme="minorHAnsi"/>
                <w:sz w:val="22"/>
                <w:szCs w:val="22"/>
                <w:lang w:val="en-GB"/>
              </w:rPr>
              <w:t>Investigate the requirements of current mining related laws and its implication to CSR projects.</w:t>
            </w:r>
          </w:p>
          <w:p w:rsidR="00C26D09" w:rsidRPr="001A28DE" w:rsidRDefault="00C26D09" w:rsidP="008D57C9">
            <w:pPr>
              <w:numPr>
                <w:ilvl w:val="0"/>
                <w:numId w:val="9"/>
              </w:numPr>
              <w:ind w:left="698" w:hanging="425"/>
              <w:rPr>
                <w:rFonts w:asciiTheme="minorHAnsi" w:hAnsiTheme="minorHAnsi" w:cstheme="minorHAnsi"/>
                <w:sz w:val="22"/>
                <w:szCs w:val="22"/>
                <w:lang w:val="en-GB"/>
              </w:rPr>
            </w:pPr>
            <w:r w:rsidRPr="001A28DE">
              <w:rPr>
                <w:rFonts w:asciiTheme="minorHAnsi" w:hAnsiTheme="minorHAnsi" w:cstheme="minorHAnsi"/>
                <w:sz w:val="22"/>
                <w:szCs w:val="22"/>
                <w:lang w:val="en-GB"/>
              </w:rPr>
              <w:t>If possible, to continue with CSR, conduct Community Project Appraisals to determine projects that can benefits communities for a long-term positive impact.</w:t>
            </w:r>
          </w:p>
          <w:p w:rsidR="00C26D09" w:rsidRPr="001A28DE" w:rsidRDefault="00C26D09" w:rsidP="008D57C9">
            <w:pPr>
              <w:numPr>
                <w:ilvl w:val="0"/>
                <w:numId w:val="9"/>
              </w:numPr>
              <w:ind w:left="698" w:hanging="425"/>
              <w:rPr>
                <w:rFonts w:asciiTheme="minorHAnsi" w:hAnsiTheme="minorHAnsi" w:cstheme="minorHAnsi"/>
                <w:sz w:val="22"/>
                <w:szCs w:val="22"/>
                <w:lang w:val="en-GB"/>
              </w:rPr>
            </w:pPr>
            <w:r w:rsidRPr="001A28DE">
              <w:rPr>
                <w:rFonts w:asciiTheme="minorHAnsi" w:hAnsiTheme="minorHAnsi" w:cstheme="minorHAnsi"/>
                <w:sz w:val="22"/>
                <w:szCs w:val="22"/>
                <w:lang w:val="en-GB"/>
              </w:rPr>
              <w:t>Share with community on annual basis on available budget for expenditure.</w:t>
            </w:r>
          </w:p>
          <w:p w:rsidR="00C26D09" w:rsidRPr="001A28DE" w:rsidRDefault="00C26D09" w:rsidP="008D57C9">
            <w:pPr>
              <w:numPr>
                <w:ilvl w:val="0"/>
                <w:numId w:val="9"/>
              </w:numPr>
              <w:ind w:left="698" w:hanging="425"/>
              <w:rPr>
                <w:rFonts w:asciiTheme="minorHAnsi" w:hAnsiTheme="minorHAnsi" w:cstheme="minorHAnsi"/>
                <w:sz w:val="22"/>
                <w:szCs w:val="22"/>
                <w:lang w:val="en-GB"/>
              </w:rPr>
            </w:pPr>
            <w:r w:rsidRPr="001A28DE">
              <w:rPr>
                <w:rFonts w:asciiTheme="minorHAnsi" w:hAnsiTheme="minorHAnsi" w:cstheme="minorHAnsi"/>
                <w:sz w:val="22"/>
                <w:szCs w:val="22"/>
                <w:lang w:val="en-GB"/>
              </w:rPr>
              <w:t>Technical inputs need to be invite and play key role in decision-making.</w:t>
            </w:r>
          </w:p>
        </w:tc>
      </w:tr>
      <w:tr w:rsidR="00C26D09" w:rsidRPr="001A28DE" w:rsidTr="00C26D09">
        <w:trPr>
          <w:trHeight w:val="1865"/>
        </w:trPr>
        <w:tc>
          <w:tcPr>
            <w:tcW w:w="2263" w:type="dxa"/>
            <w:vAlign w:val="center"/>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Illegal miners/intruders</w:t>
            </w:r>
          </w:p>
        </w:tc>
        <w:tc>
          <w:tcPr>
            <w:tcW w:w="2268" w:type="dxa"/>
            <w:vAlign w:val="center"/>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Illegal miners will destroy the natural vegetation, rehabilitation efforts and monitoring structures</w:t>
            </w:r>
          </w:p>
        </w:tc>
        <w:tc>
          <w:tcPr>
            <w:tcW w:w="2552" w:type="dxa"/>
            <w:vAlign w:val="center"/>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Concurrent Rehabilitation and key closure objectives cannot be met</w:t>
            </w:r>
          </w:p>
        </w:tc>
        <w:tc>
          <w:tcPr>
            <w:tcW w:w="1984" w:type="dxa"/>
          </w:tcPr>
          <w:p w:rsidR="00C26D09" w:rsidRPr="001A28DE" w:rsidRDefault="00C26D09" w:rsidP="00C26D09">
            <w:pPr>
              <w:rPr>
                <w:rFonts w:asciiTheme="minorHAnsi" w:hAnsiTheme="minorHAnsi" w:cstheme="minorHAnsi"/>
                <w:sz w:val="22"/>
                <w:szCs w:val="22"/>
                <w:lang w:val="en-AU"/>
              </w:rPr>
            </w:pPr>
          </w:p>
          <w:p w:rsidR="00C26D09" w:rsidRPr="001A28DE" w:rsidRDefault="00C26D09" w:rsidP="00C26D09">
            <w:pPr>
              <w:rPr>
                <w:rFonts w:asciiTheme="minorHAnsi" w:hAnsiTheme="minorHAnsi" w:cstheme="minorHAnsi"/>
                <w:sz w:val="22"/>
                <w:szCs w:val="22"/>
                <w:lang w:val="en-AU"/>
              </w:rPr>
            </w:pPr>
            <w:r w:rsidRPr="001A28DE">
              <w:rPr>
                <w:rFonts w:asciiTheme="minorHAnsi" w:hAnsiTheme="minorHAnsi" w:cstheme="minorHAnsi"/>
                <w:sz w:val="22"/>
                <w:szCs w:val="22"/>
                <w:lang w:val="en-AU"/>
              </w:rPr>
              <w:t>High</w:t>
            </w:r>
          </w:p>
        </w:tc>
        <w:tc>
          <w:tcPr>
            <w:tcW w:w="4881" w:type="dxa"/>
          </w:tcPr>
          <w:p w:rsidR="00C26D09" w:rsidRPr="001A28DE" w:rsidRDefault="00C26D09" w:rsidP="004B0199">
            <w:pPr>
              <w:numPr>
                <w:ilvl w:val="0"/>
                <w:numId w:val="10"/>
              </w:numPr>
              <w:ind w:left="840" w:hanging="426"/>
              <w:rPr>
                <w:rFonts w:asciiTheme="minorHAnsi" w:hAnsiTheme="minorHAnsi" w:cstheme="minorHAnsi"/>
                <w:sz w:val="22"/>
                <w:szCs w:val="22"/>
                <w:lang w:val="en-GB"/>
              </w:rPr>
            </w:pPr>
            <w:bookmarkStart w:id="20" w:name="_Hlk515899653"/>
            <w:r w:rsidRPr="001A28DE">
              <w:rPr>
                <w:rFonts w:asciiTheme="minorHAnsi" w:hAnsiTheme="minorHAnsi" w:cstheme="minorHAnsi"/>
                <w:sz w:val="22"/>
                <w:szCs w:val="22"/>
                <w:lang w:val="en-GB"/>
              </w:rPr>
              <w:t>Control access to possible mine entrances.</w:t>
            </w:r>
          </w:p>
          <w:p w:rsidR="00C26D09" w:rsidRPr="001A28DE" w:rsidRDefault="00C26D09" w:rsidP="004B0199">
            <w:pPr>
              <w:numPr>
                <w:ilvl w:val="0"/>
                <w:numId w:val="10"/>
              </w:numPr>
              <w:ind w:left="840" w:hanging="426"/>
              <w:rPr>
                <w:rFonts w:asciiTheme="minorHAnsi" w:hAnsiTheme="minorHAnsi" w:cstheme="minorHAnsi"/>
                <w:sz w:val="22"/>
                <w:szCs w:val="22"/>
                <w:lang w:val="en-GB"/>
              </w:rPr>
            </w:pPr>
            <w:r w:rsidRPr="001A28DE">
              <w:rPr>
                <w:rFonts w:asciiTheme="minorHAnsi" w:hAnsiTheme="minorHAnsi" w:cstheme="minorHAnsi"/>
                <w:sz w:val="22"/>
                <w:szCs w:val="22"/>
                <w:lang w:val="en-GB"/>
              </w:rPr>
              <w:t>Improve visibility and access to potential mines area for Illegal miners and</w:t>
            </w:r>
          </w:p>
          <w:p w:rsidR="00C26D09" w:rsidRPr="001A28DE" w:rsidRDefault="00C26D09" w:rsidP="004B0199">
            <w:pPr>
              <w:ind w:left="840"/>
              <w:rPr>
                <w:rFonts w:asciiTheme="minorHAnsi" w:hAnsiTheme="minorHAnsi" w:cstheme="minorHAnsi"/>
                <w:sz w:val="22"/>
                <w:szCs w:val="22"/>
                <w:lang w:val="en-AU"/>
              </w:rPr>
            </w:pPr>
            <w:r w:rsidRPr="001A28DE">
              <w:rPr>
                <w:rFonts w:asciiTheme="minorHAnsi" w:hAnsiTheme="minorHAnsi" w:cstheme="minorHAnsi"/>
                <w:sz w:val="22"/>
                <w:szCs w:val="22"/>
                <w:lang w:val="en-GB"/>
              </w:rPr>
              <w:t>maintain good relationship with local community and police force for intelligence and security purpose</w:t>
            </w:r>
            <w:bookmarkEnd w:id="20"/>
          </w:p>
        </w:tc>
      </w:tr>
      <w:tr w:rsidR="00C26D09" w:rsidRPr="001A28DE" w:rsidTr="00C26D09">
        <w:trPr>
          <w:trHeight w:val="1865"/>
        </w:trPr>
        <w:tc>
          <w:tcPr>
            <w:tcW w:w="2263" w:type="dxa"/>
            <w:vAlign w:val="center"/>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Grazing to the mine area</w:t>
            </w:r>
          </w:p>
        </w:tc>
        <w:tc>
          <w:tcPr>
            <w:tcW w:w="2268" w:type="dxa"/>
            <w:vAlign w:val="center"/>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Cattle overgrazing and destruction of newly rehabilitated areas</w:t>
            </w:r>
          </w:p>
        </w:tc>
        <w:tc>
          <w:tcPr>
            <w:tcW w:w="2552" w:type="dxa"/>
            <w:vAlign w:val="center"/>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Destroying natural vegetation, rehabilitated land and damaging of monitoring structures such as monitoring boreholes</w:t>
            </w:r>
          </w:p>
        </w:tc>
        <w:tc>
          <w:tcPr>
            <w:tcW w:w="1984" w:type="dxa"/>
          </w:tcPr>
          <w:p w:rsidR="00C26D09" w:rsidRPr="001A28DE" w:rsidRDefault="00C26D09" w:rsidP="00C26D09">
            <w:pPr>
              <w:rPr>
                <w:rFonts w:asciiTheme="minorHAnsi" w:hAnsiTheme="minorHAnsi" w:cstheme="minorHAnsi"/>
                <w:sz w:val="22"/>
                <w:szCs w:val="22"/>
                <w:lang w:val="en-AU"/>
              </w:rPr>
            </w:pPr>
          </w:p>
          <w:p w:rsidR="00C26D09" w:rsidRPr="001A28DE" w:rsidRDefault="00C26D09" w:rsidP="00C26D09">
            <w:pPr>
              <w:rPr>
                <w:rFonts w:asciiTheme="minorHAnsi" w:hAnsiTheme="minorHAnsi" w:cstheme="minorHAnsi"/>
                <w:sz w:val="22"/>
                <w:szCs w:val="22"/>
                <w:lang w:val="en-AU"/>
              </w:rPr>
            </w:pPr>
            <w:r w:rsidRPr="001A28DE">
              <w:rPr>
                <w:rFonts w:asciiTheme="minorHAnsi" w:hAnsiTheme="minorHAnsi" w:cstheme="minorHAnsi"/>
                <w:sz w:val="22"/>
                <w:szCs w:val="22"/>
                <w:lang w:val="en-AU"/>
              </w:rPr>
              <w:t>Medium</w:t>
            </w:r>
          </w:p>
        </w:tc>
        <w:tc>
          <w:tcPr>
            <w:tcW w:w="4881" w:type="dxa"/>
            <w:vAlign w:val="center"/>
          </w:tcPr>
          <w:p w:rsidR="00C26D09" w:rsidRPr="001A28DE" w:rsidRDefault="00C26D09" w:rsidP="00C26D09">
            <w:pPr>
              <w:rPr>
                <w:rFonts w:asciiTheme="minorHAnsi" w:hAnsiTheme="minorHAnsi" w:cstheme="minorHAnsi"/>
                <w:sz w:val="22"/>
                <w:szCs w:val="22"/>
                <w:lang w:val="en-GB"/>
              </w:rPr>
            </w:pPr>
          </w:p>
        </w:tc>
      </w:tr>
      <w:tr w:rsidR="00C26D09" w:rsidRPr="001A28DE" w:rsidTr="00C26D09">
        <w:trPr>
          <w:trHeight w:val="1865"/>
        </w:trPr>
        <w:tc>
          <w:tcPr>
            <w:tcW w:w="2263" w:type="dxa"/>
            <w:vAlign w:val="center"/>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Mwadui residence</w:t>
            </w:r>
          </w:p>
        </w:tc>
        <w:tc>
          <w:tcPr>
            <w:tcW w:w="2268" w:type="dxa"/>
            <w:vAlign w:val="center"/>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Vandalising company assets</w:t>
            </w:r>
          </w:p>
        </w:tc>
        <w:tc>
          <w:tcPr>
            <w:tcW w:w="2552" w:type="dxa"/>
            <w:vAlign w:val="center"/>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Mwadui residence</w:t>
            </w:r>
          </w:p>
        </w:tc>
        <w:tc>
          <w:tcPr>
            <w:tcW w:w="1984" w:type="dxa"/>
            <w:vAlign w:val="center"/>
          </w:tcPr>
          <w:p w:rsidR="00C26D09" w:rsidRPr="001A28DE" w:rsidRDefault="00C26D09" w:rsidP="00C26D09">
            <w:pPr>
              <w:rPr>
                <w:rFonts w:asciiTheme="minorHAnsi" w:hAnsiTheme="minorHAnsi" w:cstheme="minorHAnsi"/>
                <w:sz w:val="22"/>
                <w:szCs w:val="22"/>
                <w:lang w:val="en-GB"/>
              </w:rPr>
            </w:pPr>
            <w:r w:rsidRPr="001A28DE">
              <w:rPr>
                <w:rFonts w:asciiTheme="minorHAnsi" w:hAnsiTheme="minorHAnsi" w:cstheme="minorHAnsi"/>
                <w:sz w:val="22"/>
                <w:szCs w:val="22"/>
                <w:lang w:val="en-GB"/>
              </w:rPr>
              <w:t>Vandalising company assets</w:t>
            </w:r>
          </w:p>
        </w:tc>
        <w:tc>
          <w:tcPr>
            <w:tcW w:w="4881" w:type="dxa"/>
            <w:vAlign w:val="center"/>
          </w:tcPr>
          <w:p w:rsidR="00C26D09" w:rsidRPr="001A28DE" w:rsidRDefault="00C26D09" w:rsidP="00C26D09">
            <w:pPr>
              <w:rPr>
                <w:rFonts w:asciiTheme="minorHAnsi" w:hAnsiTheme="minorHAnsi" w:cstheme="minorHAnsi"/>
                <w:sz w:val="22"/>
                <w:szCs w:val="22"/>
                <w:lang w:val="en-GB"/>
              </w:rPr>
            </w:pPr>
          </w:p>
        </w:tc>
      </w:tr>
    </w:tbl>
    <w:p w:rsidR="009E129C" w:rsidRPr="001A28DE" w:rsidRDefault="009E129C" w:rsidP="009E129C">
      <w:pPr>
        <w:rPr>
          <w:rFonts w:cstheme="minorHAnsi"/>
          <w:lang w:val="en-AU"/>
        </w:rPr>
      </w:pPr>
    </w:p>
    <w:p w:rsidR="009E129C" w:rsidRPr="001A28DE" w:rsidRDefault="009E129C" w:rsidP="009E129C">
      <w:pPr>
        <w:jc w:val="center"/>
        <w:rPr>
          <w:rFonts w:cstheme="minorHAnsi"/>
          <w:b/>
          <w:lang w:val="en-AU"/>
        </w:rPr>
      </w:pPr>
      <w:r w:rsidRPr="001A28DE">
        <w:rPr>
          <w:rFonts w:cstheme="minorHAnsi"/>
          <w:b/>
          <w:lang w:val="en-AU"/>
        </w:rPr>
        <w:t>Environmental Conditions</w:t>
      </w:r>
    </w:p>
    <w:tbl>
      <w:tblPr>
        <w:tblStyle w:val="TableGrid1"/>
        <w:tblW w:w="16018" w:type="dxa"/>
        <w:tblInd w:w="-158" w:type="dxa"/>
        <w:tblLook w:val="04A0" w:firstRow="1" w:lastRow="0" w:firstColumn="1" w:lastColumn="0" w:noHBand="0" w:noVBand="1"/>
      </w:tblPr>
      <w:tblGrid>
        <w:gridCol w:w="1985"/>
        <w:gridCol w:w="2410"/>
        <w:gridCol w:w="1701"/>
        <w:gridCol w:w="9922"/>
      </w:tblGrid>
      <w:tr w:rsidR="009E129C" w:rsidRPr="001A28DE" w:rsidTr="00CB54E3">
        <w:tc>
          <w:tcPr>
            <w:tcW w:w="1985" w:type="dxa"/>
            <w:shd w:val="clear" w:color="auto" w:fill="A6A6A6" w:themeFill="background1" w:themeFillShade="A6"/>
            <w:vAlign w:val="center"/>
          </w:tcPr>
          <w:p w:rsidR="009E129C" w:rsidRPr="001A28DE" w:rsidRDefault="009E129C" w:rsidP="009E129C">
            <w:pPr>
              <w:spacing w:after="200" w:line="276" w:lineRule="auto"/>
              <w:jc w:val="center"/>
              <w:rPr>
                <w:rFonts w:asciiTheme="minorHAnsi" w:eastAsiaTheme="minorHAnsi" w:hAnsiTheme="minorHAnsi" w:cstheme="minorHAnsi"/>
                <w:b/>
                <w:bCs/>
                <w:sz w:val="22"/>
                <w:szCs w:val="22"/>
                <w:lang w:val="en-GB" w:eastAsia="en-US"/>
              </w:rPr>
            </w:pPr>
            <w:r w:rsidRPr="001A28DE">
              <w:rPr>
                <w:rFonts w:asciiTheme="minorHAnsi" w:eastAsiaTheme="minorHAnsi" w:hAnsiTheme="minorHAnsi" w:cstheme="minorHAnsi"/>
                <w:b/>
                <w:bCs/>
                <w:sz w:val="22"/>
                <w:szCs w:val="22"/>
                <w:lang w:val="en-GB" w:eastAsia="en-US"/>
              </w:rPr>
              <w:t>Environmental Aspects</w:t>
            </w:r>
          </w:p>
        </w:tc>
        <w:tc>
          <w:tcPr>
            <w:tcW w:w="2410" w:type="dxa"/>
            <w:shd w:val="clear" w:color="auto" w:fill="A6A6A6" w:themeFill="background1" w:themeFillShade="A6"/>
            <w:vAlign w:val="center"/>
          </w:tcPr>
          <w:p w:rsidR="009E129C" w:rsidRPr="001A28DE" w:rsidRDefault="009E129C" w:rsidP="009E129C">
            <w:pPr>
              <w:spacing w:after="200" w:line="276" w:lineRule="auto"/>
              <w:jc w:val="center"/>
              <w:rPr>
                <w:rFonts w:asciiTheme="minorHAnsi" w:eastAsiaTheme="minorHAnsi" w:hAnsiTheme="minorHAnsi" w:cstheme="minorHAnsi"/>
                <w:b/>
                <w:bCs/>
                <w:sz w:val="22"/>
                <w:szCs w:val="22"/>
                <w:lang w:val="en-GB" w:eastAsia="en-US"/>
              </w:rPr>
            </w:pPr>
            <w:r w:rsidRPr="001A28DE">
              <w:rPr>
                <w:rFonts w:asciiTheme="minorHAnsi" w:eastAsiaTheme="minorHAnsi" w:hAnsiTheme="minorHAnsi" w:cstheme="minorHAnsi"/>
                <w:b/>
                <w:bCs/>
                <w:sz w:val="22"/>
                <w:szCs w:val="22"/>
                <w:lang w:val="en-GB" w:eastAsia="en-US"/>
              </w:rPr>
              <w:t>Potential Impacts</w:t>
            </w:r>
          </w:p>
        </w:tc>
        <w:tc>
          <w:tcPr>
            <w:tcW w:w="1701" w:type="dxa"/>
            <w:shd w:val="clear" w:color="auto" w:fill="A6A6A6" w:themeFill="background1" w:themeFillShade="A6"/>
          </w:tcPr>
          <w:p w:rsidR="009E129C" w:rsidRPr="001A28DE" w:rsidRDefault="009E129C" w:rsidP="009E129C">
            <w:pPr>
              <w:spacing w:after="200" w:line="276" w:lineRule="auto"/>
              <w:jc w:val="center"/>
              <w:rPr>
                <w:rFonts w:asciiTheme="minorHAnsi" w:eastAsiaTheme="minorHAnsi" w:hAnsiTheme="minorHAnsi" w:cstheme="minorHAnsi"/>
                <w:b/>
                <w:bCs/>
                <w:sz w:val="22"/>
                <w:szCs w:val="22"/>
                <w:lang w:val="en-GB" w:eastAsia="en-US"/>
              </w:rPr>
            </w:pPr>
          </w:p>
          <w:p w:rsidR="009E129C" w:rsidRPr="001A28DE" w:rsidRDefault="009E129C" w:rsidP="009E129C">
            <w:pPr>
              <w:spacing w:after="200" w:line="276" w:lineRule="auto"/>
              <w:jc w:val="center"/>
              <w:rPr>
                <w:rFonts w:asciiTheme="minorHAnsi" w:eastAsiaTheme="minorHAnsi" w:hAnsiTheme="minorHAnsi" w:cstheme="minorHAnsi"/>
                <w:b/>
                <w:bCs/>
                <w:sz w:val="22"/>
                <w:szCs w:val="22"/>
                <w:lang w:val="en-GB" w:eastAsia="en-US"/>
              </w:rPr>
            </w:pPr>
            <w:r w:rsidRPr="001A28DE">
              <w:rPr>
                <w:rFonts w:asciiTheme="minorHAnsi" w:eastAsiaTheme="minorHAnsi" w:hAnsiTheme="minorHAnsi" w:cstheme="minorHAnsi"/>
                <w:b/>
                <w:bCs/>
                <w:sz w:val="22"/>
                <w:szCs w:val="22"/>
                <w:lang w:val="en-GB" w:eastAsia="en-US"/>
              </w:rPr>
              <w:t>Significance</w:t>
            </w:r>
          </w:p>
        </w:tc>
        <w:tc>
          <w:tcPr>
            <w:tcW w:w="9922" w:type="dxa"/>
            <w:shd w:val="clear" w:color="auto" w:fill="A6A6A6" w:themeFill="background1" w:themeFillShade="A6"/>
          </w:tcPr>
          <w:p w:rsidR="009E129C" w:rsidRPr="001A28DE" w:rsidRDefault="009E129C" w:rsidP="009E129C">
            <w:pPr>
              <w:spacing w:after="200" w:line="276" w:lineRule="auto"/>
              <w:jc w:val="center"/>
              <w:rPr>
                <w:rFonts w:asciiTheme="minorHAnsi" w:eastAsiaTheme="minorHAnsi" w:hAnsiTheme="minorHAnsi" w:cstheme="minorHAnsi"/>
                <w:b/>
                <w:bCs/>
                <w:sz w:val="22"/>
                <w:szCs w:val="22"/>
                <w:lang w:val="en-GB" w:eastAsia="en-US"/>
              </w:rPr>
            </w:pPr>
          </w:p>
          <w:p w:rsidR="009E129C" w:rsidRPr="001A28DE" w:rsidRDefault="009E129C" w:rsidP="009E129C">
            <w:pPr>
              <w:spacing w:after="200" w:line="276" w:lineRule="auto"/>
              <w:jc w:val="center"/>
              <w:rPr>
                <w:rFonts w:asciiTheme="minorHAnsi" w:eastAsiaTheme="minorHAnsi" w:hAnsiTheme="minorHAnsi" w:cstheme="minorHAnsi"/>
                <w:b/>
                <w:bCs/>
                <w:sz w:val="22"/>
                <w:szCs w:val="22"/>
                <w:lang w:val="en-GB" w:eastAsia="en-US"/>
              </w:rPr>
            </w:pPr>
            <w:r w:rsidRPr="001A28DE">
              <w:rPr>
                <w:rFonts w:asciiTheme="minorHAnsi" w:eastAsiaTheme="minorHAnsi" w:hAnsiTheme="minorHAnsi" w:cstheme="minorHAnsi"/>
                <w:b/>
                <w:bCs/>
                <w:sz w:val="22"/>
                <w:szCs w:val="22"/>
                <w:lang w:val="en-GB" w:eastAsia="en-US"/>
              </w:rPr>
              <w:t>Actions Required</w:t>
            </w:r>
          </w:p>
        </w:tc>
      </w:tr>
      <w:tr w:rsidR="009E129C" w:rsidRPr="001A28DE" w:rsidTr="00CB54E3">
        <w:tc>
          <w:tcPr>
            <w:tcW w:w="1985"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Droughts, availability and cost of water</w:t>
            </w:r>
          </w:p>
        </w:tc>
        <w:tc>
          <w:tcPr>
            <w:tcW w:w="2410"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Business sustainability</w:t>
            </w:r>
          </w:p>
        </w:tc>
        <w:tc>
          <w:tcPr>
            <w:tcW w:w="1701"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9922" w:type="dxa"/>
            <w:vAlign w:val="center"/>
          </w:tcPr>
          <w:p w:rsidR="009E129C" w:rsidRPr="001A28DE" w:rsidRDefault="009E129C" w:rsidP="009E129C">
            <w:pPr>
              <w:numPr>
                <w:ilvl w:val="0"/>
                <w:numId w:val="16"/>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Determine water saving awareness campaigns and alternative sources</w:t>
            </w:r>
          </w:p>
        </w:tc>
      </w:tr>
      <w:tr w:rsidR="009E129C" w:rsidRPr="001A28DE" w:rsidTr="00CB54E3">
        <w:tc>
          <w:tcPr>
            <w:tcW w:w="1985"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floods on open pits, water dams and production</w:t>
            </w:r>
          </w:p>
        </w:tc>
        <w:tc>
          <w:tcPr>
            <w:tcW w:w="2410"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Business sustainability</w:t>
            </w:r>
          </w:p>
        </w:tc>
        <w:tc>
          <w:tcPr>
            <w:tcW w:w="1701"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9922" w:type="dxa"/>
            <w:vAlign w:val="center"/>
          </w:tcPr>
          <w:p w:rsidR="009E129C" w:rsidRPr="001A28DE" w:rsidRDefault="009E129C" w:rsidP="009E129C">
            <w:pPr>
              <w:numPr>
                <w:ilvl w:val="0"/>
                <w:numId w:val="16"/>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Drought and flooding impacts to dam users and downstream users must be well communicate.</w:t>
            </w:r>
          </w:p>
          <w:p w:rsidR="009E129C" w:rsidRPr="001A28DE" w:rsidRDefault="009E129C" w:rsidP="009E129C">
            <w:pPr>
              <w:numPr>
                <w:ilvl w:val="0"/>
                <w:numId w:val="16"/>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Engage local government on the potential impacts and climate change adaptation initiatives to local community depending on the dams’ resources.</w:t>
            </w:r>
          </w:p>
          <w:p w:rsidR="009E129C" w:rsidRPr="001A28DE" w:rsidRDefault="009E129C" w:rsidP="009E129C">
            <w:pPr>
              <w:numPr>
                <w:ilvl w:val="0"/>
                <w:numId w:val="16"/>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During update/renewal of the water user permit, climate change issue associated with dam need to be included.</w:t>
            </w:r>
          </w:p>
        </w:tc>
      </w:tr>
      <w:tr w:rsidR="009E129C" w:rsidRPr="001A28DE" w:rsidTr="00CB54E3">
        <w:tc>
          <w:tcPr>
            <w:tcW w:w="1985"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Long-term impacts of climate change</w:t>
            </w:r>
          </w:p>
        </w:tc>
        <w:tc>
          <w:tcPr>
            <w:tcW w:w="2410"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Rehabilitation effectiveness</w:t>
            </w:r>
          </w:p>
        </w:tc>
        <w:tc>
          <w:tcPr>
            <w:tcW w:w="1701"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Medium</w:t>
            </w:r>
          </w:p>
        </w:tc>
        <w:tc>
          <w:tcPr>
            <w:tcW w:w="9922" w:type="dxa"/>
            <w:vAlign w:val="center"/>
          </w:tcPr>
          <w:p w:rsidR="009E129C" w:rsidRPr="001A28DE" w:rsidRDefault="009E129C" w:rsidP="009E129C">
            <w:pPr>
              <w:numPr>
                <w:ilvl w:val="0"/>
                <w:numId w:val="17"/>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On annual basis, report ecological changes vs climate changes such as temperature, rainfall and attitudes.</w:t>
            </w:r>
          </w:p>
        </w:tc>
      </w:tr>
      <w:tr w:rsidR="009E129C" w:rsidRPr="001A28DE" w:rsidTr="00CB54E3">
        <w:tc>
          <w:tcPr>
            <w:tcW w:w="1985"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bookmarkStart w:id="21" w:name="_Hlk515900034"/>
            <w:r w:rsidRPr="001A28DE">
              <w:rPr>
                <w:rFonts w:asciiTheme="minorHAnsi" w:eastAsiaTheme="minorHAnsi" w:hAnsiTheme="minorHAnsi" w:cstheme="minorHAnsi"/>
                <w:sz w:val="22"/>
                <w:szCs w:val="22"/>
                <w:lang w:val="en-GB" w:eastAsia="en-US"/>
              </w:rPr>
              <w:t>Innovation to improve and optimise resource use efficiency</w:t>
            </w:r>
            <w:bookmarkEnd w:id="21"/>
          </w:p>
        </w:tc>
        <w:tc>
          <w:tcPr>
            <w:tcW w:w="2410"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Business sustainability</w:t>
            </w:r>
          </w:p>
        </w:tc>
        <w:tc>
          <w:tcPr>
            <w:tcW w:w="1701"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9922" w:type="dxa"/>
            <w:vAlign w:val="center"/>
          </w:tcPr>
          <w:p w:rsidR="009E129C" w:rsidRPr="001A28DE" w:rsidRDefault="009E129C" w:rsidP="009E129C">
            <w:pPr>
              <w:numPr>
                <w:ilvl w:val="0"/>
                <w:numId w:val="17"/>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Raise awareness to associated and stakeholders and investment on engineering innovation</w:t>
            </w:r>
          </w:p>
        </w:tc>
      </w:tr>
    </w:tbl>
    <w:p w:rsidR="009E129C" w:rsidRPr="001A28DE" w:rsidRDefault="009E129C" w:rsidP="009E129C">
      <w:pPr>
        <w:rPr>
          <w:rFonts w:cstheme="minorHAnsi"/>
          <w:b/>
          <w:lang w:val="en-AU"/>
        </w:rPr>
      </w:pPr>
    </w:p>
    <w:p w:rsidR="009E129C" w:rsidRPr="001A28DE" w:rsidRDefault="009E129C" w:rsidP="009E129C">
      <w:pPr>
        <w:jc w:val="center"/>
        <w:rPr>
          <w:rFonts w:cstheme="minorHAnsi"/>
          <w:b/>
          <w:lang w:val="en-AU"/>
        </w:rPr>
      </w:pPr>
      <w:r w:rsidRPr="001A28DE">
        <w:rPr>
          <w:rFonts w:cstheme="minorHAnsi"/>
          <w:b/>
          <w:lang w:val="en-AU"/>
        </w:rPr>
        <w:t>Emergency Situations</w:t>
      </w:r>
    </w:p>
    <w:tbl>
      <w:tblPr>
        <w:tblStyle w:val="TableGrid1"/>
        <w:tblW w:w="16018" w:type="dxa"/>
        <w:tblInd w:w="-5" w:type="dxa"/>
        <w:tblLook w:val="04A0" w:firstRow="1" w:lastRow="0" w:firstColumn="1" w:lastColumn="0" w:noHBand="0" w:noVBand="1"/>
      </w:tblPr>
      <w:tblGrid>
        <w:gridCol w:w="3261"/>
        <w:gridCol w:w="1296"/>
        <w:gridCol w:w="11461"/>
      </w:tblGrid>
      <w:tr w:rsidR="009E129C" w:rsidRPr="001A28DE" w:rsidTr="00CB54E3">
        <w:tc>
          <w:tcPr>
            <w:tcW w:w="3261" w:type="dxa"/>
            <w:shd w:val="clear" w:color="auto" w:fill="A6A6A6" w:themeFill="background1" w:themeFillShade="A6"/>
          </w:tcPr>
          <w:p w:rsidR="009E129C" w:rsidRPr="001A28DE" w:rsidRDefault="009E129C" w:rsidP="009E129C">
            <w:pPr>
              <w:spacing w:after="200" w:line="276" w:lineRule="auto"/>
              <w:jc w:val="center"/>
              <w:rPr>
                <w:rFonts w:asciiTheme="minorHAnsi" w:eastAsiaTheme="minorHAnsi" w:hAnsiTheme="minorHAnsi" w:cstheme="minorHAnsi"/>
                <w:b/>
                <w:sz w:val="22"/>
                <w:szCs w:val="22"/>
                <w:lang w:val="en-AU" w:eastAsia="en-US"/>
              </w:rPr>
            </w:pPr>
            <w:r w:rsidRPr="001A28DE">
              <w:rPr>
                <w:rFonts w:asciiTheme="minorHAnsi" w:eastAsiaTheme="minorHAnsi" w:hAnsiTheme="minorHAnsi" w:cstheme="minorHAnsi"/>
                <w:b/>
                <w:bCs/>
                <w:sz w:val="22"/>
                <w:szCs w:val="22"/>
                <w:lang w:val="en-GB" w:eastAsia="en-US"/>
              </w:rPr>
              <w:t>Potential emergency situations or abnormal conditions</w:t>
            </w:r>
          </w:p>
        </w:tc>
        <w:tc>
          <w:tcPr>
            <w:tcW w:w="1296" w:type="dxa"/>
            <w:shd w:val="clear" w:color="auto" w:fill="A6A6A6" w:themeFill="background1" w:themeFillShade="A6"/>
          </w:tcPr>
          <w:p w:rsidR="009E129C" w:rsidRPr="001A28DE" w:rsidRDefault="009E129C" w:rsidP="009E129C">
            <w:pPr>
              <w:spacing w:after="200" w:line="276" w:lineRule="auto"/>
              <w:jc w:val="center"/>
              <w:rPr>
                <w:rFonts w:asciiTheme="minorHAnsi" w:eastAsiaTheme="minorHAnsi" w:hAnsiTheme="minorHAnsi" w:cstheme="minorHAnsi"/>
                <w:b/>
                <w:sz w:val="22"/>
                <w:szCs w:val="22"/>
                <w:lang w:val="en-AU" w:eastAsia="en-US"/>
              </w:rPr>
            </w:pPr>
            <w:r w:rsidRPr="001A28DE">
              <w:rPr>
                <w:rFonts w:asciiTheme="minorHAnsi" w:eastAsiaTheme="minorHAnsi" w:hAnsiTheme="minorHAnsi" w:cstheme="minorHAnsi"/>
                <w:b/>
                <w:sz w:val="22"/>
                <w:szCs w:val="22"/>
                <w:lang w:val="en-AU" w:eastAsia="en-US"/>
              </w:rPr>
              <w:t>Significance</w:t>
            </w:r>
          </w:p>
        </w:tc>
        <w:tc>
          <w:tcPr>
            <w:tcW w:w="11461" w:type="dxa"/>
            <w:shd w:val="clear" w:color="auto" w:fill="A6A6A6" w:themeFill="background1" w:themeFillShade="A6"/>
          </w:tcPr>
          <w:p w:rsidR="009E129C" w:rsidRPr="001A28DE" w:rsidRDefault="009E129C" w:rsidP="009E129C">
            <w:pPr>
              <w:spacing w:after="200" w:line="276" w:lineRule="auto"/>
              <w:jc w:val="center"/>
              <w:rPr>
                <w:rFonts w:asciiTheme="minorHAnsi" w:eastAsiaTheme="minorHAnsi" w:hAnsiTheme="minorHAnsi" w:cstheme="minorHAnsi"/>
                <w:b/>
                <w:sz w:val="22"/>
                <w:szCs w:val="22"/>
                <w:lang w:val="en-AU" w:eastAsia="en-US"/>
              </w:rPr>
            </w:pPr>
            <w:r w:rsidRPr="001A28DE">
              <w:rPr>
                <w:rFonts w:asciiTheme="minorHAnsi" w:eastAsiaTheme="minorHAnsi" w:hAnsiTheme="minorHAnsi" w:cstheme="minorHAnsi"/>
                <w:b/>
                <w:sz w:val="22"/>
                <w:szCs w:val="22"/>
                <w:lang w:val="en-AU" w:eastAsia="en-US"/>
              </w:rPr>
              <w:t>How</w:t>
            </w:r>
          </w:p>
        </w:tc>
      </w:tr>
      <w:tr w:rsidR="009E129C" w:rsidRPr="001A28DE" w:rsidTr="00CB54E3">
        <w:tc>
          <w:tcPr>
            <w:tcW w:w="3261"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Flooding can cause failure of fine residue slimes</w:t>
            </w:r>
          </w:p>
        </w:tc>
        <w:tc>
          <w:tcPr>
            <w:tcW w:w="1296"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11461" w:type="dxa"/>
            <w:vAlign w:val="center"/>
          </w:tcPr>
          <w:p w:rsidR="009E129C" w:rsidRPr="001A28DE" w:rsidRDefault="009E129C" w:rsidP="009E129C">
            <w:pPr>
              <w:numPr>
                <w:ilvl w:val="0"/>
                <w:numId w:val="17"/>
              </w:numPr>
              <w:spacing w:after="200" w:line="276" w:lineRule="auto"/>
              <w:contextualSpacing/>
              <w:rPr>
                <w:rFonts w:asciiTheme="minorHAnsi" w:eastAsiaTheme="minorHAnsi" w:hAnsiTheme="minorHAnsi" w:cstheme="minorHAnsi"/>
                <w:sz w:val="22"/>
                <w:szCs w:val="22"/>
                <w:lang w:val="en-GB" w:eastAsia="en-US"/>
              </w:rPr>
            </w:pPr>
            <w:bookmarkStart w:id="22" w:name="_Hlk515901195"/>
            <w:r w:rsidRPr="001A28DE">
              <w:rPr>
                <w:rFonts w:asciiTheme="minorHAnsi" w:eastAsiaTheme="minorHAnsi" w:hAnsiTheme="minorHAnsi" w:cstheme="minorHAnsi"/>
                <w:sz w:val="22"/>
                <w:szCs w:val="22"/>
                <w:lang w:val="en-GB" w:eastAsia="en-US"/>
              </w:rPr>
              <w:t>Establish water balance for Fine Residue Slimes operations (discharge-storage-return for recycling).</w:t>
            </w:r>
          </w:p>
          <w:p w:rsidR="009E129C" w:rsidRPr="001A28DE" w:rsidRDefault="009E129C" w:rsidP="009E129C">
            <w:pPr>
              <w:numPr>
                <w:ilvl w:val="0"/>
                <w:numId w:val="17"/>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Establish beach requirements and freeboard for excess water from rainfall.</w:t>
            </w:r>
          </w:p>
          <w:p w:rsidR="009E129C" w:rsidRPr="001A28DE" w:rsidRDefault="009E129C" w:rsidP="009E129C">
            <w:pPr>
              <w:numPr>
                <w:ilvl w:val="0"/>
                <w:numId w:val="17"/>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Design install and monitor FRS wall saturation through piezometers installed.</w:t>
            </w:r>
          </w:p>
          <w:p w:rsidR="009E129C" w:rsidRPr="001A28DE" w:rsidRDefault="009E129C" w:rsidP="009E129C">
            <w:pPr>
              <w:numPr>
                <w:ilvl w:val="0"/>
                <w:numId w:val="17"/>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Geotechnical information and conformance to design criteria need to be monitored during construction.</w:t>
            </w:r>
          </w:p>
          <w:p w:rsidR="009E129C" w:rsidRPr="001A28DE" w:rsidRDefault="009E129C" w:rsidP="009E129C">
            <w:pPr>
              <w:numPr>
                <w:ilvl w:val="0"/>
                <w:numId w:val="17"/>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Obtain relevant permit - construction permits and permits to operate from relevant Ministries (Water and Minerals).</w:t>
            </w:r>
            <w:bookmarkEnd w:id="22"/>
          </w:p>
        </w:tc>
      </w:tr>
      <w:tr w:rsidR="009E129C" w:rsidRPr="001A28DE" w:rsidTr="00CB54E3">
        <w:tc>
          <w:tcPr>
            <w:tcW w:w="3261"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Pit wall failure</w:t>
            </w:r>
          </w:p>
        </w:tc>
        <w:tc>
          <w:tcPr>
            <w:tcW w:w="1296"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11461" w:type="dxa"/>
            <w:vAlign w:val="center"/>
          </w:tcPr>
          <w:p w:rsidR="009E129C" w:rsidRPr="001A28DE" w:rsidRDefault="009E129C" w:rsidP="009E129C">
            <w:pPr>
              <w:numPr>
                <w:ilvl w:val="0"/>
                <w:numId w:val="18"/>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Engineering design of the pit wall based on the geological characteristics of the kimberlite need to be taken into consideration during design and implementation of mine plans.</w:t>
            </w:r>
          </w:p>
          <w:p w:rsidR="009E129C" w:rsidRPr="001A28DE" w:rsidRDefault="009E129C" w:rsidP="009E129C">
            <w:pPr>
              <w:numPr>
                <w:ilvl w:val="0"/>
                <w:numId w:val="18"/>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Investigate groundwater inflow on the eastern wall if not associated with FRS water movement/piping erosion</w:t>
            </w:r>
          </w:p>
        </w:tc>
      </w:tr>
      <w:tr w:rsidR="009E129C" w:rsidRPr="001A28DE" w:rsidTr="00CB54E3">
        <w:tc>
          <w:tcPr>
            <w:tcW w:w="3261"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bookmarkStart w:id="23" w:name="_Hlk515904689"/>
            <w:r w:rsidRPr="001A28DE">
              <w:rPr>
                <w:rFonts w:asciiTheme="minorHAnsi" w:eastAsiaTheme="minorHAnsi" w:hAnsiTheme="minorHAnsi" w:cstheme="minorHAnsi"/>
                <w:sz w:val="22"/>
                <w:szCs w:val="22"/>
                <w:lang w:val="en-GB" w:eastAsia="en-US"/>
              </w:rPr>
              <w:t>land slide on the dry stack tailings piles</w:t>
            </w:r>
            <w:bookmarkEnd w:id="23"/>
          </w:p>
        </w:tc>
        <w:tc>
          <w:tcPr>
            <w:tcW w:w="1296"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11461" w:type="dxa"/>
            <w:vAlign w:val="center"/>
          </w:tcPr>
          <w:p w:rsidR="009E129C" w:rsidRPr="001A28DE" w:rsidRDefault="009E129C" w:rsidP="009E129C">
            <w:pPr>
              <w:numPr>
                <w:ilvl w:val="0"/>
                <w:numId w:val="19"/>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Determine erodibility of the tailings materials.</w:t>
            </w:r>
          </w:p>
          <w:p w:rsidR="009E129C" w:rsidRPr="001A28DE" w:rsidRDefault="009E129C" w:rsidP="009E129C">
            <w:pPr>
              <w:numPr>
                <w:ilvl w:val="0"/>
                <w:numId w:val="19"/>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Determine what are the temporary vegetation can be planted to minimize erosion.</w:t>
            </w:r>
          </w:p>
          <w:p w:rsidR="009E129C" w:rsidRPr="001A28DE" w:rsidRDefault="009E129C" w:rsidP="009E129C">
            <w:pPr>
              <w:numPr>
                <w:ilvl w:val="0"/>
                <w:numId w:val="19"/>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Establish runoff management structures such as water bars, chute etc.</w:t>
            </w:r>
          </w:p>
          <w:p w:rsidR="009E129C" w:rsidRPr="001A28DE" w:rsidRDefault="009E129C" w:rsidP="009E129C">
            <w:pPr>
              <w:numPr>
                <w:ilvl w:val="0"/>
                <w:numId w:val="19"/>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Assess Engineering design of the tailings stockpile based its characteristics of the materials</w:t>
            </w:r>
          </w:p>
        </w:tc>
      </w:tr>
      <w:tr w:rsidR="009E129C" w:rsidRPr="001A28DE" w:rsidTr="00CB54E3">
        <w:tc>
          <w:tcPr>
            <w:tcW w:w="3261"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Fire break - electrical, diesel and bush fires</w:t>
            </w:r>
          </w:p>
        </w:tc>
        <w:tc>
          <w:tcPr>
            <w:tcW w:w="1296"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Medium</w:t>
            </w:r>
          </w:p>
        </w:tc>
        <w:tc>
          <w:tcPr>
            <w:tcW w:w="11461" w:type="dxa"/>
            <w:vAlign w:val="center"/>
          </w:tcPr>
          <w:p w:rsidR="009E129C" w:rsidRPr="001A28DE" w:rsidRDefault="009E129C" w:rsidP="009E129C">
            <w:pPr>
              <w:numPr>
                <w:ilvl w:val="0"/>
                <w:numId w:val="20"/>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Establishment of Emergency Response Team.</w:t>
            </w:r>
          </w:p>
          <w:p w:rsidR="009E129C" w:rsidRPr="001A28DE" w:rsidRDefault="009E129C" w:rsidP="009E129C">
            <w:pPr>
              <w:numPr>
                <w:ilvl w:val="0"/>
                <w:numId w:val="20"/>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Provide required equipment and training to the team.</w:t>
            </w:r>
          </w:p>
          <w:p w:rsidR="009E129C" w:rsidRPr="001A28DE" w:rsidRDefault="009E129C" w:rsidP="009E129C">
            <w:pPr>
              <w:numPr>
                <w:ilvl w:val="0"/>
                <w:numId w:val="20"/>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Ensure fire risk is being minimized and first responses available on the scene</w:t>
            </w:r>
          </w:p>
        </w:tc>
      </w:tr>
    </w:tbl>
    <w:p w:rsidR="009E129C" w:rsidRPr="001A28DE" w:rsidRDefault="009E129C" w:rsidP="009E129C">
      <w:pPr>
        <w:rPr>
          <w:rFonts w:cstheme="minorHAnsi"/>
          <w:lang w:val="en-AU"/>
        </w:rPr>
      </w:pPr>
    </w:p>
    <w:p w:rsidR="003634EA" w:rsidRPr="001A28DE" w:rsidRDefault="009E129C" w:rsidP="003634EA">
      <w:pPr>
        <w:jc w:val="center"/>
        <w:rPr>
          <w:rFonts w:cstheme="minorHAnsi"/>
          <w:b/>
          <w:lang w:val="en-AU"/>
        </w:rPr>
      </w:pPr>
      <w:r w:rsidRPr="001A28DE">
        <w:rPr>
          <w:rFonts w:cstheme="minorHAnsi"/>
          <w:b/>
          <w:lang w:val="en-AU"/>
        </w:rPr>
        <w:t>Significance Aspects</w:t>
      </w:r>
    </w:p>
    <w:tbl>
      <w:tblPr>
        <w:tblStyle w:val="TableGrid1"/>
        <w:tblW w:w="13751" w:type="dxa"/>
        <w:jc w:val="center"/>
        <w:tblLook w:val="04A0" w:firstRow="1" w:lastRow="0" w:firstColumn="1" w:lastColumn="0" w:noHBand="0" w:noVBand="1"/>
      </w:tblPr>
      <w:tblGrid>
        <w:gridCol w:w="3266"/>
        <w:gridCol w:w="2977"/>
        <w:gridCol w:w="2410"/>
        <w:gridCol w:w="5098"/>
      </w:tblGrid>
      <w:tr w:rsidR="003634EA" w:rsidRPr="001A28DE" w:rsidTr="003634EA">
        <w:trPr>
          <w:trHeight w:val="458"/>
          <w:jc w:val="center"/>
        </w:trPr>
        <w:tc>
          <w:tcPr>
            <w:tcW w:w="3266" w:type="dxa"/>
            <w:shd w:val="clear" w:color="auto" w:fill="A6A6A6" w:themeFill="background1" w:themeFillShade="A6"/>
            <w:vAlign w:val="center"/>
          </w:tcPr>
          <w:p w:rsidR="009E129C" w:rsidRPr="001A28DE" w:rsidRDefault="009E129C" w:rsidP="003634EA">
            <w:pPr>
              <w:spacing w:after="200" w:line="276" w:lineRule="auto"/>
              <w:jc w:val="center"/>
              <w:rPr>
                <w:rFonts w:asciiTheme="minorHAnsi" w:eastAsiaTheme="minorHAnsi" w:hAnsiTheme="minorHAnsi" w:cstheme="minorHAnsi"/>
                <w:b/>
                <w:bCs/>
                <w:sz w:val="22"/>
                <w:szCs w:val="22"/>
                <w:lang w:val="en-GB" w:eastAsia="en-US"/>
              </w:rPr>
            </w:pPr>
            <w:r w:rsidRPr="001A28DE">
              <w:rPr>
                <w:rFonts w:asciiTheme="minorHAnsi" w:eastAsiaTheme="minorHAnsi" w:hAnsiTheme="minorHAnsi" w:cstheme="minorHAnsi"/>
                <w:b/>
                <w:bCs/>
                <w:sz w:val="22"/>
                <w:szCs w:val="22"/>
                <w:lang w:val="en-GB" w:eastAsia="en-US"/>
              </w:rPr>
              <w:t>Environmental Aspects</w:t>
            </w:r>
          </w:p>
        </w:tc>
        <w:tc>
          <w:tcPr>
            <w:tcW w:w="2977" w:type="dxa"/>
            <w:shd w:val="clear" w:color="auto" w:fill="A6A6A6" w:themeFill="background1" w:themeFillShade="A6"/>
            <w:vAlign w:val="center"/>
          </w:tcPr>
          <w:p w:rsidR="009E129C" w:rsidRPr="001A28DE" w:rsidRDefault="009E129C" w:rsidP="003634EA">
            <w:pPr>
              <w:spacing w:after="200" w:line="276" w:lineRule="auto"/>
              <w:jc w:val="center"/>
              <w:rPr>
                <w:rFonts w:asciiTheme="minorHAnsi" w:eastAsiaTheme="minorHAnsi" w:hAnsiTheme="minorHAnsi" w:cstheme="minorHAnsi"/>
                <w:b/>
                <w:bCs/>
                <w:sz w:val="22"/>
                <w:szCs w:val="22"/>
                <w:lang w:val="en-GB" w:eastAsia="en-US"/>
              </w:rPr>
            </w:pPr>
            <w:r w:rsidRPr="001A28DE">
              <w:rPr>
                <w:rFonts w:asciiTheme="minorHAnsi" w:eastAsiaTheme="minorHAnsi" w:hAnsiTheme="minorHAnsi" w:cstheme="minorHAnsi"/>
                <w:b/>
                <w:bCs/>
                <w:sz w:val="22"/>
                <w:szCs w:val="22"/>
                <w:lang w:val="en-GB" w:eastAsia="en-US"/>
              </w:rPr>
              <w:t>Potential Impact</w:t>
            </w:r>
          </w:p>
        </w:tc>
        <w:tc>
          <w:tcPr>
            <w:tcW w:w="2410" w:type="dxa"/>
            <w:shd w:val="clear" w:color="auto" w:fill="A6A6A6" w:themeFill="background1" w:themeFillShade="A6"/>
          </w:tcPr>
          <w:p w:rsidR="009E129C" w:rsidRPr="001A28DE" w:rsidRDefault="009E129C" w:rsidP="003634EA">
            <w:pPr>
              <w:spacing w:after="200" w:line="276" w:lineRule="auto"/>
              <w:jc w:val="center"/>
              <w:rPr>
                <w:rFonts w:asciiTheme="minorHAnsi" w:eastAsiaTheme="minorHAnsi" w:hAnsiTheme="minorHAnsi" w:cstheme="minorHAnsi"/>
                <w:b/>
                <w:sz w:val="22"/>
                <w:szCs w:val="22"/>
                <w:lang w:val="en-AU" w:eastAsia="en-US"/>
              </w:rPr>
            </w:pPr>
            <w:r w:rsidRPr="001A28DE">
              <w:rPr>
                <w:rFonts w:asciiTheme="minorHAnsi" w:eastAsiaTheme="minorHAnsi" w:hAnsiTheme="minorHAnsi" w:cstheme="minorHAnsi"/>
                <w:b/>
                <w:sz w:val="22"/>
                <w:szCs w:val="22"/>
                <w:lang w:val="en-AU" w:eastAsia="en-US"/>
              </w:rPr>
              <w:t>Significance</w:t>
            </w:r>
          </w:p>
        </w:tc>
        <w:tc>
          <w:tcPr>
            <w:tcW w:w="5098" w:type="dxa"/>
            <w:shd w:val="clear" w:color="auto" w:fill="A6A6A6" w:themeFill="background1" w:themeFillShade="A6"/>
          </w:tcPr>
          <w:p w:rsidR="009E129C" w:rsidRPr="001A28DE" w:rsidRDefault="009E129C" w:rsidP="003634EA">
            <w:pPr>
              <w:spacing w:after="200" w:line="276" w:lineRule="auto"/>
              <w:jc w:val="center"/>
              <w:rPr>
                <w:rFonts w:asciiTheme="minorHAnsi" w:eastAsiaTheme="minorHAnsi" w:hAnsiTheme="minorHAnsi" w:cstheme="minorHAnsi"/>
                <w:b/>
                <w:sz w:val="22"/>
                <w:szCs w:val="22"/>
                <w:lang w:val="en-AU" w:eastAsia="en-US"/>
              </w:rPr>
            </w:pPr>
            <w:r w:rsidRPr="001A28DE">
              <w:rPr>
                <w:rFonts w:asciiTheme="minorHAnsi" w:eastAsiaTheme="minorHAnsi" w:hAnsiTheme="minorHAnsi" w:cstheme="minorHAnsi"/>
                <w:b/>
                <w:bCs/>
                <w:sz w:val="22"/>
                <w:szCs w:val="22"/>
                <w:lang w:val="en-GB" w:eastAsia="en-US"/>
              </w:rPr>
              <w:t>Actions Required</w:t>
            </w:r>
          </w:p>
        </w:tc>
      </w:tr>
      <w:tr w:rsidR="003634EA" w:rsidRPr="001A28DE" w:rsidTr="003634EA">
        <w:trPr>
          <w:trHeight w:val="2633"/>
          <w:jc w:val="center"/>
        </w:trPr>
        <w:tc>
          <w:tcPr>
            <w:tcW w:w="3266"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Potential for water quality pollution at discharge points</w:t>
            </w:r>
          </w:p>
        </w:tc>
        <w:tc>
          <w:tcPr>
            <w:tcW w:w="2977" w:type="dxa"/>
            <w:vAlign w:val="center"/>
          </w:tcPr>
          <w:p w:rsidR="009E129C" w:rsidRPr="001A28DE" w:rsidRDefault="009E129C" w:rsidP="00E124A1">
            <w:pPr>
              <w:numPr>
                <w:ilvl w:val="0"/>
                <w:numId w:val="8"/>
              </w:numPr>
              <w:spacing w:after="200" w:line="276" w:lineRule="auto"/>
              <w:ind w:hanging="200"/>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Water and land pollution from plant and WSP effluents</w:t>
            </w:r>
          </w:p>
          <w:p w:rsidR="009E129C" w:rsidRPr="001A28DE" w:rsidRDefault="009E129C" w:rsidP="00E124A1">
            <w:pPr>
              <w:numPr>
                <w:ilvl w:val="0"/>
                <w:numId w:val="8"/>
              </w:numPr>
              <w:spacing w:after="200" w:line="276" w:lineRule="auto"/>
              <w:ind w:left="302" w:hanging="200"/>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Erosion and sedimentation to the water dam structures</w:t>
            </w:r>
          </w:p>
        </w:tc>
        <w:tc>
          <w:tcPr>
            <w:tcW w:w="2410"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5098" w:type="dxa"/>
            <w:vAlign w:val="center"/>
          </w:tcPr>
          <w:p w:rsidR="009E129C" w:rsidRPr="001A28DE" w:rsidRDefault="009E129C" w:rsidP="003634EA">
            <w:pPr>
              <w:numPr>
                <w:ilvl w:val="0"/>
                <w:numId w:val="21"/>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Design and implement site runoff management strategy to minimize erosion from the disturbed areas.</w:t>
            </w:r>
          </w:p>
          <w:p w:rsidR="009E129C" w:rsidRPr="001A28DE" w:rsidRDefault="009E129C" w:rsidP="003634EA">
            <w:pPr>
              <w:numPr>
                <w:ilvl w:val="0"/>
                <w:numId w:val="21"/>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Implement concurrent rehabilitation to the areas no longer needed for mining operations.</w:t>
            </w:r>
          </w:p>
        </w:tc>
      </w:tr>
      <w:tr w:rsidR="003634EA" w:rsidRPr="001A28DE" w:rsidTr="003634EA">
        <w:trPr>
          <w:trHeight w:val="2152"/>
          <w:jc w:val="center"/>
        </w:trPr>
        <w:tc>
          <w:tcPr>
            <w:tcW w:w="3266"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Nuisance from elevated ambient dust emission</w:t>
            </w:r>
          </w:p>
        </w:tc>
        <w:tc>
          <w:tcPr>
            <w:tcW w:w="2977" w:type="dxa"/>
            <w:vAlign w:val="center"/>
          </w:tcPr>
          <w:p w:rsidR="009E129C" w:rsidRPr="001A28DE" w:rsidRDefault="009E129C" w:rsidP="00E124A1">
            <w:pPr>
              <w:spacing w:after="200" w:line="276" w:lineRule="auto"/>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Failure to establish vegetation and the drying of the slimes can cause ambient dust to increase causing a nuisance</w:t>
            </w:r>
          </w:p>
        </w:tc>
        <w:tc>
          <w:tcPr>
            <w:tcW w:w="2410"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Medium</w:t>
            </w:r>
          </w:p>
        </w:tc>
        <w:tc>
          <w:tcPr>
            <w:tcW w:w="5098" w:type="dxa"/>
            <w:vAlign w:val="center"/>
          </w:tcPr>
          <w:p w:rsidR="009E129C" w:rsidRPr="001A28DE" w:rsidRDefault="009E129C" w:rsidP="003634EA">
            <w:pPr>
              <w:numPr>
                <w:ilvl w:val="0"/>
                <w:numId w:val="22"/>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Implement concurrent rehabilitation to the areas no longer needed for mining operations and out walls of RFS and DST</w:t>
            </w:r>
          </w:p>
        </w:tc>
      </w:tr>
      <w:tr w:rsidR="003634EA" w:rsidRPr="001A28DE" w:rsidTr="003634EA">
        <w:trPr>
          <w:trHeight w:val="1711"/>
          <w:jc w:val="center"/>
        </w:trPr>
        <w:tc>
          <w:tcPr>
            <w:tcW w:w="3266"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Poor vegetation growth</w:t>
            </w:r>
          </w:p>
        </w:tc>
        <w:tc>
          <w:tcPr>
            <w:tcW w:w="2977" w:type="dxa"/>
            <w:vAlign w:val="center"/>
          </w:tcPr>
          <w:p w:rsidR="009E129C" w:rsidRPr="001A28DE" w:rsidRDefault="009E129C" w:rsidP="00E124A1">
            <w:pPr>
              <w:spacing w:after="200" w:line="276" w:lineRule="auto"/>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The improvement of the environment will not take place if there is no habitat for animals and humans to live in</w:t>
            </w:r>
          </w:p>
        </w:tc>
        <w:tc>
          <w:tcPr>
            <w:tcW w:w="2410"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5098" w:type="dxa"/>
            <w:vAlign w:val="center"/>
          </w:tcPr>
          <w:p w:rsidR="009E129C" w:rsidRPr="001A28DE" w:rsidRDefault="009E129C" w:rsidP="003634EA">
            <w:pPr>
              <w:numPr>
                <w:ilvl w:val="0"/>
                <w:numId w:val="22"/>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Promote indigenous and native trees during rehabilitation</w:t>
            </w:r>
          </w:p>
          <w:p w:rsidR="009E129C" w:rsidRPr="001A28DE" w:rsidRDefault="009E129C" w:rsidP="003634EA">
            <w:pPr>
              <w:numPr>
                <w:ilvl w:val="0"/>
                <w:numId w:val="22"/>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Monitoring the rehabilitation success using acceptable guidance</w:t>
            </w:r>
          </w:p>
        </w:tc>
      </w:tr>
      <w:tr w:rsidR="003634EA" w:rsidRPr="001A28DE" w:rsidTr="003634EA">
        <w:trPr>
          <w:trHeight w:val="557"/>
          <w:jc w:val="center"/>
        </w:trPr>
        <w:tc>
          <w:tcPr>
            <w:tcW w:w="3266"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Unfavourable condition for all fauna or specific species</w:t>
            </w:r>
          </w:p>
        </w:tc>
        <w:tc>
          <w:tcPr>
            <w:tcW w:w="2977"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The correct fauna pests such as rodents will be managed</w:t>
            </w:r>
          </w:p>
        </w:tc>
        <w:tc>
          <w:tcPr>
            <w:tcW w:w="2410"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5098" w:type="dxa"/>
          </w:tcPr>
          <w:p w:rsidR="009E129C" w:rsidRPr="001A28DE" w:rsidRDefault="009E129C" w:rsidP="003634EA">
            <w:pPr>
              <w:spacing w:after="200" w:line="276" w:lineRule="auto"/>
              <w:jc w:val="center"/>
              <w:rPr>
                <w:rFonts w:asciiTheme="minorHAnsi" w:eastAsiaTheme="minorHAnsi" w:hAnsiTheme="minorHAnsi" w:cstheme="minorHAnsi"/>
                <w:sz w:val="22"/>
                <w:szCs w:val="22"/>
                <w:lang w:val="en-AU" w:eastAsia="en-US"/>
              </w:rPr>
            </w:pPr>
          </w:p>
        </w:tc>
      </w:tr>
      <w:tr w:rsidR="003634EA" w:rsidRPr="001A28DE" w:rsidTr="003634EA">
        <w:trPr>
          <w:trHeight w:val="7671"/>
          <w:jc w:val="center"/>
        </w:trPr>
        <w:tc>
          <w:tcPr>
            <w:tcW w:w="3266"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Soil contamination at hydrocarbon storage areas, explosive yard and waste management areas.</w:t>
            </w:r>
          </w:p>
        </w:tc>
        <w:tc>
          <w:tcPr>
            <w:tcW w:w="2977"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Contamination of soils due to hydrocarbon spillage for example</w:t>
            </w:r>
          </w:p>
        </w:tc>
        <w:tc>
          <w:tcPr>
            <w:tcW w:w="2410"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Low</w:t>
            </w:r>
          </w:p>
        </w:tc>
        <w:tc>
          <w:tcPr>
            <w:tcW w:w="5098" w:type="dxa"/>
            <w:vAlign w:val="center"/>
          </w:tcPr>
          <w:p w:rsidR="009E129C" w:rsidRPr="001A28DE" w:rsidRDefault="009E129C" w:rsidP="003634EA">
            <w:pPr>
              <w:numPr>
                <w:ilvl w:val="0"/>
                <w:numId w:val="23"/>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Establish Chemical Spill Prevention and Management procedure and train workforce.</w:t>
            </w:r>
          </w:p>
          <w:p w:rsidR="009E129C" w:rsidRPr="001A28DE" w:rsidRDefault="009E129C" w:rsidP="003634EA">
            <w:pPr>
              <w:numPr>
                <w:ilvl w:val="0"/>
                <w:numId w:val="23"/>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Provide resources to implement spill control and management such as spill kits, erection of bund walls, etc.</w:t>
            </w:r>
          </w:p>
          <w:p w:rsidR="009E129C" w:rsidRPr="001A28DE" w:rsidRDefault="009E129C" w:rsidP="003634EA">
            <w:pPr>
              <w:numPr>
                <w:ilvl w:val="0"/>
                <w:numId w:val="23"/>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Conduct frequent soil monitoring of the potential areas for soil contamination.</w:t>
            </w:r>
          </w:p>
          <w:p w:rsidR="009E129C" w:rsidRPr="001A28DE" w:rsidRDefault="009E129C" w:rsidP="003634EA">
            <w:pPr>
              <w:numPr>
                <w:ilvl w:val="0"/>
                <w:numId w:val="23"/>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Establish contaminated site register</w:t>
            </w:r>
          </w:p>
          <w:p w:rsidR="009E129C" w:rsidRPr="001A28DE" w:rsidRDefault="009E129C" w:rsidP="003634EA">
            <w:pPr>
              <w:numPr>
                <w:ilvl w:val="0"/>
                <w:numId w:val="23"/>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Design suitable treatment technology to remediate contaminated sites/soil.</w:t>
            </w:r>
          </w:p>
          <w:p w:rsidR="009E129C" w:rsidRPr="001A28DE" w:rsidRDefault="009E129C" w:rsidP="003634EA">
            <w:pPr>
              <w:numPr>
                <w:ilvl w:val="0"/>
                <w:numId w:val="23"/>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Encourage separation at generation point by providing training and provide labelled dustbins.</w:t>
            </w:r>
          </w:p>
          <w:p w:rsidR="009E129C" w:rsidRPr="001A28DE" w:rsidRDefault="009E129C" w:rsidP="003634EA">
            <w:pPr>
              <w:numPr>
                <w:ilvl w:val="0"/>
                <w:numId w:val="23"/>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Maximise recycling and re-use with operation, provide recyclable or re-usable materials to recognised vendor by NEMC.</w:t>
            </w:r>
          </w:p>
          <w:p w:rsidR="009E129C" w:rsidRPr="001A28DE" w:rsidRDefault="009E129C" w:rsidP="003634EA">
            <w:pPr>
              <w:numPr>
                <w:ilvl w:val="0"/>
                <w:numId w:val="23"/>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If food waste cannot be recycled or re-use, it can be composted at the current waste management area.</w:t>
            </w:r>
          </w:p>
        </w:tc>
      </w:tr>
      <w:tr w:rsidR="003634EA" w:rsidRPr="001A28DE" w:rsidTr="003634EA">
        <w:trPr>
          <w:trHeight w:val="2710"/>
          <w:jc w:val="center"/>
        </w:trPr>
        <w:tc>
          <w:tcPr>
            <w:tcW w:w="3266"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Land and animal health related impact from incorrect disposal of hazardous materials such as radioactive material, asbestos, e-waste, PCBs and Ozone depleting substances.</w:t>
            </w:r>
          </w:p>
        </w:tc>
        <w:tc>
          <w:tcPr>
            <w:tcW w:w="2977" w:type="dxa"/>
            <w:vAlign w:val="center"/>
          </w:tcPr>
          <w:p w:rsidR="009E129C" w:rsidRPr="001A28DE" w:rsidRDefault="009E129C" w:rsidP="00E124A1">
            <w:pPr>
              <w:spacing w:after="200" w:line="276" w:lineRule="auto"/>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These are harmful listed materials that needs to be disposed correctly in such a manner that it does not pose a threat to the environment that is left behind</w:t>
            </w:r>
          </w:p>
        </w:tc>
        <w:tc>
          <w:tcPr>
            <w:tcW w:w="2410"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Low</w:t>
            </w:r>
          </w:p>
        </w:tc>
        <w:tc>
          <w:tcPr>
            <w:tcW w:w="5098" w:type="dxa"/>
            <w:vAlign w:val="center"/>
          </w:tcPr>
          <w:p w:rsidR="009E129C" w:rsidRPr="001A28DE" w:rsidRDefault="009E129C" w:rsidP="003634EA">
            <w:pPr>
              <w:numPr>
                <w:ilvl w:val="0"/>
                <w:numId w:val="24"/>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By engagement with the relevant authorities including NEMC for guidance on disposals.</w:t>
            </w:r>
          </w:p>
        </w:tc>
      </w:tr>
      <w:tr w:rsidR="003634EA" w:rsidRPr="001A28DE" w:rsidTr="003634EA">
        <w:trPr>
          <w:trHeight w:val="2152"/>
          <w:jc w:val="center"/>
        </w:trPr>
        <w:tc>
          <w:tcPr>
            <w:tcW w:w="3266"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Instability of the pit walls</w:t>
            </w:r>
          </w:p>
        </w:tc>
        <w:tc>
          <w:tcPr>
            <w:tcW w:w="2977" w:type="dxa"/>
            <w:vAlign w:val="center"/>
          </w:tcPr>
          <w:p w:rsidR="009E129C" w:rsidRPr="001A28DE" w:rsidRDefault="009E129C" w:rsidP="00E124A1">
            <w:pPr>
              <w:spacing w:after="200" w:line="276" w:lineRule="auto"/>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Failure to comply with pit engineering design will potentially cause pollution, injury to people and animals</w:t>
            </w:r>
          </w:p>
        </w:tc>
        <w:tc>
          <w:tcPr>
            <w:tcW w:w="2410"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5098" w:type="dxa"/>
            <w:vAlign w:val="center"/>
          </w:tcPr>
          <w:p w:rsidR="009E129C" w:rsidRPr="001A28DE" w:rsidRDefault="009E129C" w:rsidP="003634EA">
            <w:pPr>
              <w:numPr>
                <w:ilvl w:val="0"/>
                <w:numId w:val="24"/>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Engineering design need to be applied to the pit wall to maximize safety</w:t>
            </w:r>
          </w:p>
        </w:tc>
      </w:tr>
      <w:tr w:rsidR="003634EA" w:rsidRPr="001A28DE" w:rsidTr="003634EA">
        <w:trPr>
          <w:trHeight w:val="3551"/>
          <w:jc w:val="center"/>
        </w:trPr>
        <w:tc>
          <w:tcPr>
            <w:tcW w:w="3266"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Erosion and Instability of the out walls of RFS and DST</w:t>
            </w:r>
          </w:p>
        </w:tc>
        <w:tc>
          <w:tcPr>
            <w:tcW w:w="2977" w:type="dxa"/>
            <w:vAlign w:val="center"/>
          </w:tcPr>
          <w:p w:rsidR="009E129C" w:rsidRPr="001A28DE" w:rsidRDefault="009E129C" w:rsidP="00E124A1">
            <w:pPr>
              <w:spacing w:after="200" w:line="276" w:lineRule="auto"/>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 xml:space="preserve">Failure to comply with Dry stack tailings design criteria will potentially cause pollution (sedimentation), injury to people, </w:t>
            </w:r>
            <w:r w:rsidR="00E124A1" w:rsidRPr="001A28DE">
              <w:rPr>
                <w:rFonts w:asciiTheme="minorHAnsi" w:eastAsiaTheme="minorHAnsi" w:hAnsiTheme="minorHAnsi" w:cstheme="minorHAnsi"/>
                <w:sz w:val="22"/>
                <w:szCs w:val="22"/>
                <w:lang w:val="en-GB" w:eastAsia="en-US"/>
              </w:rPr>
              <w:t>Equipments</w:t>
            </w:r>
            <w:r w:rsidRPr="001A28DE">
              <w:rPr>
                <w:rFonts w:asciiTheme="minorHAnsi" w:eastAsiaTheme="minorHAnsi" w:hAnsiTheme="minorHAnsi" w:cstheme="minorHAnsi"/>
                <w:sz w:val="22"/>
                <w:szCs w:val="22"/>
                <w:lang w:val="en-GB" w:eastAsia="en-US"/>
              </w:rPr>
              <w:t xml:space="preserve"> and animals as well as being structurally unstable</w:t>
            </w:r>
          </w:p>
        </w:tc>
        <w:tc>
          <w:tcPr>
            <w:tcW w:w="2410" w:type="dxa"/>
            <w:vAlign w:val="center"/>
          </w:tcPr>
          <w:p w:rsidR="009E129C" w:rsidRPr="001A28DE" w:rsidRDefault="009E129C" w:rsidP="003634EA">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Medium</w:t>
            </w:r>
          </w:p>
        </w:tc>
        <w:tc>
          <w:tcPr>
            <w:tcW w:w="5098" w:type="dxa"/>
            <w:vAlign w:val="center"/>
          </w:tcPr>
          <w:p w:rsidR="009E129C" w:rsidRPr="001A28DE" w:rsidRDefault="009E129C" w:rsidP="003634EA">
            <w:pPr>
              <w:numPr>
                <w:ilvl w:val="0"/>
                <w:numId w:val="11"/>
              </w:num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Investigate suitable run off management of the out wall of RFS, suitable vegetation to the outer wall and final pool control and flooding management options for this facility</w:t>
            </w:r>
          </w:p>
        </w:tc>
      </w:tr>
    </w:tbl>
    <w:p w:rsidR="009E129C" w:rsidRPr="001A28DE" w:rsidRDefault="009E129C" w:rsidP="009E129C">
      <w:pPr>
        <w:jc w:val="center"/>
        <w:rPr>
          <w:rFonts w:cstheme="minorHAnsi"/>
          <w:lang w:val="en-AU"/>
        </w:rPr>
      </w:pPr>
    </w:p>
    <w:p w:rsidR="009E129C" w:rsidRPr="001A28DE" w:rsidRDefault="009E129C" w:rsidP="009E129C">
      <w:pPr>
        <w:jc w:val="center"/>
        <w:rPr>
          <w:rFonts w:cstheme="minorHAnsi"/>
          <w:lang w:val="en-AU"/>
        </w:rPr>
      </w:pPr>
    </w:p>
    <w:p w:rsidR="009E129C" w:rsidRPr="001A28DE" w:rsidRDefault="009E129C" w:rsidP="003634EA">
      <w:pPr>
        <w:rPr>
          <w:rFonts w:cstheme="minorHAnsi"/>
          <w:lang w:val="en-AU"/>
        </w:rPr>
      </w:pPr>
    </w:p>
    <w:p w:rsidR="009E129C" w:rsidRPr="001A28DE" w:rsidRDefault="009E129C" w:rsidP="009E129C">
      <w:pPr>
        <w:jc w:val="center"/>
        <w:rPr>
          <w:rFonts w:cstheme="minorHAnsi"/>
          <w:b/>
          <w:lang w:val="en-AU"/>
        </w:rPr>
      </w:pPr>
      <w:r w:rsidRPr="001A28DE">
        <w:rPr>
          <w:rFonts w:cstheme="minorHAnsi"/>
          <w:b/>
          <w:lang w:val="en-AU"/>
        </w:rPr>
        <w:t>Interested Parties</w:t>
      </w:r>
    </w:p>
    <w:tbl>
      <w:tblPr>
        <w:tblStyle w:val="TableGrid1"/>
        <w:tblW w:w="14005" w:type="dxa"/>
        <w:jc w:val="center"/>
        <w:tblLook w:val="04A0" w:firstRow="1" w:lastRow="0" w:firstColumn="1" w:lastColumn="0" w:noHBand="0" w:noVBand="1"/>
      </w:tblPr>
      <w:tblGrid>
        <w:gridCol w:w="1832"/>
        <w:gridCol w:w="1659"/>
        <w:gridCol w:w="1837"/>
        <w:gridCol w:w="1296"/>
        <w:gridCol w:w="7381"/>
      </w:tblGrid>
      <w:tr w:rsidR="009E129C" w:rsidRPr="001A28DE" w:rsidTr="003634EA">
        <w:trPr>
          <w:trHeight w:val="1693"/>
          <w:jc w:val="center"/>
        </w:trPr>
        <w:tc>
          <w:tcPr>
            <w:tcW w:w="1843" w:type="dxa"/>
            <w:shd w:val="clear" w:color="auto" w:fill="A6A6A6" w:themeFill="background1" w:themeFillShade="A6"/>
            <w:vAlign w:val="center"/>
          </w:tcPr>
          <w:p w:rsidR="009E129C" w:rsidRPr="001A28DE" w:rsidRDefault="009E129C" w:rsidP="009E129C">
            <w:pPr>
              <w:spacing w:after="200" w:line="276" w:lineRule="auto"/>
              <w:jc w:val="center"/>
              <w:rPr>
                <w:rFonts w:asciiTheme="minorHAnsi" w:eastAsiaTheme="minorHAnsi" w:hAnsiTheme="minorHAnsi" w:cstheme="minorHAnsi"/>
                <w:b/>
                <w:bCs/>
                <w:sz w:val="22"/>
                <w:szCs w:val="22"/>
                <w:lang w:val="en-GB" w:eastAsia="en-US"/>
              </w:rPr>
            </w:pPr>
            <w:r w:rsidRPr="001A28DE">
              <w:rPr>
                <w:rFonts w:asciiTheme="minorHAnsi" w:eastAsiaTheme="minorHAnsi" w:hAnsiTheme="minorHAnsi" w:cstheme="minorHAnsi"/>
                <w:b/>
                <w:bCs/>
                <w:sz w:val="22"/>
                <w:szCs w:val="22"/>
                <w:lang w:val="en-GB" w:eastAsia="en-US"/>
              </w:rPr>
              <w:t>Stakeholders and Regulators</w:t>
            </w:r>
          </w:p>
        </w:tc>
        <w:tc>
          <w:tcPr>
            <w:tcW w:w="1597" w:type="dxa"/>
            <w:shd w:val="clear" w:color="auto" w:fill="A6A6A6" w:themeFill="background1" w:themeFillShade="A6"/>
            <w:vAlign w:val="center"/>
          </w:tcPr>
          <w:p w:rsidR="009E129C" w:rsidRPr="001A28DE" w:rsidRDefault="009E129C" w:rsidP="009E129C">
            <w:pPr>
              <w:spacing w:after="200" w:line="276" w:lineRule="auto"/>
              <w:jc w:val="center"/>
              <w:rPr>
                <w:rFonts w:asciiTheme="minorHAnsi" w:eastAsiaTheme="minorHAnsi" w:hAnsiTheme="minorHAnsi" w:cstheme="minorHAnsi"/>
                <w:b/>
                <w:bCs/>
                <w:sz w:val="22"/>
                <w:szCs w:val="22"/>
                <w:lang w:val="en-GB" w:eastAsia="en-US"/>
              </w:rPr>
            </w:pPr>
            <w:r w:rsidRPr="001A28DE">
              <w:rPr>
                <w:rFonts w:asciiTheme="minorHAnsi" w:eastAsiaTheme="minorHAnsi" w:hAnsiTheme="minorHAnsi" w:cstheme="minorHAnsi"/>
                <w:b/>
                <w:bCs/>
                <w:sz w:val="22"/>
                <w:szCs w:val="22"/>
                <w:lang w:val="en-GB" w:eastAsia="en-US"/>
              </w:rPr>
              <w:t>Requirements and expectations</w:t>
            </w:r>
          </w:p>
        </w:tc>
        <w:tc>
          <w:tcPr>
            <w:tcW w:w="1842" w:type="dxa"/>
            <w:shd w:val="clear" w:color="auto" w:fill="A6A6A6" w:themeFill="background1" w:themeFillShade="A6"/>
            <w:vAlign w:val="center"/>
          </w:tcPr>
          <w:p w:rsidR="009E129C" w:rsidRPr="001A28DE" w:rsidRDefault="009E129C" w:rsidP="009E129C">
            <w:pPr>
              <w:spacing w:after="200" w:line="276" w:lineRule="auto"/>
              <w:jc w:val="center"/>
              <w:rPr>
                <w:rFonts w:asciiTheme="minorHAnsi" w:eastAsiaTheme="minorHAnsi" w:hAnsiTheme="minorHAnsi" w:cstheme="minorHAnsi"/>
                <w:b/>
                <w:bCs/>
                <w:sz w:val="22"/>
                <w:szCs w:val="22"/>
                <w:lang w:val="en-GB" w:eastAsia="en-US"/>
              </w:rPr>
            </w:pPr>
            <w:r w:rsidRPr="001A28DE">
              <w:rPr>
                <w:rFonts w:asciiTheme="minorHAnsi" w:eastAsiaTheme="minorHAnsi" w:hAnsiTheme="minorHAnsi" w:cstheme="minorHAnsi"/>
                <w:b/>
                <w:bCs/>
                <w:sz w:val="22"/>
                <w:szCs w:val="22"/>
                <w:lang w:val="en-GB" w:eastAsia="en-US"/>
              </w:rPr>
              <w:t>What needs to be done about these interested party needs and expectations?</w:t>
            </w:r>
          </w:p>
        </w:tc>
        <w:tc>
          <w:tcPr>
            <w:tcW w:w="1228" w:type="dxa"/>
            <w:shd w:val="clear" w:color="auto" w:fill="A6A6A6" w:themeFill="background1" w:themeFillShade="A6"/>
          </w:tcPr>
          <w:p w:rsidR="009E129C" w:rsidRPr="001A28DE" w:rsidRDefault="009E129C" w:rsidP="009E129C">
            <w:pPr>
              <w:spacing w:after="200" w:line="276" w:lineRule="auto"/>
              <w:jc w:val="center"/>
              <w:rPr>
                <w:rFonts w:asciiTheme="minorHAnsi" w:eastAsiaTheme="minorHAnsi" w:hAnsiTheme="minorHAnsi" w:cstheme="minorHAnsi"/>
                <w:b/>
                <w:sz w:val="22"/>
                <w:szCs w:val="22"/>
                <w:lang w:val="en-AU" w:eastAsia="en-US"/>
              </w:rPr>
            </w:pPr>
          </w:p>
          <w:p w:rsidR="009E129C" w:rsidRPr="001A28DE" w:rsidRDefault="009E129C" w:rsidP="009E129C">
            <w:pPr>
              <w:spacing w:after="200" w:line="276" w:lineRule="auto"/>
              <w:jc w:val="center"/>
              <w:rPr>
                <w:rFonts w:asciiTheme="minorHAnsi" w:eastAsiaTheme="minorHAnsi" w:hAnsiTheme="minorHAnsi" w:cstheme="minorHAnsi"/>
                <w:b/>
                <w:sz w:val="22"/>
                <w:szCs w:val="22"/>
                <w:lang w:val="en-AU" w:eastAsia="en-US"/>
              </w:rPr>
            </w:pPr>
            <w:r w:rsidRPr="001A28DE">
              <w:rPr>
                <w:rFonts w:asciiTheme="minorHAnsi" w:eastAsiaTheme="minorHAnsi" w:hAnsiTheme="minorHAnsi" w:cstheme="minorHAnsi"/>
                <w:b/>
                <w:sz w:val="22"/>
                <w:szCs w:val="22"/>
                <w:lang w:val="en-AU" w:eastAsia="en-US"/>
              </w:rPr>
              <w:t>Significance</w:t>
            </w:r>
          </w:p>
        </w:tc>
        <w:tc>
          <w:tcPr>
            <w:tcW w:w="7495" w:type="dxa"/>
            <w:shd w:val="clear" w:color="auto" w:fill="A6A6A6" w:themeFill="background1" w:themeFillShade="A6"/>
          </w:tcPr>
          <w:p w:rsidR="009E129C" w:rsidRPr="001A28DE" w:rsidRDefault="009E129C" w:rsidP="009E129C">
            <w:pPr>
              <w:spacing w:after="200" w:line="276" w:lineRule="auto"/>
              <w:jc w:val="center"/>
              <w:rPr>
                <w:rFonts w:asciiTheme="minorHAnsi" w:eastAsiaTheme="minorHAnsi" w:hAnsiTheme="minorHAnsi" w:cstheme="minorHAnsi"/>
                <w:b/>
                <w:sz w:val="22"/>
                <w:szCs w:val="22"/>
                <w:lang w:val="en-AU" w:eastAsia="en-US"/>
              </w:rPr>
            </w:pPr>
          </w:p>
          <w:p w:rsidR="009E129C" w:rsidRPr="001A28DE" w:rsidRDefault="009E129C" w:rsidP="009E129C">
            <w:pPr>
              <w:spacing w:after="200" w:line="276" w:lineRule="auto"/>
              <w:jc w:val="center"/>
              <w:rPr>
                <w:rFonts w:asciiTheme="minorHAnsi" w:eastAsiaTheme="minorHAnsi" w:hAnsiTheme="minorHAnsi" w:cstheme="minorHAnsi"/>
                <w:b/>
                <w:sz w:val="22"/>
                <w:szCs w:val="22"/>
                <w:lang w:val="en-AU" w:eastAsia="en-US"/>
              </w:rPr>
            </w:pPr>
            <w:r w:rsidRPr="001A28DE">
              <w:rPr>
                <w:rFonts w:asciiTheme="minorHAnsi" w:eastAsiaTheme="minorHAnsi" w:hAnsiTheme="minorHAnsi" w:cstheme="minorHAnsi"/>
                <w:b/>
                <w:sz w:val="22"/>
                <w:szCs w:val="22"/>
                <w:lang w:val="en-AU" w:eastAsia="en-US"/>
              </w:rPr>
              <w:t>Action Required</w:t>
            </w:r>
          </w:p>
        </w:tc>
      </w:tr>
      <w:tr w:rsidR="009E129C" w:rsidRPr="001A28DE" w:rsidTr="003634EA">
        <w:trPr>
          <w:trHeight w:val="2301"/>
          <w:jc w:val="center"/>
        </w:trPr>
        <w:tc>
          <w:tcPr>
            <w:tcW w:w="1843" w:type="dxa"/>
            <w:vAlign w:val="center"/>
          </w:tcPr>
          <w:p w:rsidR="009E129C" w:rsidRPr="001A28DE" w:rsidRDefault="009E129C" w:rsidP="009E129C">
            <w:pPr>
              <w:spacing w:after="200" w:line="276" w:lineRule="auto"/>
              <w:jc w:val="center"/>
              <w:rPr>
                <w:rFonts w:asciiTheme="minorHAnsi" w:eastAsiaTheme="minorHAnsi" w:hAnsiTheme="minorHAnsi" w:cstheme="minorHAnsi"/>
                <w:bCs/>
                <w:sz w:val="22"/>
                <w:szCs w:val="22"/>
                <w:lang w:val="en-GB" w:eastAsia="en-US"/>
              </w:rPr>
            </w:pPr>
            <w:r w:rsidRPr="001A28DE">
              <w:rPr>
                <w:rFonts w:asciiTheme="minorHAnsi" w:eastAsiaTheme="minorHAnsi" w:hAnsiTheme="minorHAnsi" w:cstheme="minorHAnsi"/>
                <w:bCs/>
                <w:sz w:val="22"/>
                <w:szCs w:val="22"/>
                <w:lang w:val="en-GB" w:eastAsia="en-US"/>
              </w:rPr>
              <w:t>National Environment Management Council</w:t>
            </w:r>
          </w:p>
        </w:tc>
        <w:tc>
          <w:tcPr>
            <w:tcW w:w="1597" w:type="dxa"/>
            <w:vAlign w:val="center"/>
          </w:tcPr>
          <w:p w:rsidR="009E129C" w:rsidRPr="001A28DE" w:rsidRDefault="009E129C" w:rsidP="00E124A1">
            <w:pPr>
              <w:spacing w:after="200" w:line="276" w:lineRule="auto"/>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Mining operations with eliminated or minimised environmental and social impacts.</w:t>
            </w:r>
          </w:p>
        </w:tc>
        <w:tc>
          <w:tcPr>
            <w:tcW w:w="1842"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Compliance</w:t>
            </w:r>
          </w:p>
        </w:tc>
        <w:tc>
          <w:tcPr>
            <w:tcW w:w="1228"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7495" w:type="dxa"/>
            <w:vAlign w:val="center"/>
          </w:tcPr>
          <w:p w:rsidR="009E129C" w:rsidRPr="001A28DE" w:rsidRDefault="009E129C" w:rsidP="009E129C">
            <w:pPr>
              <w:numPr>
                <w:ilvl w:val="0"/>
                <w:numId w:val="11"/>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WDL will do the following to meet NEMC expectations:</w:t>
            </w:r>
          </w:p>
          <w:p w:rsidR="009E129C" w:rsidRPr="001A28DE" w:rsidRDefault="009E129C" w:rsidP="009E129C">
            <w:pPr>
              <w:numPr>
                <w:ilvl w:val="0"/>
                <w:numId w:val="11"/>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Operation has environmental permits</w:t>
            </w:r>
          </w:p>
          <w:p w:rsidR="009E129C" w:rsidRPr="001A28DE" w:rsidRDefault="009E129C" w:rsidP="009E129C">
            <w:pPr>
              <w:numPr>
                <w:ilvl w:val="0"/>
                <w:numId w:val="11"/>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EMP and MP implemented according to the operational and compliance requirements.</w:t>
            </w:r>
          </w:p>
          <w:p w:rsidR="009E129C" w:rsidRPr="001A28DE" w:rsidRDefault="009E129C" w:rsidP="009E129C">
            <w:pPr>
              <w:numPr>
                <w:ilvl w:val="0"/>
                <w:numId w:val="11"/>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Submission of Annual Environmental Report and Self-Audit Report.</w:t>
            </w:r>
          </w:p>
          <w:p w:rsidR="009E129C" w:rsidRPr="001A28DE" w:rsidRDefault="009E129C" w:rsidP="009E129C">
            <w:pPr>
              <w:numPr>
                <w:ilvl w:val="0"/>
                <w:numId w:val="11"/>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Notification to NEMC in case of environmental incident, changes of project management/ownership, project modification and cease of operations.</w:t>
            </w:r>
          </w:p>
        </w:tc>
      </w:tr>
      <w:tr w:rsidR="009E129C" w:rsidRPr="001A28DE" w:rsidTr="003634EA">
        <w:trPr>
          <w:trHeight w:val="1693"/>
          <w:jc w:val="center"/>
        </w:trPr>
        <w:tc>
          <w:tcPr>
            <w:tcW w:w="1843" w:type="dxa"/>
            <w:vAlign w:val="center"/>
          </w:tcPr>
          <w:p w:rsidR="009E129C" w:rsidRPr="001A28DE" w:rsidRDefault="009E129C" w:rsidP="009E129C">
            <w:pPr>
              <w:spacing w:after="200" w:line="276" w:lineRule="auto"/>
              <w:jc w:val="center"/>
              <w:rPr>
                <w:rFonts w:asciiTheme="minorHAnsi" w:eastAsiaTheme="minorHAnsi" w:hAnsiTheme="minorHAnsi" w:cstheme="minorHAnsi"/>
                <w:bCs/>
                <w:sz w:val="22"/>
                <w:szCs w:val="22"/>
                <w:lang w:val="en-GB" w:eastAsia="en-US"/>
              </w:rPr>
            </w:pPr>
            <w:r w:rsidRPr="001A28DE">
              <w:rPr>
                <w:rFonts w:asciiTheme="minorHAnsi" w:eastAsiaTheme="minorHAnsi" w:hAnsiTheme="minorHAnsi" w:cstheme="minorHAnsi"/>
                <w:bCs/>
                <w:sz w:val="22"/>
                <w:szCs w:val="22"/>
                <w:lang w:val="en-GB" w:eastAsia="en-US"/>
              </w:rPr>
              <w:t>Ministry of Minerals</w:t>
            </w:r>
          </w:p>
        </w:tc>
        <w:tc>
          <w:tcPr>
            <w:tcW w:w="1597" w:type="dxa"/>
            <w:vAlign w:val="center"/>
          </w:tcPr>
          <w:p w:rsidR="009E129C" w:rsidRPr="001A28DE" w:rsidRDefault="009E129C" w:rsidP="00E124A1">
            <w:pPr>
              <w:spacing w:after="200" w:line="276" w:lineRule="auto"/>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Safety of the mining facilities, workforce and surrounding communities</w:t>
            </w:r>
          </w:p>
        </w:tc>
        <w:tc>
          <w:tcPr>
            <w:tcW w:w="1842"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Compliance</w:t>
            </w:r>
          </w:p>
        </w:tc>
        <w:tc>
          <w:tcPr>
            <w:tcW w:w="1228"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7495" w:type="dxa"/>
            <w:vAlign w:val="center"/>
          </w:tcPr>
          <w:p w:rsidR="009E129C" w:rsidRPr="001A28DE" w:rsidRDefault="009E129C" w:rsidP="009E129C">
            <w:pPr>
              <w:numPr>
                <w:ilvl w:val="0"/>
                <w:numId w:val="25"/>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Safety of the mining facilities, workforce and surrounding communities through acquire appropriate permits:</w:t>
            </w:r>
          </w:p>
          <w:p w:rsidR="009E129C" w:rsidRPr="001A28DE" w:rsidRDefault="009E129C" w:rsidP="009E129C">
            <w:pPr>
              <w:numPr>
                <w:ilvl w:val="0"/>
                <w:numId w:val="25"/>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Permit to construct RFS, DST and Waste Rock Dump</w:t>
            </w:r>
          </w:p>
          <w:p w:rsidR="009E129C" w:rsidRPr="001A28DE" w:rsidRDefault="009E129C" w:rsidP="009E129C">
            <w:pPr>
              <w:numPr>
                <w:ilvl w:val="0"/>
                <w:numId w:val="25"/>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Permit to use RFS, DST and Waste Rock Dump</w:t>
            </w:r>
          </w:p>
        </w:tc>
      </w:tr>
      <w:tr w:rsidR="009E129C" w:rsidRPr="001A28DE" w:rsidTr="003634EA">
        <w:trPr>
          <w:trHeight w:val="1997"/>
          <w:jc w:val="center"/>
        </w:trPr>
        <w:tc>
          <w:tcPr>
            <w:tcW w:w="1843" w:type="dxa"/>
            <w:vAlign w:val="center"/>
          </w:tcPr>
          <w:p w:rsidR="009E129C" w:rsidRPr="001A28DE" w:rsidRDefault="009E129C" w:rsidP="009E129C">
            <w:pPr>
              <w:spacing w:after="200" w:line="276" w:lineRule="auto"/>
              <w:jc w:val="center"/>
              <w:rPr>
                <w:rFonts w:asciiTheme="minorHAnsi" w:eastAsiaTheme="minorHAnsi" w:hAnsiTheme="minorHAnsi" w:cstheme="minorHAnsi"/>
                <w:bCs/>
                <w:sz w:val="22"/>
                <w:szCs w:val="22"/>
                <w:lang w:val="en-GB" w:eastAsia="en-US"/>
              </w:rPr>
            </w:pPr>
            <w:r w:rsidRPr="001A28DE">
              <w:rPr>
                <w:rFonts w:asciiTheme="minorHAnsi" w:eastAsiaTheme="minorHAnsi" w:hAnsiTheme="minorHAnsi" w:cstheme="minorHAnsi"/>
                <w:bCs/>
                <w:sz w:val="22"/>
                <w:szCs w:val="22"/>
                <w:lang w:val="en-GB" w:eastAsia="en-US"/>
              </w:rPr>
              <w:t>Ministry of Water  and Internal Drainage Basin</w:t>
            </w:r>
          </w:p>
        </w:tc>
        <w:tc>
          <w:tcPr>
            <w:tcW w:w="1597" w:type="dxa"/>
            <w:vAlign w:val="center"/>
          </w:tcPr>
          <w:p w:rsidR="009E129C" w:rsidRPr="001A28DE" w:rsidRDefault="009E129C" w:rsidP="00E124A1">
            <w:pPr>
              <w:spacing w:after="200" w:line="276" w:lineRule="auto"/>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Operations without pollutions to the water sources (surface and ground water)</w:t>
            </w:r>
          </w:p>
        </w:tc>
        <w:tc>
          <w:tcPr>
            <w:tcW w:w="1842"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Compliance</w:t>
            </w:r>
          </w:p>
        </w:tc>
        <w:tc>
          <w:tcPr>
            <w:tcW w:w="1228"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7495" w:type="dxa"/>
            <w:vAlign w:val="center"/>
          </w:tcPr>
          <w:p w:rsidR="009E129C" w:rsidRPr="001A28DE" w:rsidRDefault="009E129C" w:rsidP="009E129C">
            <w:pPr>
              <w:numPr>
                <w:ilvl w:val="0"/>
                <w:numId w:val="26"/>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No water resources pollution as results of mining activities through acquisition of appropriate permits:</w:t>
            </w:r>
          </w:p>
          <w:p w:rsidR="009E129C" w:rsidRPr="001A28DE" w:rsidRDefault="009E129C" w:rsidP="009E129C">
            <w:pPr>
              <w:numPr>
                <w:ilvl w:val="0"/>
                <w:numId w:val="26"/>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Permit to construct RFS and DST</w:t>
            </w:r>
          </w:p>
          <w:p w:rsidR="009E129C" w:rsidRPr="001A28DE" w:rsidRDefault="009E129C" w:rsidP="009E129C">
            <w:pPr>
              <w:numPr>
                <w:ilvl w:val="0"/>
                <w:numId w:val="26"/>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Permit to use RFS and DST</w:t>
            </w:r>
          </w:p>
          <w:p w:rsidR="009E129C" w:rsidRPr="001A28DE" w:rsidRDefault="009E129C" w:rsidP="009E129C">
            <w:pPr>
              <w:numPr>
                <w:ilvl w:val="0"/>
                <w:numId w:val="26"/>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Water use permits for all water dams</w:t>
            </w:r>
          </w:p>
          <w:p w:rsidR="009E129C" w:rsidRPr="001A28DE" w:rsidRDefault="009E129C" w:rsidP="009E129C">
            <w:pPr>
              <w:numPr>
                <w:ilvl w:val="0"/>
                <w:numId w:val="26"/>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Discharge permits to all effluent discharge associated with mining activities</w:t>
            </w:r>
          </w:p>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p>
        </w:tc>
      </w:tr>
      <w:tr w:rsidR="009E129C" w:rsidRPr="001A28DE" w:rsidTr="003634EA">
        <w:trPr>
          <w:trHeight w:val="5607"/>
          <w:jc w:val="center"/>
        </w:trPr>
        <w:tc>
          <w:tcPr>
            <w:tcW w:w="1843" w:type="dxa"/>
            <w:vAlign w:val="center"/>
          </w:tcPr>
          <w:p w:rsidR="009E129C" w:rsidRPr="001A28DE" w:rsidRDefault="009E129C" w:rsidP="009E129C">
            <w:pPr>
              <w:spacing w:after="200" w:line="276" w:lineRule="auto"/>
              <w:jc w:val="center"/>
              <w:rPr>
                <w:rFonts w:asciiTheme="minorHAnsi" w:eastAsiaTheme="minorHAnsi" w:hAnsiTheme="minorHAnsi" w:cstheme="minorHAnsi"/>
                <w:bCs/>
                <w:sz w:val="22"/>
                <w:szCs w:val="22"/>
                <w:lang w:val="en-GB" w:eastAsia="en-US"/>
              </w:rPr>
            </w:pPr>
            <w:r w:rsidRPr="001A28DE">
              <w:rPr>
                <w:rFonts w:asciiTheme="minorHAnsi" w:eastAsiaTheme="minorHAnsi" w:hAnsiTheme="minorHAnsi" w:cstheme="minorHAnsi"/>
                <w:bCs/>
                <w:sz w:val="22"/>
                <w:szCs w:val="22"/>
                <w:lang w:val="en-GB" w:eastAsia="en-US"/>
              </w:rPr>
              <w:t>Kishapu District Council</w:t>
            </w:r>
          </w:p>
        </w:tc>
        <w:tc>
          <w:tcPr>
            <w:tcW w:w="1597" w:type="dxa"/>
            <w:vAlign w:val="center"/>
          </w:tcPr>
          <w:p w:rsidR="009E129C" w:rsidRPr="001A28DE" w:rsidRDefault="009E129C" w:rsidP="00E124A1">
            <w:pPr>
              <w:spacing w:after="200" w:line="276" w:lineRule="auto"/>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Implementation and compliance with EMP and EMA requirements, Community supporting the project operations, WDL support surrounding communities and district at large, payment of district levy on time and role of Council on closure.</w:t>
            </w:r>
          </w:p>
        </w:tc>
        <w:tc>
          <w:tcPr>
            <w:tcW w:w="1842"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Clear communication, consultation and engagement during the project implementation</w:t>
            </w:r>
          </w:p>
        </w:tc>
        <w:tc>
          <w:tcPr>
            <w:tcW w:w="1228"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7495" w:type="dxa"/>
            <w:vAlign w:val="center"/>
          </w:tcPr>
          <w:p w:rsidR="009E129C" w:rsidRPr="001A28DE" w:rsidRDefault="009E129C" w:rsidP="009E129C">
            <w:pPr>
              <w:spacing w:after="200" w:line="276" w:lineRule="auto"/>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The following can be done by WDL:</w:t>
            </w:r>
          </w:p>
          <w:p w:rsidR="009E129C" w:rsidRPr="001A28DE" w:rsidRDefault="009E129C" w:rsidP="009E129C">
            <w:pPr>
              <w:numPr>
                <w:ilvl w:val="0"/>
                <w:numId w:val="27"/>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Copy to district all environmental and social compliance reports</w:t>
            </w:r>
          </w:p>
          <w:p w:rsidR="009E129C" w:rsidRPr="001A28DE" w:rsidRDefault="009E129C" w:rsidP="009E129C">
            <w:pPr>
              <w:numPr>
                <w:ilvl w:val="0"/>
                <w:numId w:val="27"/>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Conduct frequent meetings, information sessions with District Officials</w:t>
            </w:r>
          </w:p>
          <w:p w:rsidR="009E129C" w:rsidRPr="001A28DE" w:rsidRDefault="009E129C" w:rsidP="009E129C">
            <w:pPr>
              <w:numPr>
                <w:ilvl w:val="0"/>
                <w:numId w:val="27"/>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Pay levies accordingly and promptly</w:t>
            </w:r>
          </w:p>
          <w:p w:rsidR="009E129C" w:rsidRPr="001A28DE" w:rsidRDefault="009E129C" w:rsidP="009E129C">
            <w:pPr>
              <w:numPr>
                <w:ilvl w:val="0"/>
                <w:numId w:val="27"/>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Involve district management team to all community project supported by WDL</w:t>
            </w:r>
          </w:p>
        </w:tc>
      </w:tr>
      <w:tr w:rsidR="009E129C" w:rsidRPr="001A28DE" w:rsidTr="003634EA">
        <w:trPr>
          <w:trHeight w:val="2196"/>
          <w:jc w:val="center"/>
        </w:trPr>
        <w:tc>
          <w:tcPr>
            <w:tcW w:w="1843" w:type="dxa"/>
            <w:vAlign w:val="center"/>
          </w:tcPr>
          <w:p w:rsidR="009E129C" w:rsidRPr="001A28DE" w:rsidRDefault="009E129C" w:rsidP="009E129C">
            <w:pPr>
              <w:spacing w:after="200" w:line="276" w:lineRule="auto"/>
              <w:jc w:val="center"/>
              <w:rPr>
                <w:rFonts w:asciiTheme="minorHAnsi" w:eastAsiaTheme="minorHAnsi" w:hAnsiTheme="minorHAnsi" w:cstheme="minorHAnsi"/>
                <w:bCs/>
                <w:sz w:val="22"/>
                <w:szCs w:val="22"/>
                <w:lang w:val="en-GB" w:eastAsia="en-US"/>
              </w:rPr>
            </w:pPr>
            <w:r w:rsidRPr="001A28DE">
              <w:rPr>
                <w:rFonts w:asciiTheme="minorHAnsi" w:eastAsiaTheme="minorHAnsi" w:hAnsiTheme="minorHAnsi" w:cstheme="minorHAnsi"/>
                <w:bCs/>
                <w:sz w:val="22"/>
                <w:szCs w:val="22"/>
                <w:lang w:val="en-GB" w:eastAsia="en-US"/>
              </w:rPr>
              <w:t>KASHWASA</w:t>
            </w:r>
          </w:p>
        </w:tc>
        <w:tc>
          <w:tcPr>
            <w:tcW w:w="1597" w:type="dxa"/>
            <w:vAlign w:val="center"/>
          </w:tcPr>
          <w:p w:rsidR="009E129C" w:rsidRPr="001A28DE" w:rsidRDefault="009E129C" w:rsidP="00E124A1">
            <w:pPr>
              <w:spacing w:after="200" w:line="276" w:lineRule="auto"/>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Water supply and revenue collection, what will be post mining activities</w:t>
            </w:r>
          </w:p>
        </w:tc>
        <w:tc>
          <w:tcPr>
            <w:tcW w:w="1842"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All funds will be</w:t>
            </w:r>
          </w:p>
          <w:p w:rsidR="009E129C" w:rsidRPr="001A28DE" w:rsidRDefault="00EA456D"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Paid</w:t>
            </w:r>
            <w:r w:rsidR="009E129C" w:rsidRPr="001A28DE">
              <w:rPr>
                <w:rFonts w:asciiTheme="minorHAnsi" w:eastAsiaTheme="minorHAnsi" w:hAnsiTheme="minorHAnsi" w:cstheme="minorHAnsi"/>
                <w:sz w:val="22"/>
                <w:szCs w:val="22"/>
                <w:lang w:val="en-GB" w:eastAsia="en-US"/>
              </w:rPr>
              <w:t>.  WDL equipment will still be assets of the mine available for sale at closure</w:t>
            </w:r>
          </w:p>
        </w:tc>
        <w:tc>
          <w:tcPr>
            <w:tcW w:w="1228"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Low</w:t>
            </w:r>
          </w:p>
        </w:tc>
        <w:tc>
          <w:tcPr>
            <w:tcW w:w="7495" w:type="dxa"/>
            <w:vAlign w:val="center"/>
          </w:tcPr>
          <w:p w:rsidR="009E129C" w:rsidRPr="001A28DE" w:rsidRDefault="009E129C" w:rsidP="009E129C">
            <w:pPr>
              <w:numPr>
                <w:ilvl w:val="0"/>
                <w:numId w:val="28"/>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Correspondence between WDL and KASHWASA</w:t>
            </w:r>
          </w:p>
        </w:tc>
      </w:tr>
      <w:tr w:rsidR="009E129C" w:rsidRPr="001A28DE" w:rsidTr="003634EA">
        <w:trPr>
          <w:trHeight w:val="922"/>
          <w:jc w:val="center"/>
        </w:trPr>
        <w:tc>
          <w:tcPr>
            <w:tcW w:w="1843" w:type="dxa"/>
            <w:vAlign w:val="center"/>
          </w:tcPr>
          <w:p w:rsidR="009E129C" w:rsidRPr="001A28DE" w:rsidRDefault="009E129C" w:rsidP="009E129C">
            <w:pPr>
              <w:spacing w:after="200" w:line="276" w:lineRule="auto"/>
              <w:jc w:val="center"/>
              <w:rPr>
                <w:rFonts w:asciiTheme="minorHAnsi" w:eastAsiaTheme="minorHAnsi" w:hAnsiTheme="minorHAnsi" w:cstheme="minorHAnsi"/>
                <w:bCs/>
                <w:sz w:val="22"/>
                <w:szCs w:val="22"/>
                <w:lang w:val="en-GB" w:eastAsia="en-US"/>
              </w:rPr>
            </w:pPr>
            <w:r w:rsidRPr="001A28DE">
              <w:rPr>
                <w:rFonts w:asciiTheme="minorHAnsi" w:eastAsiaTheme="minorHAnsi" w:hAnsiTheme="minorHAnsi" w:cstheme="minorHAnsi"/>
                <w:bCs/>
                <w:sz w:val="22"/>
                <w:szCs w:val="22"/>
                <w:lang w:val="en-GB" w:eastAsia="en-US"/>
              </w:rPr>
              <w:t>Employees</w:t>
            </w:r>
          </w:p>
        </w:tc>
        <w:tc>
          <w:tcPr>
            <w:tcW w:w="1597" w:type="dxa"/>
            <w:vAlign w:val="center"/>
          </w:tcPr>
          <w:p w:rsidR="009E129C" w:rsidRPr="001A28DE" w:rsidRDefault="009E129C" w:rsidP="00E124A1">
            <w:pPr>
              <w:spacing w:after="200" w:line="276" w:lineRule="auto"/>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Compliance with EMP, EMA, Mining, OSHA and other statutory requirements to ensure mining operations is going on. Camp welfare during mining and post closure</w:t>
            </w:r>
          </w:p>
        </w:tc>
        <w:tc>
          <w:tcPr>
            <w:tcW w:w="1842"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Clear communication, consultation and engagement must be done during EMP and another statutory requirement implementation</w:t>
            </w:r>
          </w:p>
        </w:tc>
        <w:tc>
          <w:tcPr>
            <w:tcW w:w="1228"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7495" w:type="dxa"/>
            <w:vAlign w:val="center"/>
          </w:tcPr>
          <w:p w:rsidR="009E129C" w:rsidRPr="001A28DE" w:rsidRDefault="009E129C" w:rsidP="009E129C">
            <w:pPr>
              <w:numPr>
                <w:ilvl w:val="0"/>
                <w:numId w:val="28"/>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Waste management and environmental awareness trainings to all staff:</w:t>
            </w:r>
          </w:p>
          <w:p w:rsidR="009E129C" w:rsidRPr="001A28DE" w:rsidRDefault="009E129C" w:rsidP="009E129C">
            <w:pPr>
              <w:numPr>
                <w:ilvl w:val="0"/>
                <w:numId w:val="28"/>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Communication forums and advertisements</w:t>
            </w:r>
          </w:p>
          <w:p w:rsidR="009E129C" w:rsidRPr="001A28DE" w:rsidRDefault="009E129C" w:rsidP="009E129C">
            <w:pPr>
              <w:numPr>
                <w:ilvl w:val="0"/>
                <w:numId w:val="28"/>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Introduce reward systems on performance to the safety and environmental issues.</w:t>
            </w:r>
          </w:p>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p>
        </w:tc>
      </w:tr>
      <w:tr w:rsidR="009E129C" w:rsidRPr="001A28DE" w:rsidTr="003634EA">
        <w:trPr>
          <w:trHeight w:val="3504"/>
          <w:jc w:val="center"/>
        </w:trPr>
        <w:tc>
          <w:tcPr>
            <w:tcW w:w="1843" w:type="dxa"/>
            <w:vAlign w:val="center"/>
          </w:tcPr>
          <w:p w:rsidR="009E129C" w:rsidRPr="001A28DE" w:rsidRDefault="009E129C" w:rsidP="009E129C">
            <w:pPr>
              <w:spacing w:after="200" w:line="276" w:lineRule="auto"/>
              <w:jc w:val="center"/>
              <w:rPr>
                <w:rFonts w:asciiTheme="minorHAnsi" w:eastAsiaTheme="minorHAnsi" w:hAnsiTheme="minorHAnsi" w:cstheme="minorHAnsi"/>
                <w:bCs/>
                <w:sz w:val="22"/>
                <w:szCs w:val="22"/>
                <w:lang w:val="en-GB" w:eastAsia="en-US"/>
              </w:rPr>
            </w:pPr>
            <w:r w:rsidRPr="001A28DE">
              <w:rPr>
                <w:rFonts w:asciiTheme="minorHAnsi" w:eastAsiaTheme="minorHAnsi" w:hAnsiTheme="minorHAnsi" w:cstheme="minorHAnsi"/>
                <w:bCs/>
                <w:sz w:val="22"/>
                <w:szCs w:val="22"/>
                <w:lang w:val="en-GB" w:eastAsia="en-US"/>
              </w:rPr>
              <w:t>Contractors</w:t>
            </w:r>
          </w:p>
        </w:tc>
        <w:tc>
          <w:tcPr>
            <w:tcW w:w="1597" w:type="dxa"/>
            <w:vAlign w:val="center"/>
          </w:tcPr>
          <w:p w:rsidR="009E129C" w:rsidRPr="001A28DE" w:rsidRDefault="009E129C" w:rsidP="00E124A1">
            <w:pPr>
              <w:spacing w:after="200" w:line="276" w:lineRule="auto"/>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Compliance with EMP, EMA, Mining, OSHA and other statutory requirements to ensure mining operations is going on. Camp welfare during mining and post closure</w:t>
            </w:r>
          </w:p>
        </w:tc>
        <w:tc>
          <w:tcPr>
            <w:tcW w:w="1842"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Clear communication, consultation and engagement must be done during EMP and another statutory requirement implementation</w:t>
            </w:r>
          </w:p>
        </w:tc>
        <w:tc>
          <w:tcPr>
            <w:tcW w:w="1228" w:type="dxa"/>
            <w:vAlign w:val="center"/>
          </w:tcPr>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High</w:t>
            </w:r>
          </w:p>
        </w:tc>
        <w:tc>
          <w:tcPr>
            <w:tcW w:w="7495" w:type="dxa"/>
            <w:vAlign w:val="center"/>
          </w:tcPr>
          <w:p w:rsidR="009E129C" w:rsidRPr="001A28DE" w:rsidRDefault="009E129C" w:rsidP="009E129C">
            <w:pPr>
              <w:numPr>
                <w:ilvl w:val="0"/>
                <w:numId w:val="29"/>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Waste management and environmental awareness trainings to all staff belong to contractors specifically to type of the wastes produced.</w:t>
            </w:r>
          </w:p>
          <w:p w:rsidR="009E129C" w:rsidRPr="001A28DE" w:rsidRDefault="009E129C" w:rsidP="009E129C">
            <w:pPr>
              <w:numPr>
                <w:ilvl w:val="0"/>
                <w:numId w:val="29"/>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Communication forums</w:t>
            </w:r>
          </w:p>
          <w:p w:rsidR="009E129C" w:rsidRPr="001A28DE" w:rsidRDefault="009E129C" w:rsidP="009E129C">
            <w:pPr>
              <w:numPr>
                <w:ilvl w:val="0"/>
                <w:numId w:val="29"/>
              </w:numPr>
              <w:spacing w:after="200" w:line="276" w:lineRule="auto"/>
              <w:contextualSpacing/>
              <w:rPr>
                <w:rFonts w:asciiTheme="minorHAnsi" w:eastAsiaTheme="minorHAnsi" w:hAnsiTheme="minorHAnsi" w:cstheme="minorHAnsi"/>
                <w:sz w:val="22"/>
                <w:szCs w:val="22"/>
                <w:lang w:val="en-GB" w:eastAsia="en-US"/>
              </w:rPr>
            </w:pPr>
            <w:r w:rsidRPr="001A28DE">
              <w:rPr>
                <w:rFonts w:asciiTheme="minorHAnsi" w:eastAsiaTheme="minorHAnsi" w:hAnsiTheme="minorHAnsi" w:cstheme="minorHAnsi"/>
                <w:sz w:val="22"/>
                <w:szCs w:val="22"/>
                <w:lang w:val="en-GB" w:eastAsia="en-US"/>
              </w:rPr>
              <w:t>Introduce reward systems on performance to the safety and environmental issues in their contracts.</w:t>
            </w:r>
          </w:p>
          <w:p w:rsidR="009E129C" w:rsidRPr="001A28DE" w:rsidRDefault="009E129C" w:rsidP="009E129C">
            <w:pPr>
              <w:spacing w:after="200" w:line="276" w:lineRule="auto"/>
              <w:jc w:val="center"/>
              <w:rPr>
                <w:rFonts w:asciiTheme="minorHAnsi" w:eastAsiaTheme="minorHAnsi" w:hAnsiTheme="minorHAnsi" w:cstheme="minorHAnsi"/>
                <w:sz w:val="22"/>
                <w:szCs w:val="22"/>
                <w:lang w:val="en-GB" w:eastAsia="en-US"/>
              </w:rPr>
            </w:pPr>
          </w:p>
        </w:tc>
      </w:tr>
    </w:tbl>
    <w:p w:rsidR="00CA338B" w:rsidRPr="001A28DE" w:rsidRDefault="00CA338B" w:rsidP="004700A1">
      <w:pPr>
        <w:spacing w:after="0"/>
        <w:rPr>
          <w:rFonts w:cstheme="minorHAnsi"/>
          <w:b/>
        </w:rPr>
      </w:pPr>
    </w:p>
    <w:p w:rsidR="00CA338B" w:rsidRPr="001A28DE" w:rsidRDefault="00CA338B" w:rsidP="004700A1">
      <w:pPr>
        <w:spacing w:after="0"/>
        <w:rPr>
          <w:rFonts w:cstheme="minorHAnsi"/>
          <w:b/>
        </w:rPr>
        <w:sectPr w:rsidR="00CA338B" w:rsidRPr="001A28DE" w:rsidSect="00CA338B">
          <w:pgSz w:w="16838" w:h="11906" w:orient="landscape"/>
          <w:pgMar w:top="851" w:right="1276" w:bottom="1133" w:left="568" w:header="709" w:footer="709" w:gutter="0"/>
          <w:cols w:space="708"/>
          <w:docGrid w:linePitch="360"/>
        </w:sectPr>
      </w:pPr>
    </w:p>
    <w:p w:rsidR="00D40391" w:rsidRPr="001A28DE" w:rsidRDefault="005D1624" w:rsidP="004F0F76">
      <w:pPr>
        <w:rPr>
          <w:rStyle w:val="Strong"/>
          <w:rFonts w:cstheme="minorHAnsi"/>
        </w:rPr>
      </w:pPr>
      <w:r w:rsidRPr="001A28DE">
        <w:rPr>
          <w:rStyle w:val="Strong"/>
          <w:rFonts w:cstheme="minorHAnsi"/>
        </w:rPr>
        <w:t>General Compliance</w:t>
      </w:r>
    </w:p>
    <w:p w:rsidR="00D40391" w:rsidRPr="001A28DE" w:rsidRDefault="00F44F8F" w:rsidP="00D40391">
      <w:pPr>
        <w:pStyle w:val="ListParagraph"/>
        <w:spacing w:after="0"/>
        <w:ind w:left="1134"/>
        <w:rPr>
          <w:rFonts w:cstheme="minorHAnsi"/>
        </w:rPr>
      </w:pPr>
      <w:r w:rsidRPr="001A28DE">
        <w:rPr>
          <w:rFonts w:cstheme="minorHAnsi"/>
        </w:rPr>
        <w:t>C</w:t>
      </w:r>
      <w:r w:rsidR="00D40391" w:rsidRPr="001A28DE">
        <w:rPr>
          <w:rFonts w:cstheme="minorHAnsi"/>
        </w:rPr>
        <w:t xml:space="preserve">ompliance issues that are material to the </w:t>
      </w:r>
      <w:r w:rsidR="003E49F7" w:rsidRPr="001A28DE">
        <w:rPr>
          <w:rFonts w:cstheme="minorHAnsi"/>
          <w:color w:val="000000" w:themeColor="text1"/>
        </w:rPr>
        <w:t>organisation</w:t>
      </w:r>
      <w:r w:rsidR="003E49F7" w:rsidRPr="001A28DE">
        <w:rPr>
          <w:rFonts w:cstheme="minorHAnsi"/>
        </w:rPr>
        <w:t xml:space="preserve"> </w:t>
      </w:r>
      <w:r w:rsidR="00D40391" w:rsidRPr="001A28DE">
        <w:rPr>
          <w:rFonts w:cstheme="minorHAnsi"/>
        </w:rPr>
        <w:t>for the period under review e.g. r</w:t>
      </w:r>
      <w:r w:rsidR="00813C48" w:rsidRPr="001A28DE">
        <w:rPr>
          <w:rFonts w:cstheme="minorHAnsi"/>
        </w:rPr>
        <w:t xml:space="preserve">evision of permits and licences and </w:t>
      </w:r>
      <w:r w:rsidR="00D40391" w:rsidRPr="001A28DE">
        <w:rPr>
          <w:rFonts w:cstheme="minorHAnsi"/>
        </w:rPr>
        <w:t xml:space="preserve">communication with authorities on the issuing of authorisations </w:t>
      </w:r>
      <w:r w:rsidR="00813C48" w:rsidRPr="001A28DE">
        <w:rPr>
          <w:rFonts w:cstheme="minorHAnsi"/>
        </w:rPr>
        <w:t>by the au</w:t>
      </w:r>
      <w:r w:rsidRPr="001A28DE">
        <w:rPr>
          <w:rFonts w:cstheme="minorHAnsi"/>
        </w:rPr>
        <w:t>thorities are reported on in this section.</w:t>
      </w:r>
      <w:r w:rsidR="00D40391" w:rsidRPr="001A28DE">
        <w:rPr>
          <w:rFonts w:cstheme="minorHAnsi"/>
        </w:rPr>
        <w:t xml:space="preserve"> </w:t>
      </w:r>
    </w:p>
    <w:p w:rsidR="00D40391" w:rsidRPr="001A28DE" w:rsidRDefault="00D40391" w:rsidP="00D40391">
      <w:pPr>
        <w:pStyle w:val="ListParagraph"/>
        <w:spacing w:after="0"/>
        <w:ind w:left="1134"/>
        <w:rPr>
          <w:rFonts w:cstheme="minorHAnsi"/>
        </w:rPr>
      </w:pPr>
    </w:p>
    <w:tbl>
      <w:tblPr>
        <w:tblStyle w:val="TableGrid"/>
        <w:tblW w:w="0" w:type="auto"/>
        <w:tblInd w:w="1220" w:type="dxa"/>
        <w:tblLook w:val="04A0" w:firstRow="1" w:lastRow="0" w:firstColumn="1" w:lastColumn="0" w:noHBand="0" w:noVBand="1"/>
      </w:tblPr>
      <w:tblGrid>
        <w:gridCol w:w="8692"/>
      </w:tblGrid>
      <w:tr w:rsidR="00D40391" w:rsidRPr="001A28DE" w:rsidTr="00B44CC6">
        <w:trPr>
          <w:trHeight w:val="1827"/>
        </w:trPr>
        <w:tc>
          <w:tcPr>
            <w:tcW w:w="8812" w:type="dxa"/>
          </w:tcPr>
          <w:p w:rsidR="00D40391" w:rsidRPr="001A28DE" w:rsidRDefault="00D40391" w:rsidP="002D721F">
            <w:pPr>
              <w:pStyle w:val="ListParagraph"/>
              <w:ind w:left="360"/>
              <w:rPr>
                <w:rFonts w:asciiTheme="minorHAnsi" w:hAnsiTheme="minorHAnsi" w:cstheme="minorHAnsi"/>
                <w:sz w:val="22"/>
                <w:szCs w:val="22"/>
              </w:rPr>
            </w:pPr>
          </w:p>
          <w:p w:rsidR="00645169" w:rsidRPr="001A28DE" w:rsidRDefault="00645169" w:rsidP="00645169">
            <w:pPr>
              <w:rPr>
                <w:rFonts w:asciiTheme="minorHAnsi" w:hAnsiTheme="minorHAnsi" w:cstheme="minorHAnsi"/>
                <w:sz w:val="22"/>
                <w:szCs w:val="22"/>
              </w:rPr>
            </w:pPr>
            <w:r w:rsidRPr="001A28DE">
              <w:rPr>
                <w:rFonts w:asciiTheme="minorHAnsi" w:hAnsiTheme="minorHAnsi" w:cstheme="minorHAnsi"/>
                <w:sz w:val="22"/>
                <w:szCs w:val="22"/>
              </w:rPr>
              <w:t>Williamson Diamonds Limited has been granted permits by</w:t>
            </w:r>
            <w:r w:rsidR="00E124A1" w:rsidRPr="001A28DE">
              <w:rPr>
                <w:rFonts w:asciiTheme="minorHAnsi" w:hAnsiTheme="minorHAnsi" w:cstheme="minorHAnsi"/>
                <w:sz w:val="22"/>
                <w:szCs w:val="22"/>
              </w:rPr>
              <w:t xml:space="preserve"> the Ministry of Minerals, NEMC and Ministry of Water</w:t>
            </w:r>
          </w:p>
          <w:p w:rsidR="00645169" w:rsidRPr="001A28DE" w:rsidRDefault="00645169" w:rsidP="00E124A1">
            <w:pPr>
              <w:pStyle w:val="ListParagraph"/>
              <w:numPr>
                <w:ilvl w:val="0"/>
                <w:numId w:val="3"/>
              </w:numPr>
              <w:spacing w:after="200" w:line="276" w:lineRule="auto"/>
              <w:ind w:left="653" w:hanging="425"/>
              <w:rPr>
                <w:rFonts w:asciiTheme="minorHAnsi" w:hAnsiTheme="minorHAnsi" w:cstheme="minorHAnsi"/>
                <w:sz w:val="22"/>
                <w:szCs w:val="22"/>
              </w:rPr>
            </w:pPr>
            <w:r w:rsidRPr="001A28DE">
              <w:rPr>
                <w:rFonts w:asciiTheme="minorHAnsi" w:hAnsiTheme="minorHAnsi" w:cstheme="minorHAnsi"/>
                <w:sz w:val="22"/>
                <w:szCs w:val="22"/>
              </w:rPr>
              <w:t>To extend Course Residue Conveyors from the treatment plant to previously used course residue dump.</w:t>
            </w:r>
          </w:p>
          <w:p w:rsidR="00B44CC6" w:rsidRPr="00D419DC" w:rsidRDefault="00200BAD" w:rsidP="00B44CC6">
            <w:pPr>
              <w:pStyle w:val="ListParagraph"/>
              <w:numPr>
                <w:ilvl w:val="0"/>
                <w:numId w:val="3"/>
              </w:numPr>
              <w:ind w:left="653" w:hanging="425"/>
              <w:rPr>
                <w:rFonts w:asciiTheme="minorHAnsi" w:hAnsiTheme="minorHAnsi" w:cstheme="minorHAnsi"/>
                <w:sz w:val="22"/>
                <w:szCs w:val="22"/>
              </w:rPr>
            </w:pPr>
            <w:r w:rsidRPr="001A28DE">
              <w:rPr>
                <w:rFonts w:asciiTheme="minorHAnsi" w:hAnsiTheme="minorHAnsi" w:cstheme="minorHAnsi"/>
                <w:sz w:val="22"/>
                <w:szCs w:val="22"/>
              </w:rPr>
              <w:t>To construct an extension of Fine Residue S</w:t>
            </w:r>
            <w:r w:rsidR="00645169" w:rsidRPr="001A28DE">
              <w:rPr>
                <w:rFonts w:asciiTheme="minorHAnsi" w:hAnsiTheme="minorHAnsi" w:cstheme="minorHAnsi"/>
                <w:sz w:val="22"/>
                <w:szCs w:val="22"/>
              </w:rPr>
              <w:t>limes (FRS) facility.</w:t>
            </w:r>
          </w:p>
          <w:p w:rsidR="00645169" w:rsidRPr="001A28DE" w:rsidRDefault="00B44CC6" w:rsidP="00B44CC6">
            <w:pPr>
              <w:tabs>
                <w:tab w:val="left" w:pos="1390"/>
              </w:tabs>
              <w:rPr>
                <w:rFonts w:asciiTheme="minorHAnsi" w:hAnsiTheme="minorHAnsi" w:cstheme="minorHAnsi"/>
                <w:sz w:val="22"/>
                <w:szCs w:val="22"/>
              </w:rPr>
            </w:pPr>
            <w:r w:rsidRPr="001A28DE">
              <w:rPr>
                <w:rFonts w:asciiTheme="minorHAnsi" w:hAnsiTheme="minorHAnsi" w:cstheme="minorHAnsi"/>
                <w:sz w:val="22"/>
                <w:szCs w:val="22"/>
              </w:rPr>
              <w:tab/>
            </w:r>
          </w:p>
        </w:tc>
      </w:tr>
    </w:tbl>
    <w:p w:rsidR="005D1624" w:rsidRPr="001A28DE" w:rsidRDefault="005D1624" w:rsidP="00186CB2">
      <w:pPr>
        <w:pStyle w:val="Heading1"/>
        <w:numPr>
          <w:ilvl w:val="1"/>
          <w:numId w:val="1"/>
        </w:numPr>
        <w:ind w:left="1134" w:hanging="567"/>
        <w:rPr>
          <w:rFonts w:asciiTheme="minorHAnsi" w:hAnsiTheme="minorHAnsi" w:cstheme="minorHAnsi"/>
          <w:color w:val="000000" w:themeColor="text1"/>
          <w:sz w:val="22"/>
          <w:szCs w:val="22"/>
        </w:rPr>
      </w:pPr>
      <w:bookmarkStart w:id="24" w:name="_Toc46221961"/>
      <w:r w:rsidRPr="001A28DE">
        <w:rPr>
          <w:rFonts w:asciiTheme="minorHAnsi" w:hAnsiTheme="minorHAnsi" w:cstheme="minorHAnsi"/>
          <w:color w:val="000000" w:themeColor="text1"/>
          <w:sz w:val="22"/>
          <w:szCs w:val="22"/>
        </w:rPr>
        <w:t>External Complaints</w:t>
      </w:r>
      <w:bookmarkEnd w:id="24"/>
    </w:p>
    <w:p w:rsidR="00D40391" w:rsidRPr="001A28DE" w:rsidRDefault="00D40391" w:rsidP="005D1624">
      <w:pPr>
        <w:spacing w:after="0"/>
        <w:rPr>
          <w:rFonts w:cstheme="minorHAnsi"/>
          <w:b/>
        </w:rPr>
      </w:pPr>
    </w:p>
    <w:p w:rsidR="00D40391" w:rsidRPr="001A28DE" w:rsidRDefault="00D40391" w:rsidP="00D40391">
      <w:pPr>
        <w:pStyle w:val="ListParagraph"/>
        <w:spacing w:after="0"/>
        <w:ind w:left="1134"/>
        <w:rPr>
          <w:rFonts w:cstheme="minorHAnsi"/>
        </w:rPr>
      </w:pPr>
      <w:r w:rsidRPr="001A28DE">
        <w:rPr>
          <w:rFonts w:cstheme="minorHAnsi"/>
        </w:rPr>
        <w:t xml:space="preserve">Please note all external complaints received for the </w:t>
      </w:r>
      <w:r w:rsidR="00195DE9" w:rsidRPr="001A28DE">
        <w:rPr>
          <w:rFonts w:cstheme="minorHAnsi"/>
        </w:rPr>
        <w:t>period under review</w:t>
      </w:r>
      <w:r w:rsidRPr="001A28DE">
        <w:rPr>
          <w:rFonts w:cstheme="minorHAnsi"/>
        </w:rPr>
        <w:t>:</w:t>
      </w:r>
    </w:p>
    <w:p w:rsidR="00B44CC6" w:rsidRPr="001A28DE" w:rsidRDefault="00B44CC6" w:rsidP="00186CB2">
      <w:pPr>
        <w:pStyle w:val="ListParagraph"/>
        <w:numPr>
          <w:ilvl w:val="0"/>
          <w:numId w:val="4"/>
        </w:numPr>
        <w:rPr>
          <w:rFonts w:cstheme="minorHAnsi"/>
          <w:b/>
        </w:rPr>
      </w:pPr>
      <w:r w:rsidRPr="001A28DE">
        <w:rPr>
          <w:rFonts w:cstheme="minorHAnsi"/>
          <w:b/>
        </w:rPr>
        <w:t>No any internal or external complaints were received during the reporting period.</w:t>
      </w:r>
    </w:p>
    <w:p w:rsidR="00D40391" w:rsidRPr="001A28DE" w:rsidRDefault="00D40391" w:rsidP="00D40391">
      <w:pPr>
        <w:pStyle w:val="ListParagraph"/>
        <w:spacing w:after="0"/>
        <w:ind w:left="1134"/>
        <w:rPr>
          <w:rFonts w:cstheme="minorHAnsi"/>
        </w:rPr>
      </w:pPr>
    </w:p>
    <w:p w:rsidR="00D40391" w:rsidRPr="001A28DE" w:rsidRDefault="008137A9" w:rsidP="00D40391">
      <w:pPr>
        <w:pStyle w:val="Caption"/>
        <w:keepNext/>
        <w:spacing w:after="0"/>
        <w:ind w:left="1134"/>
        <w:rPr>
          <w:rFonts w:cstheme="minorHAnsi"/>
          <w:sz w:val="22"/>
          <w:szCs w:val="22"/>
        </w:rPr>
      </w:pPr>
      <w:r w:rsidRPr="001A28DE">
        <w:rPr>
          <w:rFonts w:cstheme="minorHAnsi"/>
          <w:sz w:val="22"/>
          <w:szCs w:val="22"/>
        </w:rPr>
        <w:t xml:space="preserve"> </w:t>
      </w:r>
      <w:bookmarkStart w:id="25" w:name="_Toc17468698"/>
      <w:r w:rsidR="008174FF" w:rsidRPr="001A28DE">
        <w:rPr>
          <w:rFonts w:cstheme="minorHAnsi"/>
          <w:sz w:val="22"/>
          <w:szCs w:val="22"/>
        </w:rPr>
        <w:t>Table 6: Details of External Complaints</w:t>
      </w:r>
      <w:bookmarkEnd w:id="25"/>
    </w:p>
    <w:p w:rsidR="000978C7" w:rsidRPr="001A28DE" w:rsidRDefault="000978C7" w:rsidP="000978C7">
      <w:pPr>
        <w:spacing w:after="0"/>
        <w:rPr>
          <w:rFonts w:cstheme="minorHAnsi"/>
        </w:rPr>
      </w:pPr>
    </w:p>
    <w:tbl>
      <w:tblPr>
        <w:tblStyle w:val="TableGrid"/>
        <w:tblW w:w="0" w:type="auto"/>
        <w:tblInd w:w="1242" w:type="dxa"/>
        <w:tblLook w:val="04A0" w:firstRow="1" w:lastRow="0" w:firstColumn="1" w:lastColumn="0" w:noHBand="0" w:noVBand="1"/>
      </w:tblPr>
      <w:tblGrid>
        <w:gridCol w:w="2667"/>
        <w:gridCol w:w="6003"/>
      </w:tblGrid>
      <w:tr w:rsidR="00D40391" w:rsidRPr="001A28DE" w:rsidTr="00CE5414">
        <w:trPr>
          <w:trHeight w:val="441"/>
        </w:trPr>
        <w:tc>
          <w:tcPr>
            <w:tcW w:w="2667" w:type="dxa"/>
            <w:shd w:val="clear" w:color="auto" w:fill="17365D" w:themeFill="text2" w:themeFillShade="BF"/>
            <w:vAlign w:val="center"/>
          </w:tcPr>
          <w:p w:rsidR="00D40391" w:rsidRPr="001A28DE" w:rsidRDefault="00D40391" w:rsidP="00D40391">
            <w:pPr>
              <w:pStyle w:val="ListParagraph"/>
              <w:ind w:left="0"/>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Date of Complaint</w:t>
            </w:r>
            <w:r w:rsidR="00F44F8F" w:rsidRPr="001A28DE">
              <w:rPr>
                <w:rFonts w:asciiTheme="minorHAnsi" w:hAnsiTheme="minorHAnsi" w:cstheme="minorHAnsi"/>
                <w:b/>
                <w:color w:val="FFFFFF" w:themeColor="background1"/>
                <w:sz w:val="22"/>
                <w:szCs w:val="22"/>
              </w:rPr>
              <w:t xml:space="preserve"> 1</w:t>
            </w:r>
            <w:r w:rsidRPr="001A28DE">
              <w:rPr>
                <w:rFonts w:asciiTheme="minorHAnsi" w:hAnsiTheme="minorHAnsi" w:cstheme="minorHAnsi"/>
                <w:b/>
                <w:color w:val="FFFFFF" w:themeColor="background1"/>
                <w:sz w:val="22"/>
                <w:szCs w:val="22"/>
              </w:rPr>
              <w:t>:</w:t>
            </w:r>
          </w:p>
        </w:tc>
        <w:tc>
          <w:tcPr>
            <w:tcW w:w="6003" w:type="dxa"/>
            <w:shd w:val="clear" w:color="auto" w:fill="FFFFFF" w:themeFill="background1"/>
            <w:vAlign w:val="center"/>
          </w:tcPr>
          <w:p w:rsidR="00D40391" w:rsidRPr="001A28DE" w:rsidRDefault="00D40391" w:rsidP="00D40391">
            <w:pPr>
              <w:pStyle w:val="ListParagraph"/>
              <w:ind w:left="0"/>
              <w:rPr>
                <w:rFonts w:asciiTheme="minorHAnsi" w:hAnsiTheme="minorHAnsi" w:cstheme="minorHAnsi"/>
                <w:sz w:val="22"/>
                <w:szCs w:val="22"/>
              </w:rPr>
            </w:pPr>
          </w:p>
        </w:tc>
      </w:tr>
      <w:tr w:rsidR="00D40391" w:rsidRPr="001A28DE" w:rsidTr="00CE5414">
        <w:trPr>
          <w:trHeight w:val="419"/>
        </w:trPr>
        <w:tc>
          <w:tcPr>
            <w:tcW w:w="2667" w:type="dxa"/>
            <w:shd w:val="clear" w:color="auto" w:fill="17365D" w:themeFill="text2" w:themeFillShade="BF"/>
            <w:vAlign w:val="center"/>
          </w:tcPr>
          <w:p w:rsidR="00D40391" w:rsidRPr="001A28DE" w:rsidRDefault="00D40391" w:rsidP="00D40391">
            <w:pPr>
              <w:pStyle w:val="ListParagraph"/>
              <w:ind w:left="0"/>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Description of Complaint:</w:t>
            </w:r>
          </w:p>
        </w:tc>
        <w:tc>
          <w:tcPr>
            <w:tcW w:w="6003" w:type="dxa"/>
            <w:shd w:val="clear" w:color="auto" w:fill="FFFFFF" w:themeFill="background1"/>
            <w:vAlign w:val="center"/>
          </w:tcPr>
          <w:p w:rsidR="00D40391" w:rsidRPr="001A28DE" w:rsidRDefault="00D40391" w:rsidP="00D40391">
            <w:pPr>
              <w:pStyle w:val="ListParagraph"/>
              <w:ind w:left="0"/>
              <w:rPr>
                <w:rFonts w:asciiTheme="minorHAnsi" w:hAnsiTheme="minorHAnsi" w:cstheme="minorHAnsi"/>
                <w:sz w:val="22"/>
                <w:szCs w:val="22"/>
              </w:rPr>
            </w:pPr>
          </w:p>
        </w:tc>
      </w:tr>
      <w:tr w:rsidR="00D40391" w:rsidRPr="001A28DE" w:rsidTr="00CE5414">
        <w:trPr>
          <w:trHeight w:val="425"/>
        </w:trPr>
        <w:tc>
          <w:tcPr>
            <w:tcW w:w="2667" w:type="dxa"/>
            <w:shd w:val="clear" w:color="auto" w:fill="17365D" w:themeFill="text2" w:themeFillShade="BF"/>
            <w:vAlign w:val="center"/>
          </w:tcPr>
          <w:p w:rsidR="00D40391" w:rsidRPr="001A28DE" w:rsidRDefault="00D40391" w:rsidP="00D40391">
            <w:pPr>
              <w:pStyle w:val="ListParagraph"/>
              <w:ind w:left="0"/>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Action Taken</w:t>
            </w:r>
            <w:r w:rsidR="00813C48" w:rsidRPr="001A28DE">
              <w:rPr>
                <w:rFonts w:asciiTheme="minorHAnsi" w:hAnsiTheme="minorHAnsi" w:cstheme="minorHAnsi"/>
                <w:b/>
                <w:color w:val="FFFFFF" w:themeColor="background1"/>
                <w:sz w:val="22"/>
                <w:szCs w:val="22"/>
              </w:rPr>
              <w:t xml:space="preserve"> and Progress</w:t>
            </w:r>
            <w:r w:rsidRPr="001A28DE">
              <w:rPr>
                <w:rFonts w:asciiTheme="minorHAnsi" w:hAnsiTheme="minorHAnsi" w:cstheme="minorHAnsi"/>
                <w:b/>
                <w:color w:val="FFFFFF" w:themeColor="background1"/>
                <w:sz w:val="22"/>
                <w:szCs w:val="22"/>
              </w:rPr>
              <w:t>:</w:t>
            </w:r>
          </w:p>
        </w:tc>
        <w:tc>
          <w:tcPr>
            <w:tcW w:w="6003" w:type="dxa"/>
            <w:shd w:val="clear" w:color="auto" w:fill="FFFFFF" w:themeFill="background1"/>
            <w:vAlign w:val="center"/>
          </w:tcPr>
          <w:p w:rsidR="00D40391" w:rsidRPr="001A28DE" w:rsidRDefault="00D40391" w:rsidP="00D40391">
            <w:pPr>
              <w:pStyle w:val="ListParagraph"/>
              <w:ind w:left="0"/>
              <w:rPr>
                <w:rFonts w:asciiTheme="minorHAnsi" w:hAnsiTheme="minorHAnsi" w:cstheme="minorHAnsi"/>
                <w:sz w:val="22"/>
                <w:szCs w:val="22"/>
              </w:rPr>
            </w:pPr>
          </w:p>
        </w:tc>
      </w:tr>
      <w:tr w:rsidR="00CE5414" w:rsidRPr="001A28DE" w:rsidTr="00CE5414">
        <w:trPr>
          <w:trHeight w:val="425"/>
        </w:trPr>
        <w:tc>
          <w:tcPr>
            <w:tcW w:w="2667" w:type="dxa"/>
            <w:shd w:val="clear" w:color="auto" w:fill="17365D" w:themeFill="text2" w:themeFillShade="BF"/>
            <w:vAlign w:val="center"/>
          </w:tcPr>
          <w:p w:rsidR="00CE5414" w:rsidRPr="001A28DE" w:rsidRDefault="00CE5414" w:rsidP="00CE5414">
            <w:pPr>
              <w:pStyle w:val="ListParagraph"/>
              <w:ind w:left="0"/>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Date of Complaint 2:</w:t>
            </w:r>
          </w:p>
        </w:tc>
        <w:tc>
          <w:tcPr>
            <w:tcW w:w="6003" w:type="dxa"/>
            <w:shd w:val="clear" w:color="auto" w:fill="FFFFFF" w:themeFill="background1"/>
            <w:vAlign w:val="center"/>
          </w:tcPr>
          <w:p w:rsidR="00CE5414" w:rsidRPr="001A28DE" w:rsidRDefault="00CE5414" w:rsidP="00CE5414">
            <w:pPr>
              <w:pStyle w:val="ListParagraph"/>
              <w:ind w:left="0"/>
              <w:rPr>
                <w:rFonts w:asciiTheme="minorHAnsi" w:hAnsiTheme="minorHAnsi" w:cstheme="minorHAnsi"/>
                <w:sz w:val="22"/>
                <w:szCs w:val="22"/>
              </w:rPr>
            </w:pPr>
          </w:p>
        </w:tc>
      </w:tr>
      <w:tr w:rsidR="00CE5414" w:rsidRPr="001A28DE" w:rsidTr="00CE5414">
        <w:trPr>
          <w:trHeight w:val="425"/>
        </w:trPr>
        <w:tc>
          <w:tcPr>
            <w:tcW w:w="2667" w:type="dxa"/>
            <w:shd w:val="clear" w:color="auto" w:fill="17365D" w:themeFill="text2" w:themeFillShade="BF"/>
            <w:vAlign w:val="center"/>
          </w:tcPr>
          <w:p w:rsidR="00CE5414" w:rsidRPr="001A28DE" w:rsidRDefault="00CE5414" w:rsidP="00CE5414">
            <w:pPr>
              <w:pStyle w:val="ListParagraph"/>
              <w:ind w:left="0"/>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Description of Complaint:</w:t>
            </w:r>
          </w:p>
        </w:tc>
        <w:tc>
          <w:tcPr>
            <w:tcW w:w="6003" w:type="dxa"/>
            <w:shd w:val="clear" w:color="auto" w:fill="FFFFFF" w:themeFill="background1"/>
            <w:vAlign w:val="center"/>
          </w:tcPr>
          <w:p w:rsidR="00CE5414" w:rsidRPr="001A28DE" w:rsidRDefault="00CE5414" w:rsidP="00CE5414">
            <w:pPr>
              <w:pStyle w:val="ListParagraph"/>
              <w:ind w:left="0"/>
              <w:rPr>
                <w:rFonts w:asciiTheme="minorHAnsi" w:hAnsiTheme="minorHAnsi" w:cstheme="minorHAnsi"/>
                <w:sz w:val="22"/>
                <w:szCs w:val="22"/>
              </w:rPr>
            </w:pPr>
          </w:p>
        </w:tc>
      </w:tr>
      <w:tr w:rsidR="00CE5414" w:rsidRPr="001A28DE" w:rsidTr="00CE5414">
        <w:trPr>
          <w:trHeight w:val="425"/>
        </w:trPr>
        <w:tc>
          <w:tcPr>
            <w:tcW w:w="2667" w:type="dxa"/>
            <w:shd w:val="clear" w:color="auto" w:fill="17365D" w:themeFill="text2" w:themeFillShade="BF"/>
            <w:vAlign w:val="center"/>
          </w:tcPr>
          <w:p w:rsidR="00CE5414" w:rsidRPr="001A28DE" w:rsidRDefault="00CE5414" w:rsidP="00CE5414">
            <w:pPr>
              <w:pStyle w:val="ListParagraph"/>
              <w:ind w:left="0"/>
              <w:rPr>
                <w:rFonts w:asciiTheme="minorHAnsi" w:hAnsiTheme="minorHAnsi" w:cstheme="minorHAnsi"/>
                <w:b/>
                <w:color w:val="FFFFFF" w:themeColor="background1"/>
                <w:sz w:val="22"/>
                <w:szCs w:val="22"/>
              </w:rPr>
            </w:pPr>
            <w:r w:rsidRPr="001A28DE">
              <w:rPr>
                <w:rFonts w:asciiTheme="minorHAnsi" w:hAnsiTheme="minorHAnsi" w:cstheme="minorHAnsi"/>
                <w:b/>
                <w:color w:val="FFFFFF" w:themeColor="background1"/>
                <w:sz w:val="22"/>
                <w:szCs w:val="22"/>
              </w:rPr>
              <w:t>Action Taken and Progress</w:t>
            </w:r>
          </w:p>
        </w:tc>
        <w:tc>
          <w:tcPr>
            <w:tcW w:w="6003" w:type="dxa"/>
            <w:shd w:val="clear" w:color="auto" w:fill="FFFFFF" w:themeFill="background1"/>
            <w:vAlign w:val="center"/>
          </w:tcPr>
          <w:p w:rsidR="00CE5414" w:rsidRPr="001A28DE" w:rsidRDefault="00CE5414" w:rsidP="00CE5414">
            <w:pPr>
              <w:pStyle w:val="ListParagraph"/>
              <w:ind w:left="0"/>
              <w:rPr>
                <w:rFonts w:asciiTheme="minorHAnsi" w:hAnsiTheme="minorHAnsi" w:cstheme="minorHAnsi"/>
                <w:sz w:val="22"/>
                <w:szCs w:val="22"/>
              </w:rPr>
            </w:pPr>
          </w:p>
        </w:tc>
      </w:tr>
    </w:tbl>
    <w:p w:rsidR="00B60510" w:rsidRPr="001A28DE" w:rsidRDefault="005D1624" w:rsidP="00186CB2">
      <w:pPr>
        <w:pStyle w:val="Heading1"/>
        <w:numPr>
          <w:ilvl w:val="0"/>
          <w:numId w:val="1"/>
        </w:numPr>
        <w:ind w:left="567" w:hanging="567"/>
        <w:rPr>
          <w:rFonts w:asciiTheme="minorHAnsi" w:hAnsiTheme="minorHAnsi" w:cstheme="minorHAnsi"/>
          <w:color w:val="000000" w:themeColor="text1"/>
          <w:sz w:val="22"/>
          <w:szCs w:val="22"/>
        </w:rPr>
      </w:pPr>
      <w:bookmarkStart w:id="26" w:name="_Toc46221962"/>
      <w:r w:rsidRPr="001A28DE">
        <w:rPr>
          <w:rFonts w:asciiTheme="minorHAnsi" w:hAnsiTheme="minorHAnsi" w:cstheme="minorHAnsi"/>
          <w:color w:val="000000" w:themeColor="text1"/>
          <w:sz w:val="22"/>
          <w:szCs w:val="22"/>
        </w:rPr>
        <w:t>ASSURANCE</w:t>
      </w:r>
      <w:bookmarkEnd w:id="26"/>
    </w:p>
    <w:p w:rsidR="005D1624" w:rsidRPr="001A28DE" w:rsidRDefault="005D1624" w:rsidP="000978C7">
      <w:pPr>
        <w:spacing w:after="0"/>
        <w:rPr>
          <w:rFonts w:cstheme="minorHAnsi"/>
        </w:rPr>
      </w:pPr>
    </w:p>
    <w:p w:rsidR="005D1624" w:rsidRPr="001A28DE" w:rsidRDefault="00D40391" w:rsidP="00946B4A">
      <w:pPr>
        <w:pStyle w:val="ListParagraph"/>
        <w:spacing w:after="0"/>
        <w:ind w:left="567"/>
        <w:jc w:val="both"/>
        <w:rPr>
          <w:rFonts w:cstheme="minorHAnsi"/>
        </w:rPr>
      </w:pPr>
      <w:r w:rsidRPr="001A28DE">
        <w:rPr>
          <w:rFonts w:cstheme="minorHAnsi"/>
        </w:rPr>
        <w:t>This section of the report focuses on the internal processes and systems on mine. Areas such as certification and Group Projects / Initiatives are reported on.</w:t>
      </w:r>
      <w:r w:rsidR="00E40A3F" w:rsidRPr="001A28DE">
        <w:rPr>
          <w:rFonts w:cstheme="minorHAnsi"/>
        </w:rPr>
        <w:t xml:space="preserve"> </w:t>
      </w:r>
    </w:p>
    <w:p w:rsidR="005D1624" w:rsidRPr="001A28DE" w:rsidRDefault="005D1624" w:rsidP="005D1624">
      <w:pPr>
        <w:pStyle w:val="ListParagraph"/>
        <w:spacing w:after="0"/>
        <w:ind w:left="567"/>
        <w:rPr>
          <w:rFonts w:cstheme="minorHAnsi"/>
        </w:rPr>
      </w:pPr>
    </w:p>
    <w:p w:rsidR="005D1624" w:rsidRPr="001A28DE" w:rsidRDefault="005D1624" w:rsidP="00186CB2">
      <w:pPr>
        <w:pStyle w:val="Heading1"/>
        <w:numPr>
          <w:ilvl w:val="1"/>
          <w:numId w:val="1"/>
        </w:numPr>
        <w:spacing w:before="0"/>
        <w:ind w:left="1134" w:hanging="567"/>
        <w:rPr>
          <w:rFonts w:asciiTheme="minorHAnsi" w:hAnsiTheme="minorHAnsi" w:cstheme="minorHAnsi"/>
          <w:color w:val="000000" w:themeColor="text1"/>
          <w:sz w:val="22"/>
          <w:szCs w:val="22"/>
        </w:rPr>
      </w:pPr>
      <w:bookmarkStart w:id="27" w:name="_Toc46221963"/>
      <w:r w:rsidRPr="001A28DE">
        <w:rPr>
          <w:rFonts w:asciiTheme="minorHAnsi" w:hAnsiTheme="minorHAnsi" w:cstheme="minorHAnsi"/>
          <w:color w:val="000000" w:themeColor="text1"/>
          <w:sz w:val="22"/>
          <w:szCs w:val="22"/>
        </w:rPr>
        <w:t>ISO 14001 Certification</w:t>
      </w:r>
      <w:bookmarkEnd w:id="27"/>
    </w:p>
    <w:p w:rsidR="005D1624" w:rsidRPr="001A28DE" w:rsidRDefault="0053184A" w:rsidP="00186CB2">
      <w:pPr>
        <w:numPr>
          <w:ilvl w:val="0"/>
          <w:numId w:val="6"/>
        </w:numPr>
        <w:rPr>
          <w:rFonts w:cstheme="minorHAnsi"/>
          <w:b/>
        </w:rPr>
      </w:pPr>
      <w:r w:rsidRPr="001A28DE">
        <w:rPr>
          <w:rFonts w:cstheme="minorHAnsi"/>
        </w:rPr>
        <w:tab/>
      </w:r>
      <w:r w:rsidRPr="001A28DE">
        <w:rPr>
          <w:rFonts w:cstheme="minorHAnsi"/>
          <w:b/>
        </w:rPr>
        <w:t>WDL has not been certified</w:t>
      </w:r>
    </w:p>
    <w:p w:rsidR="00990C49" w:rsidRPr="001A28DE" w:rsidRDefault="00990C49" w:rsidP="00946B4A">
      <w:pPr>
        <w:pStyle w:val="ListParagraph"/>
        <w:spacing w:after="0"/>
        <w:ind w:left="1134"/>
        <w:jc w:val="both"/>
        <w:rPr>
          <w:rFonts w:cstheme="minorHAnsi"/>
          <w:b/>
        </w:rPr>
      </w:pPr>
      <w:r w:rsidRPr="001A28DE">
        <w:rPr>
          <w:rFonts w:cstheme="minorHAnsi"/>
          <w:color w:val="FF0000"/>
        </w:rPr>
        <w:t xml:space="preserve">The KPI for Petra Diamonds is that all the South African </w:t>
      </w:r>
      <w:r w:rsidR="003E49F7" w:rsidRPr="001A28DE">
        <w:rPr>
          <w:rFonts w:cstheme="minorHAnsi"/>
          <w:i/>
          <w:color w:val="FF0000"/>
        </w:rPr>
        <w:t>organisation</w:t>
      </w:r>
      <w:r w:rsidR="003E49F7" w:rsidRPr="001A28DE">
        <w:rPr>
          <w:rFonts w:cstheme="minorHAnsi"/>
          <w:color w:val="FF0000"/>
        </w:rPr>
        <w:t xml:space="preserve">s </w:t>
      </w:r>
      <w:r w:rsidRPr="001A28DE">
        <w:rPr>
          <w:rFonts w:cstheme="minorHAnsi"/>
          <w:color w:val="FF0000"/>
        </w:rPr>
        <w:t>are to retain the</w:t>
      </w:r>
      <w:r w:rsidR="00946B4A" w:rsidRPr="001A28DE">
        <w:rPr>
          <w:rFonts w:cstheme="minorHAnsi"/>
          <w:color w:val="FF0000"/>
        </w:rPr>
        <w:t xml:space="preserve">ir ISO </w:t>
      </w:r>
      <w:r w:rsidRPr="001A28DE">
        <w:rPr>
          <w:rFonts w:cstheme="minorHAnsi"/>
          <w:color w:val="FF0000"/>
        </w:rPr>
        <w:t>14001:2015 certification for the current financial year.</w:t>
      </w:r>
    </w:p>
    <w:p w:rsidR="00D40391" w:rsidRPr="001A28DE" w:rsidRDefault="00D40391" w:rsidP="00D40391">
      <w:pPr>
        <w:pStyle w:val="ListParagraph"/>
        <w:ind w:left="1134"/>
        <w:rPr>
          <w:rFonts w:cstheme="minorHAnsi"/>
          <w:b/>
        </w:rPr>
      </w:pPr>
    </w:p>
    <w:p w:rsidR="005B1BB9" w:rsidRPr="001A28DE" w:rsidRDefault="00D40391" w:rsidP="004700A1">
      <w:pPr>
        <w:pStyle w:val="ListParagraph"/>
        <w:spacing w:after="0"/>
        <w:ind w:left="1134"/>
        <w:rPr>
          <w:rFonts w:cstheme="minorHAnsi"/>
        </w:rPr>
      </w:pPr>
      <w:r w:rsidRPr="001A28DE">
        <w:rPr>
          <w:rFonts w:cstheme="minorHAnsi"/>
        </w:rPr>
        <w:t xml:space="preserve">Please note the details of the </w:t>
      </w:r>
      <w:r w:rsidR="003E49F7" w:rsidRPr="001A28DE">
        <w:rPr>
          <w:rFonts w:cstheme="minorHAnsi"/>
          <w:color w:val="000000" w:themeColor="text1"/>
        </w:rPr>
        <w:t>organisation</w:t>
      </w:r>
      <w:r w:rsidR="003E49F7" w:rsidRPr="001A28DE">
        <w:rPr>
          <w:rFonts w:cstheme="minorHAnsi"/>
        </w:rPr>
        <w:t>’s</w:t>
      </w:r>
      <w:r w:rsidRPr="001A28DE">
        <w:rPr>
          <w:rFonts w:cstheme="minorHAnsi"/>
        </w:rPr>
        <w:t xml:space="preserve"> certification, as well as active </w:t>
      </w:r>
      <w:r w:rsidR="00262C73" w:rsidRPr="001A28DE">
        <w:rPr>
          <w:rFonts w:cstheme="minorHAnsi"/>
        </w:rPr>
        <w:t xml:space="preserve">action </w:t>
      </w:r>
      <w:r w:rsidR="004700A1" w:rsidRPr="001A28DE">
        <w:rPr>
          <w:rFonts w:cstheme="minorHAnsi"/>
        </w:rPr>
        <w:t xml:space="preserve">plans. </w:t>
      </w:r>
    </w:p>
    <w:p w:rsidR="008174FF" w:rsidRPr="001A28DE" w:rsidRDefault="008174FF" w:rsidP="004700A1">
      <w:pPr>
        <w:pStyle w:val="ListParagraph"/>
        <w:spacing w:after="0"/>
        <w:ind w:left="1134"/>
        <w:rPr>
          <w:rFonts w:cstheme="minorHAnsi"/>
        </w:rPr>
      </w:pPr>
    </w:p>
    <w:p w:rsidR="0053184A" w:rsidRPr="001A28DE" w:rsidRDefault="0053184A" w:rsidP="004700A1">
      <w:pPr>
        <w:pStyle w:val="ListParagraph"/>
        <w:spacing w:after="0"/>
        <w:ind w:left="1134"/>
        <w:rPr>
          <w:rFonts w:cstheme="minorHAnsi"/>
        </w:rPr>
      </w:pPr>
    </w:p>
    <w:p w:rsidR="0053184A" w:rsidRPr="001A28DE" w:rsidRDefault="0053184A" w:rsidP="004700A1">
      <w:pPr>
        <w:pStyle w:val="ListParagraph"/>
        <w:spacing w:after="0"/>
        <w:ind w:left="1134"/>
        <w:rPr>
          <w:rFonts w:cstheme="minorHAnsi"/>
        </w:rPr>
      </w:pPr>
    </w:p>
    <w:p w:rsidR="0053184A" w:rsidRPr="001A28DE" w:rsidRDefault="0053184A" w:rsidP="004700A1">
      <w:pPr>
        <w:pStyle w:val="ListParagraph"/>
        <w:spacing w:after="0"/>
        <w:ind w:left="1134"/>
        <w:rPr>
          <w:rFonts w:cstheme="minorHAnsi"/>
        </w:rPr>
      </w:pPr>
    </w:p>
    <w:p w:rsidR="0053184A" w:rsidRPr="001A28DE" w:rsidRDefault="0053184A" w:rsidP="004700A1">
      <w:pPr>
        <w:pStyle w:val="ListParagraph"/>
        <w:spacing w:after="0"/>
        <w:ind w:left="1134"/>
        <w:rPr>
          <w:rFonts w:cstheme="minorHAnsi"/>
        </w:rPr>
      </w:pPr>
    </w:p>
    <w:p w:rsidR="0088331F" w:rsidRPr="001A28DE" w:rsidRDefault="008137A9" w:rsidP="0088331F">
      <w:pPr>
        <w:pStyle w:val="Caption"/>
        <w:keepNext/>
        <w:spacing w:after="0"/>
        <w:ind w:left="1134"/>
        <w:rPr>
          <w:rFonts w:cstheme="minorHAnsi"/>
          <w:sz w:val="22"/>
          <w:szCs w:val="22"/>
        </w:rPr>
      </w:pPr>
      <w:r w:rsidRPr="001A28DE">
        <w:rPr>
          <w:rFonts w:cstheme="minorHAnsi"/>
          <w:sz w:val="22"/>
          <w:szCs w:val="22"/>
        </w:rPr>
        <w:t xml:space="preserve"> </w:t>
      </w:r>
      <w:bookmarkStart w:id="28" w:name="_Toc17468699"/>
      <w:r w:rsidR="008174FF" w:rsidRPr="001A28DE">
        <w:rPr>
          <w:rFonts w:cstheme="minorHAnsi"/>
          <w:sz w:val="22"/>
          <w:szCs w:val="22"/>
        </w:rPr>
        <w:t>Table 7: Details of ISO 14001 Audits</w:t>
      </w:r>
      <w:bookmarkEnd w:id="28"/>
    </w:p>
    <w:p w:rsidR="008174FF" w:rsidRPr="001A28DE" w:rsidRDefault="008174FF" w:rsidP="008174FF">
      <w:pPr>
        <w:spacing w:after="0"/>
        <w:rPr>
          <w:rFonts w:cstheme="minorHAnsi"/>
        </w:rPr>
      </w:pPr>
    </w:p>
    <w:tbl>
      <w:tblPr>
        <w:tblStyle w:val="TableGrid"/>
        <w:tblW w:w="0" w:type="auto"/>
        <w:tblInd w:w="1242" w:type="dxa"/>
        <w:tblLook w:val="04A0" w:firstRow="1" w:lastRow="0" w:firstColumn="1" w:lastColumn="0" w:noHBand="0" w:noVBand="1"/>
      </w:tblPr>
      <w:tblGrid>
        <w:gridCol w:w="2815"/>
        <w:gridCol w:w="5855"/>
      </w:tblGrid>
      <w:tr w:rsidR="0088331F" w:rsidRPr="001A28DE" w:rsidTr="005F0675">
        <w:trPr>
          <w:trHeight w:val="445"/>
        </w:trPr>
        <w:tc>
          <w:tcPr>
            <w:tcW w:w="2815" w:type="dxa"/>
            <w:shd w:val="clear" w:color="auto" w:fill="17365D" w:themeFill="text2" w:themeFillShade="BF"/>
            <w:vAlign w:val="center"/>
          </w:tcPr>
          <w:p w:rsidR="0088331F" w:rsidRPr="001A28DE" w:rsidRDefault="005F0675" w:rsidP="0088331F">
            <w:pPr>
              <w:rPr>
                <w:rFonts w:asciiTheme="minorHAnsi" w:hAnsiTheme="minorHAnsi" w:cstheme="minorHAnsi"/>
                <w:b/>
                <w:sz w:val="22"/>
                <w:szCs w:val="22"/>
              </w:rPr>
            </w:pPr>
            <w:r w:rsidRPr="001A28DE">
              <w:rPr>
                <w:rFonts w:asciiTheme="minorHAnsi" w:hAnsiTheme="minorHAnsi" w:cstheme="minorHAnsi"/>
                <w:b/>
                <w:sz w:val="22"/>
                <w:szCs w:val="22"/>
              </w:rPr>
              <w:t>Certification Body</w:t>
            </w:r>
          </w:p>
        </w:tc>
        <w:tc>
          <w:tcPr>
            <w:tcW w:w="5855" w:type="dxa"/>
            <w:vAlign w:val="center"/>
          </w:tcPr>
          <w:p w:rsidR="0088331F" w:rsidRPr="001A28DE" w:rsidRDefault="0088331F" w:rsidP="0088331F">
            <w:pPr>
              <w:rPr>
                <w:rFonts w:asciiTheme="minorHAnsi" w:hAnsiTheme="minorHAnsi" w:cstheme="minorHAnsi"/>
                <w:sz w:val="22"/>
                <w:szCs w:val="22"/>
              </w:rPr>
            </w:pPr>
          </w:p>
        </w:tc>
      </w:tr>
      <w:tr w:rsidR="0088331F" w:rsidRPr="001A28DE" w:rsidTr="005F0675">
        <w:trPr>
          <w:trHeight w:val="409"/>
        </w:trPr>
        <w:tc>
          <w:tcPr>
            <w:tcW w:w="2815" w:type="dxa"/>
            <w:shd w:val="clear" w:color="auto" w:fill="17365D" w:themeFill="text2" w:themeFillShade="BF"/>
            <w:vAlign w:val="center"/>
          </w:tcPr>
          <w:p w:rsidR="0088331F" w:rsidRPr="001A28DE" w:rsidRDefault="005F0675" w:rsidP="0088331F">
            <w:pPr>
              <w:rPr>
                <w:rFonts w:asciiTheme="minorHAnsi" w:hAnsiTheme="minorHAnsi" w:cstheme="minorHAnsi"/>
                <w:b/>
                <w:sz w:val="22"/>
                <w:szCs w:val="22"/>
              </w:rPr>
            </w:pPr>
            <w:r w:rsidRPr="001A28DE">
              <w:rPr>
                <w:rFonts w:asciiTheme="minorHAnsi" w:hAnsiTheme="minorHAnsi" w:cstheme="minorHAnsi"/>
                <w:b/>
                <w:sz w:val="22"/>
                <w:szCs w:val="22"/>
              </w:rPr>
              <w:t>Date of Most Recent Audit</w:t>
            </w:r>
          </w:p>
        </w:tc>
        <w:tc>
          <w:tcPr>
            <w:tcW w:w="5855" w:type="dxa"/>
            <w:vAlign w:val="center"/>
          </w:tcPr>
          <w:p w:rsidR="0088331F" w:rsidRPr="001A28DE" w:rsidRDefault="0088331F" w:rsidP="0088331F">
            <w:pPr>
              <w:rPr>
                <w:rFonts w:asciiTheme="minorHAnsi" w:hAnsiTheme="minorHAnsi" w:cstheme="minorHAnsi"/>
                <w:sz w:val="22"/>
                <w:szCs w:val="22"/>
              </w:rPr>
            </w:pPr>
          </w:p>
        </w:tc>
      </w:tr>
      <w:tr w:rsidR="0088331F" w:rsidRPr="001A28DE" w:rsidTr="005F0675">
        <w:trPr>
          <w:trHeight w:val="415"/>
        </w:trPr>
        <w:tc>
          <w:tcPr>
            <w:tcW w:w="2815" w:type="dxa"/>
            <w:shd w:val="clear" w:color="auto" w:fill="17365D" w:themeFill="text2" w:themeFillShade="BF"/>
            <w:vAlign w:val="center"/>
          </w:tcPr>
          <w:p w:rsidR="0088331F" w:rsidRPr="001A28DE" w:rsidRDefault="005F0675" w:rsidP="0088331F">
            <w:pPr>
              <w:rPr>
                <w:rFonts w:asciiTheme="minorHAnsi" w:hAnsiTheme="minorHAnsi" w:cstheme="minorHAnsi"/>
                <w:b/>
                <w:sz w:val="22"/>
                <w:szCs w:val="22"/>
              </w:rPr>
            </w:pPr>
            <w:r w:rsidRPr="001A28DE">
              <w:rPr>
                <w:rFonts w:asciiTheme="minorHAnsi" w:hAnsiTheme="minorHAnsi" w:cstheme="minorHAnsi"/>
                <w:b/>
                <w:sz w:val="22"/>
                <w:szCs w:val="22"/>
              </w:rPr>
              <w:t>No. of Findings</w:t>
            </w:r>
          </w:p>
        </w:tc>
        <w:tc>
          <w:tcPr>
            <w:tcW w:w="5855" w:type="dxa"/>
            <w:vAlign w:val="center"/>
          </w:tcPr>
          <w:p w:rsidR="0088331F" w:rsidRPr="001A28DE" w:rsidRDefault="0088331F" w:rsidP="0088331F">
            <w:pPr>
              <w:rPr>
                <w:rFonts w:asciiTheme="minorHAnsi" w:hAnsiTheme="minorHAnsi" w:cstheme="minorHAnsi"/>
                <w:sz w:val="22"/>
                <w:szCs w:val="22"/>
              </w:rPr>
            </w:pPr>
          </w:p>
        </w:tc>
      </w:tr>
      <w:tr w:rsidR="0088331F" w:rsidRPr="001A28DE" w:rsidTr="005F0675">
        <w:trPr>
          <w:trHeight w:val="421"/>
        </w:trPr>
        <w:tc>
          <w:tcPr>
            <w:tcW w:w="2815" w:type="dxa"/>
            <w:shd w:val="clear" w:color="auto" w:fill="17365D" w:themeFill="text2" w:themeFillShade="BF"/>
            <w:vAlign w:val="center"/>
          </w:tcPr>
          <w:p w:rsidR="0088331F" w:rsidRPr="001A28DE" w:rsidRDefault="005F0675" w:rsidP="0088331F">
            <w:pPr>
              <w:rPr>
                <w:rFonts w:asciiTheme="minorHAnsi" w:hAnsiTheme="minorHAnsi" w:cstheme="minorHAnsi"/>
                <w:b/>
                <w:sz w:val="22"/>
                <w:szCs w:val="22"/>
              </w:rPr>
            </w:pPr>
            <w:r w:rsidRPr="001A28DE">
              <w:rPr>
                <w:rFonts w:asciiTheme="minorHAnsi" w:hAnsiTheme="minorHAnsi" w:cstheme="minorHAnsi"/>
                <w:b/>
                <w:sz w:val="22"/>
                <w:szCs w:val="22"/>
              </w:rPr>
              <w:t>No. of Critical Findings</w:t>
            </w:r>
          </w:p>
        </w:tc>
        <w:tc>
          <w:tcPr>
            <w:tcW w:w="5855" w:type="dxa"/>
            <w:vAlign w:val="center"/>
          </w:tcPr>
          <w:p w:rsidR="0088331F" w:rsidRPr="001A28DE" w:rsidRDefault="0088331F" w:rsidP="0088331F">
            <w:pPr>
              <w:rPr>
                <w:rFonts w:asciiTheme="minorHAnsi" w:hAnsiTheme="minorHAnsi" w:cstheme="minorHAnsi"/>
                <w:sz w:val="22"/>
                <w:szCs w:val="22"/>
              </w:rPr>
            </w:pPr>
          </w:p>
        </w:tc>
      </w:tr>
      <w:tr w:rsidR="0088331F" w:rsidRPr="001A28DE" w:rsidTr="005F0675">
        <w:trPr>
          <w:trHeight w:val="413"/>
        </w:trPr>
        <w:tc>
          <w:tcPr>
            <w:tcW w:w="2815" w:type="dxa"/>
            <w:shd w:val="clear" w:color="auto" w:fill="17365D" w:themeFill="text2" w:themeFillShade="BF"/>
            <w:vAlign w:val="center"/>
          </w:tcPr>
          <w:p w:rsidR="0088331F" w:rsidRPr="001A28DE" w:rsidRDefault="00262C73" w:rsidP="0088331F">
            <w:pPr>
              <w:rPr>
                <w:rFonts w:asciiTheme="minorHAnsi" w:hAnsiTheme="minorHAnsi" w:cstheme="minorHAnsi"/>
                <w:b/>
                <w:sz w:val="22"/>
                <w:szCs w:val="22"/>
              </w:rPr>
            </w:pPr>
            <w:r w:rsidRPr="001A28DE">
              <w:rPr>
                <w:rFonts w:asciiTheme="minorHAnsi" w:hAnsiTheme="minorHAnsi" w:cstheme="minorHAnsi"/>
                <w:b/>
                <w:sz w:val="22"/>
                <w:szCs w:val="22"/>
              </w:rPr>
              <w:t>Details of Critical Finding 1</w:t>
            </w:r>
          </w:p>
        </w:tc>
        <w:tc>
          <w:tcPr>
            <w:tcW w:w="5855" w:type="dxa"/>
            <w:vAlign w:val="center"/>
          </w:tcPr>
          <w:p w:rsidR="0088331F" w:rsidRPr="001A28DE" w:rsidRDefault="0088331F" w:rsidP="0088331F">
            <w:pPr>
              <w:rPr>
                <w:rFonts w:asciiTheme="minorHAnsi" w:hAnsiTheme="minorHAnsi" w:cstheme="minorHAnsi"/>
                <w:sz w:val="22"/>
                <w:szCs w:val="22"/>
              </w:rPr>
            </w:pPr>
          </w:p>
        </w:tc>
      </w:tr>
      <w:tr w:rsidR="0088331F" w:rsidRPr="001A28DE" w:rsidTr="005F0675">
        <w:trPr>
          <w:trHeight w:val="419"/>
        </w:trPr>
        <w:tc>
          <w:tcPr>
            <w:tcW w:w="2815" w:type="dxa"/>
            <w:shd w:val="clear" w:color="auto" w:fill="17365D" w:themeFill="text2" w:themeFillShade="BF"/>
            <w:vAlign w:val="center"/>
          </w:tcPr>
          <w:p w:rsidR="0088331F" w:rsidRPr="001A28DE" w:rsidRDefault="0088331F" w:rsidP="005F0675">
            <w:pPr>
              <w:rPr>
                <w:rFonts w:asciiTheme="minorHAnsi" w:hAnsiTheme="minorHAnsi" w:cstheme="minorHAnsi"/>
                <w:b/>
                <w:sz w:val="22"/>
                <w:szCs w:val="22"/>
              </w:rPr>
            </w:pPr>
            <w:r w:rsidRPr="001A28DE">
              <w:rPr>
                <w:rFonts w:asciiTheme="minorHAnsi" w:hAnsiTheme="minorHAnsi" w:cstheme="minorHAnsi"/>
                <w:b/>
                <w:sz w:val="22"/>
                <w:szCs w:val="22"/>
              </w:rPr>
              <w:t>Action</w:t>
            </w:r>
            <w:r w:rsidR="005F0675" w:rsidRPr="001A28DE">
              <w:rPr>
                <w:rFonts w:asciiTheme="minorHAnsi" w:hAnsiTheme="minorHAnsi" w:cstheme="minorHAnsi"/>
                <w:b/>
                <w:sz w:val="22"/>
                <w:szCs w:val="22"/>
              </w:rPr>
              <w:t>s</w:t>
            </w:r>
            <w:r w:rsidR="00262C73" w:rsidRPr="001A28DE">
              <w:rPr>
                <w:rFonts w:asciiTheme="minorHAnsi" w:hAnsiTheme="minorHAnsi" w:cstheme="minorHAnsi"/>
                <w:b/>
                <w:sz w:val="22"/>
                <w:szCs w:val="22"/>
              </w:rPr>
              <w:t xml:space="preserve"> to Address</w:t>
            </w:r>
            <w:r w:rsidR="005F0675" w:rsidRPr="001A28DE">
              <w:rPr>
                <w:rFonts w:asciiTheme="minorHAnsi" w:hAnsiTheme="minorHAnsi" w:cstheme="minorHAnsi"/>
                <w:b/>
                <w:sz w:val="22"/>
                <w:szCs w:val="22"/>
              </w:rPr>
              <w:t xml:space="preserve"> and Progress on Implementation</w:t>
            </w:r>
          </w:p>
        </w:tc>
        <w:tc>
          <w:tcPr>
            <w:tcW w:w="5855" w:type="dxa"/>
            <w:vAlign w:val="center"/>
          </w:tcPr>
          <w:p w:rsidR="007963FC" w:rsidRPr="001A28DE" w:rsidRDefault="007963FC" w:rsidP="0088331F">
            <w:pPr>
              <w:rPr>
                <w:rFonts w:asciiTheme="minorHAnsi" w:hAnsiTheme="minorHAnsi" w:cstheme="minorHAnsi"/>
                <w:sz w:val="22"/>
                <w:szCs w:val="22"/>
              </w:rPr>
            </w:pPr>
          </w:p>
        </w:tc>
      </w:tr>
    </w:tbl>
    <w:p w:rsidR="00C812F3" w:rsidRPr="001A28DE" w:rsidRDefault="00C812F3" w:rsidP="00C812F3">
      <w:pPr>
        <w:pStyle w:val="ListParagraph"/>
        <w:ind w:left="1134"/>
        <w:rPr>
          <w:rFonts w:cstheme="minorHAnsi"/>
          <w:b/>
        </w:rPr>
      </w:pPr>
    </w:p>
    <w:p w:rsidR="005D1624" w:rsidRPr="001A28DE" w:rsidRDefault="005D1624" w:rsidP="005D1624">
      <w:pPr>
        <w:pStyle w:val="ListParagraph"/>
        <w:spacing w:after="0"/>
        <w:ind w:left="1134"/>
        <w:rPr>
          <w:rFonts w:cstheme="minorHAnsi"/>
          <w:b/>
        </w:rPr>
      </w:pPr>
    </w:p>
    <w:p w:rsidR="005D1624" w:rsidRPr="001A28DE" w:rsidRDefault="005D1624"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29" w:name="_Toc46221964"/>
      <w:r w:rsidRPr="001A28DE">
        <w:rPr>
          <w:rFonts w:asciiTheme="minorHAnsi" w:hAnsiTheme="minorHAnsi" w:cstheme="minorHAnsi"/>
          <w:color w:val="000000" w:themeColor="text1"/>
          <w:sz w:val="22"/>
          <w:szCs w:val="22"/>
        </w:rPr>
        <w:t>Incident Reporting</w:t>
      </w:r>
      <w:bookmarkEnd w:id="29"/>
    </w:p>
    <w:p w:rsidR="0088331F" w:rsidRPr="001A28DE" w:rsidRDefault="0088331F" w:rsidP="00946B4A">
      <w:pPr>
        <w:spacing w:after="0"/>
        <w:rPr>
          <w:rFonts w:cstheme="minorHAnsi"/>
          <w:b/>
        </w:rPr>
      </w:pPr>
    </w:p>
    <w:p w:rsidR="0088331F" w:rsidRPr="001A28DE" w:rsidRDefault="0088331F" w:rsidP="008030B9">
      <w:pPr>
        <w:pStyle w:val="ListParagraph"/>
        <w:ind w:left="1134"/>
        <w:rPr>
          <w:rFonts w:cstheme="minorHAnsi"/>
          <w:i/>
        </w:rPr>
      </w:pPr>
      <w:r w:rsidRPr="001A28DE">
        <w:rPr>
          <w:rFonts w:cstheme="minorHAnsi"/>
        </w:rPr>
        <w:t xml:space="preserve">Report on all the Environmental incidents for the </w:t>
      </w:r>
      <w:r w:rsidR="00195DE9" w:rsidRPr="001A28DE">
        <w:rPr>
          <w:rFonts w:cstheme="minorHAnsi"/>
        </w:rPr>
        <w:t>period</w:t>
      </w:r>
      <w:r w:rsidRPr="001A28DE">
        <w:rPr>
          <w:rFonts w:cstheme="minorHAnsi"/>
        </w:rPr>
        <w:t xml:space="preserve"> under review. </w:t>
      </w:r>
      <w:r w:rsidRPr="001A28DE">
        <w:rPr>
          <w:rFonts w:cstheme="minorHAnsi"/>
          <w:i/>
        </w:rPr>
        <w:t xml:space="preserve">Note that the figures quoted in this section need to correspond with IsoMetrix. </w:t>
      </w:r>
    </w:p>
    <w:p w:rsidR="0088331F" w:rsidRPr="001A28DE" w:rsidRDefault="005B1BB9" w:rsidP="0088331F">
      <w:pPr>
        <w:pStyle w:val="Caption"/>
        <w:keepNext/>
        <w:spacing w:after="0"/>
        <w:ind w:left="1134"/>
        <w:rPr>
          <w:rFonts w:cstheme="minorHAnsi"/>
          <w:sz w:val="22"/>
          <w:szCs w:val="22"/>
        </w:rPr>
      </w:pPr>
      <w:r w:rsidRPr="001A28DE">
        <w:rPr>
          <w:rFonts w:cstheme="minorHAnsi"/>
          <w:sz w:val="22"/>
          <w:szCs w:val="22"/>
        </w:rPr>
        <w:t xml:space="preserve">  </w:t>
      </w:r>
      <w:bookmarkStart w:id="30" w:name="_Toc17468700"/>
      <w:r w:rsidR="0088331F" w:rsidRPr="001A28DE">
        <w:rPr>
          <w:rFonts w:cstheme="minorHAnsi"/>
          <w:sz w:val="22"/>
          <w:szCs w:val="22"/>
        </w:rPr>
        <w:t xml:space="preserve">Table </w:t>
      </w:r>
      <w:r w:rsidR="00D94050" w:rsidRPr="001A28DE">
        <w:rPr>
          <w:rFonts w:cstheme="minorHAnsi"/>
          <w:sz w:val="22"/>
          <w:szCs w:val="22"/>
        </w:rPr>
        <w:t>8</w:t>
      </w:r>
      <w:r w:rsidR="0088331F" w:rsidRPr="001A28DE">
        <w:rPr>
          <w:rFonts w:cstheme="minorHAnsi"/>
          <w:sz w:val="22"/>
          <w:szCs w:val="22"/>
        </w:rPr>
        <w:t>: Number of Environmental Incidents per Severity Class</w:t>
      </w:r>
      <w:bookmarkEnd w:id="30"/>
    </w:p>
    <w:p w:rsidR="000978C7" w:rsidRPr="001A28DE" w:rsidRDefault="000978C7" w:rsidP="000978C7">
      <w:pPr>
        <w:spacing w:after="0"/>
        <w:rPr>
          <w:rFonts w:cstheme="minorHAnsi"/>
        </w:rPr>
      </w:pPr>
    </w:p>
    <w:tbl>
      <w:tblPr>
        <w:tblStyle w:val="TableGrid"/>
        <w:tblW w:w="0" w:type="auto"/>
        <w:tblInd w:w="1244" w:type="dxa"/>
        <w:tblLook w:val="04A0" w:firstRow="1" w:lastRow="0" w:firstColumn="1" w:lastColumn="0" w:noHBand="0" w:noVBand="1"/>
      </w:tblPr>
      <w:tblGrid>
        <w:gridCol w:w="2297"/>
        <w:gridCol w:w="1275"/>
        <w:gridCol w:w="1134"/>
        <w:gridCol w:w="1134"/>
        <w:gridCol w:w="993"/>
        <w:gridCol w:w="863"/>
        <w:gridCol w:w="972"/>
      </w:tblGrid>
      <w:tr w:rsidR="00706DEB" w:rsidRPr="001A28DE" w:rsidTr="00946B4A">
        <w:trPr>
          <w:trHeight w:val="477"/>
        </w:trPr>
        <w:tc>
          <w:tcPr>
            <w:tcW w:w="2297" w:type="dxa"/>
            <w:shd w:val="clear" w:color="auto" w:fill="17365D" w:themeFill="text2" w:themeFillShade="BF"/>
          </w:tcPr>
          <w:p w:rsidR="00706DEB" w:rsidRPr="001A28DE" w:rsidRDefault="00706DEB" w:rsidP="0088331F">
            <w:pPr>
              <w:pStyle w:val="ListParagraph"/>
              <w:ind w:left="0"/>
              <w:jc w:val="center"/>
              <w:rPr>
                <w:rFonts w:asciiTheme="minorHAnsi" w:hAnsiTheme="minorHAnsi" w:cstheme="minorHAnsi"/>
                <w:b/>
                <w:sz w:val="22"/>
                <w:szCs w:val="22"/>
              </w:rPr>
            </w:pPr>
          </w:p>
        </w:tc>
        <w:tc>
          <w:tcPr>
            <w:tcW w:w="1275" w:type="dxa"/>
            <w:shd w:val="clear" w:color="auto" w:fill="17365D" w:themeFill="text2" w:themeFillShade="BF"/>
            <w:vAlign w:val="center"/>
          </w:tcPr>
          <w:p w:rsidR="00706DEB" w:rsidRPr="001A28DE" w:rsidRDefault="00706DEB" w:rsidP="0088331F">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Minor</w:t>
            </w:r>
          </w:p>
        </w:tc>
        <w:tc>
          <w:tcPr>
            <w:tcW w:w="1134" w:type="dxa"/>
            <w:shd w:val="clear" w:color="auto" w:fill="17365D" w:themeFill="text2" w:themeFillShade="BF"/>
            <w:vAlign w:val="center"/>
          </w:tcPr>
          <w:p w:rsidR="00706DEB" w:rsidRPr="001A28DE" w:rsidRDefault="00706DEB" w:rsidP="0088331F">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Low</w:t>
            </w:r>
          </w:p>
        </w:tc>
        <w:tc>
          <w:tcPr>
            <w:tcW w:w="1134" w:type="dxa"/>
            <w:shd w:val="clear" w:color="auto" w:fill="17365D" w:themeFill="text2" w:themeFillShade="BF"/>
            <w:vAlign w:val="center"/>
          </w:tcPr>
          <w:p w:rsidR="00706DEB" w:rsidRPr="001A28DE" w:rsidRDefault="00706DEB" w:rsidP="0088331F">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Medium</w:t>
            </w:r>
          </w:p>
        </w:tc>
        <w:tc>
          <w:tcPr>
            <w:tcW w:w="993" w:type="dxa"/>
            <w:shd w:val="clear" w:color="auto" w:fill="17365D" w:themeFill="text2" w:themeFillShade="BF"/>
            <w:vAlign w:val="center"/>
          </w:tcPr>
          <w:p w:rsidR="00706DEB" w:rsidRPr="001A28DE" w:rsidRDefault="00706DEB" w:rsidP="0088331F">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High</w:t>
            </w:r>
          </w:p>
        </w:tc>
        <w:tc>
          <w:tcPr>
            <w:tcW w:w="863" w:type="dxa"/>
            <w:shd w:val="clear" w:color="auto" w:fill="17365D" w:themeFill="text2" w:themeFillShade="BF"/>
            <w:vAlign w:val="center"/>
          </w:tcPr>
          <w:p w:rsidR="00706DEB" w:rsidRPr="001A28DE" w:rsidRDefault="00706DEB" w:rsidP="0088331F">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Major</w:t>
            </w:r>
          </w:p>
        </w:tc>
        <w:tc>
          <w:tcPr>
            <w:tcW w:w="972" w:type="dxa"/>
            <w:shd w:val="clear" w:color="auto" w:fill="17365D" w:themeFill="text2" w:themeFillShade="BF"/>
            <w:vAlign w:val="center"/>
          </w:tcPr>
          <w:p w:rsidR="00706DEB" w:rsidRPr="001A28DE" w:rsidRDefault="00706DEB" w:rsidP="00706DEB">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Total</w:t>
            </w:r>
          </w:p>
        </w:tc>
      </w:tr>
      <w:tr w:rsidR="00706DEB" w:rsidRPr="001A28DE" w:rsidTr="007963FC">
        <w:trPr>
          <w:trHeight w:val="427"/>
        </w:trPr>
        <w:tc>
          <w:tcPr>
            <w:tcW w:w="2297" w:type="dxa"/>
            <w:shd w:val="clear" w:color="auto" w:fill="17365D" w:themeFill="text2" w:themeFillShade="BF"/>
          </w:tcPr>
          <w:p w:rsidR="00706DEB" w:rsidRPr="001A28DE" w:rsidRDefault="00706DEB" w:rsidP="0088331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This Period</w:t>
            </w:r>
          </w:p>
        </w:tc>
        <w:tc>
          <w:tcPr>
            <w:tcW w:w="1275" w:type="dxa"/>
            <w:vAlign w:val="center"/>
          </w:tcPr>
          <w:p w:rsidR="00706DEB" w:rsidRPr="001A28DE" w:rsidRDefault="00A4355A" w:rsidP="007963FC">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157</w:t>
            </w:r>
          </w:p>
        </w:tc>
        <w:tc>
          <w:tcPr>
            <w:tcW w:w="1134" w:type="dxa"/>
            <w:vAlign w:val="center"/>
          </w:tcPr>
          <w:p w:rsidR="00706DEB" w:rsidRPr="001A28DE" w:rsidRDefault="00A4355A" w:rsidP="007963FC">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238</w:t>
            </w:r>
          </w:p>
        </w:tc>
        <w:tc>
          <w:tcPr>
            <w:tcW w:w="1134" w:type="dxa"/>
            <w:vAlign w:val="center"/>
          </w:tcPr>
          <w:p w:rsidR="00706DEB" w:rsidRPr="001A28DE" w:rsidRDefault="00A4355A" w:rsidP="007963FC">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w:t>
            </w:r>
          </w:p>
        </w:tc>
        <w:tc>
          <w:tcPr>
            <w:tcW w:w="993" w:type="dxa"/>
            <w:vAlign w:val="center"/>
          </w:tcPr>
          <w:p w:rsidR="00706DEB" w:rsidRPr="001A28DE" w:rsidRDefault="00C2390C" w:rsidP="007963FC">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863" w:type="dxa"/>
            <w:vAlign w:val="center"/>
          </w:tcPr>
          <w:p w:rsidR="00706DEB" w:rsidRPr="001A28DE" w:rsidRDefault="00C2390C" w:rsidP="007963FC">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972" w:type="dxa"/>
            <w:vAlign w:val="center"/>
          </w:tcPr>
          <w:p w:rsidR="00706DEB" w:rsidRPr="001A28DE" w:rsidRDefault="00C2390C" w:rsidP="007963FC">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396</w:t>
            </w:r>
          </w:p>
        </w:tc>
      </w:tr>
      <w:tr w:rsidR="00706DEB" w:rsidRPr="001A28DE" w:rsidTr="007963FC">
        <w:trPr>
          <w:trHeight w:val="427"/>
        </w:trPr>
        <w:tc>
          <w:tcPr>
            <w:tcW w:w="2297" w:type="dxa"/>
            <w:shd w:val="clear" w:color="auto" w:fill="17365D" w:themeFill="text2" w:themeFillShade="BF"/>
          </w:tcPr>
          <w:p w:rsidR="00706DEB" w:rsidRPr="001A28DE" w:rsidRDefault="00706DEB" w:rsidP="0088331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Previous Period</w:t>
            </w:r>
          </w:p>
        </w:tc>
        <w:tc>
          <w:tcPr>
            <w:tcW w:w="1275" w:type="dxa"/>
            <w:vAlign w:val="center"/>
          </w:tcPr>
          <w:p w:rsidR="00706DEB" w:rsidRPr="001A28DE" w:rsidRDefault="00C2390C" w:rsidP="007963FC">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337</w:t>
            </w:r>
          </w:p>
        </w:tc>
        <w:tc>
          <w:tcPr>
            <w:tcW w:w="1134" w:type="dxa"/>
            <w:vAlign w:val="center"/>
          </w:tcPr>
          <w:p w:rsidR="00706DEB" w:rsidRPr="001A28DE" w:rsidRDefault="00C2390C" w:rsidP="007963FC">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165</w:t>
            </w:r>
          </w:p>
        </w:tc>
        <w:tc>
          <w:tcPr>
            <w:tcW w:w="1134" w:type="dxa"/>
            <w:vAlign w:val="center"/>
          </w:tcPr>
          <w:p w:rsidR="00706DEB" w:rsidRPr="00D419DC" w:rsidRDefault="00C2390C" w:rsidP="007963FC">
            <w:pPr>
              <w:pStyle w:val="ListParagraph"/>
              <w:ind w:left="0"/>
              <w:jc w:val="center"/>
              <w:rPr>
                <w:rFonts w:asciiTheme="minorHAnsi" w:hAnsiTheme="minorHAnsi" w:cstheme="minorHAnsi"/>
                <w:sz w:val="22"/>
                <w:szCs w:val="22"/>
              </w:rPr>
            </w:pPr>
            <w:r w:rsidRPr="00D419DC">
              <w:rPr>
                <w:rFonts w:asciiTheme="minorHAnsi" w:hAnsiTheme="minorHAnsi" w:cstheme="minorHAnsi"/>
                <w:sz w:val="22"/>
                <w:szCs w:val="22"/>
              </w:rPr>
              <w:t>0</w:t>
            </w:r>
          </w:p>
        </w:tc>
        <w:tc>
          <w:tcPr>
            <w:tcW w:w="993" w:type="dxa"/>
            <w:vAlign w:val="center"/>
          </w:tcPr>
          <w:p w:rsidR="00706DEB" w:rsidRPr="001A28DE" w:rsidRDefault="00C2390C" w:rsidP="007963FC">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863" w:type="dxa"/>
            <w:vAlign w:val="center"/>
          </w:tcPr>
          <w:p w:rsidR="00706DEB" w:rsidRPr="001A28DE" w:rsidRDefault="00C2390C" w:rsidP="007963FC">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972" w:type="dxa"/>
            <w:vAlign w:val="center"/>
          </w:tcPr>
          <w:p w:rsidR="00706DEB" w:rsidRPr="001A28DE" w:rsidRDefault="00C2390C" w:rsidP="007963FC">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502</w:t>
            </w:r>
          </w:p>
        </w:tc>
      </w:tr>
      <w:tr w:rsidR="00706DEB" w:rsidRPr="001A28DE" w:rsidTr="00946B4A">
        <w:trPr>
          <w:trHeight w:val="427"/>
        </w:trPr>
        <w:tc>
          <w:tcPr>
            <w:tcW w:w="2297" w:type="dxa"/>
            <w:shd w:val="clear" w:color="auto" w:fill="17365D" w:themeFill="text2" w:themeFillShade="BF"/>
          </w:tcPr>
          <w:p w:rsidR="00706DEB" w:rsidRPr="001A28DE" w:rsidRDefault="00706DEB" w:rsidP="0088331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PROGRESS ON GROUP IMPROVEMENT STRATEGIES</w:t>
            </w:r>
          </w:p>
        </w:tc>
        <w:tc>
          <w:tcPr>
            <w:tcW w:w="1275" w:type="dxa"/>
            <w:shd w:val="clear" w:color="auto" w:fill="17365D" w:themeFill="text2" w:themeFillShade="BF"/>
            <w:vAlign w:val="center"/>
          </w:tcPr>
          <w:p w:rsidR="00706DEB" w:rsidRPr="001A28DE" w:rsidRDefault="00706DEB" w:rsidP="0088331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Unit</w:t>
            </w:r>
          </w:p>
        </w:tc>
        <w:tc>
          <w:tcPr>
            <w:tcW w:w="1134" w:type="dxa"/>
            <w:shd w:val="clear" w:color="auto" w:fill="17365D" w:themeFill="text2" w:themeFillShade="BF"/>
            <w:vAlign w:val="center"/>
          </w:tcPr>
          <w:p w:rsidR="00706DEB" w:rsidRPr="001A28DE" w:rsidRDefault="00706DEB" w:rsidP="0088331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This Period</w:t>
            </w:r>
          </w:p>
        </w:tc>
        <w:tc>
          <w:tcPr>
            <w:tcW w:w="1134" w:type="dxa"/>
            <w:shd w:val="clear" w:color="auto" w:fill="17365D" w:themeFill="text2" w:themeFillShade="BF"/>
            <w:vAlign w:val="center"/>
          </w:tcPr>
          <w:p w:rsidR="00706DEB" w:rsidRPr="001A28DE" w:rsidRDefault="00706DEB" w:rsidP="0088331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Previous Period</w:t>
            </w:r>
          </w:p>
        </w:tc>
        <w:tc>
          <w:tcPr>
            <w:tcW w:w="993" w:type="dxa"/>
            <w:shd w:val="clear" w:color="auto" w:fill="17365D" w:themeFill="text2" w:themeFillShade="BF"/>
            <w:vAlign w:val="center"/>
          </w:tcPr>
          <w:p w:rsidR="00706DEB" w:rsidRPr="001A28DE" w:rsidRDefault="00E82590" w:rsidP="0088331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KPI</w:t>
            </w:r>
          </w:p>
        </w:tc>
        <w:tc>
          <w:tcPr>
            <w:tcW w:w="1835" w:type="dxa"/>
            <w:gridSpan w:val="2"/>
            <w:shd w:val="clear" w:color="auto" w:fill="17365D" w:themeFill="text2" w:themeFillShade="BF"/>
            <w:vAlign w:val="center"/>
          </w:tcPr>
          <w:p w:rsidR="00706DEB" w:rsidRPr="001A28DE" w:rsidRDefault="00706DEB" w:rsidP="00E82590">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 xml:space="preserve">Reason if </w:t>
            </w:r>
            <w:r w:rsidR="00E82590" w:rsidRPr="001A28DE">
              <w:rPr>
                <w:rFonts w:asciiTheme="minorHAnsi" w:hAnsiTheme="minorHAnsi" w:cstheme="minorHAnsi"/>
                <w:sz w:val="22"/>
                <w:szCs w:val="22"/>
              </w:rPr>
              <w:t>KPI</w:t>
            </w:r>
            <w:r w:rsidRPr="001A28DE">
              <w:rPr>
                <w:rFonts w:asciiTheme="minorHAnsi" w:hAnsiTheme="minorHAnsi" w:cstheme="minorHAnsi"/>
                <w:sz w:val="22"/>
                <w:szCs w:val="22"/>
              </w:rPr>
              <w:t xml:space="preserve"> has not been met</w:t>
            </w:r>
          </w:p>
        </w:tc>
      </w:tr>
      <w:tr w:rsidR="00706DEB" w:rsidRPr="001A28DE" w:rsidTr="007963FC">
        <w:trPr>
          <w:trHeight w:val="427"/>
        </w:trPr>
        <w:tc>
          <w:tcPr>
            <w:tcW w:w="2297" w:type="dxa"/>
            <w:shd w:val="clear" w:color="auto" w:fill="17365D" w:themeFill="text2" w:themeFillShade="BF"/>
          </w:tcPr>
          <w:p w:rsidR="00706DEB" w:rsidRPr="001A28DE" w:rsidRDefault="00E3492E" w:rsidP="00706DEB">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Significant E</w:t>
            </w:r>
            <w:r w:rsidR="00706DEB" w:rsidRPr="001A28DE">
              <w:rPr>
                <w:rFonts w:asciiTheme="minorHAnsi" w:hAnsiTheme="minorHAnsi" w:cstheme="minorHAnsi"/>
                <w:sz w:val="22"/>
                <w:szCs w:val="22"/>
              </w:rPr>
              <w:t>nvironmental Incidents</w:t>
            </w:r>
          </w:p>
        </w:tc>
        <w:tc>
          <w:tcPr>
            <w:tcW w:w="1275" w:type="dxa"/>
            <w:vAlign w:val="center"/>
          </w:tcPr>
          <w:p w:rsidR="00706DEB" w:rsidRPr="001A28DE" w:rsidRDefault="00706DEB" w:rsidP="0088331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No.</w:t>
            </w:r>
          </w:p>
        </w:tc>
        <w:tc>
          <w:tcPr>
            <w:tcW w:w="1134" w:type="dxa"/>
            <w:vAlign w:val="center"/>
          </w:tcPr>
          <w:p w:rsidR="00706DEB" w:rsidRPr="001A28DE" w:rsidRDefault="00C2390C" w:rsidP="007963FC">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706DEB" w:rsidRPr="001A28DE" w:rsidRDefault="00C2390C" w:rsidP="007963FC">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993" w:type="dxa"/>
            <w:shd w:val="clear" w:color="auto" w:fill="BFBFBF" w:themeFill="background1" w:themeFillShade="BF"/>
            <w:vAlign w:val="center"/>
          </w:tcPr>
          <w:p w:rsidR="00706DEB" w:rsidRPr="001A28DE" w:rsidRDefault="00706DEB" w:rsidP="007963FC">
            <w:pPr>
              <w:pStyle w:val="ListParagraph"/>
              <w:ind w:left="0"/>
              <w:jc w:val="center"/>
              <w:rPr>
                <w:rFonts w:asciiTheme="minorHAnsi" w:hAnsiTheme="minorHAnsi" w:cstheme="minorHAnsi"/>
                <w:sz w:val="22"/>
                <w:szCs w:val="22"/>
              </w:rPr>
            </w:pPr>
          </w:p>
        </w:tc>
        <w:tc>
          <w:tcPr>
            <w:tcW w:w="1835" w:type="dxa"/>
            <w:gridSpan w:val="2"/>
            <w:shd w:val="clear" w:color="auto" w:fill="BFBFBF" w:themeFill="background1" w:themeFillShade="BF"/>
            <w:vAlign w:val="center"/>
          </w:tcPr>
          <w:p w:rsidR="00706DEB" w:rsidRPr="001A28DE" w:rsidRDefault="00706DEB" w:rsidP="007963FC">
            <w:pPr>
              <w:pStyle w:val="ListParagraph"/>
              <w:ind w:left="0"/>
              <w:jc w:val="center"/>
              <w:rPr>
                <w:rFonts w:asciiTheme="minorHAnsi" w:hAnsiTheme="minorHAnsi" w:cstheme="minorHAnsi"/>
                <w:sz w:val="22"/>
                <w:szCs w:val="22"/>
              </w:rPr>
            </w:pPr>
          </w:p>
        </w:tc>
      </w:tr>
      <w:tr w:rsidR="00706DEB" w:rsidRPr="001A28DE" w:rsidTr="007963FC">
        <w:trPr>
          <w:trHeight w:val="427"/>
        </w:trPr>
        <w:tc>
          <w:tcPr>
            <w:tcW w:w="2297" w:type="dxa"/>
            <w:shd w:val="clear" w:color="auto" w:fill="17365D" w:themeFill="text2" w:themeFillShade="BF"/>
          </w:tcPr>
          <w:p w:rsidR="00706DEB" w:rsidRPr="001A28DE" w:rsidRDefault="00706DEB" w:rsidP="0088331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Major Environmental Incidents</w:t>
            </w:r>
          </w:p>
        </w:tc>
        <w:tc>
          <w:tcPr>
            <w:tcW w:w="1275" w:type="dxa"/>
            <w:vAlign w:val="center"/>
          </w:tcPr>
          <w:p w:rsidR="00706DEB" w:rsidRPr="001A28DE" w:rsidRDefault="00706DEB" w:rsidP="0088331F">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No.</w:t>
            </w:r>
          </w:p>
        </w:tc>
        <w:tc>
          <w:tcPr>
            <w:tcW w:w="1134" w:type="dxa"/>
            <w:vAlign w:val="center"/>
          </w:tcPr>
          <w:p w:rsidR="00706DEB" w:rsidRPr="001A28DE" w:rsidRDefault="00C2390C" w:rsidP="007963FC">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706DEB" w:rsidRPr="001A28DE" w:rsidRDefault="00C2390C" w:rsidP="007963FC">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993" w:type="dxa"/>
            <w:vAlign w:val="center"/>
          </w:tcPr>
          <w:p w:rsidR="00706DEB" w:rsidRPr="001A28DE" w:rsidRDefault="002D721F" w:rsidP="007963FC">
            <w:pPr>
              <w:pStyle w:val="ListParagraph"/>
              <w:ind w:left="0"/>
              <w:jc w:val="center"/>
              <w:rPr>
                <w:rFonts w:asciiTheme="minorHAnsi" w:hAnsiTheme="minorHAnsi" w:cstheme="minorHAnsi"/>
                <w:b/>
                <w:sz w:val="22"/>
                <w:szCs w:val="22"/>
              </w:rPr>
            </w:pPr>
            <w:r w:rsidRPr="001A28DE">
              <w:rPr>
                <w:rFonts w:asciiTheme="minorHAnsi" w:hAnsiTheme="minorHAnsi" w:cstheme="minorHAnsi"/>
                <w:b/>
                <w:color w:val="FF0000"/>
                <w:sz w:val="22"/>
                <w:szCs w:val="22"/>
              </w:rPr>
              <w:t>0</w:t>
            </w:r>
          </w:p>
        </w:tc>
        <w:tc>
          <w:tcPr>
            <w:tcW w:w="1835" w:type="dxa"/>
            <w:gridSpan w:val="2"/>
            <w:vAlign w:val="center"/>
          </w:tcPr>
          <w:p w:rsidR="00706DEB" w:rsidRPr="001A28DE" w:rsidRDefault="00706DEB" w:rsidP="007963FC">
            <w:pPr>
              <w:pStyle w:val="ListParagraph"/>
              <w:ind w:left="0"/>
              <w:jc w:val="center"/>
              <w:rPr>
                <w:rFonts w:asciiTheme="minorHAnsi" w:hAnsiTheme="minorHAnsi" w:cstheme="minorHAnsi"/>
                <w:sz w:val="22"/>
                <w:szCs w:val="22"/>
              </w:rPr>
            </w:pPr>
          </w:p>
        </w:tc>
      </w:tr>
    </w:tbl>
    <w:p w:rsidR="005D1624" w:rsidRPr="001A28DE" w:rsidRDefault="005D1624" w:rsidP="005D1624">
      <w:pPr>
        <w:rPr>
          <w:rFonts w:cstheme="minorHAnsi"/>
        </w:rPr>
      </w:pPr>
    </w:p>
    <w:p w:rsidR="0088331F" w:rsidRPr="001A28DE" w:rsidRDefault="005D1624"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31" w:name="_Toc46221965"/>
      <w:r w:rsidRPr="001A28DE">
        <w:rPr>
          <w:rFonts w:asciiTheme="minorHAnsi" w:hAnsiTheme="minorHAnsi" w:cstheme="minorHAnsi"/>
          <w:color w:val="000000" w:themeColor="text1"/>
          <w:sz w:val="22"/>
          <w:szCs w:val="22"/>
        </w:rPr>
        <w:t>Significant Environmental Incidents</w:t>
      </w:r>
      <w:bookmarkEnd w:id="31"/>
    </w:p>
    <w:p w:rsidR="005D1624" w:rsidRPr="001A28DE" w:rsidRDefault="005D1624" w:rsidP="005D1624">
      <w:pPr>
        <w:spacing w:after="0"/>
        <w:rPr>
          <w:rFonts w:cstheme="minorHAnsi"/>
        </w:rPr>
      </w:pPr>
    </w:p>
    <w:p w:rsidR="0088331F" w:rsidRPr="001A28DE" w:rsidRDefault="0088331F" w:rsidP="005D1624">
      <w:pPr>
        <w:pStyle w:val="ListParagraph"/>
        <w:spacing w:after="0"/>
        <w:ind w:left="1134"/>
        <w:rPr>
          <w:rFonts w:cstheme="minorHAnsi"/>
        </w:rPr>
      </w:pPr>
      <w:r w:rsidRPr="001A28DE">
        <w:rPr>
          <w:rFonts w:cstheme="minorHAnsi"/>
        </w:rPr>
        <w:t>Only Environmental Incidents rated as Medium, High or Major, are reported on in this sub-section.</w:t>
      </w:r>
    </w:p>
    <w:p w:rsidR="00B44CC6" w:rsidRPr="001A28DE" w:rsidRDefault="00B44CC6" w:rsidP="00186CB2">
      <w:pPr>
        <w:pStyle w:val="ListParagraph"/>
        <w:numPr>
          <w:ilvl w:val="0"/>
          <w:numId w:val="4"/>
        </w:numPr>
        <w:spacing w:after="0"/>
        <w:rPr>
          <w:rFonts w:cstheme="minorHAnsi"/>
          <w:b/>
        </w:rPr>
      </w:pPr>
      <w:r w:rsidRPr="001A28DE">
        <w:rPr>
          <w:rFonts w:cstheme="minorHAnsi"/>
          <w:b/>
        </w:rPr>
        <w:t>One medium Incident was reported.</w:t>
      </w:r>
    </w:p>
    <w:p w:rsidR="0088331F" w:rsidRPr="001A28DE" w:rsidRDefault="0088331F" w:rsidP="005079DE">
      <w:pPr>
        <w:pStyle w:val="ListParagraph"/>
        <w:spacing w:after="0"/>
        <w:ind w:left="1134"/>
        <w:rPr>
          <w:rFonts w:cstheme="minorHAnsi"/>
        </w:rPr>
      </w:pPr>
    </w:p>
    <w:p w:rsidR="000978C7" w:rsidRPr="001A28DE" w:rsidRDefault="005B1BB9" w:rsidP="00946B4A">
      <w:pPr>
        <w:pStyle w:val="Caption"/>
        <w:keepNext/>
        <w:spacing w:after="0"/>
        <w:ind w:left="1134"/>
        <w:rPr>
          <w:rFonts w:cstheme="minorHAnsi"/>
          <w:sz w:val="22"/>
          <w:szCs w:val="22"/>
        </w:rPr>
      </w:pPr>
      <w:r w:rsidRPr="001A28DE">
        <w:rPr>
          <w:rFonts w:cstheme="minorHAnsi"/>
          <w:sz w:val="22"/>
          <w:szCs w:val="22"/>
        </w:rPr>
        <w:t xml:space="preserve">  </w:t>
      </w:r>
      <w:bookmarkStart w:id="32" w:name="_Toc17468701"/>
      <w:r w:rsidR="0088331F" w:rsidRPr="001A28DE">
        <w:rPr>
          <w:rFonts w:cstheme="minorHAnsi"/>
          <w:sz w:val="22"/>
          <w:szCs w:val="22"/>
        </w:rPr>
        <w:t xml:space="preserve">Table </w:t>
      </w:r>
      <w:r w:rsidR="00D94050" w:rsidRPr="001A28DE">
        <w:rPr>
          <w:rFonts w:cstheme="minorHAnsi"/>
          <w:sz w:val="22"/>
          <w:szCs w:val="22"/>
        </w:rPr>
        <w:t>9</w:t>
      </w:r>
      <w:r w:rsidR="002A4DEA" w:rsidRPr="001A28DE">
        <w:rPr>
          <w:rFonts w:cstheme="minorHAnsi"/>
          <w:sz w:val="22"/>
          <w:szCs w:val="22"/>
        </w:rPr>
        <w:t>: Significant</w:t>
      </w:r>
      <w:r w:rsidR="0088331F" w:rsidRPr="001A28DE">
        <w:rPr>
          <w:rFonts w:cstheme="minorHAnsi"/>
          <w:sz w:val="22"/>
          <w:szCs w:val="22"/>
        </w:rPr>
        <w:t xml:space="preserve"> Environmental Incidents</w:t>
      </w:r>
      <w:bookmarkEnd w:id="32"/>
    </w:p>
    <w:p w:rsidR="00946B4A" w:rsidRPr="001A28DE" w:rsidRDefault="00946B4A" w:rsidP="00946B4A">
      <w:pPr>
        <w:spacing w:after="0"/>
        <w:rPr>
          <w:rFonts w:cstheme="minorHAnsi"/>
        </w:rPr>
      </w:pPr>
    </w:p>
    <w:tbl>
      <w:tblPr>
        <w:tblStyle w:val="TableGrid"/>
        <w:tblW w:w="0" w:type="auto"/>
        <w:tblInd w:w="1242" w:type="dxa"/>
        <w:tblLook w:val="04A0" w:firstRow="1" w:lastRow="0" w:firstColumn="1" w:lastColumn="0" w:noHBand="0" w:noVBand="1"/>
      </w:tblPr>
      <w:tblGrid>
        <w:gridCol w:w="980"/>
        <w:gridCol w:w="1543"/>
        <w:gridCol w:w="1403"/>
        <w:gridCol w:w="2505"/>
        <w:gridCol w:w="2239"/>
      </w:tblGrid>
      <w:tr w:rsidR="00B44CC6" w:rsidRPr="001A28DE" w:rsidTr="00E4518B">
        <w:trPr>
          <w:trHeight w:val="423"/>
        </w:trPr>
        <w:tc>
          <w:tcPr>
            <w:tcW w:w="980" w:type="dxa"/>
            <w:shd w:val="clear" w:color="auto" w:fill="17365D" w:themeFill="text2" w:themeFillShade="BF"/>
            <w:vAlign w:val="center"/>
          </w:tcPr>
          <w:p w:rsidR="00B44CC6" w:rsidRPr="001A28DE" w:rsidRDefault="00B44CC6" w:rsidP="00E4518B">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Date</w:t>
            </w:r>
          </w:p>
        </w:tc>
        <w:tc>
          <w:tcPr>
            <w:tcW w:w="1543" w:type="dxa"/>
            <w:shd w:val="clear" w:color="auto" w:fill="17365D" w:themeFill="text2" w:themeFillShade="BF"/>
            <w:vAlign w:val="center"/>
          </w:tcPr>
          <w:p w:rsidR="00B44CC6" w:rsidRPr="001A28DE" w:rsidRDefault="00B44CC6" w:rsidP="00E4518B">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IsoMetrix No.</w:t>
            </w:r>
          </w:p>
        </w:tc>
        <w:tc>
          <w:tcPr>
            <w:tcW w:w="1403" w:type="dxa"/>
            <w:shd w:val="clear" w:color="auto" w:fill="17365D" w:themeFill="text2" w:themeFillShade="BF"/>
            <w:vAlign w:val="center"/>
          </w:tcPr>
          <w:p w:rsidR="00B44CC6" w:rsidRPr="001A28DE" w:rsidRDefault="00B44CC6" w:rsidP="00E4518B">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Severity</w:t>
            </w:r>
          </w:p>
        </w:tc>
        <w:tc>
          <w:tcPr>
            <w:tcW w:w="2505" w:type="dxa"/>
            <w:shd w:val="clear" w:color="auto" w:fill="17365D" w:themeFill="text2" w:themeFillShade="BF"/>
            <w:vAlign w:val="center"/>
          </w:tcPr>
          <w:p w:rsidR="00B44CC6" w:rsidRPr="001A28DE" w:rsidRDefault="00B44CC6" w:rsidP="00E4518B">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Description and progress on actions to address the incident</w:t>
            </w:r>
          </w:p>
        </w:tc>
        <w:tc>
          <w:tcPr>
            <w:tcW w:w="2239" w:type="dxa"/>
            <w:shd w:val="clear" w:color="auto" w:fill="17365D" w:themeFill="text2" w:themeFillShade="BF"/>
            <w:vAlign w:val="center"/>
          </w:tcPr>
          <w:p w:rsidR="00B44CC6" w:rsidRPr="001A28DE" w:rsidRDefault="00B44CC6" w:rsidP="00E4518B">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Investigation Status</w:t>
            </w:r>
          </w:p>
        </w:tc>
      </w:tr>
      <w:tr w:rsidR="00B44CC6" w:rsidRPr="001A28DE" w:rsidTr="00E4518B">
        <w:trPr>
          <w:trHeight w:val="416"/>
        </w:trPr>
        <w:tc>
          <w:tcPr>
            <w:tcW w:w="980" w:type="dxa"/>
            <w:vAlign w:val="center"/>
          </w:tcPr>
          <w:p w:rsidR="00B44CC6" w:rsidRPr="001A28DE" w:rsidRDefault="00B44CC6" w:rsidP="00E4518B">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14 July 2019</w:t>
            </w:r>
          </w:p>
        </w:tc>
        <w:tc>
          <w:tcPr>
            <w:tcW w:w="1543" w:type="dxa"/>
            <w:vAlign w:val="center"/>
          </w:tcPr>
          <w:p w:rsidR="00B44CC6" w:rsidRPr="001A28DE" w:rsidRDefault="00B44CC6" w:rsidP="00E4518B">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N/A</w:t>
            </w:r>
          </w:p>
        </w:tc>
        <w:tc>
          <w:tcPr>
            <w:tcW w:w="1403" w:type="dxa"/>
            <w:vAlign w:val="center"/>
          </w:tcPr>
          <w:p w:rsidR="00B44CC6" w:rsidRPr="001A28DE" w:rsidRDefault="00B44CC6" w:rsidP="00E4518B">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Medium</w:t>
            </w:r>
          </w:p>
        </w:tc>
        <w:tc>
          <w:tcPr>
            <w:tcW w:w="2505" w:type="dxa"/>
            <w:vAlign w:val="center"/>
          </w:tcPr>
          <w:p w:rsidR="00B44CC6" w:rsidRPr="001A28DE" w:rsidRDefault="00B44CC6" w:rsidP="00E4518B">
            <w:pPr>
              <w:pStyle w:val="Default"/>
              <w:jc w:val="both"/>
              <w:rPr>
                <w:rFonts w:asciiTheme="minorHAnsi" w:hAnsiTheme="minorHAnsi" w:cstheme="minorHAnsi"/>
                <w:sz w:val="22"/>
                <w:szCs w:val="22"/>
              </w:rPr>
            </w:pPr>
            <w:r w:rsidRPr="001A28DE">
              <w:rPr>
                <w:rFonts w:asciiTheme="minorHAnsi" w:hAnsiTheme="minorHAnsi" w:cstheme="minorHAnsi"/>
                <w:sz w:val="22"/>
                <w:szCs w:val="22"/>
              </w:rPr>
              <w:t>On 14</w:t>
            </w:r>
            <w:r w:rsidRPr="001A28DE">
              <w:rPr>
                <w:rFonts w:asciiTheme="minorHAnsi" w:hAnsiTheme="minorHAnsi" w:cstheme="minorHAnsi"/>
                <w:sz w:val="22"/>
                <w:szCs w:val="22"/>
                <w:vertAlign w:val="superscript"/>
              </w:rPr>
              <w:t>th</w:t>
            </w:r>
            <w:r w:rsidRPr="001A28DE">
              <w:rPr>
                <w:rFonts w:asciiTheme="minorHAnsi" w:hAnsiTheme="minorHAnsi" w:cstheme="minorHAnsi"/>
                <w:sz w:val="22"/>
                <w:szCs w:val="22"/>
              </w:rPr>
              <w:t xml:space="preserve"> July, intruders stole all the braces that holds a penstock structure. Due to the theft of the bracings (which are responsible for stabilization of the structure) and existing pressure from the mud in the slimes dam, the structure shifted and misaligned.</w:t>
            </w:r>
          </w:p>
          <w:p w:rsidR="00B44CC6" w:rsidRPr="001A28DE" w:rsidRDefault="00B44CC6" w:rsidP="00E4518B">
            <w:pPr>
              <w:pStyle w:val="ListParagraph"/>
              <w:ind w:left="0"/>
              <w:rPr>
                <w:rFonts w:asciiTheme="minorHAnsi" w:hAnsiTheme="minorHAnsi" w:cstheme="minorHAnsi"/>
                <w:b/>
                <w:sz w:val="22"/>
                <w:szCs w:val="22"/>
              </w:rPr>
            </w:pPr>
          </w:p>
        </w:tc>
        <w:tc>
          <w:tcPr>
            <w:tcW w:w="2239" w:type="dxa"/>
            <w:vAlign w:val="center"/>
          </w:tcPr>
          <w:p w:rsidR="00B44CC6" w:rsidRPr="001A28DE" w:rsidRDefault="00B44CC6" w:rsidP="00E4518B">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Completed</w:t>
            </w:r>
          </w:p>
        </w:tc>
      </w:tr>
    </w:tbl>
    <w:p w:rsidR="005D1624" w:rsidRPr="001A28DE" w:rsidRDefault="005D1624" w:rsidP="00946B4A">
      <w:pPr>
        <w:spacing w:after="0"/>
        <w:rPr>
          <w:rFonts w:cstheme="minorHAnsi"/>
        </w:rPr>
      </w:pPr>
    </w:p>
    <w:p w:rsidR="005D1624" w:rsidRPr="001A28DE" w:rsidRDefault="005D1624"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33" w:name="_Toc46221966"/>
      <w:r w:rsidRPr="001A28DE">
        <w:rPr>
          <w:rFonts w:asciiTheme="minorHAnsi" w:hAnsiTheme="minorHAnsi" w:cstheme="minorHAnsi"/>
          <w:color w:val="000000" w:themeColor="text1"/>
          <w:sz w:val="22"/>
          <w:szCs w:val="22"/>
        </w:rPr>
        <w:t>Internal Assessments</w:t>
      </w:r>
      <w:bookmarkEnd w:id="33"/>
    </w:p>
    <w:p w:rsidR="005079DE" w:rsidRPr="001A28DE" w:rsidRDefault="005079DE" w:rsidP="005D1624">
      <w:pPr>
        <w:spacing w:after="0"/>
        <w:rPr>
          <w:rFonts w:cstheme="minorHAnsi"/>
          <w:b/>
        </w:rPr>
      </w:pPr>
    </w:p>
    <w:p w:rsidR="005079DE" w:rsidRPr="001A28DE" w:rsidRDefault="005079DE" w:rsidP="005079DE">
      <w:pPr>
        <w:pStyle w:val="ListParagraph"/>
        <w:ind w:left="1134"/>
        <w:rPr>
          <w:rFonts w:cstheme="minorHAnsi"/>
        </w:rPr>
      </w:pPr>
      <w:r w:rsidRPr="001A28DE">
        <w:rPr>
          <w:rFonts w:cstheme="minorHAnsi"/>
        </w:rPr>
        <w:t xml:space="preserve">Only assessments conducted by either on-site personnel, group personnel or consultants contracted for </w:t>
      </w:r>
      <w:r w:rsidRPr="001A28DE">
        <w:rPr>
          <w:rFonts w:cstheme="minorHAnsi"/>
          <w:i/>
        </w:rPr>
        <w:t>assessments to be used internally only</w:t>
      </w:r>
      <w:r w:rsidRPr="001A28DE">
        <w:rPr>
          <w:rFonts w:cstheme="minorHAnsi"/>
        </w:rPr>
        <w:t>, are noted in this section.</w:t>
      </w:r>
    </w:p>
    <w:p w:rsidR="005079DE" w:rsidRPr="001A28DE" w:rsidRDefault="005079DE" w:rsidP="005079DE">
      <w:pPr>
        <w:pStyle w:val="ListParagraph"/>
        <w:spacing w:after="0"/>
        <w:ind w:left="1134"/>
        <w:rPr>
          <w:rFonts w:cstheme="minorHAnsi"/>
        </w:rPr>
      </w:pPr>
    </w:p>
    <w:p w:rsidR="005079DE" w:rsidRPr="001A28DE" w:rsidRDefault="005B1BB9" w:rsidP="005079DE">
      <w:pPr>
        <w:pStyle w:val="Caption"/>
        <w:keepNext/>
        <w:spacing w:after="0"/>
        <w:ind w:left="1134"/>
        <w:rPr>
          <w:rFonts w:cstheme="minorHAnsi"/>
          <w:sz w:val="22"/>
          <w:szCs w:val="22"/>
        </w:rPr>
      </w:pPr>
      <w:r w:rsidRPr="001A28DE">
        <w:rPr>
          <w:rFonts w:cstheme="minorHAnsi"/>
          <w:sz w:val="22"/>
          <w:szCs w:val="22"/>
        </w:rPr>
        <w:t xml:space="preserve">  </w:t>
      </w:r>
      <w:bookmarkStart w:id="34" w:name="_Toc17468702"/>
      <w:r w:rsidR="005079DE" w:rsidRPr="001A28DE">
        <w:rPr>
          <w:rFonts w:cstheme="minorHAnsi"/>
          <w:sz w:val="22"/>
          <w:szCs w:val="22"/>
        </w:rPr>
        <w:t xml:space="preserve">Table </w:t>
      </w:r>
      <w:r w:rsidR="00D94050" w:rsidRPr="001A28DE">
        <w:rPr>
          <w:rFonts w:cstheme="minorHAnsi"/>
          <w:sz w:val="22"/>
          <w:szCs w:val="22"/>
        </w:rPr>
        <w:t>10</w:t>
      </w:r>
      <w:r w:rsidR="005079DE" w:rsidRPr="001A28DE">
        <w:rPr>
          <w:rFonts w:cstheme="minorHAnsi"/>
          <w:sz w:val="22"/>
          <w:szCs w:val="22"/>
        </w:rPr>
        <w:t>: Internal Assessments</w:t>
      </w:r>
      <w:bookmarkEnd w:id="34"/>
      <w:r w:rsidR="005079DE" w:rsidRPr="001A28DE">
        <w:rPr>
          <w:rFonts w:cstheme="minorHAnsi"/>
          <w:sz w:val="22"/>
          <w:szCs w:val="22"/>
        </w:rPr>
        <w:t xml:space="preserve"> </w:t>
      </w:r>
    </w:p>
    <w:p w:rsidR="00946B4A" w:rsidRPr="001A28DE" w:rsidRDefault="00946B4A" w:rsidP="00946B4A">
      <w:pPr>
        <w:spacing w:after="0"/>
        <w:rPr>
          <w:rFonts w:cstheme="minorHAnsi"/>
        </w:rPr>
      </w:pPr>
    </w:p>
    <w:tbl>
      <w:tblPr>
        <w:tblStyle w:val="TableGrid"/>
        <w:tblW w:w="0" w:type="auto"/>
        <w:tblInd w:w="1220" w:type="dxa"/>
        <w:tblLook w:val="04A0" w:firstRow="1" w:lastRow="0" w:firstColumn="1" w:lastColumn="0" w:noHBand="0" w:noVBand="1"/>
      </w:tblPr>
      <w:tblGrid>
        <w:gridCol w:w="2066"/>
        <w:gridCol w:w="2142"/>
        <w:gridCol w:w="2141"/>
        <w:gridCol w:w="2343"/>
      </w:tblGrid>
      <w:tr w:rsidR="005079DE" w:rsidRPr="001A28DE" w:rsidTr="00247E3A">
        <w:trPr>
          <w:trHeight w:val="435"/>
        </w:trPr>
        <w:tc>
          <w:tcPr>
            <w:tcW w:w="2089" w:type="dxa"/>
            <w:shd w:val="clear" w:color="auto" w:fill="17365D" w:themeFill="text2" w:themeFillShade="BF"/>
            <w:vAlign w:val="center"/>
          </w:tcPr>
          <w:p w:rsidR="005079DE" w:rsidRPr="001A28DE" w:rsidRDefault="005079DE" w:rsidP="005079DE">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Audit / Assessment</w:t>
            </w:r>
          </w:p>
        </w:tc>
        <w:tc>
          <w:tcPr>
            <w:tcW w:w="2174" w:type="dxa"/>
            <w:shd w:val="clear" w:color="auto" w:fill="17365D" w:themeFill="text2" w:themeFillShade="BF"/>
            <w:vAlign w:val="center"/>
          </w:tcPr>
          <w:p w:rsidR="005079DE" w:rsidRPr="001A28DE" w:rsidRDefault="005079DE" w:rsidP="005079DE">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Assessor</w:t>
            </w:r>
          </w:p>
        </w:tc>
        <w:tc>
          <w:tcPr>
            <w:tcW w:w="2174" w:type="dxa"/>
            <w:shd w:val="clear" w:color="auto" w:fill="17365D" w:themeFill="text2" w:themeFillShade="BF"/>
            <w:vAlign w:val="center"/>
          </w:tcPr>
          <w:p w:rsidR="005079DE" w:rsidRPr="001A28DE" w:rsidRDefault="005079DE" w:rsidP="005079DE">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No. of Findings</w:t>
            </w:r>
          </w:p>
        </w:tc>
        <w:tc>
          <w:tcPr>
            <w:tcW w:w="2375" w:type="dxa"/>
            <w:shd w:val="clear" w:color="auto" w:fill="17365D" w:themeFill="text2" w:themeFillShade="BF"/>
            <w:vAlign w:val="center"/>
          </w:tcPr>
          <w:p w:rsidR="005079DE" w:rsidRPr="001A28DE" w:rsidRDefault="005079DE" w:rsidP="005079DE">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Conclusion of Assessor</w:t>
            </w:r>
          </w:p>
        </w:tc>
      </w:tr>
      <w:tr w:rsidR="005079DE" w:rsidRPr="001A28DE" w:rsidTr="00F35AB1">
        <w:trPr>
          <w:trHeight w:val="413"/>
        </w:trPr>
        <w:tc>
          <w:tcPr>
            <w:tcW w:w="2089" w:type="dxa"/>
            <w:vAlign w:val="center"/>
          </w:tcPr>
          <w:p w:rsidR="005079DE" w:rsidRPr="001A28DE" w:rsidRDefault="005079DE" w:rsidP="005079DE">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IWWMP / GN R704</w:t>
            </w:r>
          </w:p>
        </w:tc>
        <w:tc>
          <w:tcPr>
            <w:tcW w:w="2174" w:type="dxa"/>
            <w:vAlign w:val="center"/>
          </w:tcPr>
          <w:p w:rsidR="005079DE" w:rsidRPr="001A28DE" w:rsidRDefault="005079DE" w:rsidP="00F35AB1">
            <w:pPr>
              <w:jc w:val="center"/>
              <w:rPr>
                <w:rFonts w:asciiTheme="minorHAnsi" w:hAnsiTheme="minorHAnsi" w:cstheme="minorHAnsi"/>
                <w:color w:val="000000"/>
                <w:sz w:val="22"/>
                <w:szCs w:val="22"/>
              </w:rPr>
            </w:pPr>
          </w:p>
        </w:tc>
        <w:tc>
          <w:tcPr>
            <w:tcW w:w="2174" w:type="dxa"/>
            <w:vAlign w:val="center"/>
          </w:tcPr>
          <w:p w:rsidR="005079DE" w:rsidRPr="001A28DE" w:rsidRDefault="005079DE" w:rsidP="00F35AB1">
            <w:pPr>
              <w:pStyle w:val="ListParagraph"/>
              <w:ind w:left="0"/>
              <w:jc w:val="center"/>
              <w:rPr>
                <w:rFonts w:asciiTheme="minorHAnsi" w:hAnsiTheme="minorHAnsi" w:cstheme="minorHAnsi"/>
                <w:sz w:val="22"/>
                <w:szCs w:val="22"/>
              </w:rPr>
            </w:pPr>
          </w:p>
        </w:tc>
        <w:tc>
          <w:tcPr>
            <w:tcW w:w="2375" w:type="dxa"/>
            <w:vAlign w:val="center"/>
          </w:tcPr>
          <w:p w:rsidR="005079DE" w:rsidRPr="001A28DE" w:rsidRDefault="005079DE" w:rsidP="00F35AB1">
            <w:pPr>
              <w:pStyle w:val="ListParagraph"/>
              <w:ind w:left="0"/>
              <w:jc w:val="center"/>
              <w:rPr>
                <w:rFonts w:asciiTheme="minorHAnsi" w:hAnsiTheme="minorHAnsi" w:cstheme="minorHAnsi"/>
                <w:sz w:val="22"/>
                <w:szCs w:val="22"/>
              </w:rPr>
            </w:pPr>
          </w:p>
        </w:tc>
      </w:tr>
      <w:tr w:rsidR="005079DE" w:rsidRPr="001A28DE" w:rsidTr="00F35AB1">
        <w:trPr>
          <w:trHeight w:val="419"/>
        </w:trPr>
        <w:tc>
          <w:tcPr>
            <w:tcW w:w="2089" w:type="dxa"/>
            <w:vAlign w:val="center"/>
          </w:tcPr>
          <w:p w:rsidR="005079DE" w:rsidRPr="001A28DE" w:rsidRDefault="005079DE" w:rsidP="005079DE">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Legal Compliance</w:t>
            </w:r>
          </w:p>
        </w:tc>
        <w:tc>
          <w:tcPr>
            <w:tcW w:w="2174" w:type="dxa"/>
            <w:vAlign w:val="center"/>
          </w:tcPr>
          <w:p w:rsidR="005079DE" w:rsidRPr="001A28DE" w:rsidRDefault="005079DE" w:rsidP="00F35AB1">
            <w:pPr>
              <w:jc w:val="center"/>
              <w:rPr>
                <w:rFonts w:asciiTheme="minorHAnsi" w:hAnsiTheme="minorHAnsi" w:cstheme="minorHAnsi"/>
                <w:color w:val="000000"/>
                <w:sz w:val="22"/>
                <w:szCs w:val="22"/>
              </w:rPr>
            </w:pPr>
          </w:p>
        </w:tc>
        <w:tc>
          <w:tcPr>
            <w:tcW w:w="2174" w:type="dxa"/>
            <w:vAlign w:val="center"/>
          </w:tcPr>
          <w:p w:rsidR="005079DE" w:rsidRPr="001A28DE" w:rsidRDefault="005079DE" w:rsidP="00F35AB1">
            <w:pPr>
              <w:pStyle w:val="ListParagraph"/>
              <w:ind w:left="0"/>
              <w:jc w:val="center"/>
              <w:rPr>
                <w:rFonts w:asciiTheme="minorHAnsi" w:hAnsiTheme="minorHAnsi" w:cstheme="minorHAnsi"/>
                <w:sz w:val="22"/>
                <w:szCs w:val="22"/>
              </w:rPr>
            </w:pPr>
          </w:p>
        </w:tc>
        <w:tc>
          <w:tcPr>
            <w:tcW w:w="2375" w:type="dxa"/>
            <w:vAlign w:val="center"/>
          </w:tcPr>
          <w:p w:rsidR="005079DE" w:rsidRPr="001A28DE" w:rsidRDefault="005079DE" w:rsidP="00F35AB1">
            <w:pPr>
              <w:pStyle w:val="ListParagraph"/>
              <w:ind w:left="0"/>
              <w:jc w:val="center"/>
              <w:rPr>
                <w:rFonts w:asciiTheme="minorHAnsi" w:hAnsiTheme="minorHAnsi" w:cstheme="minorHAnsi"/>
                <w:sz w:val="22"/>
                <w:szCs w:val="22"/>
              </w:rPr>
            </w:pPr>
          </w:p>
        </w:tc>
      </w:tr>
      <w:tr w:rsidR="005079DE" w:rsidRPr="001A28DE" w:rsidTr="00F35AB1">
        <w:trPr>
          <w:trHeight w:val="398"/>
        </w:trPr>
        <w:tc>
          <w:tcPr>
            <w:tcW w:w="2089" w:type="dxa"/>
            <w:vAlign w:val="center"/>
          </w:tcPr>
          <w:p w:rsidR="005079DE" w:rsidRPr="001A28DE" w:rsidRDefault="005079DE" w:rsidP="005079DE">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CAP</w:t>
            </w:r>
          </w:p>
        </w:tc>
        <w:tc>
          <w:tcPr>
            <w:tcW w:w="2174" w:type="dxa"/>
            <w:vAlign w:val="center"/>
          </w:tcPr>
          <w:p w:rsidR="005079DE" w:rsidRPr="001A28DE" w:rsidRDefault="005079DE" w:rsidP="00F35AB1">
            <w:pPr>
              <w:jc w:val="center"/>
              <w:rPr>
                <w:rFonts w:asciiTheme="minorHAnsi" w:hAnsiTheme="minorHAnsi" w:cstheme="minorHAnsi"/>
                <w:color w:val="000000"/>
                <w:sz w:val="22"/>
                <w:szCs w:val="22"/>
              </w:rPr>
            </w:pPr>
          </w:p>
        </w:tc>
        <w:tc>
          <w:tcPr>
            <w:tcW w:w="2174" w:type="dxa"/>
            <w:vAlign w:val="center"/>
          </w:tcPr>
          <w:p w:rsidR="005079DE" w:rsidRPr="001A28DE" w:rsidRDefault="005079DE" w:rsidP="00F35AB1">
            <w:pPr>
              <w:pStyle w:val="ListParagraph"/>
              <w:ind w:left="0"/>
              <w:jc w:val="center"/>
              <w:rPr>
                <w:rFonts w:asciiTheme="minorHAnsi" w:hAnsiTheme="minorHAnsi" w:cstheme="minorHAnsi"/>
                <w:sz w:val="22"/>
                <w:szCs w:val="22"/>
              </w:rPr>
            </w:pPr>
          </w:p>
        </w:tc>
        <w:tc>
          <w:tcPr>
            <w:tcW w:w="2375" w:type="dxa"/>
            <w:vAlign w:val="center"/>
          </w:tcPr>
          <w:p w:rsidR="005079DE" w:rsidRPr="001A28DE" w:rsidRDefault="005079DE" w:rsidP="00F35AB1">
            <w:pPr>
              <w:pStyle w:val="ListParagraph"/>
              <w:ind w:left="0"/>
              <w:jc w:val="center"/>
              <w:rPr>
                <w:rFonts w:asciiTheme="minorHAnsi" w:hAnsiTheme="minorHAnsi" w:cstheme="minorHAnsi"/>
                <w:sz w:val="22"/>
                <w:szCs w:val="22"/>
              </w:rPr>
            </w:pPr>
          </w:p>
        </w:tc>
      </w:tr>
      <w:tr w:rsidR="005079DE" w:rsidRPr="001A28DE" w:rsidTr="00F35AB1">
        <w:trPr>
          <w:trHeight w:val="417"/>
        </w:trPr>
        <w:tc>
          <w:tcPr>
            <w:tcW w:w="2089" w:type="dxa"/>
            <w:vAlign w:val="center"/>
          </w:tcPr>
          <w:p w:rsidR="005079DE" w:rsidRPr="001A28DE" w:rsidRDefault="005079DE" w:rsidP="005079DE">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Internal EMS</w:t>
            </w:r>
          </w:p>
        </w:tc>
        <w:tc>
          <w:tcPr>
            <w:tcW w:w="2174" w:type="dxa"/>
            <w:vAlign w:val="center"/>
          </w:tcPr>
          <w:p w:rsidR="005079DE" w:rsidRPr="001A28DE" w:rsidRDefault="005079DE" w:rsidP="00F35AB1">
            <w:pPr>
              <w:jc w:val="center"/>
              <w:rPr>
                <w:rFonts w:asciiTheme="minorHAnsi" w:hAnsiTheme="minorHAnsi" w:cstheme="minorHAnsi"/>
                <w:color w:val="000000"/>
                <w:sz w:val="22"/>
                <w:szCs w:val="22"/>
              </w:rPr>
            </w:pPr>
          </w:p>
        </w:tc>
        <w:tc>
          <w:tcPr>
            <w:tcW w:w="2174" w:type="dxa"/>
            <w:vAlign w:val="center"/>
          </w:tcPr>
          <w:p w:rsidR="005079DE" w:rsidRPr="001A28DE" w:rsidRDefault="005079DE" w:rsidP="00F35AB1">
            <w:pPr>
              <w:pStyle w:val="ListParagraph"/>
              <w:ind w:left="0"/>
              <w:jc w:val="center"/>
              <w:rPr>
                <w:rFonts w:asciiTheme="minorHAnsi" w:hAnsiTheme="minorHAnsi" w:cstheme="minorHAnsi"/>
                <w:sz w:val="22"/>
                <w:szCs w:val="22"/>
              </w:rPr>
            </w:pPr>
          </w:p>
        </w:tc>
        <w:tc>
          <w:tcPr>
            <w:tcW w:w="2375" w:type="dxa"/>
            <w:vAlign w:val="center"/>
          </w:tcPr>
          <w:p w:rsidR="005079DE" w:rsidRPr="001A28DE" w:rsidRDefault="005079DE" w:rsidP="00F35AB1">
            <w:pPr>
              <w:pStyle w:val="ListParagraph"/>
              <w:ind w:left="0"/>
              <w:jc w:val="center"/>
              <w:rPr>
                <w:rFonts w:asciiTheme="minorHAnsi" w:hAnsiTheme="minorHAnsi" w:cstheme="minorHAnsi"/>
                <w:sz w:val="22"/>
                <w:szCs w:val="22"/>
              </w:rPr>
            </w:pPr>
          </w:p>
        </w:tc>
      </w:tr>
      <w:tr w:rsidR="00E3492E" w:rsidRPr="001A28DE" w:rsidTr="00F35AB1">
        <w:trPr>
          <w:trHeight w:val="409"/>
        </w:trPr>
        <w:tc>
          <w:tcPr>
            <w:tcW w:w="2089" w:type="dxa"/>
            <w:vAlign w:val="center"/>
          </w:tcPr>
          <w:p w:rsidR="00E3492E" w:rsidRPr="001A28DE" w:rsidRDefault="00E3492E" w:rsidP="005079DE">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Waste</w:t>
            </w:r>
          </w:p>
        </w:tc>
        <w:tc>
          <w:tcPr>
            <w:tcW w:w="2174" w:type="dxa"/>
            <w:vAlign w:val="center"/>
          </w:tcPr>
          <w:p w:rsidR="00E3492E" w:rsidRPr="001A28DE" w:rsidRDefault="00E3492E" w:rsidP="00F35AB1">
            <w:pPr>
              <w:jc w:val="center"/>
              <w:rPr>
                <w:rFonts w:asciiTheme="minorHAnsi" w:hAnsiTheme="minorHAnsi" w:cstheme="minorHAnsi"/>
                <w:color w:val="000000"/>
                <w:sz w:val="22"/>
                <w:szCs w:val="22"/>
              </w:rPr>
            </w:pPr>
          </w:p>
        </w:tc>
        <w:tc>
          <w:tcPr>
            <w:tcW w:w="2174" w:type="dxa"/>
            <w:vAlign w:val="center"/>
          </w:tcPr>
          <w:p w:rsidR="00E3492E" w:rsidRPr="001A28DE" w:rsidRDefault="00E3492E" w:rsidP="00F35AB1">
            <w:pPr>
              <w:pStyle w:val="ListParagraph"/>
              <w:ind w:left="0"/>
              <w:jc w:val="center"/>
              <w:rPr>
                <w:rFonts w:asciiTheme="minorHAnsi" w:hAnsiTheme="minorHAnsi" w:cstheme="minorHAnsi"/>
                <w:sz w:val="22"/>
                <w:szCs w:val="22"/>
              </w:rPr>
            </w:pPr>
          </w:p>
        </w:tc>
        <w:tc>
          <w:tcPr>
            <w:tcW w:w="2375" w:type="dxa"/>
            <w:vAlign w:val="center"/>
          </w:tcPr>
          <w:p w:rsidR="00E3492E" w:rsidRPr="001A28DE" w:rsidRDefault="00E3492E" w:rsidP="00F35AB1">
            <w:pPr>
              <w:pStyle w:val="ListParagraph"/>
              <w:ind w:left="0"/>
              <w:jc w:val="center"/>
              <w:rPr>
                <w:rFonts w:asciiTheme="minorHAnsi" w:hAnsiTheme="minorHAnsi" w:cstheme="minorHAnsi"/>
                <w:sz w:val="22"/>
                <w:szCs w:val="22"/>
              </w:rPr>
            </w:pPr>
          </w:p>
        </w:tc>
      </w:tr>
      <w:tr w:rsidR="005079DE" w:rsidRPr="001A28DE" w:rsidTr="00F35AB1">
        <w:trPr>
          <w:trHeight w:val="409"/>
        </w:trPr>
        <w:tc>
          <w:tcPr>
            <w:tcW w:w="2089" w:type="dxa"/>
            <w:vAlign w:val="center"/>
          </w:tcPr>
          <w:p w:rsidR="005079DE" w:rsidRPr="001A28DE" w:rsidRDefault="005079DE" w:rsidP="005079DE">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Other:</w:t>
            </w:r>
          </w:p>
        </w:tc>
        <w:tc>
          <w:tcPr>
            <w:tcW w:w="2174" w:type="dxa"/>
            <w:vAlign w:val="center"/>
          </w:tcPr>
          <w:p w:rsidR="005079DE" w:rsidRPr="001A28DE" w:rsidRDefault="005079DE" w:rsidP="00F35AB1">
            <w:pPr>
              <w:jc w:val="center"/>
              <w:rPr>
                <w:rFonts w:asciiTheme="minorHAnsi" w:hAnsiTheme="minorHAnsi" w:cstheme="minorHAnsi"/>
                <w:color w:val="000000"/>
                <w:sz w:val="22"/>
                <w:szCs w:val="22"/>
              </w:rPr>
            </w:pPr>
          </w:p>
        </w:tc>
        <w:tc>
          <w:tcPr>
            <w:tcW w:w="2174" w:type="dxa"/>
            <w:vAlign w:val="center"/>
          </w:tcPr>
          <w:p w:rsidR="005079DE" w:rsidRPr="001A28DE" w:rsidRDefault="005079DE" w:rsidP="00F35AB1">
            <w:pPr>
              <w:pStyle w:val="ListParagraph"/>
              <w:ind w:left="0"/>
              <w:jc w:val="center"/>
              <w:rPr>
                <w:rFonts w:asciiTheme="minorHAnsi" w:hAnsiTheme="minorHAnsi" w:cstheme="minorHAnsi"/>
                <w:sz w:val="22"/>
                <w:szCs w:val="22"/>
              </w:rPr>
            </w:pPr>
          </w:p>
        </w:tc>
        <w:tc>
          <w:tcPr>
            <w:tcW w:w="2375" w:type="dxa"/>
            <w:vAlign w:val="center"/>
          </w:tcPr>
          <w:p w:rsidR="005079DE" w:rsidRPr="001A28DE" w:rsidRDefault="005079DE" w:rsidP="00F35AB1">
            <w:pPr>
              <w:pStyle w:val="ListParagraph"/>
              <w:ind w:left="0"/>
              <w:jc w:val="center"/>
              <w:rPr>
                <w:rFonts w:asciiTheme="minorHAnsi" w:hAnsiTheme="minorHAnsi" w:cstheme="minorHAnsi"/>
                <w:sz w:val="22"/>
                <w:szCs w:val="22"/>
              </w:rPr>
            </w:pPr>
          </w:p>
        </w:tc>
      </w:tr>
    </w:tbl>
    <w:p w:rsidR="005079DE" w:rsidRPr="001A28DE" w:rsidRDefault="005079DE" w:rsidP="005079DE">
      <w:pPr>
        <w:pStyle w:val="ListParagraph"/>
        <w:spacing w:after="0"/>
        <w:ind w:left="1134"/>
        <w:rPr>
          <w:rFonts w:cstheme="minorHAnsi"/>
        </w:rPr>
      </w:pPr>
    </w:p>
    <w:p w:rsidR="00440CD9" w:rsidRPr="001A28DE" w:rsidRDefault="00440CD9" w:rsidP="00186CB2">
      <w:pPr>
        <w:pStyle w:val="ListParagraph"/>
        <w:numPr>
          <w:ilvl w:val="0"/>
          <w:numId w:val="4"/>
        </w:numPr>
        <w:spacing w:after="0"/>
        <w:rPr>
          <w:rFonts w:cstheme="minorHAnsi"/>
        </w:rPr>
      </w:pPr>
      <w:r w:rsidRPr="001A28DE">
        <w:rPr>
          <w:rFonts w:cstheme="minorHAnsi"/>
        </w:rPr>
        <w:t>HSEQ Group Site visit</w:t>
      </w:r>
    </w:p>
    <w:tbl>
      <w:tblPr>
        <w:tblStyle w:val="TableGrid"/>
        <w:tblpPr w:leftFromText="180" w:rightFromText="180" w:vertAnchor="text" w:horzAnchor="margin" w:tblpXSpec="right" w:tblpY="218"/>
        <w:tblW w:w="8965" w:type="dxa"/>
        <w:tblLayout w:type="fixed"/>
        <w:tblLook w:val="04A0" w:firstRow="1" w:lastRow="0" w:firstColumn="1" w:lastColumn="0" w:noHBand="0" w:noVBand="1"/>
      </w:tblPr>
      <w:tblGrid>
        <w:gridCol w:w="1103"/>
        <w:gridCol w:w="1106"/>
        <w:gridCol w:w="3168"/>
        <w:gridCol w:w="3588"/>
      </w:tblGrid>
      <w:tr w:rsidR="00440CD9" w:rsidRPr="001A28DE" w:rsidTr="00440CD9">
        <w:trPr>
          <w:trHeight w:val="284"/>
        </w:trPr>
        <w:tc>
          <w:tcPr>
            <w:tcW w:w="1103" w:type="dxa"/>
            <w:shd w:val="clear" w:color="auto" w:fill="17365D" w:themeFill="text2" w:themeFillShade="BF"/>
            <w:vAlign w:val="center"/>
          </w:tcPr>
          <w:p w:rsidR="00440CD9" w:rsidRPr="001A28DE" w:rsidRDefault="00440CD9" w:rsidP="00440CD9">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Date</w:t>
            </w:r>
          </w:p>
        </w:tc>
        <w:tc>
          <w:tcPr>
            <w:tcW w:w="1106" w:type="dxa"/>
            <w:shd w:val="clear" w:color="auto" w:fill="17365D" w:themeFill="text2" w:themeFillShade="BF"/>
            <w:vAlign w:val="center"/>
          </w:tcPr>
          <w:p w:rsidR="00440CD9" w:rsidRPr="001A28DE" w:rsidRDefault="00440CD9" w:rsidP="00440CD9">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Visit</w:t>
            </w:r>
          </w:p>
        </w:tc>
        <w:tc>
          <w:tcPr>
            <w:tcW w:w="3168" w:type="dxa"/>
            <w:shd w:val="clear" w:color="auto" w:fill="17365D" w:themeFill="text2" w:themeFillShade="BF"/>
            <w:vAlign w:val="center"/>
          </w:tcPr>
          <w:p w:rsidR="00440CD9" w:rsidRPr="001A28DE" w:rsidRDefault="00440CD9" w:rsidP="00440CD9">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Scope of audit/visit</w:t>
            </w:r>
          </w:p>
        </w:tc>
        <w:tc>
          <w:tcPr>
            <w:tcW w:w="3588" w:type="dxa"/>
            <w:shd w:val="clear" w:color="auto" w:fill="17365D" w:themeFill="text2" w:themeFillShade="BF"/>
            <w:vAlign w:val="center"/>
          </w:tcPr>
          <w:p w:rsidR="00440CD9" w:rsidRPr="001A28DE" w:rsidRDefault="00440CD9" w:rsidP="00440CD9">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Outcome</w:t>
            </w:r>
          </w:p>
        </w:tc>
      </w:tr>
      <w:tr w:rsidR="00440CD9" w:rsidRPr="001A28DE" w:rsidTr="00440CD9">
        <w:trPr>
          <w:trHeight w:val="288"/>
        </w:trPr>
        <w:tc>
          <w:tcPr>
            <w:tcW w:w="1103" w:type="dxa"/>
            <w:vAlign w:val="center"/>
          </w:tcPr>
          <w:p w:rsidR="00440CD9" w:rsidRPr="001A28DE" w:rsidRDefault="00440CD9" w:rsidP="00440CD9">
            <w:pPr>
              <w:pStyle w:val="ListParagraph"/>
              <w:ind w:left="0" w:right="-463"/>
              <w:rPr>
                <w:rFonts w:asciiTheme="minorHAnsi" w:hAnsiTheme="minorHAnsi" w:cstheme="minorHAnsi"/>
                <w:sz w:val="22"/>
                <w:szCs w:val="22"/>
              </w:rPr>
            </w:pPr>
            <w:r w:rsidRPr="001A28DE">
              <w:rPr>
                <w:rFonts w:asciiTheme="minorHAnsi" w:hAnsiTheme="minorHAnsi" w:cstheme="minorHAnsi"/>
                <w:sz w:val="22"/>
                <w:szCs w:val="22"/>
              </w:rPr>
              <w:t>03.03.20</w:t>
            </w:r>
          </w:p>
        </w:tc>
        <w:tc>
          <w:tcPr>
            <w:tcW w:w="1106" w:type="dxa"/>
            <w:vAlign w:val="center"/>
          </w:tcPr>
          <w:p w:rsidR="00440CD9" w:rsidRPr="001A28DE" w:rsidRDefault="00440CD9" w:rsidP="00440CD9">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Group HSEQ</w:t>
            </w:r>
          </w:p>
        </w:tc>
        <w:tc>
          <w:tcPr>
            <w:tcW w:w="3168" w:type="dxa"/>
            <w:vAlign w:val="center"/>
          </w:tcPr>
          <w:p w:rsidR="00440CD9" w:rsidRPr="001A28DE" w:rsidRDefault="00440CD9" w:rsidP="00440CD9">
            <w:pPr>
              <w:rPr>
                <w:rFonts w:asciiTheme="minorHAnsi" w:hAnsiTheme="minorHAnsi" w:cstheme="minorHAnsi"/>
                <w:sz w:val="22"/>
                <w:szCs w:val="22"/>
              </w:rPr>
            </w:pPr>
            <w:r w:rsidRPr="001A28DE">
              <w:rPr>
                <w:rFonts w:asciiTheme="minorHAnsi" w:hAnsiTheme="minorHAnsi" w:cstheme="minorHAnsi"/>
                <w:sz w:val="22"/>
                <w:szCs w:val="22"/>
              </w:rPr>
              <w:t>1. Introduction of the new ISO 45001: Environmental Management System.</w:t>
            </w:r>
          </w:p>
          <w:p w:rsidR="00440CD9" w:rsidRPr="001A28DE" w:rsidRDefault="00440CD9" w:rsidP="00440CD9">
            <w:pPr>
              <w:rPr>
                <w:rFonts w:asciiTheme="minorHAnsi" w:hAnsiTheme="minorHAnsi" w:cstheme="minorHAnsi"/>
                <w:sz w:val="22"/>
                <w:szCs w:val="22"/>
              </w:rPr>
            </w:pPr>
            <w:r w:rsidRPr="001A28DE">
              <w:rPr>
                <w:rFonts w:asciiTheme="minorHAnsi" w:hAnsiTheme="minorHAnsi" w:cstheme="minorHAnsi"/>
                <w:sz w:val="22"/>
                <w:szCs w:val="22"/>
              </w:rPr>
              <w:t>2. To have an in-debt site visit focusing on HSE conditions and Performance (HSEQ Team)</w:t>
            </w:r>
          </w:p>
          <w:p w:rsidR="00440CD9" w:rsidRPr="001A28DE" w:rsidRDefault="00440CD9" w:rsidP="00440CD9">
            <w:pPr>
              <w:rPr>
                <w:rFonts w:asciiTheme="minorHAnsi" w:hAnsiTheme="minorHAnsi" w:cstheme="minorHAnsi"/>
                <w:sz w:val="22"/>
                <w:szCs w:val="22"/>
              </w:rPr>
            </w:pPr>
            <w:r w:rsidRPr="001A28DE">
              <w:rPr>
                <w:rFonts w:asciiTheme="minorHAnsi" w:hAnsiTheme="minorHAnsi" w:cstheme="minorHAnsi"/>
                <w:sz w:val="22"/>
                <w:szCs w:val="22"/>
              </w:rPr>
              <w:t>3.To discuss Environmental reporting requirements for 2020</w:t>
            </w:r>
          </w:p>
          <w:p w:rsidR="00440CD9" w:rsidRPr="001A28DE" w:rsidRDefault="00440CD9" w:rsidP="00440CD9">
            <w:pPr>
              <w:rPr>
                <w:rFonts w:asciiTheme="minorHAnsi" w:hAnsiTheme="minorHAnsi" w:cstheme="minorHAnsi"/>
                <w:sz w:val="22"/>
                <w:szCs w:val="22"/>
              </w:rPr>
            </w:pPr>
            <w:r w:rsidRPr="001A28DE">
              <w:rPr>
                <w:rFonts w:asciiTheme="minorHAnsi" w:hAnsiTheme="minorHAnsi" w:cstheme="minorHAnsi"/>
                <w:sz w:val="22"/>
                <w:szCs w:val="22"/>
              </w:rPr>
              <w:t>4. To get our new HSEQ Manager acquainted to the Operation</w:t>
            </w:r>
          </w:p>
          <w:p w:rsidR="00440CD9" w:rsidRPr="001A28DE" w:rsidRDefault="00440CD9" w:rsidP="00440CD9">
            <w:pPr>
              <w:rPr>
                <w:rFonts w:asciiTheme="minorHAnsi" w:hAnsiTheme="minorHAnsi" w:cstheme="minorHAnsi"/>
                <w:sz w:val="22"/>
                <w:szCs w:val="22"/>
              </w:rPr>
            </w:pPr>
            <w:r w:rsidRPr="001A28DE">
              <w:rPr>
                <w:rFonts w:asciiTheme="minorHAnsi" w:hAnsiTheme="minorHAnsi" w:cstheme="minorHAnsi"/>
                <w:sz w:val="22"/>
                <w:szCs w:val="22"/>
              </w:rPr>
              <w:t>5. To address Health and Hygiene matters</w:t>
            </w:r>
          </w:p>
          <w:p w:rsidR="00440CD9" w:rsidRPr="001A28DE" w:rsidRDefault="00440CD9" w:rsidP="00440CD9">
            <w:pPr>
              <w:rPr>
                <w:rFonts w:asciiTheme="minorHAnsi" w:hAnsiTheme="minorHAnsi" w:cstheme="minorHAnsi"/>
                <w:sz w:val="22"/>
                <w:szCs w:val="22"/>
              </w:rPr>
            </w:pPr>
          </w:p>
          <w:p w:rsidR="00440CD9" w:rsidRPr="001A28DE" w:rsidRDefault="00440CD9" w:rsidP="00440CD9">
            <w:pPr>
              <w:rPr>
                <w:rFonts w:asciiTheme="minorHAnsi" w:hAnsiTheme="minorHAnsi" w:cstheme="minorHAnsi"/>
                <w:sz w:val="22"/>
                <w:szCs w:val="22"/>
              </w:rPr>
            </w:pPr>
          </w:p>
          <w:p w:rsidR="00440CD9" w:rsidRPr="001A28DE" w:rsidRDefault="00440CD9" w:rsidP="00440CD9">
            <w:pPr>
              <w:rPr>
                <w:rFonts w:asciiTheme="minorHAnsi" w:hAnsiTheme="minorHAnsi" w:cstheme="minorHAnsi"/>
                <w:sz w:val="22"/>
                <w:szCs w:val="22"/>
              </w:rPr>
            </w:pPr>
          </w:p>
          <w:p w:rsidR="00440CD9" w:rsidRPr="001A28DE" w:rsidRDefault="00440CD9" w:rsidP="00440CD9">
            <w:pPr>
              <w:rPr>
                <w:rFonts w:asciiTheme="minorHAnsi" w:hAnsiTheme="minorHAnsi" w:cstheme="minorHAnsi"/>
                <w:sz w:val="22"/>
                <w:szCs w:val="22"/>
              </w:rPr>
            </w:pPr>
          </w:p>
        </w:tc>
        <w:tc>
          <w:tcPr>
            <w:tcW w:w="3588" w:type="dxa"/>
            <w:vAlign w:val="center"/>
          </w:tcPr>
          <w:p w:rsidR="00440CD9" w:rsidRPr="001A28DE" w:rsidRDefault="00440CD9" w:rsidP="00186CB2">
            <w:pPr>
              <w:pStyle w:val="ListParagraph"/>
              <w:numPr>
                <w:ilvl w:val="0"/>
                <w:numId w:val="5"/>
              </w:numPr>
              <w:rPr>
                <w:rFonts w:asciiTheme="minorHAnsi" w:hAnsiTheme="minorHAnsi" w:cstheme="minorHAnsi"/>
                <w:sz w:val="22"/>
                <w:szCs w:val="22"/>
              </w:rPr>
            </w:pPr>
            <w:r w:rsidRPr="001A28DE">
              <w:rPr>
                <w:rFonts w:asciiTheme="minorHAnsi" w:hAnsiTheme="minorHAnsi" w:cstheme="minorHAnsi"/>
                <w:sz w:val="22"/>
                <w:szCs w:val="22"/>
              </w:rPr>
              <w:t>ISO 45001: 2015 was Introduced,</w:t>
            </w:r>
          </w:p>
          <w:p w:rsidR="00440CD9" w:rsidRPr="001A28DE" w:rsidRDefault="00440CD9" w:rsidP="00186CB2">
            <w:pPr>
              <w:pStyle w:val="ListParagraph"/>
              <w:numPr>
                <w:ilvl w:val="0"/>
                <w:numId w:val="5"/>
              </w:numPr>
              <w:rPr>
                <w:rFonts w:asciiTheme="minorHAnsi" w:hAnsiTheme="minorHAnsi" w:cstheme="minorHAnsi"/>
                <w:sz w:val="22"/>
                <w:szCs w:val="22"/>
              </w:rPr>
            </w:pPr>
            <w:r w:rsidRPr="001A28DE">
              <w:rPr>
                <w:rFonts w:asciiTheme="minorHAnsi" w:hAnsiTheme="minorHAnsi" w:cstheme="minorHAnsi"/>
                <w:sz w:val="22"/>
                <w:szCs w:val="22"/>
              </w:rPr>
              <w:t>ERAM was reviewed.</w:t>
            </w:r>
          </w:p>
          <w:p w:rsidR="00440CD9" w:rsidRPr="001A28DE" w:rsidRDefault="00440CD9" w:rsidP="00186CB2">
            <w:pPr>
              <w:pStyle w:val="ListParagraph"/>
              <w:numPr>
                <w:ilvl w:val="0"/>
                <w:numId w:val="5"/>
              </w:numPr>
              <w:rPr>
                <w:rFonts w:asciiTheme="minorHAnsi" w:hAnsiTheme="minorHAnsi" w:cstheme="minorHAnsi"/>
                <w:b/>
                <w:sz w:val="22"/>
                <w:szCs w:val="22"/>
              </w:rPr>
            </w:pPr>
            <w:r w:rsidRPr="001A28DE">
              <w:rPr>
                <w:rFonts w:asciiTheme="minorHAnsi" w:hAnsiTheme="minorHAnsi" w:cstheme="minorHAnsi"/>
                <w:sz w:val="22"/>
                <w:szCs w:val="22"/>
              </w:rPr>
              <w:t>Issue Prompters was populated.</w:t>
            </w:r>
          </w:p>
          <w:p w:rsidR="00440CD9" w:rsidRPr="001A28DE" w:rsidRDefault="00440CD9" w:rsidP="00186CB2">
            <w:pPr>
              <w:pStyle w:val="ListParagraph"/>
              <w:numPr>
                <w:ilvl w:val="0"/>
                <w:numId w:val="5"/>
              </w:numPr>
              <w:rPr>
                <w:rFonts w:asciiTheme="minorHAnsi" w:hAnsiTheme="minorHAnsi" w:cstheme="minorHAnsi"/>
                <w:sz w:val="22"/>
                <w:szCs w:val="22"/>
              </w:rPr>
            </w:pPr>
            <w:r w:rsidRPr="001A28DE">
              <w:rPr>
                <w:rFonts w:asciiTheme="minorHAnsi" w:hAnsiTheme="minorHAnsi" w:cstheme="minorHAnsi"/>
                <w:sz w:val="22"/>
                <w:szCs w:val="22"/>
              </w:rPr>
              <w:t xml:space="preserve">Site Visit and WDL operational familiarization to group HSEQ team was conducted  </w:t>
            </w:r>
          </w:p>
          <w:p w:rsidR="00440CD9" w:rsidRPr="001A28DE" w:rsidRDefault="00440CD9" w:rsidP="00186CB2">
            <w:pPr>
              <w:pStyle w:val="ListParagraph"/>
              <w:numPr>
                <w:ilvl w:val="0"/>
                <w:numId w:val="5"/>
              </w:numPr>
              <w:rPr>
                <w:rFonts w:asciiTheme="minorHAnsi" w:hAnsiTheme="minorHAnsi" w:cstheme="minorHAnsi"/>
                <w:sz w:val="22"/>
                <w:szCs w:val="22"/>
              </w:rPr>
            </w:pPr>
            <w:r w:rsidRPr="001A28DE">
              <w:rPr>
                <w:rFonts w:asciiTheme="minorHAnsi" w:hAnsiTheme="minorHAnsi" w:cstheme="minorHAnsi"/>
                <w:sz w:val="22"/>
                <w:szCs w:val="22"/>
              </w:rPr>
              <w:t xml:space="preserve">Discussion of  Environmental reporting requirements for 2020 was conducted </w:t>
            </w:r>
          </w:p>
          <w:p w:rsidR="00440CD9" w:rsidRPr="001A28DE" w:rsidRDefault="00440CD9" w:rsidP="00186CB2">
            <w:pPr>
              <w:pStyle w:val="ListParagraph"/>
              <w:numPr>
                <w:ilvl w:val="0"/>
                <w:numId w:val="5"/>
              </w:numPr>
              <w:rPr>
                <w:rFonts w:asciiTheme="minorHAnsi" w:hAnsiTheme="minorHAnsi" w:cstheme="minorHAnsi"/>
                <w:sz w:val="22"/>
                <w:szCs w:val="22"/>
              </w:rPr>
            </w:pPr>
            <w:r w:rsidRPr="001A28DE">
              <w:rPr>
                <w:rFonts w:asciiTheme="minorHAnsi" w:hAnsiTheme="minorHAnsi" w:cstheme="minorHAnsi"/>
                <w:sz w:val="22"/>
                <w:szCs w:val="22"/>
              </w:rPr>
              <w:t xml:space="preserve">Implementation of Noise software and linking of HEG with medical reports.  </w:t>
            </w:r>
          </w:p>
        </w:tc>
      </w:tr>
    </w:tbl>
    <w:p w:rsidR="000A0DEB" w:rsidRPr="001A28DE" w:rsidRDefault="000A0DEB" w:rsidP="005079DE">
      <w:pPr>
        <w:pStyle w:val="ListParagraph"/>
        <w:spacing w:after="0"/>
        <w:ind w:left="1134"/>
        <w:rPr>
          <w:rFonts w:cstheme="minorHAnsi"/>
        </w:rPr>
      </w:pPr>
    </w:p>
    <w:p w:rsidR="00440CD9" w:rsidRPr="001A28DE" w:rsidRDefault="00440CD9" w:rsidP="005079DE">
      <w:pPr>
        <w:pStyle w:val="ListParagraph"/>
        <w:spacing w:after="0"/>
        <w:ind w:left="1134"/>
        <w:rPr>
          <w:rFonts w:cstheme="minorHAnsi"/>
        </w:rPr>
      </w:pPr>
    </w:p>
    <w:p w:rsidR="000A0DEB" w:rsidRPr="001A28DE" w:rsidRDefault="000A0DEB" w:rsidP="00186CB2">
      <w:pPr>
        <w:pStyle w:val="Heading1"/>
        <w:numPr>
          <w:ilvl w:val="1"/>
          <w:numId w:val="1"/>
        </w:numPr>
        <w:spacing w:before="0"/>
        <w:ind w:left="1134" w:hanging="567"/>
        <w:rPr>
          <w:rFonts w:asciiTheme="minorHAnsi" w:hAnsiTheme="minorHAnsi" w:cstheme="minorHAnsi"/>
          <w:color w:val="000000" w:themeColor="text1"/>
          <w:sz w:val="22"/>
          <w:szCs w:val="22"/>
        </w:rPr>
      </w:pPr>
      <w:bookmarkStart w:id="35" w:name="_Toc46221967"/>
      <w:r w:rsidRPr="001A28DE">
        <w:rPr>
          <w:rFonts w:asciiTheme="minorHAnsi" w:hAnsiTheme="minorHAnsi" w:cstheme="minorHAnsi"/>
          <w:color w:val="000000" w:themeColor="text1"/>
          <w:sz w:val="22"/>
          <w:szCs w:val="22"/>
        </w:rPr>
        <w:t>Procedure Review</w:t>
      </w:r>
      <w:bookmarkEnd w:id="35"/>
    </w:p>
    <w:p w:rsidR="005079DE" w:rsidRPr="001A28DE" w:rsidRDefault="00B93778" w:rsidP="005079DE">
      <w:pPr>
        <w:pStyle w:val="ListParagraph"/>
        <w:spacing w:after="0"/>
        <w:ind w:left="1134"/>
        <w:rPr>
          <w:rFonts w:cstheme="minorHAnsi"/>
        </w:rPr>
      </w:pPr>
      <w:r w:rsidRPr="001A28DE">
        <w:rPr>
          <w:rFonts w:cstheme="minorHAnsi"/>
        </w:rPr>
        <w:t>P</w:t>
      </w:r>
      <w:r w:rsidR="005079DE" w:rsidRPr="001A28DE">
        <w:rPr>
          <w:rFonts w:cstheme="minorHAnsi"/>
        </w:rPr>
        <w:t>rocedures currently under review</w:t>
      </w:r>
      <w:r w:rsidR="001D538F" w:rsidRPr="001A28DE">
        <w:rPr>
          <w:rFonts w:cstheme="minorHAnsi"/>
        </w:rPr>
        <w:t>,</w:t>
      </w:r>
      <w:r w:rsidR="005079DE" w:rsidRPr="001A28DE">
        <w:rPr>
          <w:rFonts w:cstheme="minorHAnsi"/>
        </w:rPr>
        <w:t xml:space="preserve"> as well as procedures that</w:t>
      </w:r>
      <w:r w:rsidR="000A5564" w:rsidRPr="001A28DE">
        <w:rPr>
          <w:rFonts w:cstheme="minorHAnsi"/>
        </w:rPr>
        <w:t xml:space="preserve"> had b</w:t>
      </w:r>
      <w:r w:rsidR="002D721F" w:rsidRPr="001A28DE">
        <w:rPr>
          <w:rFonts w:cstheme="minorHAnsi"/>
        </w:rPr>
        <w:t>een reviewed during the period under review,</w:t>
      </w:r>
      <w:r w:rsidRPr="001A28DE">
        <w:rPr>
          <w:rFonts w:cstheme="minorHAnsi"/>
        </w:rPr>
        <w:t xml:space="preserve"> are recorded here.</w:t>
      </w:r>
    </w:p>
    <w:p w:rsidR="00026292" w:rsidRPr="001A28DE" w:rsidRDefault="00026292" w:rsidP="00026292">
      <w:pPr>
        <w:pStyle w:val="ListParagraph"/>
        <w:numPr>
          <w:ilvl w:val="0"/>
          <w:numId w:val="30"/>
        </w:numPr>
        <w:spacing w:after="0"/>
        <w:rPr>
          <w:rFonts w:cstheme="minorHAnsi"/>
        </w:rPr>
      </w:pPr>
      <w:r w:rsidRPr="001A28DE">
        <w:rPr>
          <w:rFonts w:cstheme="minorHAnsi"/>
        </w:rPr>
        <w:t>No procedure review during reporting time.</w:t>
      </w:r>
    </w:p>
    <w:p w:rsidR="000A5564" w:rsidRPr="001A28DE" w:rsidRDefault="000A5564" w:rsidP="005079DE">
      <w:pPr>
        <w:pStyle w:val="ListParagraph"/>
        <w:spacing w:after="0"/>
        <w:ind w:left="1134"/>
        <w:rPr>
          <w:rFonts w:cstheme="minorHAnsi"/>
        </w:rPr>
      </w:pPr>
    </w:p>
    <w:p w:rsidR="002E0FF1" w:rsidRPr="001A28DE" w:rsidRDefault="005B1BB9" w:rsidP="002E0FF1">
      <w:pPr>
        <w:pStyle w:val="Caption"/>
        <w:keepNext/>
        <w:spacing w:after="0"/>
        <w:ind w:left="1134"/>
        <w:rPr>
          <w:rFonts w:cstheme="minorHAnsi"/>
          <w:sz w:val="22"/>
          <w:szCs w:val="22"/>
        </w:rPr>
      </w:pPr>
      <w:r w:rsidRPr="001A28DE">
        <w:rPr>
          <w:rFonts w:cstheme="minorHAnsi"/>
          <w:sz w:val="22"/>
          <w:szCs w:val="22"/>
        </w:rPr>
        <w:t xml:space="preserve">  </w:t>
      </w:r>
      <w:bookmarkStart w:id="36" w:name="_Toc17468703"/>
      <w:r w:rsidR="002E0FF1" w:rsidRPr="001A28DE">
        <w:rPr>
          <w:rFonts w:cstheme="minorHAnsi"/>
          <w:sz w:val="22"/>
          <w:szCs w:val="22"/>
        </w:rPr>
        <w:t>Table 11: Procedure Review</w:t>
      </w:r>
      <w:bookmarkEnd w:id="36"/>
      <w:r w:rsidR="002E0FF1" w:rsidRPr="001A28DE">
        <w:rPr>
          <w:rFonts w:cstheme="minorHAnsi"/>
          <w:sz w:val="22"/>
          <w:szCs w:val="22"/>
        </w:rPr>
        <w:t xml:space="preserve"> </w:t>
      </w:r>
    </w:p>
    <w:p w:rsidR="00946B4A" w:rsidRPr="001A28DE" w:rsidRDefault="00946B4A" w:rsidP="00946B4A">
      <w:pPr>
        <w:spacing w:after="0"/>
        <w:rPr>
          <w:rFonts w:cstheme="minorHAnsi"/>
        </w:rPr>
      </w:pPr>
    </w:p>
    <w:tbl>
      <w:tblPr>
        <w:tblStyle w:val="TableGrid"/>
        <w:tblW w:w="0" w:type="auto"/>
        <w:tblInd w:w="1220" w:type="dxa"/>
        <w:tblLook w:val="04A0" w:firstRow="1" w:lastRow="0" w:firstColumn="1" w:lastColumn="0" w:noHBand="0" w:noVBand="1"/>
      </w:tblPr>
      <w:tblGrid>
        <w:gridCol w:w="1688"/>
        <w:gridCol w:w="3623"/>
        <w:gridCol w:w="1542"/>
        <w:gridCol w:w="1839"/>
      </w:tblGrid>
      <w:tr w:rsidR="005079DE" w:rsidRPr="001A28DE" w:rsidTr="007963FC">
        <w:trPr>
          <w:trHeight w:val="457"/>
        </w:trPr>
        <w:tc>
          <w:tcPr>
            <w:tcW w:w="1688" w:type="dxa"/>
            <w:shd w:val="clear" w:color="auto" w:fill="17365D" w:themeFill="text2" w:themeFillShade="BF"/>
            <w:vAlign w:val="center"/>
          </w:tcPr>
          <w:p w:rsidR="005079DE" w:rsidRPr="001A28DE" w:rsidRDefault="005079DE" w:rsidP="005079DE">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Procedure No.</w:t>
            </w:r>
          </w:p>
        </w:tc>
        <w:tc>
          <w:tcPr>
            <w:tcW w:w="3623" w:type="dxa"/>
            <w:shd w:val="clear" w:color="auto" w:fill="17365D" w:themeFill="text2" w:themeFillShade="BF"/>
            <w:vAlign w:val="center"/>
          </w:tcPr>
          <w:p w:rsidR="005079DE" w:rsidRPr="001A28DE" w:rsidRDefault="005079DE" w:rsidP="005079DE">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Procedure Name</w:t>
            </w:r>
          </w:p>
        </w:tc>
        <w:tc>
          <w:tcPr>
            <w:tcW w:w="1542" w:type="dxa"/>
            <w:shd w:val="clear" w:color="auto" w:fill="17365D" w:themeFill="text2" w:themeFillShade="BF"/>
            <w:vAlign w:val="center"/>
          </w:tcPr>
          <w:p w:rsidR="005079DE" w:rsidRPr="001A28DE" w:rsidRDefault="005079DE" w:rsidP="005079DE">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Review Date</w:t>
            </w:r>
          </w:p>
        </w:tc>
        <w:tc>
          <w:tcPr>
            <w:tcW w:w="1839" w:type="dxa"/>
            <w:shd w:val="clear" w:color="auto" w:fill="17365D" w:themeFill="text2" w:themeFillShade="BF"/>
            <w:vAlign w:val="center"/>
          </w:tcPr>
          <w:p w:rsidR="005079DE" w:rsidRPr="001A28DE" w:rsidRDefault="005079DE" w:rsidP="005079DE">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Status</w:t>
            </w:r>
          </w:p>
        </w:tc>
      </w:tr>
      <w:tr w:rsidR="007963FC" w:rsidRPr="001A28DE" w:rsidTr="002D721F">
        <w:trPr>
          <w:trHeight w:val="299"/>
        </w:trPr>
        <w:tc>
          <w:tcPr>
            <w:tcW w:w="1688" w:type="dxa"/>
            <w:noWrap/>
          </w:tcPr>
          <w:p w:rsidR="007963FC" w:rsidRPr="001A28DE" w:rsidRDefault="007963FC" w:rsidP="007963FC">
            <w:pPr>
              <w:jc w:val="center"/>
              <w:rPr>
                <w:rFonts w:asciiTheme="minorHAnsi" w:eastAsia="Times New Roman" w:hAnsiTheme="minorHAnsi" w:cstheme="minorHAnsi"/>
                <w:color w:val="000000"/>
                <w:sz w:val="22"/>
                <w:szCs w:val="22"/>
              </w:rPr>
            </w:pPr>
          </w:p>
        </w:tc>
        <w:tc>
          <w:tcPr>
            <w:tcW w:w="3623" w:type="dxa"/>
          </w:tcPr>
          <w:p w:rsidR="007963FC" w:rsidRPr="001A28DE" w:rsidRDefault="007963FC" w:rsidP="007963FC">
            <w:pPr>
              <w:jc w:val="center"/>
              <w:rPr>
                <w:rFonts w:asciiTheme="minorHAnsi" w:eastAsia="Times New Roman" w:hAnsiTheme="minorHAnsi" w:cstheme="minorHAnsi"/>
                <w:color w:val="000000"/>
                <w:sz w:val="22"/>
                <w:szCs w:val="22"/>
              </w:rPr>
            </w:pPr>
          </w:p>
        </w:tc>
        <w:tc>
          <w:tcPr>
            <w:tcW w:w="1542" w:type="dxa"/>
            <w:noWrap/>
          </w:tcPr>
          <w:p w:rsidR="007963FC" w:rsidRPr="001A28DE" w:rsidRDefault="007963FC" w:rsidP="007963FC">
            <w:pPr>
              <w:jc w:val="center"/>
              <w:rPr>
                <w:rFonts w:asciiTheme="minorHAnsi" w:eastAsia="Times New Roman" w:hAnsiTheme="minorHAnsi" w:cstheme="minorHAnsi"/>
                <w:color w:val="000000"/>
                <w:sz w:val="22"/>
                <w:szCs w:val="22"/>
              </w:rPr>
            </w:pPr>
          </w:p>
        </w:tc>
        <w:tc>
          <w:tcPr>
            <w:tcW w:w="1839" w:type="dxa"/>
            <w:noWrap/>
          </w:tcPr>
          <w:p w:rsidR="007963FC" w:rsidRPr="001A28DE" w:rsidRDefault="007963FC" w:rsidP="007963FC">
            <w:pPr>
              <w:jc w:val="center"/>
              <w:rPr>
                <w:rFonts w:asciiTheme="minorHAnsi" w:eastAsia="Times New Roman" w:hAnsiTheme="minorHAnsi" w:cstheme="minorHAnsi"/>
                <w:color w:val="000000"/>
                <w:sz w:val="22"/>
                <w:szCs w:val="22"/>
              </w:rPr>
            </w:pPr>
          </w:p>
        </w:tc>
      </w:tr>
      <w:tr w:rsidR="007963FC" w:rsidRPr="001A28DE" w:rsidTr="002D721F">
        <w:trPr>
          <w:trHeight w:val="299"/>
        </w:trPr>
        <w:tc>
          <w:tcPr>
            <w:tcW w:w="1688" w:type="dxa"/>
            <w:noWrap/>
          </w:tcPr>
          <w:p w:rsidR="007963FC" w:rsidRPr="001A28DE" w:rsidRDefault="007963FC" w:rsidP="007963FC">
            <w:pPr>
              <w:jc w:val="center"/>
              <w:rPr>
                <w:rFonts w:asciiTheme="minorHAnsi" w:eastAsia="Times New Roman" w:hAnsiTheme="minorHAnsi" w:cstheme="minorHAnsi"/>
                <w:color w:val="000000"/>
                <w:sz w:val="22"/>
                <w:szCs w:val="22"/>
              </w:rPr>
            </w:pPr>
          </w:p>
        </w:tc>
        <w:tc>
          <w:tcPr>
            <w:tcW w:w="3623" w:type="dxa"/>
          </w:tcPr>
          <w:p w:rsidR="007963FC" w:rsidRPr="001A28DE" w:rsidRDefault="007963FC" w:rsidP="007963FC">
            <w:pPr>
              <w:jc w:val="center"/>
              <w:rPr>
                <w:rFonts w:asciiTheme="minorHAnsi" w:eastAsia="Times New Roman" w:hAnsiTheme="minorHAnsi" w:cstheme="minorHAnsi"/>
                <w:color w:val="000000"/>
                <w:sz w:val="22"/>
                <w:szCs w:val="22"/>
              </w:rPr>
            </w:pPr>
          </w:p>
        </w:tc>
        <w:tc>
          <w:tcPr>
            <w:tcW w:w="1542" w:type="dxa"/>
            <w:noWrap/>
          </w:tcPr>
          <w:p w:rsidR="007963FC" w:rsidRPr="001A28DE" w:rsidRDefault="007963FC" w:rsidP="007963FC">
            <w:pPr>
              <w:jc w:val="center"/>
              <w:rPr>
                <w:rFonts w:asciiTheme="minorHAnsi" w:eastAsia="Times New Roman" w:hAnsiTheme="minorHAnsi" w:cstheme="minorHAnsi"/>
                <w:color w:val="000000"/>
                <w:sz w:val="22"/>
                <w:szCs w:val="22"/>
              </w:rPr>
            </w:pPr>
          </w:p>
        </w:tc>
        <w:tc>
          <w:tcPr>
            <w:tcW w:w="1839" w:type="dxa"/>
            <w:noWrap/>
          </w:tcPr>
          <w:p w:rsidR="007963FC" w:rsidRPr="001A28DE" w:rsidRDefault="007963FC" w:rsidP="007963FC">
            <w:pPr>
              <w:jc w:val="center"/>
              <w:rPr>
                <w:rFonts w:asciiTheme="minorHAnsi" w:eastAsia="Times New Roman" w:hAnsiTheme="minorHAnsi" w:cstheme="minorHAnsi"/>
                <w:color w:val="000000"/>
                <w:sz w:val="22"/>
                <w:szCs w:val="22"/>
              </w:rPr>
            </w:pPr>
          </w:p>
        </w:tc>
      </w:tr>
    </w:tbl>
    <w:p w:rsidR="005079DE" w:rsidRPr="001A28DE" w:rsidRDefault="005079DE" w:rsidP="005079DE">
      <w:pPr>
        <w:pStyle w:val="ListParagraph"/>
        <w:ind w:left="1134"/>
        <w:rPr>
          <w:rFonts w:cstheme="minorHAnsi"/>
        </w:rPr>
      </w:pPr>
    </w:p>
    <w:p w:rsidR="00440CD9" w:rsidRPr="001A28DE" w:rsidRDefault="00440CD9" w:rsidP="005079DE">
      <w:pPr>
        <w:pStyle w:val="ListParagraph"/>
        <w:ind w:left="1134"/>
        <w:rPr>
          <w:rFonts w:cstheme="minorHAnsi"/>
        </w:rPr>
      </w:pPr>
    </w:p>
    <w:p w:rsidR="000A0DEB" w:rsidRPr="001A28DE" w:rsidRDefault="000A0DEB" w:rsidP="00E4518B">
      <w:pPr>
        <w:spacing w:after="0"/>
        <w:rPr>
          <w:rFonts w:cstheme="minorHAnsi"/>
        </w:rPr>
      </w:pPr>
    </w:p>
    <w:p w:rsidR="000A0DEB" w:rsidRPr="001A28DE" w:rsidRDefault="00E3492E"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37" w:name="_Toc46221968"/>
      <w:r w:rsidRPr="001A28DE">
        <w:rPr>
          <w:rFonts w:asciiTheme="minorHAnsi" w:hAnsiTheme="minorHAnsi" w:cstheme="minorHAnsi"/>
          <w:color w:val="000000" w:themeColor="text1"/>
          <w:sz w:val="22"/>
          <w:szCs w:val="22"/>
        </w:rPr>
        <w:t>Mine closure and Rehabilitation</w:t>
      </w:r>
      <w:bookmarkEnd w:id="37"/>
    </w:p>
    <w:p w:rsidR="000A0DEB" w:rsidRPr="001A28DE" w:rsidRDefault="000A0DEB" w:rsidP="000A0DEB">
      <w:pPr>
        <w:pStyle w:val="ListParagraph"/>
        <w:spacing w:after="0"/>
        <w:ind w:left="1134"/>
        <w:rPr>
          <w:rFonts w:cstheme="minorHAnsi"/>
        </w:rPr>
      </w:pPr>
    </w:p>
    <w:p w:rsidR="00E82590" w:rsidRPr="001A28DE" w:rsidRDefault="00EA0F13" w:rsidP="000A0DEB">
      <w:pPr>
        <w:ind w:left="1134"/>
        <w:rPr>
          <w:rFonts w:cstheme="minorHAnsi"/>
        </w:rPr>
      </w:pPr>
      <w:r w:rsidRPr="001A28DE">
        <w:rPr>
          <w:rFonts w:cstheme="minorHAnsi"/>
        </w:rPr>
        <w:t xml:space="preserve">This section provides detail on progress regarding </w:t>
      </w:r>
      <w:r w:rsidR="00E3492E" w:rsidRPr="001A28DE">
        <w:rPr>
          <w:rFonts w:cstheme="minorHAnsi"/>
        </w:rPr>
        <w:t>all legislated required documentation for Mine closure and Rehabilitation</w:t>
      </w:r>
      <w:r w:rsidR="00415737" w:rsidRPr="001A28DE">
        <w:rPr>
          <w:rFonts w:cstheme="minorHAnsi"/>
        </w:rPr>
        <w:t xml:space="preserve"> for this period</w:t>
      </w:r>
      <w:r w:rsidR="00E82590" w:rsidRPr="001A28DE">
        <w:rPr>
          <w:rFonts w:cstheme="minorHAnsi"/>
        </w:rPr>
        <w:t xml:space="preserve">. </w:t>
      </w:r>
    </w:p>
    <w:p w:rsidR="008B1627" w:rsidRPr="001A28DE" w:rsidRDefault="00E82590" w:rsidP="008B1627">
      <w:pPr>
        <w:pStyle w:val="ListParagraph"/>
        <w:ind w:left="1134"/>
        <w:rPr>
          <w:rFonts w:cstheme="minorHAnsi"/>
          <w:color w:val="FF0000"/>
        </w:rPr>
      </w:pPr>
      <w:r w:rsidRPr="001A28DE">
        <w:rPr>
          <w:rFonts w:cstheme="minorHAnsi"/>
          <w:color w:val="FF0000"/>
        </w:rPr>
        <w:t xml:space="preserve">The KPI for Petra Diamonds is </w:t>
      </w:r>
      <w:r w:rsidR="00415737" w:rsidRPr="001A28DE">
        <w:rPr>
          <w:rFonts w:cstheme="minorHAnsi"/>
          <w:color w:val="FF0000"/>
        </w:rPr>
        <w:t>10</w:t>
      </w:r>
      <w:r w:rsidRPr="001A28DE">
        <w:rPr>
          <w:rFonts w:cstheme="minorHAnsi"/>
          <w:color w:val="FF0000"/>
        </w:rPr>
        <w:t>0% compl</w:t>
      </w:r>
      <w:r w:rsidR="00415737" w:rsidRPr="001A28DE">
        <w:rPr>
          <w:rFonts w:cstheme="minorHAnsi"/>
          <w:color w:val="FF0000"/>
        </w:rPr>
        <w:t>etion of closure and rehabilitation documents.</w:t>
      </w:r>
    </w:p>
    <w:p w:rsidR="00A863C3" w:rsidRPr="001A28DE" w:rsidRDefault="00A863C3" w:rsidP="00A863C3">
      <w:pPr>
        <w:pStyle w:val="Caption"/>
        <w:keepNext/>
        <w:spacing w:after="0"/>
        <w:ind w:left="1134"/>
        <w:rPr>
          <w:rFonts w:cstheme="minorHAnsi"/>
          <w:sz w:val="22"/>
          <w:szCs w:val="22"/>
        </w:rPr>
      </w:pPr>
      <w:bookmarkStart w:id="38" w:name="_Toc17468704"/>
      <w:r w:rsidRPr="001A28DE">
        <w:rPr>
          <w:rFonts w:cstheme="minorHAnsi"/>
          <w:sz w:val="22"/>
          <w:szCs w:val="22"/>
        </w:rPr>
        <w:t xml:space="preserve">Table 12: Progress on </w:t>
      </w:r>
      <w:r w:rsidR="00415737" w:rsidRPr="001A28DE">
        <w:rPr>
          <w:rFonts w:cstheme="minorHAnsi"/>
          <w:sz w:val="22"/>
          <w:szCs w:val="22"/>
        </w:rPr>
        <w:t>Legislated Mine Closure and</w:t>
      </w:r>
      <w:r w:rsidRPr="001A28DE">
        <w:rPr>
          <w:rFonts w:cstheme="minorHAnsi"/>
          <w:sz w:val="22"/>
          <w:szCs w:val="22"/>
        </w:rPr>
        <w:t xml:space="preserve"> Rehabilitation</w:t>
      </w:r>
      <w:r w:rsidR="00415737" w:rsidRPr="001A28DE">
        <w:rPr>
          <w:rFonts w:cstheme="minorHAnsi"/>
          <w:sz w:val="22"/>
          <w:szCs w:val="22"/>
        </w:rPr>
        <w:t xml:space="preserve"> Documentation</w:t>
      </w:r>
      <w:bookmarkEnd w:id="38"/>
    </w:p>
    <w:tbl>
      <w:tblPr>
        <w:tblStyle w:val="TableGrid"/>
        <w:tblW w:w="0" w:type="auto"/>
        <w:tblInd w:w="1134" w:type="dxa"/>
        <w:tblLook w:val="04A0" w:firstRow="1" w:lastRow="0" w:firstColumn="1" w:lastColumn="0" w:noHBand="0" w:noVBand="1"/>
      </w:tblPr>
      <w:tblGrid>
        <w:gridCol w:w="4531"/>
        <w:gridCol w:w="4247"/>
      </w:tblGrid>
      <w:tr w:rsidR="00415737" w:rsidRPr="001A28DE" w:rsidTr="00415737">
        <w:trPr>
          <w:trHeight w:val="250"/>
        </w:trPr>
        <w:tc>
          <w:tcPr>
            <w:tcW w:w="4531" w:type="dxa"/>
            <w:shd w:val="clear" w:color="auto" w:fill="17365D" w:themeFill="text2" w:themeFillShade="BF"/>
            <w:noWrap/>
          </w:tcPr>
          <w:p w:rsidR="00415737" w:rsidRPr="001A28DE" w:rsidRDefault="00415737" w:rsidP="00440CD9">
            <w:pPr>
              <w:jc w:val="center"/>
              <w:rPr>
                <w:rFonts w:asciiTheme="minorHAnsi" w:hAnsiTheme="minorHAnsi" w:cstheme="minorHAnsi"/>
                <w:sz w:val="22"/>
                <w:szCs w:val="22"/>
              </w:rPr>
            </w:pPr>
            <w:r w:rsidRPr="001A28DE">
              <w:rPr>
                <w:rFonts w:asciiTheme="minorHAnsi" w:hAnsiTheme="minorHAnsi" w:cstheme="minorHAnsi"/>
                <w:sz w:val="22"/>
                <w:szCs w:val="22"/>
              </w:rPr>
              <w:t>Legislated required documentation for Mine Closure and Rehabilitation for this period</w:t>
            </w:r>
          </w:p>
        </w:tc>
        <w:tc>
          <w:tcPr>
            <w:tcW w:w="4247" w:type="dxa"/>
            <w:shd w:val="clear" w:color="auto" w:fill="17365D" w:themeFill="text2" w:themeFillShade="BF"/>
          </w:tcPr>
          <w:p w:rsidR="00415737" w:rsidRPr="001A28DE" w:rsidRDefault="00415737" w:rsidP="00440CD9">
            <w:pPr>
              <w:jc w:val="center"/>
              <w:rPr>
                <w:rFonts w:asciiTheme="minorHAnsi" w:hAnsiTheme="minorHAnsi" w:cstheme="minorHAnsi"/>
                <w:sz w:val="22"/>
                <w:szCs w:val="22"/>
              </w:rPr>
            </w:pPr>
            <w:r w:rsidRPr="001A28DE">
              <w:rPr>
                <w:rFonts w:asciiTheme="minorHAnsi" w:hAnsiTheme="minorHAnsi" w:cstheme="minorHAnsi"/>
                <w:sz w:val="22"/>
                <w:szCs w:val="22"/>
              </w:rPr>
              <w:t>Progress</w:t>
            </w:r>
          </w:p>
        </w:tc>
      </w:tr>
      <w:tr w:rsidR="00415737" w:rsidRPr="001A28DE" w:rsidTr="00415737">
        <w:trPr>
          <w:trHeight w:val="250"/>
        </w:trPr>
        <w:tc>
          <w:tcPr>
            <w:tcW w:w="4531" w:type="dxa"/>
            <w:noWrap/>
            <w:vAlign w:val="center"/>
          </w:tcPr>
          <w:p w:rsidR="00415737" w:rsidRPr="001A28DE" w:rsidRDefault="00440CD9" w:rsidP="00440CD9">
            <w:pPr>
              <w:jc w:val="center"/>
              <w:rPr>
                <w:rFonts w:asciiTheme="minorHAnsi" w:eastAsia="Times New Roman" w:hAnsiTheme="minorHAnsi" w:cstheme="minorHAnsi"/>
                <w:sz w:val="22"/>
                <w:szCs w:val="22"/>
              </w:rPr>
            </w:pPr>
            <w:r w:rsidRPr="001A28DE">
              <w:rPr>
                <w:rFonts w:asciiTheme="minorHAnsi" w:eastAsia="Times New Roman" w:hAnsiTheme="minorHAnsi" w:cstheme="minorHAnsi"/>
                <w:sz w:val="22"/>
                <w:szCs w:val="22"/>
              </w:rPr>
              <w:t>5.85ha of mined out area levelled</w:t>
            </w:r>
          </w:p>
        </w:tc>
        <w:tc>
          <w:tcPr>
            <w:tcW w:w="4247" w:type="dxa"/>
            <w:vAlign w:val="center"/>
          </w:tcPr>
          <w:p w:rsidR="00415737" w:rsidRPr="001A28DE" w:rsidRDefault="00440CD9" w:rsidP="00440CD9">
            <w:pPr>
              <w:jc w:val="center"/>
              <w:rPr>
                <w:rFonts w:asciiTheme="minorHAnsi" w:eastAsia="Times New Roman" w:hAnsiTheme="minorHAnsi" w:cstheme="minorHAnsi"/>
                <w:sz w:val="22"/>
                <w:szCs w:val="22"/>
              </w:rPr>
            </w:pPr>
            <w:r w:rsidRPr="001A28DE">
              <w:rPr>
                <w:rFonts w:asciiTheme="minorHAnsi" w:eastAsia="Times New Roman" w:hAnsiTheme="minorHAnsi" w:cstheme="minorHAnsi"/>
                <w:sz w:val="22"/>
                <w:szCs w:val="22"/>
              </w:rPr>
              <w:t>Trees have already planted on levelled area</w:t>
            </w:r>
          </w:p>
        </w:tc>
      </w:tr>
    </w:tbl>
    <w:p w:rsidR="00BD4C14" w:rsidRPr="001A28DE" w:rsidRDefault="00BD4C14" w:rsidP="008B1627">
      <w:pPr>
        <w:pStyle w:val="ListParagraph"/>
        <w:ind w:left="1134"/>
        <w:rPr>
          <w:rFonts w:cstheme="minorHAnsi"/>
        </w:rPr>
      </w:pPr>
    </w:p>
    <w:p w:rsidR="004700A1" w:rsidRPr="001A28DE" w:rsidRDefault="004700A1" w:rsidP="008B1627">
      <w:pPr>
        <w:pStyle w:val="ListParagraph"/>
        <w:ind w:left="1134"/>
        <w:rPr>
          <w:rFonts w:cstheme="minorHAnsi"/>
        </w:rPr>
      </w:pPr>
    </w:p>
    <w:p w:rsidR="00440CD9" w:rsidRPr="001A28DE" w:rsidRDefault="00440CD9" w:rsidP="008B1627">
      <w:pPr>
        <w:pStyle w:val="ListParagraph"/>
        <w:ind w:left="1134"/>
        <w:rPr>
          <w:rFonts w:cstheme="minorHAnsi"/>
        </w:rPr>
      </w:pPr>
    </w:p>
    <w:p w:rsidR="00B60510" w:rsidRPr="001A28DE" w:rsidRDefault="000A0DEB"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39" w:name="_Toc46221969"/>
      <w:r w:rsidRPr="001A28DE">
        <w:rPr>
          <w:rFonts w:asciiTheme="minorHAnsi" w:hAnsiTheme="minorHAnsi" w:cstheme="minorHAnsi"/>
          <w:color w:val="000000" w:themeColor="text1"/>
          <w:sz w:val="22"/>
          <w:szCs w:val="22"/>
        </w:rPr>
        <w:t>Financial Provision</w:t>
      </w:r>
      <w:bookmarkEnd w:id="39"/>
    </w:p>
    <w:p w:rsidR="00CC3F10" w:rsidRPr="001A28DE" w:rsidRDefault="00A863C3" w:rsidP="00CC3F10">
      <w:pPr>
        <w:ind w:left="1134"/>
        <w:rPr>
          <w:rFonts w:cstheme="minorHAnsi"/>
        </w:rPr>
      </w:pPr>
      <w:r w:rsidRPr="001A28DE">
        <w:rPr>
          <w:rFonts w:cstheme="minorHAnsi"/>
        </w:rPr>
        <w:t>This section seeks to supply information on the annually required amendment</w:t>
      </w:r>
      <w:r w:rsidR="008841DA" w:rsidRPr="001A28DE">
        <w:rPr>
          <w:rFonts w:cstheme="minorHAnsi"/>
        </w:rPr>
        <w:t xml:space="preserve"> of the Financial Pr</w:t>
      </w:r>
      <w:r w:rsidR="00366B7C" w:rsidRPr="001A28DE">
        <w:rPr>
          <w:rFonts w:cstheme="minorHAnsi"/>
        </w:rPr>
        <w:t>ovision calculations and costs</w:t>
      </w:r>
    </w:p>
    <w:p w:rsidR="008841DA" w:rsidRPr="001A28DE" w:rsidRDefault="008841DA" w:rsidP="008841DA">
      <w:pPr>
        <w:pStyle w:val="Caption"/>
        <w:keepNext/>
        <w:spacing w:after="0"/>
        <w:ind w:left="1134"/>
        <w:rPr>
          <w:rFonts w:cstheme="minorHAnsi"/>
          <w:sz w:val="22"/>
          <w:szCs w:val="22"/>
        </w:rPr>
      </w:pPr>
      <w:bookmarkStart w:id="40" w:name="_Toc17468705"/>
      <w:r w:rsidRPr="001A28DE">
        <w:rPr>
          <w:rFonts w:cstheme="minorHAnsi"/>
          <w:sz w:val="22"/>
          <w:szCs w:val="22"/>
        </w:rPr>
        <w:t xml:space="preserve">Table </w:t>
      </w:r>
      <w:r w:rsidR="00415737" w:rsidRPr="001A28DE">
        <w:rPr>
          <w:rFonts w:cstheme="minorHAnsi"/>
          <w:sz w:val="22"/>
          <w:szCs w:val="22"/>
        </w:rPr>
        <w:t xml:space="preserve">13: </w:t>
      </w:r>
      <w:r w:rsidR="00A0294B" w:rsidRPr="001A28DE">
        <w:rPr>
          <w:rFonts w:cstheme="minorHAnsi"/>
          <w:sz w:val="22"/>
          <w:szCs w:val="22"/>
        </w:rPr>
        <w:t>Financial Provision</w:t>
      </w:r>
      <w:bookmarkEnd w:id="40"/>
    </w:p>
    <w:tbl>
      <w:tblPr>
        <w:tblStyle w:val="TableGrid"/>
        <w:tblpPr w:leftFromText="180" w:rightFromText="180" w:vertAnchor="text" w:horzAnchor="margin" w:tblpXSpec="right" w:tblpY="154"/>
        <w:tblW w:w="0" w:type="auto"/>
        <w:tblLook w:val="04A0" w:firstRow="1" w:lastRow="0" w:firstColumn="1" w:lastColumn="0" w:noHBand="0" w:noVBand="1"/>
      </w:tblPr>
      <w:tblGrid>
        <w:gridCol w:w="2268"/>
        <w:gridCol w:w="709"/>
        <w:gridCol w:w="1134"/>
        <w:gridCol w:w="1271"/>
        <w:gridCol w:w="3413"/>
      </w:tblGrid>
      <w:tr w:rsidR="008841DA" w:rsidRPr="001A28DE" w:rsidTr="00382CDC">
        <w:trPr>
          <w:trHeight w:val="409"/>
        </w:trPr>
        <w:tc>
          <w:tcPr>
            <w:tcW w:w="8795" w:type="dxa"/>
            <w:gridSpan w:val="5"/>
            <w:tcBorders>
              <w:top w:val="single" w:sz="4" w:space="0" w:color="auto"/>
              <w:left w:val="single" w:sz="4" w:space="0" w:color="auto"/>
              <w:bottom w:val="single" w:sz="4" w:space="0" w:color="auto"/>
            </w:tcBorders>
            <w:shd w:val="clear" w:color="auto" w:fill="17365D" w:themeFill="text2" w:themeFillShade="BF"/>
            <w:vAlign w:val="center"/>
          </w:tcPr>
          <w:p w:rsidR="008841DA" w:rsidRPr="001A28DE" w:rsidRDefault="008841DA" w:rsidP="008841DA">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Financial Provision</w:t>
            </w:r>
          </w:p>
        </w:tc>
      </w:tr>
      <w:tr w:rsidR="008841DA" w:rsidRPr="001A28DE" w:rsidTr="00E82590">
        <w:trPr>
          <w:trHeight w:val="415"/>
        </w:trPr>
        <w:tc>
          <w:tcPr>
            <w:tcW w:w="5382" w:type="dxa"/>
            <w:gridSpan w:val="4"/>
            <w:tcBorders>
              <w:top w:val="single" w:sz="4" w:space="0" w:color="auto"/>
            </w:tcBorders>
            <w:shd w:val="clear" w:color="auto" w:fill="17365D" w:themeFill="text2" w:themeFillShade="BF"/>
            <w:vAlign w:val="center"/>
          </w:tcPr>
          <w:p w:rsidR="008841DA" w:rsidRPr="001A28DE" w:rsidRDefault="008841DA" w:rsidP="008841DA">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Total Financial Provi</w:t>
            </w:r>
            <w:r w:rsidR="00415A86" w:rsidRPr="001A28DE">
              <w:rPr>
                <w:rFonts w:asciiTheme="minorHAnsi" w:hAnsiTheme="minorHAnsi" w:cstheme="minorHAnsi"/>
                <w:sz w:val="22"/>
                <w:szCs w:val="22"/>
              </w:rPr>
              <w:t>sion for Mine closure (Quantum)</w:t>
            </w:r>
          </w:p>
        </w:tc>
        <w:tc>
          <w:tcPr>
            <w:tcW w:w="3413" w:type="dxa"/>
            <w:vAlign w:val="center"/>
          </w:tcPr>
          <w:p w:rsidR="008841DA" w:rsidRPr="001A28DE" w:rsidRDefault="008841DA" w:rsidP="008841DA">
            <w:pPr>
              <w:pStyle w:val="ListParagraph"/>
              <w:ind w:left="0"/>
              <w:rPr>
                <w:rFonts w:asciiTheme="minorHAnsi" w:hAnsiTheme="minorHAnsi" w:cstheme="minorHAnsi"/>
                <w:sz w:val="22"/>
                <w:szCs w:val="22"/>
              </w:rPr>
            </w:pPr>
          </w:p>
        </w:tc>
      </w:tr>
      <w:tr w:rsidR="008841DA" w:rsidRPr="001A28DE" w:rsidTr="00E82590">
        <w:trPr>
          <w:trHeight w:val="422"/>
        </w:trPr>
        <w:tc>
          <w:tcPr>
            <w:tcW w:w="5382" w:type="dxa"/>
            <w:gridSpan w:val="4"/>
            <w:shd w:val="clear" w:color="auto" w:fill="17365D" w:themeFill="text2" w:themeFillShade="BF"/>
            <w:vAlign w:val="center"/>
          </w:tcPr>
          <w:p w:rsidR="008841DA" w:rsidRPr="001A28DE" w:rsidRDefault="008841DA" w:rsidP="00140C05">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 xml:space="preserve">Has the total Financial Provision for mine </w:t>
            </w:r>
            <w:r w:rsidR="00415A86" w:rsidRPr="001A28DE">
              <w:rPr>
                <w:rFonts w:asciiTheme="minorHAnsi" w:hAnsiTheme="minorHAnsi" w:cstheme="minorHAnsi"/>
                <w:sz w:val="22"/>
                <w:szCs w:val="22"/>
              </w:rPr>
              <w:t>clo</w:t>
            </w:r>
            <w:r w:rsidR="00415737" w:rsidRPr="001A28DE">
              <w:rPr>
                <w:rFonts w:asciiTheme="minorHAnsi" w:hAnsiTheme="minorHAnsi" w:cstheme="minorHAnsi"/>
                <w:sz w:val="22"/>
                <w:szCs w:val="22"/>
              </w:rPr>
              <w:t>sure been amended in FY 2020?</w:t>
            </w:r>
          </w:p>
        </w:tc>
        <w:tc>
          <w:tcPr>
            <w:tcW w:w="3413" w:type="dxa"/>
            <w:vAlign w:val="center"/>
          </w:tcPr>
          <w:p w:rsidR="008841DA" w:rsidRPr="001A28DE" w:rsidRDefault="00440CD9" w:rsidP="008841DA">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Review of mine closure plan (MCP) is on progress</w:t>
            </w:r>
          </w:p>
        </w:tc>
      </w:tr>
      <w:tr w:rsidR="008841DA" w:rsidRPr="001A28DE" w:rsidTr="00E82590">
        <w:trPr>
          <w:trHeight w:val="399"/>
        </w:trPr>
        <w:tc>
          <w:tcPr>
            <w:tcW w:w="5382" w:type="dxa"/>
            <w:gridSpan w:val="4"/>
            <w:shd w:val="clear" w:color="auto" w:fill="17365D" w:themeFill="text2" w:themeFillShade="BF"/>
            <w:vAlign w:val="center"/>
          </w:tcPr>
          <w:p w:rsidR="008841DA" w:rsidRPr="001A28DE" w:rsidRDefault="008841DA" w:rsidP="008841DA">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Has the amended total Financial Provision for mine closure been submi</w:t>
            </w:r>
            <w:r w:rsidR="00415A86" w:rsidRPr="001A28DE">
              <w:rPr>
                <w:rFonts w:asciiTheme="minorHAnsi" w:hAnsiTheme="minorHAnsi" w:cstheme="minorHAnsi"/>
                <w:sz w:val="22"/>
                <w:szCs w:val="22"/>
              </w:rPr>
              <w:t>tted to and approved by the DMR</w:t>
            </w:r>
          </w:p>
        </w:tc>
        <w:tc>
          <w:tcPr>
            <w:tcW w:w="3413" w:type="dxa"/>
            <w:vAlign w:val="center"/>
          </w:tcPr>
          <w:p w:rsidR="008841DA" w:rsidRPr="001A28DE" w:rsidRDefault="00440CD9" w:rsidP="008841DA">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Awaiting for Updated MCP</w:t>
            </w:r>
          </w:p>
        </w:tc>
      </w:tr>
      <w:tr w:rsidR="008841DA" w:rsidRPr="001A28DE" w:rsidTr="00E82590">
        <w:trPr>
          <w:trHeight w:val="399"/>
        </w:trPr>
        <w:tc>
          <w:tcPr>
            <w:tcW w:w="2268" w:type="dxa"/>
            <w:shd w:val="clear" w:color="auto" w:fill="17365D" w:themeFill="text2" w:themeFillShade="BF"/>
            <w:vAlign w:val="center"/>
          </w:tcPr>
          <w:p w:rsidR="008841DA" w:rsidRPr="001A28DE" w:rsidRDefault="00415737" w:rsidP="008841DA">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Percentage change in Total Financial Provision costs as compared to FY 2019</w:t>
            </w:r>
          </w:p>
        </w:tc>
        <w:tc>
          <w:tcPr>
            <w:tcW w:w="709" w:type="dxa"/>
            <w:shd w:val="clear" w:color="auto" w:fill="17365D" w:themeFill="text2" w:themeFillShade="BF"/>
            <w:vAlign w:val="center"/>
          </w:tcPr>
          <w:p w:rsidR="008841DA" w:rsidRPr="001A28DE" w:rsidRDefault="008841DA" w:rsidP="008841DA">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Unit</w:t>
            </w:r>
          </w:p>
        </w:tc>
        <w:tc>
          <w:tcPr>
            <w:tcW w:w="1134" w:type="dxa"/>
            <w:shd w:val="clear" w:color="auto" w:fill="17365D" w:themeFill="text2" w:themeFillShade="BF"/>
            <w:vAlign w:val="center"/>
          </w:tcPr>
          <w:p w:rsidR="008841DA" w:rsidRPr="001A28DE" w:rsidRDefault="008841DA" w:rsidP="008841DA">
            <w:pPr>
              <w:pStyle w:val="ListParagraph"/>
              <w:ind w:left="0" w:right="-249"/>
              <w:rPr>
                <w:rFonts w:asciiTheme="minorHAnsi" w:hAnsiTheme="minorHAnsi" w:cstheme="minorHAnsi"/>
                <w:sz w:val="22"/>
                <w:szCs w:val="22"/>
              </w:rPr>
            </w:pPr>
            <w:r w:rsidRPr="001A28DE">
              <w:rPr>
                <w:rFonts w:asciiTheme="minorHAnsi" w:hAnsiTheme="minorHAnsi" w:cstheme="minorHAnsi"/>
                <w:sz w:val="22"/>
                <w:szCs w:val="22"/>
              </w:rPr>
              <w:t>This Period</w:t>
            </w:r>
          </w:p>
        </w:tc>
        <w:tc>
          <w:tcPr>
            <w:tcW w:w="1271" w:type="dxa"/>
            <w:shd w:val="clear" w:color="auto" w:fill="17365D" w:themeFill="text2" w:themeFillShade="BF"/>
            <w:vAlign w:val="center"/>
          </w:tcPr>
          <w:p w:rsidR="008841DA" w:rsidRPr="001A28DE" w:rsidRDefault="00415737" w:rsidP="008841DA">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Previous period</w:t>
            </w:r>
          </w:p>
        </w:tc>
        <w:tc>
          <w:tcPr>
            <w:tcW w:w="3413" w:type="dxa"/>
            <w:shd w:val="clear" w:color="auto" w:fill="17365D" w:themeFill="text2" w:themeFillShade="BF"/>
            <w:vAlign w:val="center"/>
          </w:tcPr>
          <w:p w:rsidR="008841DA" w:rsidRPr="001A28DE" w:rsidRDefault="00415737" w:rsidP="00E82590">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Comment</w:t>
            </w:r>
          </w:p>
        </w:tc>
      </w:tr>
      <w:tr w:rsidR="008841DA" w:rsidRPr="001A28DE" w:rsidTr="007963FC">
        <w:trPr>
          <w:trHeight w:val="399"/>
        </w:trPr>
        <w:tc>
          <w:tcPr>
            <w:tcW w:w="2268" w:type="dxa"/>
            <w:shd w:val="clear" w:color="auto" w:fill="auto"/>
            <w:vAlign w:val="center"/>
          </w:tcPr>
          <w:p w:rsidR="008841DA" w:rsidRPr="001A28DE" w:rsidRDefault="008841DA" w:rsidP="008841DA">
            <w:pPr>
              <w:pStyle w:val="ListParagraph"/>
              <w:ind w:left="0"/>
              <w:rPr>
                <w:rFonts w:asciiTheme="minorHAnsi" w:hAnsiTheme="minorHAnsi" w:cstheme="minorHAnsi"/>
                <w:sz w:val="22"/>
                <w:szCs w:val="22"/>
              </w:rPr>
            </w:pPr>
          </w:p>
        </w:tc>
        <w:tc>
          <w:tcPr>
            <w:tcW w:w="709" w:type="dxa"/>
            <w:shd w:val="clear" w:color="auto" w:fill="auto"/>
            <w:vAlign w:val="center"/>
          </w:tcPr>
          <w:p w:rsidR="008841DA" w:rsidRPr="001A28DE" w:rsidRDefault="008841DA" w:rsidP="008841DA">
            <w:pPr>
              <w:pStyle w:val="ListParagraph"/>
              <w:ind w:left="0"/>
              <w:rPr>
                <w:rFonts w:asciiTheme="minorHAnsi" w:hAnsiTheme="minorHAnsi" w:cstheme="minorHAnsi"/>
                <w:sz w:val="22"/>
                <w:szCs w:val="22"/>
              </w:rPr>
            </w:pPr>
          </w:p>
        </w:tc>
        <w:tc>
          <w:tcPr>
            <w:tcW w:w="1134" w:type="dxa"/>
            <w:shd w:val="clear" w:color="auto" w:fill="auto"/>
            <w:vAlign w:val="center"/>
          </w:tcPr>
          <w:p w:rsidR="008841DA" w:rsidRPr="001A28DE" w:rsidRDefault="008841DA" w:rsidP="007963FC">
            <w:pPr>
              <w:jc w:val="center"/>
              <w:rPr>
                <w:rFonts w:asciiTheme="minorHAnsi" w:hAnsiTheme="minorHAnsi" w:cstheme="minorHAnsi"/>
                <w:sz w:val="22"/>
                <w:szCs w:val="22"/>
              </w:rPr>
            </w:pPr>
          </w:p>
        </w:tc>
        <w:tc>
          <w:tcPr>
            <w:tcW w:w="1271" w:type="dxa"/>
            <w:shd w:val="clear" w:color="auto" w:fill="auto"/>
            <w:vAlign w:val="center"/>
          </w:tcPr>
          <w:p w:rsidR="008841DA" w:rsidRPr="001A28DE" w:rsidRDefault="008841DA" w:rsidP="007963FC">
            <w:pPr>
              <w:pStyle w:val="ListParagraph"/>
              <w:ind w:left="0"/>
              <w:jc w:val="center"/>
              <w:rPr>
                <w:rFonts w:asciiTheme="minorHAnsi" w:hAnsiTheme="minorHAnsi" w:cstheme="minorHAnsi"/>
                <w:color w:val="FF0000"/>
                <w:sz w:val="22"/>
                <w:szCs w:val="22"/>
              </w:rPr>
            </w:pPr>
          </w:p>
        </w:tc>
        <w:tc>
          <w:tcPr>
            <w:tcW w:w="3413" w:type="dxa"/>
            <w:shd w:val="clear" w:color="auto" w:fill="auto"/>
            <w:vAlign w:val="center"/>
          </w:tcPr>
          <w:p w:rsidR="008841DA" w:rsidRPr="001A28DE" w:rsidRDefault="008841DA" w:rsidP="004F397F">
            <w:pPr>
              <w:pStyle w:val="ListParagraph"/>
              <w:ind w:left="0"/>
              <w:jc w:val="center"/>
              <w:rPr>
                <w:rFonts w:asciiTheme="minorHAnsi" w:hAnsiTheme="minorHAnsi" w:cstheme="minorHAnsi"/>
                <w:sz w:val="22"/>
                <w:szCs w:val="22"/>
              </w:rPr>
            </w:pPr>
          </w:p>
        </w:tc>
      </w:tr>
    </w:tbl>
    <w:p w:rsidR="008841DA" w:rsidRPr="001A28DE" w:rsidRDefault="008841DA" w:rsidP="00A863C3">
      <w:pPr>
        <w:rPr>
          <w:rFonts w:cstheme="minorHAnsi"/>
          <w:b/>
        </w:rPr>
      </w:pPr>
      <w:r w:rsidRPr="001A28DE">
        <w:rPr>
          <w:rFonts w:cstheme="minorHAnsi"/>
          <w:b/>
        </w:rPr>
        <w:tab/>
      </w:r>
    </w:p>
    <w:p w:rsidR="00A863C3" w:rsidRPr="001A28DE" w:rsidRDefault="00A863C3" w:rsidP="00A863C3">
      <w:pPr>
        <w:rPr>
          <w:rFonts w:cstheme="minorHAnsi"/>
          <w:b/>
        </w:rPr>
      </w:pPr>
    </w:p>
    <w:p w:rsidR="00366B7C" w:rsidRPr="001A28DE" w:rsidRDefault="00366B7C" w:rsidP="0043661D">
      <w:pPr>
        <w:rPr>
          <w:rFonts w:cstheme="minorHAnsi"/>
          <w:b/>
        </w:rPr>
      </w:pPr>
    </w:p>
    <w:p w:rsidR="000A0DEB" w:rsidRPr="001A28DE" w:rsidRDefault="00415737"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41" w:name="_Toc46221970"/>
      <w:r w:rsidRPr="001A28DE">
        <w:rPr>
          <w:rFonts w:asciiTheme="minorHAnsi" w:hAnsiTheme="minorHAnsi" w:cstheme="minorHAnsi"/>
          <w:color w:val="000000" w:themeColor="text1"/>
          <w:sz w:val="22"/>
          <w:szCs w:val="22"/>
        </w:rPr>
        <w:t>Implementation of Group Environmental Strategies</w:t>
      </w:r>
      <w:bookmarkEnd w:id="41"/>
    </w:p>
    <w:p w:rsidR="008B1627" w:rsidRPr="001A28DE" w:rsidRDefault="008B1627" w:rsidP="000A0DEB">
      <w:pPr>
        <w:rPr>
          <w:rFonts w:cstheme="minorHAnsi"/>
          <w:b/>
        </w:rPr>
      </w:pPr>
    </w:p>
    <w:p w:rsidR="008B1627" w:rsidRPr="001A28DE" w:rsidRDefault="008B1627" w:rsidP="008B1627">
      <w:pPr>
        <w:pStyle w:val="ListParagraph"/>
        <w:ind w:left="1134"/>
        <w:jc w:val="both"/>
        <w:rPr>
          <w:rFonts w:cstheme="minorHAnsi"/>
          <w:b/>
        </w:rPr>
      </w:pPr>
      <w:r w:rsidRPr="001A28DE">
        <w:rPr>
          <w:rFonts w:cstheme="minorHAnsi"/>
        </w:rPr>
        <w:t xml:space="preserve">Each </w:t>
      </w:r>
      <w:r w:rsidR="003E49F7" w:rsidRPr="001A28DE">
        <w:rPr>
          <w:rFonts w:cstheme="minorHAnsi"/>
          <w:color w:val="000000" w:themeColor="text1"/>
        </w:rPr>
        <w:t>organisation</w:t>
      </w:r>
      <w:r w:rsidR="003E49F7" w:rsidRPr="001A28DE">
        <w:rPr>
          <w:rFonts w:cstheme="minorHAnsi"/>
        </w:rPr>
        <w:t xml:space="preserve"> </w:t>
      </w:r>
      <w:r w:rsidR="00422E57" w:rsidRPr="001A28DE">
        <w:rPr>
          <w:rFonts w:cstheme="minorHAnsi"/>
        </w:rPr>
        <w:t>must</w:t>
      </w:r>
      <w:r w:rsidR="00BD4C14" w:rsidRPr="001A28DE">
        <w:rPr>
          <w:rFonts w:cstheme="minorHAnsi"/>
        </w:rPr>
        <w:t xml:space="preserve"> provide details </w:t>
      </w:r>
      <w:r w:rsidR="00422E57" w:rsidRPr="001A28DE">
        <w:rPr>
          <w:rFonts w:cstheme="minorHAnsi"/>
        </w:rPr>
        <w:t>on the</w:t>
      </w:r>
      <w:r w:rsidR="003D6606" w:rsidRPr="001A28DE">
        <w:rPr>
          <w:rFonts w:cstheme="minorHAnsi"/>
        </w:rPr>
        <w:t>ir progress on the implementation of the Integrated Water Management, Waste Optimisation and Ecological Management Strategies according to schedule for this period</w:t>
      </w:r>
      <w:r w:rsidRPr="001A28DE">
        <w:rPr>
          <w:rFonts w:cstheme="minorHAnsi"/>
        </w:rPr>
        <w:t>.</w:t>
      </w:r>
    </w:p>
    <w:p w:rsidR="00B60510" w:rsidRPr="001A28DE" w:rsidRDefault="00B60510" w:rsidP="00CC3F10">
      <w:pPr>
        <w:pStyle w:val="ListParagraph"/>
        <w:spacing w:after="0"/>
        <w:ind w:left="1437"/>
        <w:rPr>
          <w:rFonts w:cstheme="minorHAnsi"/>
          <w:b/>
        </w:rPr>
      </w:pPr>
    </w:p>
    <w:p w:rsidR="000A0DEB" w:rsidRPr="001A28DE" w:rsidRDefault="00422E57" w:rsidP="000A0DEB">
      <w:pPr>
        <w:pStyle w:val="Caption"/>
        <w:keepNext/>
        <w:spacing w:after="0"/>
        <w:rPr>
          <w:rFonts w:cstheme="minorHAnsi"/>
          <w:sz w:val="22"/>
          <w:szCs w:val="22"/>
        </w:rPr>
      </w:pPr>
      <w:r w:rsidRPr="001A28DE">
        <w:rPr>
          <w:rFonts w:cstheme="minorHAnsi"/>
          <w:sz w:val="22"/>
          <w:szCs w:val="22"/>
        </w:rPr>
        <w:t xml:space="preserve">                      </w:t>
      </w:r>
      <w:r w:rsidR="004700A1" w:rsidRPr="001A28DE">
        <w:rPr>
          <w:rFonts w:cstheme="minorHAnsi"/>
          <w:sz w:val="22"/>
          <w:szCs w:val="22"/>
        </w:rPr>
        <w:t xml:space="preserve">  </w:t>
      </w:r>
      <w:r w:rsidRPr="001A28DE">
        <w:rPr>
          <w:rFonts w:cstheme="minorHAnsi"/>
          <w:sz w:val="22"/>
          <w:szCs w:val="22"/>
        </w:rPr>
        <w:t xml:space="preserve"> </w:t>
      </w:r>
      <w:bookmarkStart w:id="42" w:name="_Toc17468706"/>
      <w:r w:rsidR="008B1627" w:rsidRPr="001A28DE">
        <w:rPr>
          <w:rFonts w:cstheme="minorHAnsi"/>
          <w:sz w:val="22"/>
          <w:szCs w:val="22"/>
        </w:rPr>
        <w:t xml:space="preserve">Table </w:t>
      </w:r>
      <w:r w:rsidR="008D7C52" w:rsidRPr="001A28DE">
        <w:rPr>
          <w:rFonts w:cstheme="minorHAnsi"/>
          <w:sz w:val="22"/>
          <w:szCs w:val="22"/>
        </w:rPr>
        <w:t>1</w:t>
      </w:r>
      <w:r w:rsidRPr="001A28DE">
        <w:rPr>
          <w:rFonts w:cstheme="minorHAnsi"/>
          <w:sz w:val="22"/>
          <w:szCs w:val="22"/>
        </w:rPr>
        <w:t>4</w:t>
      </w:r>
      <w:r w:rsidR="008B1627" w:rsidRPr="001A28DE">
        <w:rPr>
          <w:rFonts w:cstheme="minorHAnsi"/>
          <w:sz w:val="22"/>
          <w:szCs w:val="22"/>
        </w:rPr>
        <w:t xml:space="preserve">: </w:t>
      </w:r>
      <w:r w:rsidR="003D6606" w:rsidRPr="001A28DE">
        <w:rPr>
          <w:rFonts w:cstheme="minorHAnsi"/>
          <w:sz w:val="22"/>
          <w:szCs w:val="22"/>
        </w:rPr>
        <w:t>Implementation of Group Environmental Strategies</w:t>
      </w:r>
      <w:bookmarkEnd w:id="42"/>
    </w:p>
    <w:p w:rsidR="000A0DEB" w:rsidRPr="001A28DE" w:rsidRDefault="000A0DEB" w:rsidP="000A0DEB">
      <w:pPr>
        <w:spacing w:after="0"/>
        <w:rPr>
          <w:rFonts w:cstheme="minorHAnsi"/>
        </w:rPr>
      </w:pPr>
    </w:p>
    <w:tbl>
      <w:tblPr>
        <w:tblStyle w:val="TableGrid"/>
        <w:tblW w:w="8790" w:type="dxa"/>
        <w:tblInd w:w="1129" w:type="dxa"/>
        <w:tblLook w:val="04A0" w:firstRow="1" w:lastRow="0" w:firstColumn="1" w:lastColumn="0" w:noHBand="0" w:noVBand="1"/>
      </w:tblPr>
      <w:tblGrid>
        <w:gridCol w:w="3967"/>
        <w:gridCol w:w="4823"/>
      </w:tblGrid>
      <w:tr w:rsidR="003D6606" w:rsidRPr="001A28DE" w:rsidTr="003E49F7">
        <w:trPr>
          <w:trHeight w:val="425"/>
        </w:trPr>
        <w:tc>
          <w:tcPr>
            <w:tcW w:w="3967" w:type="dxa"/>
            <w:shd w:val="clear" w:color="auto" w:fill="17365D" w:themeFill="text2" w:themeFillShade="BF"/>
            <w:vAlign w:val="center"/>
          </w:tcPr>
          <w:p w:rsidR="003D6606" w:rsidRPr="001A28DE" w:rsidRDefault="003D6606" w:rsidP="008B1627">
            <w:pPr>
              <w:tabs>
                <w:tab w:val="left" w:pos="1701"/>
                <w:tab w:val="left" w:pos="1985"/>
              </w:tabs>
              <w:jc w:val="center"/>
              <w:rPr>
                <w:rFonts w:asciiTheme="minorHAnsi" w:hAnsiTheme="minorHAnsi" w:cstheme="minorHAnsi"/>
                <w:b/>
                <w:sz w:val="22"/>
                <w:szCs w:val="22"/>
              </w:rPr>
            </w:pPr>
            <w:r w:rsidRPr="001A28DE">
              <w:rPr>
                <w:rFonts w:asciiTheme="minorHAnsi" w:hAnsiTheme="minorHAnsi" w:cstheme="minorHAnsi"/>
                <w:b/>
                <w:sz w:val="22"/>
                <w:szCs w:val="22"/>
              </w:rPr>
              <w:t>Strategy</w:t>
            </w:r>
          </w:p>
        </w:tc>
        <w:tc>
          <w:tcPr>
            <w:tcW w:w="4823" w:type="dxa"/>
            <w:shd w:val="clear" w:color="auto" w:fill="17365D" w:themeFill="text2" w:themeFillShade="BF"/>
            <w:vAlign w:val="center"/>
          </w:tcPr>
          <w:p w:rsidR="003D6606" w:rsidRPr="001A28DE" w:rsidRDefault="003D6606" w:rsidP="00E82590">
            <w:pPr>
              <w:tabs>
                <w:tab w:val="left" w:pos="1701"/>
                <w:tab w:val="left" w:pos="1985"/>
              </w:tabs>
              <w:jc w:val="center"/>
              <w:rPr>
                <w:rFonts w:asciiTheme="minorHAnsi" w:hAnsiTheme="minorHAnsi" w:cstheme="minorHAnsi"/>
                <w:b/>
                <w:sz w:val="22"/>
                <w:szCs w:val="22"/>
              </w:rPr>
            </w:pPr>
            <w:r w:rsidRPr="001A28DE">
              <w:rPr>
                <w:rFonts w:asciiTheme="minorHAnsi" w:hAnsiTheme="minorHAnsi" w:cstheme="minorHAnsi"/>
                <w:b/>
                <w:sz w:val="22"/>
                <w:szCs w:val="22"/>
              </w:rPr>
              <w:t>Progress</w:t>
            </w:r>
          </w:p>
        </w:tc>
      </w:tr>
      <w:tr w:rsidR="003D6606" w:rsidRPr="001A28DE" w:rsidTr="003E49F7">
        <w:trPr>
          <w:trHeight w:val="417"/>
        </w:trPr>
        <w:tc>
          <w:tcPr>
            <w:tcW w:w="3967" w:type="dxa"/>
            <w:vAlign w:val="center"/>
          </w:tcPr>
          <w:p w:rsidR="003D6606" w:rsidRPr="001A28DE" w:rsidRDefault="003D6606" w:rsidP="008B1627">
            <w:pPr>
              <w:tabs>
                <w:tab w:val="left" w:pos="1701"/>
                <w:tab w:val="left" w:pos="1985"/>
              </w:tabs>
              <w:rPr>
                <w:rFonts w:asciiTheme="minorHAnsi" w:hAnsiTheme="minorHAnsi" w:cstheme="minorHAnsi"/>
                <w:sz w:val="22"/>
                <w:szCs w:val="22"/>
              </w:rPr>
            </w:pPr>
            <w:r w:rsidRPr="001A28DE">
              <w:rPr>
                <w:rFonts w:asciiTheme="minorHAnsi" w:hAnsiTheme="minorHAnsi" w:cstheme="minorHAnsi"/>
                <w:sz w:val="22"/>
                <w:szCs w:val="22"/>
              </w:rPr>
              <w:t xml:space="preserve">Integrated Water Management Strategy </w:t>
            </w:r>
          </w:p>
        </w:tc>
        <w:tc>
          <w:tcPr>
            <w:tcW w:w="4823" w:type="dxa"/>
            <w:vAlign w:val="center"/>
          </w:tcPr>
          <w:p w:rsidR="003D6606" w:rsidRPr="001A28DE" w:rsidRDefault="001F53D4" w:rsidP="004F397F">
            <w:pPr>
              <w:tabs>
                <w:tab w:val="left" w:pos="1701"/>
                <w:tab w:val="left" w:pos="1985"/>
              </w:tabs>
              <w:jc w:val="center"/>
              <w:rPr>
                <w:rFonts w:asciiTheme="minorHAnsi" w:hAnsiTheme="minorHAnsi" w:cstheme="minorHAnsi"/>
                <w:sz w:val="22"/>
                <w:szCs w:val="22"/>
              </w:rPr>
            </w:pPr>
            <w:r w:rsidRPr="001A28DE">
              <w:rPr>
                <w:rFonts w:asciiTheme="minorHAnsi" w:hAnsiTheme="minorHAnsi" w:cstheme="minorHAnsi"/>
                <w:sz w:val="22"/>
                <w:szCs w:val="22"/>
              </w:rPr>
              <w:t>Not available</w:t>
            </w:r>
          </w:p>
        </w:tc>
      </w:tr>
      <w:tr w:rsidR="003D6606" w:rsidRPr="001A28DE" w:rsidTr="003E49F7">
        <w:trPr>
          <w:trHeight w:val="423"/>
        </w:trPr>
        <w:tc>
          <w:tcPr>
            <w:tcW w:w="3967" w:type="dxa"/>
            <w:vAlign w:val="center"/>
          </w:tcPr>
          <w:p w:rsidR="003D6606" w:rsidRPr="001A28DE" w:rsidRDefault="003D6606" w:rsidP="008B1627">
            <w:pPr>
              <w:tabs>
                <w:tab w:val="left" w:pos="1701"/>
                <w:tab w:val="left" w:pos="1985"/>
              </w:tabs>
              <w:rPr>
                <w:rFonts w:asciiTheme="minorHAnsi" w:hAnsiTheme="minorHAnsi" w:cstheme="minorHAnsi"/>
                <w:sz w:val="22"/>
                <w:szCs w:val="22"/>
              </w:rPr>
            </w:pPr>
            <w:r w:rsidRPr="001A28DE">
              <w:rPr>
                <w:rFonts w:asciiTheme="minorHAnsi" w:hAnsiTheme="minorHAnsi" w:cstheme="minorHAnsi"/>
                <w:sz w:val="22"/>
                <w:szCs w:val="22"/>
              </w:rPr>
              <w:t>Waste Optimisation Strategy</w:t>
            </w:r>
          </w:p>
        </w:tc>
        <w:tc>
          <w:tcPr>
            <w:tcW w:w="4823" w:type="dxa"/>
            <w:vAlign w:val="center"/>
          </w:tcPr>
          <w:p w:rsidR="003D6606" w:rsidRPr="001A28DE" w:rsidRDefault="003D6606" w:rsidP="004F397F">
            <w:pPr>
              <w:tabs>
                <w:tab w:val="left" w:pos="1701"/>
                <w:tab w:val="left" w:pos="1985"/>
              </w:tabs>
              <w:jc w:val="center"/>
              <w:rPr>
                <w:rFonts w:asciiTheme="minorHAnsi" w:hAnsiTheme="minorHAnsi" w:cstheme="minorHAnsi"/>
                <w:sz w:val="22"/>
                <w:szCs w:val="22"/>
              </w:rPr>
            </w:pPr>
          </w:p>
        </w:tc>
      </w:tr>
      <w:tr w:rsidR="003D6606" w:rsidRPr="001A28DE" w:rsidTr="003E49F7">
        <w:trPr>
          <w:trHeight w:val="423"/>
        </w:trPr>
        <w:tc>
          <w:tcPr>
            <w:tcW w:w="3967" w:type="dxa"/>
            <w:vAlign w:val="center"/>
          </w:tcPr>
          <w:p w:rsidR="003D6606" w:rsidRPr="001A28DE" w:rsidRDefault="003D6606" w:rsidP="008B1627">
            <w:pPr>
              <w:tabs>
                <w:tab w:val="left" w:pos="1701"/>
                <w:tab w:val="left" w:pos="1985"/>
              </w:tabs>
              <w:rPr>
                <w:rFonts w:asciiTheme="minorHAnsi" w:hAnsiTheme="minorHAnsi" w:cstheme="minorHAnsi"/>
                <w:sz w:val="22"/>
                <w:szCs w:val="22"/>
              </w:rPr>
            </w:pPr>
            <w:r w:rsidRPr="001A28DE">
              <w:rPr>
                <w:rFonts w:asciiTheme="minorHAnsi" w:hAnsiTheme="minorHAnsi" w:cstheme="minorHAnsi"/>
                <w:sz w:val="22"/>
                <w:szCs w:val="22"/>
              </w:rPr>
              <w:t>Ecological Management Strategy</w:t>
            </w:r>
          </w:p>
        </w:tc>
        <w:tc>
          <w:tcPr>
            <w:tcW w:w="4823" w:type="dxa"/>
            <w:vAlign w:val="center"/>
          </w:tcPr>
          <w:p w:rsidR="003D6606" w:rsidRPr="001A28DE" w:rsidRDefault="003D6606" w:rsidP="004F397F">
            <w:pPr>
              <w:tabs>
                <w:tab w:val="left" w:pos="1701"/>
                <w:tab w:val="left" w:pos="1985"/>
              </w:tabs>
              <w:jc w:val="center"/>
              <w:rPr>
                <w:rFonts w:asciiTheme="minorHAnsi" w:hAnsiTheme="minorHAnsi" w:cstheme="minorHAnsi"/>
                <w:sz w:val="22"/>
                <w:szCs w:val="22"/>
              </w:rPr>
            </w:pPr>
          </w:p>
        </w:tc>
      </w:tr>
    </w:tbl>
    <w:p w:rsidR="00382CDC" w:rsidRPr="001A28DE" w:rsidRDefault="00382CDC" w:rsidP="00382CDC">
      <w:pPr>
        <w:pStyle w:val="ListParagraph"/>
        <w:ind w:left="1134"/>
        <w:rPr>
          <w:rFonts w:cstheme="minorHAnsi"/>
          <w:b/>
        </w:rPr>
      </w:pPr>
    </w:p>
    <w:p w:rsidR="003D6606" w:rsidRPr="001A28DE" w:rsidRDefault="003D6606" w:rsidP="00382CDC">
      <w:pPr>
        <w:pStyle w:val="ListParagraph"/>
        <w:ind w:left="1134"/>
        <w:rPr>
          <w:rFonts w:cstheme="minorHAnsi"/>
          <w:i/>
          <w:color w:val="FF0000"/>
        </w:rPr>
      </w:pPr>
      <w:r w:rsidRPr="001A28DE">
        <w:rPr>
          <w:rFonts w:cstheme="minorHAnsi"/>
          <w:i/>
          <w:color w:val="FF0000"/>
        </w:rPr>
        <w:t>The KPI for Petra Diamonds is 100% implementation of the strategies according to schedule</w:t>
      </w:r>
    </w:p>
    <w:p w:rsidR="00CB70C5" w:rsidRPr="001A28DE" w:rsidRDefault="00CB70C5" w:rsidP="00382CDC">
      <w:pPr>
        <w:pStyle w:val="ListParagraph"/>
        <w:ind w:left="1134"/>
        <w:rPr>
          <w:rFonts w:cstheme="minorHAnsi"/>
          <w:i/>
          <w:color w:val="FF0000"/>
        </w:rPr>
      </w:pPr>
    </w:p>
    <w:p w:rsidR="000C7665" w:rsidRPr="001A28DE" w:rsidRDefault="000A0DEB" w:rsidP="00186CB2">
      <w:pPr>
        <w:pStyle w:val="Heading1"/>
        <w:numPr>
          <w:ilvl w:val="0"/>
          <w:numId w:val="1"/>
        </w:numPr>
        <w:spacing w:line="240" w:lineRule="auto"/>
        <w:ind w:left="567" w:hanging="567"/>
        <w:rPr>
          <w:rFonts w:asciiTheme="minorHAnsi" w:hAnsiTheme="minorHAnsi" w:cstheme="minorHAnsi"/>
          <w:color w:val="000000" w:themeColor="text1"/>
          <w:sz w:val="22"/>
          <w:szCs w:val="22"/>
        </w:rPr>
      </w:pPr>
      <w:bookmarkStart w:id="43" w:name="_Toc46221971"/>
      <w:r w:rsidRPr="001A28DE">
        <w:rPr>
          <w:rFonts w:asciiTheme="minorHAnsi" w:hAnsiTheme="minorHAnsi" w:cstheme="minorHAnsi"/>
          <w:color w:val="000000" w:themeColor="text1"/>
          <w:sz w:val="22"/>
          <w:szCs w:val="22"/>
        </w:rPr>
        <w:t>MONITORING</w:t>
      </w:r>
      <w:bookmarkEnd w:id="43"/>
    </w:p>
    <w:p w:rsidR="000C7665" w:rsidRPr="001A28DE" w:rsidRDefault="001D7DD1" w:rsidP="00CB70C5">
      <w:pPr>
        <w:pStyle w:val="ListParagraph"/>
        <w:spacing w:after="0"/>
        <w:ind w:left="567"/>
        <w:rPr>
          <w:rFonts w:cstheme="minorHAnsi"/>
        </w:rPr>
      </w:pPr>
      <w:r w:rsidRPr="001A28DE">
        <w:rPr>
          <w:rFonts w:cstheme="minorHAnsi"/>
        </w:rPr>
        <w:t xml:space="preserve">This section deals with the monitoring done by each operation. </w:t>
      </w:r>
    </w:p>
    <w:p w:rsidR="000C7665" w:rsidRPr="001A28DE" w:rsidRDefault="000C7665" w:rsidP="00186CB2">
      <w:pPr>
        <w:pStyle w:val="Heading1"/>
        <w:numPr>
          <w:ilvl w:val="1"/>
          <w:numId w:val="1"/>
        </w:numPr>
        <w:spacing w:before="0"/>
        <w:ind w:left="1134" w:hanging="567"/>
        <w:rPr>
          <w:rFonts w:asciiTheme="minorHAnsi" w:hAnsiTheme="minorHAnsi" w:cstheme="minorHAnsi"/>
          <w:color w:val="000000" w:themeColor="text1"/>
          <w:sz w:val="22"/>
          <w:szCs w:val="22"/>
        </w:rPr>
      </w:pPr>
      <w:bookmarkStart w:id="44" w:name="_Toc46221972"/>
      <w:r w:rsidRPr="001A28DE">
        <w:rPr>
          <w:rFonts w:asciiTheme="minorHAnsi" w:hAnsiTheme="minorHAnsi" w:cstheme="minorHAnsi"/>
          <w:color w:val="000000" w:themeColor="text1"/>
          <w:sz w:val="22"/>
          <w:szCs w:val="22"/>
        </w:rPr>
        <w:t>Surface Water Quality</w:t>
      </w:r>
      <w:bookmarkEnd w:id="44"/>
    </w:p>
    <w:p w:rsidR="001D7DD1" w:rsidRPr="001A28DE" w:rsidRDefault="001D7DD1" w:rsidP="000C7665">
      <w:pPr>
        <w:spacing w:after="0"/>
        <w:rPr>
          <w:rFonts w:cstheme="minorHAnsi"/>
          <w:b/>
        </w:rPr>
      </w:pPr>
    </w:p>
    <w:p w:rsidR="00F25131" w:rsidRDefault="00581628" w:rsidP="00F25131">
      <w:pPr>
        <w:pStyle w:val="ListParagraph"/>
        <w:ind w:left="1134"/>
        <w:rPr>
          <w:rFonts w:cstheme="minorHAnsi"/>
        </w:rPr>
      </w:pPr>
      <w:r w:rsidRPr="001A28DE">
        <w:rPr>
          <w:rFonts w:cstheme="minorHAnsi"/>
        </w:rPr>
        <w:t xml:space="preserve"> </w:t>
      </w:r>
      <w:r w:rsidR="00D31476" w:rsidRPr="001A28DE">
        <w:rPr>
          <w:rFonts w:cstheme="minorHAnsi"/>
        </w:rPr>
        <w:t>S</w:t>
      </w:r>
      <w:r w:rsidR="001D7DD1" w:rsidRPr="001A28DE">
        <w:rPr>
          <w:rFonts w:cstheme="minorHAnsi"/>
        </w:rPr>
        <w:t>tandard against which su</w:t>
      </w:r>
      <w:r w:rsidR="001B494F" w:rsidRPr="001A28DE">
        <w:rPr>
          <w:rFonts w:cstheme="minorHAnsi"/>
        </w:rPr>
        <w:t xml:space="preserve">rface water quality is measured, </w:t>
      </w:r>
      <w:r w:rsidR="002A5E1C" w:rsidRPr="001A28DE">
        <w:rPr>
          <w:rFonts w:cstheme="minorHAnsi"/>
        </w:rPr>
        <w:t>as well as monitoring frequency to be supplied:</w:t>
      </w:r>
    </w:p>
    <w:p w:rsidR="00763F76" w:rsidRPr="00763F76" w:rsidRDefault="00763F76" w:rsidP="00763F76">
      <w:pPr>
        <w:rPr>
          <w:rFonts w:cstheme="minorHAnsi"/>
          <w:b/>
          <w:color w:val="0070C0"/>
        </w:rPr>
      </w:pPr>
      <w:r>
        <w:rPr>
          <w:rFonts w:cstheme="minorHAnsi"/>
          <w:b/>
          <w:color w:val="0070C0"/>
        </w:rPr>
        <w:tab/>
      </w:r>
      <w:r>
        <w:rPr>
          <w:rFonts w:cstheme="minorHAnsi"/>
          <w:b/>
          <w:color w:val="0070C0"/>
        </w:rPr>
        <w:tab/>
      </w:r>
      <w:r w:rsidRPr="00763F76">
        <w:rPr>
          <w:rFonts w:cstheme="minorHAnsi"/>
          <w:b/>
          <w:color w:val="0070C0"/>
        </w:rPr>
        <w:t>Table 16: Surface Water Quality Non-conformance</w:t>
      </w:r>
    </w:p>
    <w:tbl>
      <w:tblPr>
        <w:tblStyle w:val="TableGrid"/>
        <w:tblpPr w:leftFromText="180" w:rightFromText="180" w:vertAnchor="text" w:horzAnchor="margin" w:tblpXSpec="center" w:tblpY="-40"/>
        <w:tblW w:w="0" w:type="auto"/>
        <w:tblLook w:val="04A0" w:firstRow="1" w:lastRow="0" w:firstColumn="1" w:lastColumn="0" w:noHBand="0" w:noVBand="1"/>
      </w:tblPr>
      <w:tblGrid>
        <w:gridCol w:w="4433"/>
        <w:gridCol w:w="4345"/>
      </w:tblGrid>
      <w:tr w:rsidR="00581628" w:rsidRPr="001A28DE" w:rsidTr="00581628">
        <w:trPr>
          <w:trHeight w:val="701"/>
        </w:trPr>
        <w:tc>
          <w:tcPr>
            <w:tcW w:w="4433" w:type="dxa"/>
          </w:tcPr>
          <w:p w:rsidR="00581628" w:rsidRPr="001A28DE" w:rsidRDefault="00581628" w:rsidP="00581628">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Standard: THE ENVIRONMENTAL MANAGEMENT (WATER QUALITY STANDARDS) REGULATIONS, 2007</w:t>
            </w:r>
          </w:p>
          <w:p w:rsidR="00581628" w:rsidRPr="001A28DE" w:rsidRDefault="00581628" w:rsidP="00581628">
            <w:pPr>
              <w:pStyle w:val="ListParagraph"/>
              <w:ind w:left="0"/>
              <w:rPr>
                <w:rFonts w:asciiTheme="minorHAnsi" w:hAnsiTheme="minorHAnsi" w:cstheme="minorHAnsi"/>
                <w:sz w:val="22"/>
                <w:szCs w:val="22"/>
              </w:rPr>
            </w:pPr>
          </w:p>
        </w:tc>
        <w:tc>
          <w:tcPr>
            <w:tcW w:w="4345" w:type="dxa"/>
          </w:tcPr>
          <w:p w:rsidR="00581628" w:rsidRPr="001A28DE" w:rsidRDefault="00581628" w:rsidP="00581628">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Frequency: Quarterly or when need arises.</w:t>
            </w:r>
          </w:p>
        </w:tc>
      </w:tr>
    </w:tbl>
    <w:tbl>
      <w:tblPr>
        <w:tblStyle w:val="TableGrid"/>
        <w:tblpPr w:leftFromText="180" w:rightFromText="180" w:vertAnchor="page" w:horzAnchor="margin" w:tblpY="2197"/>
        <w:tblW w:w="10206" w:type="dxa"/>
        <w:tblLook w:val="04A0" w:firstRow="1" w:lastRow="0" w:firstColumn="1" w:lastColumn="0" w:noHBand="0" w:noVBand="1"/>
      </w:tblPr>
      <w:tblGrid>
        <w:gridCol w:w="1855"/>
        <w:gridCol w:w="1612"/>
        <w:gridCol w:w="2101"/>
        <w:gridCol w:w="2430"/>
        <w:gridCol w:w="2208"/>
      </w:tblGrid>
      <w:tr w:rsidR="00F25131" w:rsidRPr="001A28DE" w:rsidTr="00F25131">
        <w:trPr>
          <w:trHeight w:val="389"/>
        </w:trPr>
        <w:tc>
          <w:tcPr>
            <w:tcW w:w="1855" w:type="dxa"/>
            <w:shd w:val="clear" w:color="auto" w:fill="17365D" w:themeFill="text2" w:themeFillShade="BF"/>
            <w:vAlign w:val="center"/>
          </w:tcPr>
          <w:p w:rsidR="00F25131" w:rsidRDefault="00F25131" w:rsidP="00F25131">
            <w:pPr>
              <w:rPr>
                <w:rFonts w:asciiTheme="minorHAnsi" w:eastAsiaTheme="minorHAnsi" w:hAnsiTheme="minorHAnsi" w:cstheme="minorHAnsi"/>
                <w:b/>
                <w:sz w:val="22"/>
                <w:szCs w:val="22"/>
                <w:lang w:eastAsia="en-US"/>
              </w:rPr>
            </w:pPr>
            <w:bookmarkStart w:id="45" w:name="_Toc17468707"/>
          </w:p>
          <w:p w:rsidR="00F25131" w:rsidRPr="001A28DE" w:rsidRDefault="00F25131" w:rsidP="00F25131">
            <w:pPr>
              <w:rPr>
                <w:rFonts w:asciiTheme="minorHAnsi" w:eastAsiaTheme="minorHAnsi" w:hAnsiTheme="minorHAnsi" w:cstheme="minorHAnsi"/>
                <w:b/>
                <w:sz w:val="22"/>
                <w:szCs w:val="22"/>
                <w:lang w:eastAsia="en-US"/>
              </w:rPr>
            </w:pPr>
            <w:r w:rsidRPr="001A28DE">
              <w:rPr>
                <w:rFonts w:asciiTheme="minorHAnsi" w:eastAsiaTheme="minorHAnsi" w:hAnsiTheme="minorHAnsi" w:cstheme="minorHAnsi"/>
                <w:b/>
                <w:sz w:val="22"/>
                <w:szCs w:val="22"/>
                <w:lang w:eastAsia="en-US"/>
              </w:rPr>
              <w:t>Sampling Date</w:t>
            </w:r>
          </w:p>
        </w:tc>
        <w:tc>
          <w:tcPr>
            <w:tcW w:w="1612" w:type="dxa"/>
            <w:shd w:val="clear" w:color="auto" w:fill="17365D" w:themeFill="text2" w:themeFillShade="BF"/>
            <w:vAlign w:val="center"/>
          </w:tcPr>
          <w:p w:rsidR="00F25131" w:rsidRPr="001A28DE" w:rsidRDefault="00F25131" w:rsidP="00F25131">
            <w:pPr>
              <w:rPr>
                <w:rFonts w:asciiTheme="minorHAnsi" w:eastAsiaTheme="minorHAnsi" w:hAnsiTheme="minorHAnsi" w:cstheme="minorHAnsi"/>
                <w:b/>
                <w:sz w:val="22"/>
                <w:szCs w:val="22"/>
                <w:lang w:eastAsia="en-US"/>
              </w:rPr>
            </w:pPr>
            <w:r w:rsidRPr="001A28DE">
              <w:rPr>
                <w:rFonts w:asciiTheme="minorHAnsi" w:eastAsiaTheme="minorHAnsi" w:hAnsiTheme="minorHAnsi" w:cstheme="minorHAnsi"/>
                <w:b/>
                <w:sz w:val="22"/>
                <w:szCs w:val="22"/>
                <w:lang w:eastAsia="en-US"/>
              </w:rPr>
              <w:t>Monitoring Report Name/ID</w:t>
            </w:r>
          </w:p>
        </w:tc>
        <w:tc>
          <w:tcPr>
            <w:tcW w:w="2101" w:type="dxa"/>
            <w:shd w:val="clear" w:color="auto" w:fill="17365D" w:themeFill="text2" w:themeFillShade="BF"/>
            <w:vAlign w:val="center"/>
          </w:tcPr>
          <w:p w:rsidR="00F25131" w:rsidRPr="001A28DE" w:rsidRDefault="00F25131" w:rsidP="00F25131">
            <w:pPr>
              <w:rPr>
                <w:rFonts w:asciiTheme="minorHAnsi" w:eastAsiaTheme="minorHAnsi" w:hAnsiTheme="minorHAnsi" w:cstheme="minorHAnsi"/>
                <w:b/>
                <w:sz w:val="22"/>
                <w:szCs w:val="22"/>
                <w:lang w:eastAsia="en-US"/>
              </w:rPr>
            </w:pPr>
            <w:r w:rsidRPr="001A28DE">
              <w:rPr>
                <w:rFonts w:asciiTheme="minorHAnsi" w:eastAsiaTheme="minorHAnsi" w:hAnsiTheme="minorHAnsi" w:cstheme="minorHAnsi"/>
                <w:b/>
                <w:sz w:val="22"/>
                <w:szCs w:val="22"/>
                <w:lang w:eastAsia="en-US"/>
              </w:rPr>
              <w:t xml:space="preserve">Location </w:t>
            </w:r>
          </w:p>
          <w:p w:rsidR="00F25131" w:rsidRPr="001A28DE" w:rsidRDefault="00F25131" w:rsidP="00F25131">
            <w:pPr>
              <w:rPr>
                <w:rFonts w:asciiTheme="minorHAnsi" w:eastAsiaTheme="minorHAnsi" w:hAnsiTheme="minorHAnsi" w:cstheme="minorHAnsi"/>
                <w:b/>
                <w:sz w:val="22"/>
                <w:szCs w:val="22"/>
                <w:lang w:eastAsia="en-US"/>
              </w:rPr>
            </w:pPr>
            <w:r w:rsidRPr="001A28DE">
              <w:rPr>
                <w:rFonts w:asciiTheme="minorHAnsi" w:eastAsiaTheme="minorHAnsi" w:hAnsiTheme="minorHAnsi" w:cstheme="minorHAnsi"/>
                <w:b/>
                <w:sz w:val="22"/>
                <w:szCs w:val="22"/>
                <w:lang w:eastAsia="en-US"/>
              </w:rPr>
              <w:t>(Coordinates)</w:t>
            </w:r>
          </w:p>
        </w:tc>
        <w:tc>
          <w:tcPr>
            <w:tcW w:w="2430" w:type="dxa"/>
            <w:shd w:val="clear" w:color="auto" w:fill="17365D" w:themeFill="text2" w:themeFillShade="BF"/>
            <w:vAlign w:val="center"/>
          </w:tcPr>
          <w:p w:rsidR="00F25131" w:rsidRPr="001A28DE" w:rsidRDefault="00F25131" w:rsidP="00F25131">
            <w:pPr>
              <w:rPr>
                <w:rFonts w:asciiTheme="minorHAnsi" w:eastAsiaTheme="minorHAnsi" w:hAnsiTheme="minorHAnsi" w:cstheme="minorHAnsi"/>
                <w:b/>
                <w:sz w:val="22"/>
                <w:szCs w:val="22"/>
                <w:lang w:eastAsia="en-US"/>
              </w:rPr>
            </w:pPr>
            <w:r w:rsidRPr="001A28DE">
              <w:rPr>
                <w:rFonts w:asciiTheme="minorHAnsi" w:eastAsiaTheme="minorHAnsi" w:hAnsiTheme="minorHAnsi" w:cstheme="minorHAnsi"/>
                <w:b/>
                <w:sz w:val="22"/>
                <w:szCs w:val="22"/>
                <w:lang w:eastAsia="en-US"/>
              </w:rPr>
              <w:t>Non-Conformance</w:t>
            </w:r>
          </w:p>
        </w:tc>
        <w:tc>
          <w:tcPr>
            <w:tcW w:w="2208" w:type="dxa"/>
            <w:shd w:val="clear" w:color="auto" w:fill="17365D" w:themeFill="text2" w:themeFillShade="BF"/>
            <w:vAlign w:val="center"/>
          </w:tcPr>
          <w:p w:rsidR="00F25131" w:rsidRPr="001A28DE" w:rsidRDefault="00F25131" w:rsidP="00F25131">
            <w:pPr>
              <w:rPr>
                <w:rFonts w:asciiTheme="minorHAnsi" w:eastAsiaTheme="minorHAnsi" w:hAnsiTheme="minorHAnsi" w:cstheme="minorHAnsi"/>
                <w:b/>
                <w:sz w:val="22"/>
                <w:szCs w:val="22"/>
                <w:lang w:eastAsia="en-US"/>
              </w:rPr>
            </w:pPr>
            <w:r w:rsidRPr="001A28DE">
              <w:rPr>
                <w:rFonts w:asciiTheme="minorHAnsi" w:eastAsiaTheme="minorHAnsi" w:hAnsiTheme="minorHAnsi" w:cstheme="minorHAnsi"/>
                <w:b/>
                <w:sz w:val="22"/>
                <w:szCs w:val="22"/>
                <w:lang w:eastAsia="en-US"/>
              </w:rPr>
              <w:t>Standard</w:t>
            </w:r>
            <w:r w:rsidRPr="001A28DE">
              <w:rPr>
                <w:rFonts w:asciiTheme="minorHAnsi" w:eastAsiaTheme="minorHAnsi" w:hAnsiTheme="minorHAnsi" w:cstheme="minorHAnsi"/>
                <w:b/>
                <w:sz w:val="22"/>
                <w:szCs w:val="22"/>
                <w:vertAlign w:val="superscript"/>
                <w:lang w:eastAsia="en-US"/>
              </w:rPr>
              <w:footnoteReference w:id="1"/>
            </w:r>
          </w:p>
        </w:tc>
      </w:tr>
      <w:tr w:rsidR="00F25131" w:rsidRPr="001A28DE" w:rsidTr="00F25131">
        <w:trPr>
          <w:trHeight w:val="408"/>
        </w:trPr>
        <w:tc>
          <w:tcPr>
            <w:tcW w:w="10206" w:type="dxa"/>
            <w:gridSpan w:val="5"/>
            <w:shd w:val="clear" w:color="auto" w:fill="C2D69B" w:themeFill="accent3" w:themeFillTint="99"/>
            <w:vAlign w:val="center"/>
          </w:tcPr>
          <w:p w:rsidR="00F25131" w:rsidRPr="001A28DE" w:rsidRDefault="00F25131" w:rsidP="00F25131">
            <w:pPr>
              <w:jc w:val="cente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Q1</w:t>
            </w:r>
          </w:p>
        </w:tc>
      </w:tr>
      <w:tr w:rsidR="00F25131" w:rsidRPr="001A28DE" w:rsidTr="00F25131">
        <w:trPr>
          <w:trHeight w:val="408"/>
        </w:trPr>
        <w:tc>
          <w:tcPr>
            <w:tcW w:w="1855"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Nhumbu Dam</w:t>
            </w:r>
          </w:p>
        </w:tc>
        <w:tc>
          <w:tcPr>
            <w:tcW w:w="2101"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E557011,N9612840</w:t>
            </w:r>
          </w:p>
        </w:tc>
        <w:tc>
          <w:tcPr>
            <w:tcW w:w="2430"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Iron Total - 1.6</w:t>
            </w:r>
          </w:p>
        </w:tc>
        <w:tc>
          <w:tcPr>
            <w:tcW w:w="2208"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1 mg/l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Alamas Dam</w:t>
            </w:r>
          </w:p>
        </w:tc>
        <w:tc>
          <w:tcPr>
            <w:tcW w:w="2101"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E572612,N9612279</w:t>
            </w:r>
          </w:p>
        </w:tc>
        <w:tc>
          <w:tcPr>
            <w:tcW w:w="2430"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pH- 9.3</w:t>
            </w:r>
          </w:p>
        </w:tc>
        <w:tc>
          <w:tcPr>
            <w:tcW w:w="2208"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6.5-8.5</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Alamas Dam</w:t>
            </w:r>
          </w:p>
        </w:tc>
        <w:tc>
          <w:tcPr>
            <w:tcW w:w="2101"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E572612,N9612279</w:t>
            </w:r>
          </w:p>
        </w:tc>
        <w:tc>
          <w:tcPr>
            <w:tcW w:w="2430"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Chloride-261</w:t>
            </w:r>
          </w:p>
        </w:tc>
        <w:tc>
          <w:tcPr>
            <w:tcW w:w="2208"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200 mg/l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Alamas Dam</w:t>
            </w:r>
          </w:p>
        </w:tc>
        <w:tc>
          <w:tcPr>
            <w:tcW w:w="2101"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E572612,N9612279</w:t>
            </w:r>
          </w:p>
        </w:tc>
        <w:tc>
          <w:tcPr>
            <w:tcW w:w="2430"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BOD-60</w:t>
            </w:r>
          </w:p>
        </w:tc>
        <w:tc>
          <w:tcPr>
            <w:tcW w:w="2208"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5 mg/l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Alamas Dam</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E572612,N9612279</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Iron Total – 17.1</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 mg/l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Songwa Dam</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E559906,N9611039</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BOD-6.0</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5 mg/l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Songwa Dam</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E559906,N9611039</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Iron Total – 8.9</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 mg/l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Kawawa Pond</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E566468,N9610186</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TSS-154</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100 mg/l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Kawawa Pond</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E566468,N9610186</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BOD-48</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30 mg/l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Kawawa Pond</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E566468,N9610186</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COD-102</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60 mg/l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Kawawa Pond</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E566468,N9610186</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Colour-1285</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200 TCU</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Kawawa Pond</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E566468,N9610186</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Total Coliform Organisms-1380000</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10,000counts/100mL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Recovery Dam 02</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E568651,N9609735</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pH- 8.6</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6.5-8.5</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Recovery Dam 02</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E568651,N9609735</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Colour-489</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300 TCU</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Recovery Dam 02</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E568651,N9609735</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Chloride-286</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200 mg/l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Recovery Dam 02</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E568651,N9609735</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Nitrate-35.3</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20 mg/l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Mine Cresent Pond</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E565038,N9610722</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Colour-528</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300 TCU</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Main Gate Pond</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E564379,N96110271</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pH- 8.8</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6.5-8.5</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Main Gate Pond</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E564379,N96110271</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Phosphorus-10.6</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6 mg/l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Main Gate Pond</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E564379,N96110271</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Total Coliform Organisms-1090000</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10,000counts/100mL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Plant RO Water</w:t>
            </w:r>
          </w:p>
        </w:tc>
        <w:tc>
          <w:tcPr>
            <w:tcW w:w="2101" w:type="dxa"/>
            <w:vAlign w:val="center"/>
          </w:tcPr>
          <w:p w:rsidR="00F25131" w:rsidRPr="001A28DE" w:rsidRDefault="00F25131" w:rsidP="00F25131">
            <w:pPr>
              <w:jc w:val="center"/>
              <w:rPr>
                <w:rFonts w:asciiTheme="minorHAnsi" w:hAnsiTheme="minorHAnsi" w:cstheme="minorHAnsi"/>
                <w:sz w:val="22"/>
                <w:szCs w:val="22"/>
              </w:rPr>
            </w:pPr>
            <w:r w:rsidRPr="001A28DE">
              <w:rPr>
                <w:rFonts w:asciiTheme="minorHAnsi" w:hAnsiTheme="minorHAnsi" w:cstheme="minorHAnsi"/>
                <w:sz w:val="22"/>
                <w:szCs w:val="22"/>
              </w:rPr>
              <w:t>-</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TSS-181</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100 mg/l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Plant RO Water</w:t>
            </w:r>
          </w:p>
        </w:tc>
        <w:tc>
          <w:tcPr>
            <w:tcW w:w="2101" w:type="dxa"/>
            <w:vAlign w:val="center"/>
          </w:tcPr>
          <w:p w:rsidR="00F25131" w:rsidRPr="001A28DE" w:rsidRDefault="00F25131" w:rsidP="00F25131">
            <w:pPr>
              <w:jc w:val="center"/>
              <w:rPr>
                <w:rFonts w:asciiTheme="minorHAnsi" w:hAnsiTheme="minorHAnsi" w:cstheme="minorHAnsi"/>
                <w:sz w:val="22"/>
                <w:szCs w:val="22"/>
              </w:rPr>
            </w:pPr>
            <w:r w:rsidRPr="001A28DE">
              <w:rPr>
                <w:rFonts w:asciiTheme="minorHAnsi" w:hAnsiTheme="minorHAnsi" w:cstheme="minorHAnsi"/>
                <w:sz w:val="22"/>
                <w:szCs w:val="22"/>
              </w:rPr>
              <w:t>-</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Total Coliform Organisms-94000</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10,000counts/100mL</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H 05</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E567585,N9609246</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Colour-64.0</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1.5-50 TCU</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W/Mine Camp</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E564606,N9610681</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Colour-51.0</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1.5-50 TCU</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Biringi Well</w:t>
            </w:r>
          </w:p>
        </w:tc>
        <w:tc>
          <w:tcPr>
            <w:tcW w:w="2101" w:type="dxa"/>
            <w:vAlign w:val="center"/>
          </w:tcPr>
          <w:p w:rsidR="00F25131" w:rsidRPr="001A28DE" w:rsidRDefault="00F25131" w:rsidP="00F25131">
            <w:pPr>
              <w:jc w:val="center"/>
              <w:rPr>
                <w:rFonts w:asciiTheme="minorHAnsi" w:hAnsiTheme="minorHAnsi" w:cstheme="minorHAnsi"/>
                <w:sz w:val="22"/>
                <w:szCs w:val="22"/>
              </w:rPr>
            </w:pPr>
            <w:r w:rsidRPr="001A28DE">
              <w:rPr>
                <w:rFonts w:asciiTheme="minorHAnsi" w:hAnsiTheme="minorHAnsi" w:cstheme="minorHAnsi"/>
                <w:sz w:val="22"/>
                <w:szCs w:val="22"/>
              </w:rPr>
              <w:t>-</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Colour-765</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1.5-50 TCU</w:t>
            </w:r>
          </w:p>
        </w:tc>
      </w:tr>
      <w:tr w:rsidR="00F25131" w:rsidRPr="001A28DE" w:rsidTr="00F25131">
        <w:trPr>
          <w:trHeight w:val="408"/>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25 September 2019</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Biringi Well</w:t>
            </w:r>
          </w:p>
        </w:tc>
        <w:tc>
          <w:tcPr>
            <w:tcW w:w="2101" w:type="dxa"/>
            <w:vAlign w:val="center"/>
          </w:tcPr>
          <w:p w:rsidR="00F25131" w:rsidRPr="001A28DE" w:rsidRDefault="00F25131" w:rsidP="00F25131">
            <w:pPr>
              <w:jc w:val="center"/>
              <w:rPr>
                <w:rFonts w:asciiTheme="minorHAnsi" w:hAnsiTheme="minorHAnsi" w:cstheme="minorHAnsi"/>
                <w:sz w:val="22"/>
                <w:szCs w:val="22"/>
              </w:rPr>
            </w:pPr>
            <w:r w:rsidRPr="001A28DE">
              <w:rPr>
                <w:rFonts w:asciiTheme="minorHAnsi" w:hAnsiTheme="minorHAnsi" w:cstheme="minorHAnsi"/>
                <w:sz w:val="22"/>
                <w:szCs w:val="22"/>
              </w:rPr>
              <w:t>-</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Turbidity-60.8</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5-25 NTU</w:t>
            </w:r>
          </w:p>
        </w:tc>
      </w:tr>
      <w:tr w:rsidR="00F25131" w:rsidRPr="001A28DE" w:rsidTr="00F25131">
        <w:trPr>
          <w:trHeight w:val="408"/>
        </w:trPr>
        <w:tc>
          <w:tcPr>
            <w:tcW w:w="10206" w:type="dxa"/>
            <w:gridSpan w:val="5"/>
            <w:shd w:val="clear" w:color="auto" w:fill="C2D69B" w:themeFill="accent3" w:themeFillTint="99"/>
            <w:vAlign w:val="center"/>
          </w:tcPr>
          <w:p w:rsidR="00F25131" w:rsidRPr="001A28DE" w:rsidRDefault="00F25131" w:rsidP="00F25131">
            <w:pPr>
              <w:jc w:val="center"/>
              <w:rPr>
                <w:rFonts w:asciiTheme="minorHAnsi" w:hAnsiTheme="minorHAnsi" w:cstheme="minorHAnsi"/>
                <w:sz w:val="22"/>
                <w:szCs w:val="22"/>
              </w:rPr>
            </w:pPr>
            <w:r w:rsidRPr="001A28DE">
              <w:rPr>
                <w:rFonts w:asciiTheme="minorHAnsi" w:hAnsiTheme="minorHAnsi" w:cstheme="minorHAnsi"/>
                <w:sz w:val="22"/>
                <w:szCs w:val="22"/>
              </w:rPr>
              <w:t>Q2</w:t>
            </w:r>
          </w:p>
        </w:tc>
      </w:tr>
      <w:tr w:rsidR="00F25131" w:rsidRPr="001A28DE" w:rsidTr="00F25131">
        <w:trPr>
          <w:trHeight w:val="408"/>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Nhumbu Dam</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E557011,N9612840</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Iron Total - 8.1</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1 mg/l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Alamas Dam</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E572612,N9612279</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BOD-25.0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5 mg/l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Alamas Dam</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E572612,N9612279</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Iron Total – 19.0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1 mg/l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Songwa Dam</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E559906,N9611039</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BOD-20.0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5 mg/l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Songwa Dam</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E559906,N9611039</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Iron Total – 13.0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1 mg/l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Kawawa Pond</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E566468,N9610186</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TSS-574</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100 mg/l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Kawawa Pond</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E566468,N9610186</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BOD-40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30 mg/l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Kawawa Pond</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E566468,N9610186</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COD-87.5</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60 mg/l</w:t>
            </w:r>
          </w:p>
        </w:tc>
      </w:tr>
      <w:tr w:rsidR="00F25131" w:rsidRPr="001A28DE" w:rsidTr="00F25131">
        <w:trPr>
          <w:trHeight w:val="321"/>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Kawawa Pond</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E566468,N9610186</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Colour-3500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200 TCU</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Kawawa Pond</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E566468,N9610186</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Total Coliform Organisms-480000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10,000counts/100mL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Recovery Dam 02</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E568651,N9609735</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pH- 8.9</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6.5-8.5</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Recovery Dam 02</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E568651,N9609735</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Nitrate-32.0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20 mg/l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Recovery Dam 02</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E568651,N9609735</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Total Coliform Organisms-71000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10,000counts/100mL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Mine Crescent Pond</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E565038,N9610722</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BOD- 38.0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30 mg/l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Mine Crescent Pond</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E565038,N9610722</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COD- 79.5</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60 mg/l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Mine Crescent Pond</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E565038,N9610722</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Total Coliform Organisms-103000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10,000counts/100mL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Main Gate Pond</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E564379,N96110271</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COD- 60.6</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60 mg/l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Main Gate Pond</w:t>
            </w:r>
          </w:p>
        </w:tc>
        <w:tc>
          <w:tcPr>
            <w:tcW w:w="2101"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E564379,N96110271</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Total Coliform Organisms-1090000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10,000counts/100mL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Plant RO Water</w:t>
            </w:r>
          </w:p>
        </w:tc>
        <w:tc>
          <w:tcPr>
            <w:tcW w:w="2101" w:type="dxa"/>
            <w:vAlign w:val="center"/>
          </w:tcPr>
          <w:p w:rsidR="00F25131" w:rsidRPr="001A28DE" w:rsidRDefault="00F25131" w:rsidP="00F25131">
            <w:pPr>
              <w:jc w:val="cente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TSS- 103</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100 mg/l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Plant RO Water</w:t>
            </w:r>
          </w:p>
        </w:tc>
        <w:tc>
          <w:tcPr>
            <w:tcW w:w="2101" w:type="dxa"/>
            <w:vAlign w:val="center"/>
          </w:tcPr>
          <w:p w:rsidR="00F25131" w:rsidRPr="001A28DE" w:rsidRDefault="00F25131" w:rsidP="00F25131">
            <w:pPr>
              <w:jc w:val="cente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Colour-3500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200 TCU</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Plant RO Water</w:t>
            </w:r>
          </w:p>
        </w:tc>
        <w:tc>
          <w:tcPr>
            <w:tcW w:w="2101" w:type="dxa"/>
            <w:vAlign w:val="center"/>
          </w:tcPr>
          <w:p w:rsidR="00F25131" w:rsidRPr="001A28DE" w:rsidRDefault="00F25131" w:rsidP="00F25131">
            <w:pPr>
              <w:jc w:val="cente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Total Coliform Organisms-5700000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10,000counts/100mL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H 05</w:t>
            </w:r>
          </w:p>
        </w:tc>
        <w:tc>
          <w:tcPr>
            <w:tcW w:w="2101" w:type="dxa"/>
            <w:vAlign w:val="center"/>
          </w:tcPr>
          <w:p w:rsidR="00F25131" w:rsidRPr="001A28DE" w:rsidRDefault="00F25131" w:rsidP="00F25131">
            <w:pPr>
              <w:jc w:val="cente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E567585,N9609246</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Colour- 88.0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1.5-50 TCU</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H 05</w:t>
            </w:r>
          </w:p>
        </w:tc>
        <w:tc>
          <w:tcPr>
            <w:tcW w:w="2101" w:type="dxa"/>
            <w:vAlign w:val="center"/>
          </w:tcPr>
          <w:p w:rsidR="00F25131" w:rsidRPr="001A28DE" w:rsidRDefault="00F25131" w:rsidP="00F25131">
            <w:pPr>
              <w:jc w:val="cente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E567585,N9609246</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BOD- 16.0</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6.0 – 6.0</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Biringi Well</w:t>
            </w:r>
          </w:p>
        </w:tc>
        <w:tc>
          <w:tcPr>
            <w:tcW w:w="2101" w:type="dxa"/>
            <w:vAlign w:val="center"/>
          </w:tcPr>
          <w:p w:rsidR="00F25131" w:rsidRPr="001A28DE" w:rsidRDefault="00F25131" w:rsidP="00F25131">
            <w:pPr>
              <w:jc w:val="cente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Colour-104</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1.5-50 TCU</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Biringi Well</w:t>
            </w:r>
          </w:p>
        </w:tc>
        <w:tc>
          <w:tcPr>
            <w:tcW w:w="2101" w:type="dxa"/>
            <w:vAlign w:val="center"/>
          </w:tcPr>
          <w:p w:rsidR="00F25131" w:rsidRPr="001A28DE" w:rsidRDefault="00F25131" w:rsidP="00F25131">
            <w:pPr>
              <w:jc w:val="cente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Barium- 1.2</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1.0 Mg/l</w:t>
            </w:r>
          </w:p>
        </w:tc>
      </w:tr>
      <w:tr w:rsidR="00F25131" w:rsidRPr="001A28DE" w:rsidTr="00F25131">
        <w:trPr>
          <w:trHeight w:val="406"/>
        </w:trPr>
        <w:tc>
          <w:tcPr>
            <w:tcW w:w="1855"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O2 January 2020</w:t>
            </w:r>
          </w:p>
        </w:tc>
        <w:tc>
          <w:tcPr>
            <w:tcW w:w="1612"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Biringi Well</w:t>
            </w:r>
          </w:p>
        </w:tc>
        <w:tc>
          <w:tcPr>
            <w:tcW w:w="2101" w:type="dxa"/>
            <w:vAlign w:val="center"/>
          </w:tcPr>
          <w:p w:rsidR="00F25131" w:rsidRPr="001A28DE" w:rsidRDefault="00F25131" w:rsidP="00F25131">
            <w:pPr>
              <w:jc w:val="cente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w:t>
            </w:r>
          </w:p>
        </w:tc>
        <w:tc>
          <w:tcPr>
            <w:tcW w:w="2430"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Manganese- 0.85</w:t>
            </w:r>
          </w:p>
        </w:tc>
        <w:tc>
          <w:tcPr>
            <w:tcW w:w="2208" w:type="dxa"/>
            <w:vAlign w:val="center"/>
          </w:tcPr>
          <w:p w:rsidR="00F25131" w:rsidRPr="001A28DE" w:rsidRDefault="00F25131" w:rsidP="00F25131">
            <w:pPr>
              <w:rPr>
                <w:rFonts w:asciiTheme="minorHAnsi" w:eastAsiaTheme="minorHAnsi" w:hAnsiTheme="minorHAnsi" w:cstheme="minorHAnsi"/>
                <w:sz w:val="22"/>
                <w:szCs w:val="22"/>
                <w:lang w:eastAsia="en-US"/>
              </w:rPr>
            </w:pPr>
            <w:r w:rsidRPr="001A28DE">
              <w:rPr>
                <w:rFonts w:asciiTheme="minorHAnsi" w:eastAsiaTheme="minorHAnsi" w:hAnsiTheme="minorHAnsi" w:cstheme="minorHAnsi"/>
                <w:sz w:val="22"/>
                <w:szCs w:val="22"/>
                <w:lang w:eastAsia="en-US"/>
              </w:rPr>
              <w:t>0.1 – 0.5 Mg/l</w:t>
            </w:r>
          </w:p>
        </w:tc>
      </w:tr>
      <w:tr w:rsidR="00F25131" w:rsidRPr="001A28DE" w:rsidTr="00F25131">
        <w:trPr>
          <w:trHeight w:val="406"/>
        </w:trPr>
        <w:tc>
          <w:tcPr>
            <w:tcW w:w="10206" w:type="dxa"/>
            <w:gridSpan w:val="5"/>
            <w:shd w:val="clear" w:color="auto" w:fill="C2D69B" w:themeFill="accent3" w:themeFillTint="99"/>
            <w:vAlign w:val="center"/>
          </w:tcPr>
          <w:p w:rsidR="00F25131" w:rsidRPr="001A28DE" w:rsidRDefault="00F25131" w:rsidP="00F25131">
            <w:pPr>
              <w:jc w:val="center"/>
              <w:rPr>
                <w:rFonts w:asciiTheme="minorHAnsi" w:hAnsiTheme="minorHAnsi" w:cstheme="minorHAnsi"/>
                <w:sz w:val="22"/>
                <w:szCs w:val="22"/>
              </w:rPr>
            </w:pPr>
            <w:r w:rsidRPr="001A28DE">
              <w:rPr>
                <w:rFonts w:asciiTheme="minorHAnsi" w:hAnsiTheme="minorHAnsi" w:cstheme="minorHAnsi"/>
                <w:sz w:val="22"/>
                <w:szCs w:val="22"/>
              </w:rPr>
              <w:t>Q3</w:t>
            </w:r>
          </w:p>
        </w:tc>
      </w:tr>
      <w:tr w:rsidR="00F25131" w:rsidRPr="001A28DE" w:rsidTr="00F25131">
        <w:trPr>
          <w:trHeight w:val="406"/>
        </w:trPr>
        <w:tc>
          <w:tcPr>
            <w:tcW w:w="1855"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13 May 2020</w:t>
            </w:r>
          </w:p>
        </w:tc>
        <w:tc>
          <w:tcPr>
            <w:tcW w:w="1612"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Nhumbu Dam</w:t>
            </w:r>
          </w:p>
        </w:tc>
        <w:tc>
          <w:tcPr>
            <w:tcW w:w="2101"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E557011,N9612840</w:t>
            </w:r>
          </w:p>
        </w:tc>
        <w:tc>
          <w:tcPr>
            <w:tcW w:w="2430"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Iron Total - 4.7</w:t>
            </w:r>
          </w:p>
        </w:tc>
        <w:tc>
          <w:tcPr>
            <w:tcW w:w="2208"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1 mg/l</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13 May 2020</w:t>
            </w:r>
          </w:p>
        </w:tc>
        <w:tc>
          <w:tcPr>
            <w:tcW w:w="1612"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Alamas Dam</w:t>
            </w:r>
          </w:p>
        </w:tc>
        <w:tc>
          <w:tcPr>
            <w:tcW w:w="2101"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E572612,N9612279</w:t>
            </w:r>
          </w:p>
        </w:tc>
        <w:tc>
          <w:tcPr>
            <w:tcW w:w="2430"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 xml:space="preserve">pH- </w:t>
            </w:r>
            <w:r w:rsidRPr="001A28DE">
              <w:rPr>
                <w:rFonts w:asciiTheme="minorHAnsi" w:hAnsiTheme="minorHAnsi" w:cstheme="minorHAnsi"/>
                <w:sz w:val="22"/>
                <w:szCs w:val="22"/>
                <w:lang w:val="en-AU"/>
              </w:rPr>
              <w:t>8.6</w:t>
            </w:r>
          </w:p>
        </w:tc>
        <w:tc>
          <w:tcPr>
            <w:tcW w:w="2208"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6.5-8.5</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13 May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Alamas Dam</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E572612,N9612279</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Iron Total – 3.2</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 mg/l</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13 May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Songwa Dam</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E559906,N9611039</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Iron Total – 1.6</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 mg/l</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13 May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Kawawa Pond</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E566468,N9610186</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Total Coliform Organisms-43000</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10,000counts/100mL</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13 May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Recovery Dam 02</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E568651,N9609735</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pH- 9.5</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6.5-8.5</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13 May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Mine Cresent Pond</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E565038,N9610722</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Total Coliform Organisms -30000</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10,000counts/100mL</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13 May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Main Gate Pond</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E564379,N96110271</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Total Coliform Organisms-51000</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10,000counts/100mL</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13 May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Plant RO Water</w:t>
            </w:r>
          </w:p>
        </w:tc>
        <w:tc>
          <w:tcPr>
            <w:tcW w:w="2101" w:type="dxa"/>
            <w:vAlign w:val="center"/>
          </w:tcPr>
          <w:p w:rsidR="00F25131" w:rsidRPr="001A28DE" w:rsidRDefault="00F25131" w:rsidP="00F25131">
            <w:pPr>
              <w:jc w:val="center"/>
              <w:rPr>
                <w:rFonts w:asciiTheme="minorHAnsi" w:hAnsiTheme="minorHAnsi" w:cstheme="minorHAnsi"/>
                <w:sz w:val="22"/>
                <w:szCs w:val="22"/>
              </w:rPr>
            </w:pPr>
            <w:r w:rsidRPr="001A28DE">
              <w:rPr>
                <w:rFonts w:asciiTheme="minorHAnsi" w:hAnsiTheme="minorHAnsi" w:cstheme="minorHAnsi"/>
                <w:sz w:val="22"/>
                <w:szCs w:val="22"/>
              </w:rPr>
              <w:t>-</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Colour-1580</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1.5-50 TCU</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13 May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Plant RO Water</w:t>
            </w:r>
          </w:p>
        </w:tc>
        <w:tc>
          <w:tcPr>
            <w:tcW w:w="2101" w:type="dxa"/>
            <w:vAlign w:val="center"/>
          </w:tcPr>
          <w:p w:rsidR="00F25131" w:rsidRPr="001A28DE" w:rsidRDefault="00F25131" w:rsidP="00F25131">
            <w:pPr>
              <w:jc w:val="center"/>
              <w:rPr>
                <w:rFonts w:asciiTheme="minorHAnsi" w:hAnsiTheme="minorHAnsi" w:cstheme="minorHAnsi"/>
                <w:sz w:val="22"/>
                <w:szCs w:val="22"/>
              </w:rPr>
            </w:pPr>
            <w:r w:rsidRPr="001A28DE">
              <w:rPr>
                <w:rFonts w:asciiTheme="minorHAnsi" w:hAnsiTheme="minorHAnsi" w:cstheme="minorHAnsi"/>
                <w:sz w:val="22"/>
                <w:szCs w:val="22"/>
              </w:rPr>
              <w:t>-</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Total Coliform Organisms-49000</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10,000counts/100mL</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13 May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H 05</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E567585,N9609246</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Colour-64.0</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1.5-50 TCU</w:t>
            </w:r>
          </w:p>
        </w:tc>
      </w:tr>
      <w:tr w:rsidR="00F25131" w:rsidRPr="001A28DE" w:rsidTr="00F25131">
        <w:trPr>
          <w:trHeight w:val="406"/>
        </w:trPr>
        <w:tc>
          <w:tcPr>
            <w:tcW w:w="10206" w:type="dxa"/>
            <w:gridSpan w:val="5"/>
            <w:shd w:val="clear" w:color="auto" w:fill="C2D69B" w:themeFill="accent3" w:themeFillTint="99"/>
            <w:vAlign w:val="center"/>
          </w:tcPr>
          <w:p w:rsidR="00F25131" w:rsidRPr="001A28DE" w:rsidRDefault="00F25131" w:rsidP="00F25131">
            <w:pPr>
              <w:jc w:val="center"/>
              <w:rPr>
                <w:rFonts w:asciiTheme="minorHAnsi" w:hAnsiTheme="minorHAnsi" w:cstheme="minorHAnsi"/>
                <w:sz w:val="22"/>
                <w:szCs w:val="22"/>
              </w:rPr>
            </w:pPr>
            <w:r w:rsidRPr="001A28DE">
              <w:rPr>
                <w:rFonts w:asciiTheme="minorHAnsi" w:hAnsiTheme="minorHAnsi" w:cstheme="minorHAnsi"/>
                <w:sz w:val="22"/>
                <w:szCs w:val="22"/>
              </w:rPr>
              <w:t>Q4</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24</w:t>
            </w:r>
            <w:r w:rsidRPr="001A28DE">
              <w:rPr>
                <w:rFonts w:asciiTheme="minorHAnsi" w:hAnsiTheme="minorHAnsi" w:cstheme="minorHAnsi"/>
                <w:sz w:val="22"/>
                <w:szCs w:val="22"/>
                <w:vertAlign w:val="superscript"/>
              </w:rPr>
              <w:t>th</w:t>
            </w:r>
            <w:r w:rsidRPr="001A28DE">
              <w:rPr>
                <w:rFonts w:asciiTheme="minorHAnsi" w:hAnsiTheme="minorHAnsi" w:cstheme="minorHAnsi"/>
                <w:sz w:val="22"/>
                <w:szCs w:val="22"/>
              </w:rPr>
              <w:t xml:space="preserve"> June 2020</w:t>
            </w:r>
          </w:p>
        </w:tc>
        <w:tc>
          <w:tcPr>
            <w:tcW w:w="1612"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Alamas Dam</w:t>
            </w:r>
          </w:p>
        </w:tc>
        <w:tc>
          <w:tcPr>
            <w:tcW w:w="2101"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E572612,N9612279</w:t>
            </w:r>
          </w:p>
        </w:tc>
        <w:tc>
          <w:tcPr>
            <w:tcW w:w="2430"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pH- 8.9</w:t>
            </w:r>
          </w:p>
        </w:tc>
        <w:tc>
          <w:tcPr>
            <w:tcW w:w="2208" w:type="dxa"/>
            <w:vAlign w:val="center"/>
          </w:tcPr>
          <w:p w:rsidR="00F25131" w:rsidRPr="001A28DE" w:rsidRDefault="00F25131" w:rsidP="00F25131">
            <w:pPr>
              <w:tabs>
                <w:tab w:val="left" w:pos="1134"/>
              </w:tabs>
              <w:rPr>
                <w:rFonts w:asciiTheme="minorHAnsi" w:hAnsiTheme="minorHAnsi" w:cstheme="minorHAnsi"/>
                <w:sz w:val="22"/>
                <w:szCs w:val="22"/>
              </w:rPr>
            </w:pPr>
            <w:r w:rsidRPr="001A28DE">
              <w:rPr>
                <w:rFonts w:asciiTheme="minorHAnsi" w:hAnsiTheme="minorHAnsi" w:cstheme="minorHAnsi"/>
                <w:sz w:val="22"/>
                <w:szCs w:val="22"/>
              </w:rPr>
              <w:t>6.5-8.5</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24th June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Songwa Dam</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E559906,N9611039</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Iron Total – 1.6</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 mg/l</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24th June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Kawawa Pond</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E566468,N9610186</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Total Coliform Organisms-43000</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10,000counts/100mL</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24th June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Recovery Dam 02</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E568651,N9609735</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pH- 8.8</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6.5-8.5</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24th June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Recovery Dam 02</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E568651,N9609735</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TSS -266</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100 mg/l</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24th June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Recovery Dam 02</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E568651,N9609735</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Sulphate -683</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500 mg/l</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24th June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Recovery Dam 02</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E568651,N9609735</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Colour -307</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300 TCU</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24th June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Recovery Dam 02</w:t>
            </w:r>
          </w:p>
        </w:tc>
        <w:tc>
          <w:tcPr>
            <w:tcW w:w="2101"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E568651,N9609735</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Total Coliform Organisms-10200</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10,000counts/100mL</w:t>
            </w:r>
          </w:p>
        </w:tc>
      </w:tr>
      <w:tr w:rsidR="00F25131" w:rsidRPr="001A28DE" w:rsidTr="00F25131">
        <w:trPr>
          <w:trHeight w:val="406"/>
        </w:trPr>
        <w:tc>
          <w:tcPr>
            <w:tcW w:w="1855"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24th June 2020</w:t>
            </w:r>
          </w:p>
        </w:tc>
        <w:tc>
          <w:tcPr>
            <w:tcW w:w="1612"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Plant RO Water</w:t>
            </w:r>
          </w:p>
        </w:tc>
        <w:tc>
          <w:tcPr>
            <w:tcW w:w="2101" w:type="dxa"/>
            <w:vAlign w:val="center"/>
          </w:tcPr>
          <w:p w:rsidR="00F25131" w:rsidRPr="001A28DE" w:rsidRDefault="00F25131" w:rsidP="00F25131">
            <w:pPr>
              <w:jc w:val="center"/>
              <w:rPr>
                <w:rFonts w:asciiTheme="minorHAnsi" w:hAnsiTheme="minorHAnsi" w:cstheme="minorHAnsi"/>
                <w:sz w:val="22"/>
                <w:szCs w:val="22"/>
              </w:rPr>
            </w:pPr>
            <w:r w:rsidRPr="001A28DE">
              <w:rPr>
                <w:rFonts w:asciiTheme="minorHAnsi" w:hAnsiTheme="minorHAnsi" w:cstheme="minorHAnsi"/>
                <w:sz w:val="22"/>
                <w:szCs w:val="22"/>
              </w:rPr>
              <w:t>-</w:t>
            </w:r>
          </w:p>
        </w:tc>
        <w:tc>
          <w:tcPr>
            <w:tcW w:w="2430"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Total Coliform Organisms-18900</w:t>
            </w:r>
          </w:p>
        </w:tc>
        <w:tc>
          <w:tcPr>
            <w:tcW w:w="2208" w:type="dxa"/>
            <w:vAlign w:val="center"/>
          </w:tcPr>
          <w:p w:rsidR="00F25131" w:rsidRPr="001A28DE" w:rsidRDefault="00F25131" w:rsidP="00F25131">
            <w:pPr>
              <w:rPr>
                <w:rFonts w:asciiTheme="minorHAnsi" w:hAnsiTheme="minorHAnsi" w:cstheme="minorHAnsi"/>
                <w:sz w:val="22"/>
                <w:szCs w:val="22"/>
              </w:rPr>
            </w:pPr>
            <w:r w:rsidRPr="001A28DE">
              <w:rPr>
                <w:rFonts w:asciiTheme="minorHAnsi" w:hAnsiTheme="minorHAnsi" w:cstheme="minorHAnsi"/>
                <w:sz w:val="22"/>
                <w:szCs w:val="22"/>
              </w:rPr>
              <w:t>10,000counts/100mL</w:t>
            </w:r>
          </w:p>
        </w:tc>
      </w:tr>
    </w:tbl>
    <w:bookmarkEnd w:id="45"/>
    <w:p w:rsidR="00F25131" w:rsidRPr="00F25131" w:rsidRDefault="00F25131" w:rsidP="00F25131">
      <w:pPr>
        <w:pStyle w:val="Caption"/>
        <w:keepNext/>
        <w:spacing w:after="0"/>
        <w:rPr>
          <w:rFonts w:cstheme="minorHAnsi"/>
          <w:sz w:val="22"/>
          <w:szCs w:val="22"/>
        </w:rPr>
      </w:pPr>
      <w:r>
        <w:rPr>
          <w:rFonts w:cstheme="minorHAnsi"/>
          <w:sz w:val="22"/>
          <w:szCs w:val="22"/>
        </w:rPr>
        <w:t xml:space="preserve"> </w:t>
      </w:r>
    </w:p>
    <w:p w:rsidR="00F25131" w:rsidRDefault="00F25131" w:rsidP="00F25131"/>
    <w:p w:rsidR="00F25131" w:rsidRDefault="00F25131" w:rsidP="00F25131"/>
    <w:p w:rsidR="00F25131" w:rsidRDefault="00F25131" w:rsidP="00F25131"/>
    <w:p w:rsidR="00F25131" w:rsidRDefault="00F25131" w:rsidP="00F25131"/>
    <w:p w:rsidR="000C7665" w:rsidRPr="001A28DE" w:rsidRDefault="000C7665"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46" w:name="_Toc46221973"/>
      <w:r w:rsidRPr="001A28DE">
        <w:rPr>
          <w:rFonts w:asciiTheme="minorHAnsi" w:hAnsiTheme="minorHAnsi" w:cstheme="minorHAnsi"/>
          <w:color w:val="000000" w:themeColor="text1"/>
          <w:sz w:val="22"/>
          <w:szCs w:val="22"/>
        </w:rPr>
        <w:t>Groundwater Quality</w:t>
      </w:r>
      <w:bookmarkEnd w:id="46"/>
    </w:p>
    <w:p w:rsidR="00DA1194" w:rsidRPr="001A28DE" w:rsidRDefault="00DA1194" w:rsidP="000C7665">
      <w:pPr>
        <w:spacing w:after="0"/>
        <w:rPr>
          <w:rFonts w:cstheme="minorHAnsi"/>
          <w:b/>
        </w:rPr>
      </w:pPr>
    </w:p>
    <w:p w:rsidR="00DA1194" w:rsidRPr="001A28DE" w:rsidRDefault="00D31476" w:rsidP="000C7665">
      <w:pPr>
        <w:pStyle w:val="ListParagraph"/>
        <w:spacing w:after="0"/>
        <w:ind w:left="1134"/>
        <w:rPr>
          <w:rFonts w:cstheme="minorHAnsi"/>
        </w:rPr>
      </w:pPr>
      <w:r w:rsidRPr="001A28DE">
        <w:rPr>
          <w:rFonts w:cstheme="minorHAnsi"/>
        </w:rPr>
        <w:t>T</w:t>
      </w:r>
      <w:r w:rsidR="00DA1194" w:rsidRPr="001A28DE">
        <w:rPr>
          <w:rFonts w:cstheme="minorHAnsi"/>
        </w:rPr>
        <w:t xml:space="preserve">he standard against which </w:t>
      </w:r>
      <w:r w:rsidR="001B494F" w:rsidRPr="001A28DE">
        <w:rPr>
          <w:rFonts w:cstheme="minorHAnsi"/>
        </w:rPr>
        <w:t>groundwater quality is measured, as well as the monitoring frequency</w:t>
      </w:r>
      <w:r w:rsidR="00371200" w:rsidRPr="001A28DE">
        <w:rPr>
          <w:rFonts w:cstheme="minorHAnsi"/>
        </w:rPr>
        <w:t xml:space="preserve"> is of concern in this section</w:t>
      </w:r>
      <w:r w:rsidR="001B494F" w:rsidRPr="001A28DE">
        <w:rPr>
          <w:rFonts w:cstheme="minorHAnsi"/>
        </w:rPr>
        <w:t>:</w:t>
      </w:r>
    </w:p>
    <w:p w:rsidR="00F24074" w:rsidRPr="001A28DE" w:rsidRDefault="00F24074" w:rsidP="00186CB2">
      <w:pPr>
        <w:pStyle w:val="ListParagraph"/>
        <w:numPr>
          <w:ilvl w:val="0"/>
          <w:numId w:val="4"/>
        </w:numPr>
        <w:rPr>
          <w:rFonts w:cstheme="minorHAnsi"/>
          <w:b/>
        </w:rPr>
      </w:pPr>
      <w:r w:rsidRPr="001A28DE">
        <w:rPr>
          <w:rFonts w:cstheme="minorHAnsi"/>
          <w:b/>
        </w:rPr>
        <w:t>Ground water monitoring was not conducted.</w:t>
      </w:r>
    </w:p>
    <w:p w:rsidR="00F24074" w:rsidRPr="001A28DE" w:rsidRDefault="00F24074" w:rsidP="00F24074">
      <w:pPr>
        <w:pStyle w:val="ListParagraph"/>
        <w:ind w:left="1968"/>
        <w:rPr>
          <w:rFonts w:cstheme="minorHAnsi"/>
        </w:rPr>
      </w:pPr>
    </w:p>
    <w:tbl>
      <w:tblPr>
        <w:tblStyle w:val="TableGrid"/>
        <w:tblW w:w="0" w:type="auto"/>
        <w:tblInd w:w="1134" w:type="dxa"/>
        <w:tblLook w:val="04A0" w:firstRow="1" w:lastRow="0" w:firstColumn="1" w:lastColumn="0" w:noHBand="0" w:noVBand="1"/>
      </w:tblPr>
      <w:tblGrid>
        <w:gridCol w:w="4381"/>
        <w:gridCol w:w="4397"/>
      </w:tblGrid>
      <w:tr w:rsidR="00F24074" w:rsidRPr="001A28DE" w:rsidTr="00F24074">
        <w:trPr>
          <w:trHeight w:val="567"/>
        </w:trPr>
        <w:tc>
          <w:tcPr>
            <w:tcW w:w="4381" w:type="dxa"/>
          </w:tcPr>
          <w:p w:rsidR="00F24074" w:rsidRPr="001A28DE" w:rsidRDefault="00F24074" w:rsidP="00F24074">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Standard: THE ENVIRONMENTAL MANAGEMENT (WATER QUALITY STANDARDS) REGULATIONS, 2007</w:t>
            </w:r>
          </w:p>
          <w:p w:rsidR="00F24074" w:rsidRPr="001A28DE" w:rsidRDefault="00F24074" w:rsidP="00F24074">
            <w:pPr>
              <w:pStyle w:val="ListParagraph"/>
              <w:ind w:left="0"/>
              <w:rPr>
                <w:rFonts w:asciiTheme="minorHAnsi" w:hAnsiTheme="minorHAnsi" w:cstheme="minorHAnsi"/>
                <w:sz w:val="22"/>
                <w:szCs w:val="22"/>
              </w:rPr>
            </w:pPr>
          </w:p>
        </w:tc>
        <w:tc>
          <w:tcPr>
            <w:tcW w:w="4397" w:type="dxa"/>
          </w:tcPr>
          <w:p w:rsidR="00F24074" w:rsidRPr="001A28DE" w:rsidRDefault="00F24074" w:rsidP="00F24074">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Frequency: Quarterly or when need arises.</w:t>
            </w:r>
          </w:p>
        </w:tc>
      </w:tr>
    </w:tbl>
    <w:p w:rsidR="004700A1" w:rsidRPr="001A28DE" w:rsidRDefault="00CC3F10" w:rsidP="00DA1194">
      <w:pPr>
        <w:pStyle w:val="Caption"/>
        <w:keepNext/>
        <w:spacing w:after="0"/>
        <w:ind w:left="1134"/>
        <w:rPr>
          <w:rFonts w:cstheme="minorHAnsi"/>
          <w:sz w:val="22"/>
          <w:szCs w:val="22"/>
        </w:rPr>
      </w:pPr>
      <w:r w:rsidRPr="001A28DE">
        <w:rPr>
          <w:rFonts w:cstheme="minorHAnsi"/>
          <w:sz w:val="22"/>
          <w:szCs w:val="22"/>
        </w:rPr>
        <w:t xml:space="preserve"> </w:t>
      </w:r>
    </w:p>
    <w:p w:rsidR="00DA1194" w:rsidRPr="001A28DE" w:rsidRDefault="00DA1194" w:rsidP="00DA1194">
      <w:pPr>
        <w:pStyle w:val="Caption"/>
        <w:keepNext/>
        <w:spacing w:after="0"/>
        <w:ind w:left="1134"/>
        <w:rPr>
          <w:rFonts w:cstheme="minorHAnsi"/>
          <w:sz w:val="22"/>
          <w:szCs w:val="22"/>
        </w:rPr>
      </w:pPr>
      <w:bookmarkStart w:id="47" w:name="_Toc17468708"/>
      <w:r w:rsidRPr="001A28DE">
        <w:rPr>
          <w:rFonts w:cstheme="minorHAnsi"/>
          <w:sz w:val="22"/>
          <w:szCs w:val="22"/>
        </w:rPr>
        <w:t xml:space="preserve">Table </w:t>
      </w:r>
      <w:r w:rsidR="00524629" w:rsidRPr="001A28DE">
        <w:rPr>
          <w:rFonts w:cstheme="minorHAnsi"/>
          <w:sz w:val="22"/>
          <w:szCs w:val="22"/>
        </w:rPr>
        <w:t>17</w:t>
      </w:r>
      <w:r w:rsidR="00940E89" w:rsidRPr="001A28DE">
        <w:rPr>
          <w:rFonts w:cstheme="minorHAnsi"/>
          <w:sz w:val="22"/>
          <w:szCs w:val="22"/>
        </w:rPr>
        <w:t>: Groundw</w:t>
      </w:r>
      <w:r w:rsidRPr="001A28DE">
        <w:rPr>
          <w:rFonts w:cstheme="minorHAnsi"/>
          <w:sz w:val="22"/>
          <w:szCs w:val="22"/>
        </w:rPr>
        <w:t>ater Quality Non-conformance</w:t>
      </w:r>
      <w:r w:rsidR="00940E89" w:rsidRPr="001A28DE">
        <w:rPr>
          <w:rFonts w:cstheme="minorHAnsi"/>
          <w:sz w:val="22"/>
          <w:szCs w:val="22"/>
        </w:rPr>
        <w:t>s</w:t>
      </w:r>
      <w:bookmarkEnd w:id="47"/>
    </w:p>
    <w:p w:rsidR="000C7665" w:rsidRPr="001A28DE" w:rsidRDefault="000C7665" w:rsidP="00946B4A">
      <w:pPr>
        <w:spacing w:after="0"/>
        <w:rPr>
          <w:rFonts w:cstheme="minorHAnsi"/>
        </w:rPr>
      </w:pPr>
    </w:p>
    <w:p w:rsidR="00DA1194" w:rsidRPr="001A28DE" w:rsidRDefault="000C7665"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48" w:name="_Toc46221974"/>
      <w:r w:rsidRPr="001A28DE">
        <w:rPr>
          <w:rFonts w:asciiTheme="minorHAnsi" w:hAnsiTheme="minorHAnsi" w:cstheme="minorHAnsi"/>
          <w:color w:val="000000" w:themeColor="text1"/>
          <w:sz w:val="22"/>
          <w:szCs w:val="22"/>
        </w:rPr>
        <w:t>Air Quality</w:t>
      </w:r>
      <w:bookmarkEnd w:id="48"/>
    </w:p>
    <w:p w:rsidR="00DA1194" w:rsidRPr="001A28DE" w:rsidRDefault="00D31476" w:rsidP="00DA1194">
      <w:pPr>
        <w:pStyle w:val="ListParagraph"/>
        <w:ind w:left="1134"/>
        <w:rPr>
          <w:rFonts w:cstheme="minorHAnsi"/>
        </w:rPr>
      </w:pPr>
      <w:r w:rsidRPr="001A28DE">
        <w:rPr>
          <w:rFonts w:cstheme="minorHAnsi"/>
        </w:rPr>
        <w:t>M</w:t>
      </w:r>
      <w:r w:rsidR="00DA1194" w:rsidRPr="001A28DE">
        <w:rPr>
          <w:rFonts w:cstheme="minorHAnsi"/>
        </w:rPr>
        <w:t>onitori</w:t>
      </w:r>
      <w:r w:rsidR="00FF4956" w:rsidRPr="001A28DE">
        <w:rPr>
          <w:rFonts w:cstheme="minorHAnsi"/>
        </w:rPr>
        <w:t>ng details for fall-out dust, PM</w:t>
      </w:r>
      <w:r w:rsidR="00DA1194" w:rsidRPr="001A28DE">
        <w:rPr>
          <w:rFonts w:cstheme="minorHAnsi"/>
        </w:rPr>
        <w:t>₁₀</w:t>
      </w:r>
      <w:r w:rsidR="00210DDD" w:rsidRPr="001A28DE">
        <w:rPr>
          <w:rFonts w:cstheme="minorHAnsi"/>
        </w:rPr>
        <w:t xml:space="preserve"> and PM₂,</w:t>
      </w:r>
      <w:r w:rsidRPr="001A28DE">
        <w:rPr>
          <w:rFonts w:cstheme="minorHAnsi"/>
        </w:rPr>
        <w:t xml:space="preserve">₅ sampling </w:t>
      </w:r>
      <w:r w:rsidR="00AC4544" w:rsidRPr="001A28DE">
        <w:rPr>
          <w:rFonts w:cstheme="minorHAnsi"/>
        </w:rPr>
        <w:t>are recorded in this section.</w:t>
      </w:r>
    </w:p>
    <w:p w:rsidR="00FF4956" w:rsidRPr="001A28DE" w:rsidRDefault="00FF4956" w:rsidP="00DA1194">
      <w:pPr>
        <w:pStyle w:val="ListParagraph"/>
        <w:ind w:left="1134"/>
        <w:rPr>
          <w:rFonts w:cstheme="minorHAnsi"/>
        </w:rPr>
      </w:pPr>
    </w:p>
    <w:p w:rsidR="004700A1" w:rsidRPr="001A28DE" w:rsidRDefault="00D31476" w:rsidP="00F04EF7">
      <w:pPr>
        <w:pStyle w:val="ListParagraph"/>
        <w:ind w:left="1134"/>
        <w:rPr>
          <w:rFonts w:cstheme="minorHAnsi"/>
        </w:rPr>
      </w:pPr>
      <w:r w:rsidRPr="001A28DE">
        <w:rPr>
          <w:rFonts w:cstheme="minorHAnsi"/>
        </w:rPr>
        <w:t>S</w:t>
      </w:r>
      <w:r w:rsidR="00FF4956" w:rsidRPr="001A28DE">
        <w:rPr>
          <w:rFonts w:cstheme="minorHAnsi"/>
        </w:rPr>
        <w:t>tandard against</w:t>
      </w:r>
      <w:r w:rsidR="001B494F" w:rsidRPr="001A28DE">
        <w:rPr>
          <w:rFonts w:cstheme="minorHAnsi"/>
        </w:rPr>
        <w:t xml:space="preserve"> which each element is measured, as well as the monitoring frequency:</w:t>
      </w:r>
    </w:p>
    <w:tbl>
      <w:tblPr>
        <w:tblStyle w:val="TableGrid"/>
        <w:tblW w:w="0" w:type="auto"/>
        <w:tblInd w:w="1129" w:type="dxa"/>
        <w:tblLook w:val="04A0" w:firstRow="1" w:lastRow="0" w:firstColumn="1" w:lastColumn="0" w:noHBand="0" w:noVBand="1"/>
      </w:tblPr>
      <w:tblGrid>
        <w:gridCol w:w="1750"/>
        <w:gridCol w:w="4913"/>
        <w:gridCol w:w="2120"/>
      </w:tblGrid>
      <w:tr w:rsidR="001B494F" w:rsidRPr="001A28DE" w:rsidTr="00CC3F10">
        <w:trPr>
          <w:trHeight w:val="473"/>
        </w:trPr>
        <w:tc>
          <w:tcPr>
            <w:tcW w:w="1750" w:type="dxa"/>
            <w:shd w:val="clear" w:color="auto" w:fill="17365D" w:themeFill="text2" w:themeFillShade="BF"/>
            <w:vAlign w:val="center"/>
          </w:tcPr>
          <w:p w:rsidR="001B494F" w:rsidRPr="001A28DE" w:rsidRDefault="001B494F" w:rsidP="00FF4956">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Element:</w:t>
            </w:r>
          </w:p>
        </w:tc>
        <w:tc>
          <w:tcPr>
            <w:tcW w:w="4913" w:type="dxa"/>
            <w:shd w:val="clear" w:color="auto" w:fill="17365D" w:themeFill="text2" w:themeFillShade="BF"/>
            <w:vAlign w:val="center"/>
          </w:tcPr>
          <w:p w:rsidR="001B494F" w:rsidRPr="001A28DE" w:rsidRDefault="001B494F" w:rsidP="00FF4956">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Standard</w:t>
            </w:r>
          </w:p>
        </w:tc>
        <w:tc>
          <w:tcPr>
            <w:tcW w:w="2120" w:type="dxa"/>
            <w:shd w:val="clear" w:color="auto" w:fill="17365D" w:themeFill="text2" w:themeFillShade="BF"/>
          </w:tcPr>
          <w:p w:rsidR="001B494F" w:rsidRPr="001A28DE" w:rsidRDefault="001B494F" w:rsidP="00FF4956">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Frequency</w:t>
            </w:r>
          </w:p>
        </w:tc>
      </w:tr>
      <w:tr w:rsidR="003D3769" w:rsidRPr="001A28DE" w:rsidTr="00E4518B">
        <w:trPr>
          <w:trHeight w:val="423"/>
        </w:trPr>
        <w:tc>
          <w:tcPr>
            <w:tcW w:w="1750" w:type="dxa"/>
            <w:shd w:val="clear" w:color="auto" w:fill="17365D" w:themeFill="text2" w:themeFillShade="BF"/>
            <w:vAlign w:val="center"/>
          </w:tcPr>
          <w:p w:rsidR="003D3769" w:rsidRPr="001A28DE" w:rsidRDefault="003D3769" w:rsidP="003D3769">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Dust Fall-Out:</w:t>
            </w:r>
          </w:p>
        </w:tc>
        <w:tc>
          <w:tcPr>
            <w:tcW w:w="4913" w:type="dxa"/>
            <w:vAlign w:val="center"/>
          </w:tcPr>
          <w:p w:rsidR="003D3769" w:rsidRPr="001A28DE" w:rsidRDefault="003D3769" w:rsidP="003D3769">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10mg/m3</w:t>
            </w:r>
          </w:p>
        </w:tc>
        <w:tc>
          <w:tcPr>
            <w:tcW w:w="2120" w:type="dxa"/>
          </w:tcPr>
          <w:p w:rsidR="003D3769" w:rsidRPr="001A28DE" w:rsidRDefault="003D3769" w:rsidP="003D3769">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Annually</w:t>
            </w:r>
          </w:p>
        </w:tc>
      </w:tr>
      <w:tr w:rsidR="003D3769" w:rsidRPr="001A28DE" w:rsidTr="00E4518B">
        <w:trPr>
          <w:trHeight w:val="461"/>
        </w:trPr>
        <w:tc>
          <w:tcPr>
            <w:tcW w:w="1750" w:type="dxa"/>
            <w:shd w:val="clear" w:color="auto" w:fill="17365D" w:themeFill="text2" w:themeFillShade="BF"/>
            <w:vAlign w:val="center"/>
          </w:tcPr>
          <w:p w:rsidR="003D3769" w:rsidRPr="001A28DE" w:rsidRDefault="003D3769" w:rsidP="003D3769">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PM₁₀</w:t>
            </w:r>
          </w:p>
        </w:tc>
        <w:tc>
          <w:tcPr>
            <w:tcW w:w="4913" w:type="dxa"/>
          </w:tcPr>
          <w:p w:rsidR="003D3769" w:rsidRPr="001A28DE" w:rsidRDefault="003D3769" w:rsidP="003D3769">
            <w:pPr>
              <w:rPr>
                <w:rFonts w:asciiTheme="minorHAnsi" w:hAnsiTheme="minorHAnsi" w:cstheme="minorHAnsi"/>
                <w:sz w:val="22"/>
                <w:szCs w:val="22"/>
              </w:rPr>
            </w:pPr>
            <w:r w:rsidRPr="001A28DE">
              <w:rPr>
                <w:rFonts w:asciiTheme="minorHAnsi" w:hAnsiTheme="minorHAnsi" w:cstheme="minorHAnsi"/>
                <w:sz w:val="22"/>
                <w:szCs w:val="22"/>
              </w:rPr>
              <w:t>0.1ppm</w:t>
            </w:r>
          </w:p>
        </w:tc>
        <w:tc>
          <w:tcPr>
            <w:tcW w:w="2120" w:type="dxa"/>
          </w:tcPr>
          <w:p w:rsidR="003D3769" w:rsidRPr="001A28DE" w:rsidRDefault="003D3769" w:rsidP="003D3769">
            <w:pPr>
              <w:rPr>
                <w:rFonts w:asciiTheme="minorHAnsi" w:hAnsiTheme="minorHAnsi" w:cstheme="minorHAnsi"/>
                <w:sz w:val="22"/>
                <w:szCs w:val="22"/>
              </w:rPr>
            </w:pPr>
            <w:r w:rsidRPr="001A28DE">
              <w:rPr>
                <w:rFonts w:asciiTheme="minorHAnsi" w:hAnsiTheme="minorHAnsi" w:cstheme="minorHAnsi"/>
                <w:sz w:val="22"/>
                <w:szCs w:val="22"/>
              </w:rPr>
              <w:t>Annually</w:t>
            </w:r>
          </w:p>
        </w:tc>
      </w:tr>
      <w:tr w:rsidR="003D3769" w:rsidRPr="001A28DE" w:rsidTr="00E4518B">
        <w:trPr>
          <w:trHeight w:val="423"/>
        </w:trPr>
        <w:tc>
          <w:tcPr>
            <w:tcW w:w="1750" w:type="dxa"/>
            <w:shd w:val="clear" w:color="auto" w:fill="17365D" w:themeFill="text2" w:themeFillShade="BF"/>
            <w:vAlign w:val="center"/>
          </w:tcPr>
          <w:p w:rsidR="003D3769" w:rsidRPr="001A28DE" w:rsidRDefault="003D3769" w:rsidP="003D3769">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PM₂,₅</w:t>
            </w:r>
          </w:p>
        </w:tc>
        <w:tc>
          <w:tcPr>
            <w:tcW w:w="4913" w:type="dxa"/>
          </w:tcPr>
          <w:p w:rsidR="003D3769" w:rsidRPr="001A28DE" w:rsidRDefault="003D3769" w:rsidP="003D3769">
            <w:pPr>
              <w:rPr>
                <w:rFonts w:asciiTheme="minorHAnsi" w:hAnsiTheme="minorHAnsi" w:cstheme="minorHAnsi"/>
                <w:sz w:val="22"/>
                <w:szCs w:val="22"/>
              </w:rPr>
            </w:pPr>
            <w:r w:rsidRPr="001A28DE">
              <w:rPr>
                <w:rFonts w:asciiTheme="minorHAnsi" w:hAnsiTheme="minorHAnsi" w:cstheme="minorHAnsi"/>
                <w:sz w:val="22"/>
                <w:szCs w:val="22"/>
              </w:rPr>
              <w:t>0.1ppm</w:t>
            </w:r>
          </w:p>
        </w:tc>
        <w:tc>
          <w:tcPr>
            <w:tcW w:w="2120" w:type="dxa"/>
          </w:tcPr>
          <w:p w:rsidR="003D3769" w:rsidRPr="001A28DE" w:rsidRDefault="003D3769" w:rsidP="003D3769">
            <w:pPr>
              <w:rPr>
                <w:rFonts w:asciiTheme="minorHAnsi" w:hAnsiTheme="minorHAnsi" w:cstheme="minorHAnsi"/>
                <w:sz w:val="22"/>
                <w:szCs w:val="22"/>
              </w:rPr>
            </w:pPr>
            <w:r w:rsidRPr="001A28DE">
              <w:rPr>
                <w:rFonts w:asciiTheme="minorHAnsi" w:hAnsiTheme="minorHAnsi" w:cstheme="minorHAnsi"/>
                <w:sz w:val="22"/>
                <w:szCs w:val="22"/>
              </w:rPr>
              <w:t>Annually</w:t>
            </w:r>
          </w:p>
        </w:tc>
      </w:tr>
    </w:tbl>
    <w:p w:rsidR="00CC3F10" w:rsidRPr="001A28DE" w:rsidRDefault="00CC3F10" w:rsidP="00CC3F10">
      <w:pPr>
        <w:spacing w:after="0"/>
        <w:rPr>
          <w:rFonts w:cstheme="minorHAnsi"/>
        </w:rPr>
      </w:pPr>
    </w:p>
    <w:p w:rsidR="00FF4956" w:rsidRPr="001A28DE" w:rsidRDefault="00FF4956" w:rsidP="00FF4956">
      <w:pPr>
        <w:pStyle w:val="Caption"/>
        <w:keepNext/>
        <w:spacing w:after="0"/>
        <w:ind w:left="1134"/>
        <w:rPr>
          <w:rFonts w:cstheme="minorHAnsi"/>
          <w:sz w:val="22"/>
          <w:szCs w:val="22"/>
        </w:rPr>
      </w:pPr>
      <w:bookmarkStart w:id="49" w:name="_Toc17468709"/>
      <w:r w:rsidRPr="001A28DE">
        <w:rPr>
          <w:rFonts w:cstheme="minorHAnsi"/>
          <w:sz w:val="22"/>
          <w:szCs w:val="22"/>
        </w:rPr>
        <w:t xml:space="preserve">Table </w:t>
      </w:r>
      <w:r w:rsidR="00524629" w:rsidRPr="001A28DE">
        <w:rPr>
          <w:rFonts w:cstheme="minorHAnsi"/>
          <w:sz w:val="22"/>
          <w:szCs w:val="22"/>
        </w:rPr>
        <w:t>18</w:t>
      </w:r>
      <w:r w:rsidR="000A5564" w:rsidRPr="001A28DE">
        <w:rPr>
          <w:rFonts w:cstheme="minorHAnsi"/>
          <w:sz w:val="22"/>
          <w:szCs w:val="22"/>
        </w:rPr>
        <w:t>: Air Quality Monitoring N</w:t>
      </w:r>
      <w:r w:rsidRPr="001A28DE">
        <w:rPr>
          <w:rFonts w:cstheme="minorHAnsi"/>
          <w:sz w:val="22"/>
          <w:szCs w:val="22"/>
        </w:rPr>
        <w:t>on-conformances</w:t>
      </w:r>
      <w:bookmarkEnd w:id="49"/>
    </w:p>
    <w:tbl>
      <w:tblPr>
        <w:tblStyle w:val="TableGrid"/>
        <w:tblW w:w="0" w:type="auto"/>
        <w:tblInd w:w="1129" w:type="dxa"/>
        <w:tblLook w:val="04A0" w:firstRow="1" w:lastRow="0" w:firstColumn="1" w:lastColumn="0" w:noHBand="0" w:noVBand="1"/>
      </w:tblPr>
      <w:tblGrid>
        <w:gridCol w:w="1796"/>
        <w:gridCol w:w="1466"/>
        <w:gridCol w:w="2170"/>
        <w:gridCol w:w="1675"/>
        <w:gridCol w:w="1676"/>
      </w:tblGrid>
      <w:tr w:rsidR="00FF4956" w:rsidRPr="001A28DE" w:rsidTr="00B06217">
        <w:trPr>
          <w:trHeight w:val="497"/>
        </w:trPr>
        <w:tc>
          <w:tcPr>
            <w:tcW w:w="1796" w:type="dxa"/>
            <w:shd w:val="clear" w:color="auto" w:fill="17365D" w:themeFill="text2" w:themeFillShade="BF"/>
            <w:vAlign w:val="center"/>
          </w:tcPr>
          <w:p w:rsidR="00FF4956" w:rsidRPr="001A28DE" w:rsidRDefault="00FF4956" w:rsidP="00FF4956">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Sampling Date</w:t>
            </w:r>
          </w:p>
        </w:tc>
        <w:tc>
          <w:tcPr>
            <w:tcW w:w="1466" w:type="dxa"/>
            <w:shd w:val="clear" w:color="auto" w:fill="17365D" w:themeFill="text2" w:themeFillShade="BF"/>
            <w:vAlign w:val="center"/>
          </w:tcPr>
          <w:p w:rsidR="00FF4956" w:rsidRPr="001A28DE" w:rsidRDefault="00FF4956" w:rsidP="00FF4956">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Monitoring Point</w:t>
            </w:r>
            <w:r w:rsidR="00771B78" w:rsidRPr="001A28DE">
              <w:rPr>
                <w:rFonts w:asciiTheme="minorHAnsi" w:hAnsiTheme="minorHAnsi" w:cstheme="minorHAnsi"/>
                <w:sz w:val="22"/>
                <w:szCs w:val="22"/>
              </w:rPr>
              <w:t xml:space="preserve"> Name/ID</w:t>
            </w:r>
          </w:p>
        </w:tc>
        <w:tc>
          <w:tcPr>
            <w:tcW w:w="2170" w:type="dxa"/>
            <w:shd w:val="clear" w:color="auto" w:fill="17365D" w:themeFill="text2" w:themeFillShade="BF"/>
            <w:vAlign w:val="center"/>
          </w:tcPr>
          <w:p w:rsidR="00FF4956" w:rsidRPr="001A28DE" w:rsidRDefault="00FF4956" w:rsidP="00FF4956">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Dust Fall-Out Rate</w:t>
            </w:r>
          </w:p>
        </w:tc>
        <w:tc>
          <w:tcPr>
            <w:tcW w:w="1675" w:type="dxa"/>
            <w:shd w:val="clear" w:color="auto" w:fill="17365D" w:themeFill="text2" w:themeFillShade="BF"/>
            <w:vAlign w:val="center"/>
          </w:tcPr>
          <w:p w:rsidR="00FF4956" w:rsidRPr="001A28DE" w:rsidRDefault="00FF4956" w:rsidP="00FF4956">
            <w:pPr>
              <w:pStyle w:val="ListParagraph"/>
              <w:ind w:left="0"/>
              <w:jc w:val="center"/>
              <w:rPr>
                <w:rFonts w:asciiTheme="minorHAnsi" w:hAnsiTheme="minorHAnsi" w:cstheme="minorHAnsi"/>
                <w:sz w:val="22"/>
                <w:szCs w:val="22"/>
              </w:rPr>
            </w:pPr>
            <w:r w:rsidRPr="001A28DE">
              <w:rPr>
                <w:rFonts w:asciiTheme="minorHAnsi" w:hAnsiTheme="minorHAnsi" w:cstheme="minorHAnsi"/>
                <w:b/>
                <w:sz w:val="22"/>
                <w:szCs w:val="22"/>
              </w:rPr>
              <w:t>PM₁₀</w:t>
            </w:r>
          </w:p>
        </w:tc>
        <w:tc>
          <w:tcPr>
            <w:tcW w:w="1676" w:type="dxa"/>
            <w:shd w:val="clear" w:color="auto" w:fill="17365D" w:themeFill="text2" w:themeFillShade="BF"/>
            <w:vAlign w:val="center"/>
          </w:tcPr>
          <w:p w:rsidR="00FF4956" w:rsidRPr="001A28DE" w:rsidRDefault="00FF4956" w:rsidP="00FF4956">
            <w:pPr>
              <w:pStyle w:val="ListParagraph"/>
              <w:ind w:left="0"/>
              <w:jc w:val="center"/>
              <w:rPr>
                <w:rFonts w:asciiTheme="minorHAnsi" w:hAnsiTheme="minorHAnsi" w:cstheme="minorHAnsi"/>
                <w:sz w:val="22"/>
                <w:szCs w:val="22"/>
              </w:rPr>
            </w:pPr>
            <w:r w:rsidRPr="001A28DE">
              <w:rPr>
                <w:rFonts w:asciiTheme="minorHAnsi" w:hAnsiTheme="minorHAnsi" w:cstheme="minorHAnsi"/>
                <w:b/>
                <w:sz w:val="22"/>
                <w:szCs w:val="22"/>
              </w:rPr>
              <w:t>PM₂,₅</w:t>
            </w:r>
          </w:p>
        </w:tc>
      </w:tr>
      <w:tr w:rsidR="00B06217" w:rsidRPr="001A28DE" w:rsidTr="00320779">
        <w:trPr>
          <w:trHeight w:val="299"/>
        </w:trPr>
        <w:tc>
          <w:tcPr>
            <w:tcW w:w="1796" w:type="dxa"/>
            <w:noWrap/>
            <w:vAlign w:val="center"/>
          </w:tcPr>
          <w:p w:rsidR="00B06217" w:rsidRPr="001A28DE" w:rsidRDefault="00B06217" w:rsidP="00B06217">
            <w:pPr>
              <w:jc w:val="center"/>
              <w:rPr>
                <w:rFonts w:asciiTheme="minorHAnsi" w:eastAsia="Times New Roman" w:hAnsiTheme="minorHAnsi" w:cstheme="minorHAnsi"/>
                <w:color w:val="000000"/>
                <w:sz w:val="22"/>
                <w:szCs w:val="22"/>
              </w:rPr>
            </w:pPr>
          </w:p>
        </w:tc>
        <w:tc>
          <w:tcPr>
            <w:tcW w:w="1466" w:type="dxa"/>
            <w:noWrap/>
            <w:vAlign w:val="center"/>
          </w:tcPr>
          <w:p w:rsidR="00B06217" w:rsidRPr="001A28DE" w:rsidRDefault="00B06217" w:rsidP="00B06217">
            <w:pPr>
              <w:jc w:val="center"/>
              <w:rPr>
                <w:rFonts w:asciiTheme="minorHAnsi" w:eastAsia="Times New Roman" w:hAnsiTheme="minorHAnsi" w:cstheme="minorHAnsi"/>
                <w:color w:val="000000"/>
                <w:sz w:val="22"/>
                <w:szCs w:val="22"/>
              </w:rPr>
            </w:pPr>
          </w:p>
        </w:tc>
        <w:tc>
          <w:tcPr>
            <w:tcW w:w="2170" w:type="dxa"/>
            <w:noWrap/>
            <w:vAlign w:val="center"/>
          </w:tcPr>
          <w:p w:rsidR="00B06217" w:rsidRPr="001A28DE" w:rsidRDefault="00B06217" w:rsidP="00B06217">
            <w:pPr>
              <w:jc w:val="center"/>
              <w:rPr>
                <w:rFonts w:asciiTheme="minorHAnsi" w:eastAsia="Times New Roman" w:hAnsiTheme="minorHAnsi" w:cstheme="minorHAnsi"/>
                <w:color w:val="000000"/>
                <w:sz w:val="22"/>
                <w:szCs w:val="22"/>
              </w:rPr>
            </w:pPr>
          </w:p>
        </w:tc>
        <w:tc>
          <w:tcPr>
            <w:tcW w:w="1675" w:type="dxa"/>
            <w:noWrap/>
            <w:vAlign w:val="center"/>
          </w:tcPr>
          <w:p w:rsidR="00B06217" w:rsidRPr="001A28DE" w:rsidRDefault="00B06217" w:rsidP="00B06217">
            <w:pPr>
              <w:jc w:val="center"/>
              <w:rPr>
                <w:rFonts w:asciiTheme="minorHAnsi" w:eastAsia="Times New Roman" w:hAnsiTheme="minorHAnsi" w:cstheme="minorHAnsi"/>
                <w:color w:val="000000"/>
                <w:sz w:val="22"/>
                <w:szCs w:val="22"/>
              </w:rPr>
            </w:pPr>
          </w:p>
        </w:tc>
        <w:tc>
          <w:tcPr>
            <w:tcW w:w="1676" w:type="dxa"/>
            <w:noWrap/>
            <w:vAlign w:val="center"/>
          </w:tcPr>
          <w:p w:rsidR="00B06217" w:rsidRPr="001A28DE" w:rsidRDefault="00B06217" w:rsidP="00B06217">
            <w:pPr>
              <w:jc w:val="center"/>
              <w:rPr>
                <w:rFonts w:asciiTheme="minorHAnsi" w:eastAsia="Times New Roman" w:hAnsiTheme="minorHAnsi" w:cstheme="minorHAnsi"/>
                <w:color w:val="000000"/>
                <w:sz w:val="22"/>
                <w:szCs w:val="22"/>
              </w:rPr>
            </w:pPr>
          </w:p>
        </w:tc>
      </w:tr>
      <w:tr w:rsidR="00B06217" w:rsidRPr="001A28DE" w:rsidTr="00320779">
        <w:trPr>
          <w:trHeight w:val="299"/>
        </w:trPr>
        <w:tc>
          <w:tcPr>
            <w:tcW w:w="1796" w:type="dxa"/>
            <w:noWrap/>
            <w:vAlign w:val="center"/>
          </w:tcPr>
          <w:p w:rsidR="00B06217" w:rsidRPr="001A28DE" w:rsidRDefault="00B06217" w:rsidP="00B06217">
            <w:pPr>
              <w:jc w:val="center"/>
              <w:rPr>
                <w:rFonts w:asciiTheme="minorHAnsi" w:hAnsiTheme="minorHAnsi" w:cstheme="minorHAnsi"/>
                <w:sz w:val="22"/>
                <w:szCs w:val="22"/>
              </w:rPr>
            </w:pPr>
          </w:p>
        </w:tc>
        <w:tc>
          <w:tcPr>
            <w:tcW w:w="1466" w:type="dxa"/>
            <w:noWrap/>
            <w:vAlign w:val="center"/>
          </w:tcPr>
          <w:p w:rsidR="00B06217" w:rsidRPr="001A28DE" w:rsidRDefault="00B06217" w:rsidP="00B06217">
            <w:pPr>
              <w:jc w:val="center"/>
              <w:rPr>
                <w:rFonts w:asciiTheme="minorHAnsi" w:eastAsia="Times New Roman" w:hAnsiTheme="minorHAnsi" w:cstheme="minorHAnsi"/>
                <w:color w:val="000000"/>
                <w:sz w:val="22"/>
                <w:szCs w:val="22"/>
              </w:rPr>
            </w:pPr>
          </w:p>
        </w:tc>
        <w:tc>
          <w:tcPr>
            <w:tcW w:w="2170" w:type="dxa"/>
            <w:noWrap/>
            <w:vAlign w:val="center"/>
          </w:tcPr>
          <w:p w:rsidR="00B06217" w:rsidRPr="001A28DE" w:rsidRDefault="00B06217" w:rsidP="00B06217">
            <w:pPr>
              <w:jc w:val="center"/>
              <w:rPr>
                <w:rFonts w:asciiTheme="minorHAnsi" w:hAnsiTheme="minorHAnsi" w:cstheme="minorHAnsi"/>
                <w:sz w:val="22"/>
                <w:szCs w:val="22"/>
              </w:rPr>
            </w:pPr>
          </w:p>
        </w:tc>
        <w:tc>
          <w:tcPr>
            <w:tcW w:w="1675" w:type="dxa"/>
            <w:noWrap/>
            <w:vAlign w:val="center"/>
          </w:tcPr>
          <w:p w:rsidR="00B06217" w:rsidRPr="001A28DE" w:rsidRDefault="00B06217" w:rsidP="00B06217">
            <w:pPr>
              <w:jc w:val="center"/>
              <w:rPr>
                <w:rFonts w:asciiTheme="minorHAnsi" w:eastAsia="Times New Roman" w:hAnsiTheme="minorHAnsi" w:cstheme="minorHAnsi"/>
                <w:color w:val="000000"/>
                <w:sz w:val="22"/>
                <w:szCs w:val="22"/>
              </w:rPr>
            </w:pPr>
          </w:p>
        </w:tc>
        <w:tc>
          <w:tcPr>
            <w:tcW w:w="1676" w:type="dxa"/>
            <w:noWrap/>
            <w:vAlign w:val="center"/>
          </w:tcPr>
          <w:p w:rsidR="00B06217" w:rsidRPr="001A28DE" w:rsidRDefault="00B06217" w:rsidP="00B06217">
            <w:pPr>
              <w:jc w:val="center"/>
              <w:rPr>
                <w:rFonts w:asciiTheme="minorHAnsi" w:eastAsia="Times New Roman" w:hAnsiTheme="minorHAnsi" w:cstheme="minorHAnsi"/>
                <w:color w:val="000000"/>
                <w:sz w:val="22"/>
                <w:szCs w:val="22"/>
              </w:rPr>
            </w:pPr>
          </w:p>
        </w:tc>
      </w:tr>
    </w:tbl>
    <w:p w:rsidR="00903CCD" w:rsidRPr="001A28DE" w:rsidRDefault="00903CCD" w:rsidP="00CC3F10">
      <w:pPr>
        <w:spacing w:after="0"/>
        <w:rPr>
          <w:rFonts w:cstheme="minorHAnsi"/>
          <w:b/>
        </w:rPr>
      </w:pPr>
    </w:p>
    <w:p w:rsidR="00903CCD" w:rsidRPr="001A28DE" w:rsidRDefault="00903CCD" w:rsidP="00CC3F10">
      <w:pPr>
        <w:spacing w:after="0"/>
        <w:rPr>
          <w:rFonts w:cstheme="minorHAnsi"/>
          <w:b/>
        </w:rPr>
      </w:pPr>
    </w:p>
    <w:p w:rsidR="00FF4956" w:rsidRPr="001A28DE" w:rsidRDefault="000C7665"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50" w:name="_Toc46221975"/>
      <w:r w:rsidRPr="001A28DE">
        <w:rPr>
          <w:rFonts w:asciiTheme="minorHAnsi" w:hAnsiTheme="minorHAnsi" w:cstheme="minorHAnsi"/>
          <w:color w:val="000000" w:themeColor="text1"/>
          <w:sz w:val="22"/>
          <w:szCs w:val="22"/>
        </w:rPr>
        <w:t>Environmental Noise</w:t>
      </w:r>
      <w:bookmarkEnd w:id="50"/>
    </w:p>
    <w:p w:rsidR="000C7665" w:rsidRPr="001A28DE" w:rsidRDefault="000C7665" w:rsidP="000C7665">
      <w:pPr>
        <w:spacing w:after="0"/>
        <w:rPr>
          <w:rFonts w:cstheme="minorHAnsi"/>
        </w:rPr>
      </w:pPr>
    </w:p>
    <w:p w:rsidR="00FF4956" w:rsidRPr="001A28DE" w:rsidRDefault="00E21913" w:rsidP="00FF4956">
      <w:pPr>
        <w:pStyle w:val="ListParagraph"/>
        <w:ind w:left="1134"/>
        <w:rPr>
          <w:rFonts w:cstheme="minorHAnsi"/>
        </w:rPr>
      </w:pPr>
      <w:r w:rsidRPr="001A28DE">
        <w:rPr>
          <w:rFonts w:cstheme="minorHAnsi"/>
        </w:rPr>
        <w:t>S</w:t>
      </w:r>
      <w:r w:rsidR="00FF4956" w:rsidRPr="001A28DE">
        <w:rPr>
          <w:rFonts w:cstheme="minorHAnsi"/>
        </w:rPr>
        <w:t xml:space="preserve">tandard against which </w:t>
      </w:r>
      <w:r w:rsidR="001B494F" w:rsidRPr="001A28DE">
        <w:rPr>
          <w:rFonts w:cstheme="minorHAnsi"/>
        </w:rPr>
        <w:t>environmental noise is measured, as well as the monitoring frequency:</w:t>
      </w:r>
    </w:p>
    <w:p w:rsidR="00D014BC" w:rsidRPr="001A28DE" w:rsidRDefault="00D014BC" w:rsidP="00FF4956">
      <w:pPr>
        <w:pStyle w:val="ListParagraph"/>
        <w:ind w:left="1134"/>
        <w:rPr>
          <w:rFonts w:cstheme="minorHAnsi"/>
          <w:b/>
        </w:rPr>
      </w:pPr>
    </w:p>
    <w:tbl>
      <w:tblPr>
        <w:tblStyle w:val="TableGrid"/>
        <w:tblW w:w="0" w:type="auto"/>
        <w:tblInd w:w="1134" w:type="dxa"/>
        <w:tblLook w:val="04A0" w:firstRow="1" w:lastRow="0" w:firstColumn="1" w:lastColumn="0" w:noHBand="0" w:noVBand="1"/>
      </w:tblPr>
      <w:tblGrid>
        <w:gridCol w:w="4381"/>
        <w:gridCol w:w="4397"/>
      </w:tblGrid>
      <w:tr w:rsidR="003D3769" w:rsidRPr="001A28DE" w:rsidTr="003D3769">
        <w:trPr>
          <w:trHeight w:val="567"/>
        </w:trPr>
        <w:tc>
          <w:tcPr>
            <w:tcW w:w="4381" w:type="dxa"/>
          </w:tcPr>
          <w:p w:rsidR="003D3769" w:rsidRPr="001A28DE" w:rsidRDefault="003D3769" w:rsidP="003D3769">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Standard: 85dB</w:t>
            </w:r>
          </w:p>
          <w:p w:rsidR="003D3769" w:rsidRPr="001A28DE" w:rsidRDefault="003D3769" w:rsidP="003D3769">
            <w:pPr>
              <w:pStyle w:val="ListParagraph"/>
              <w:ind w:left="0"/>
              <w:rPr>
                <w:rFonts w:asciiTheme="minorHAnsi" w:hAnsiTheme="minorHAnsi" w:cstheme="minorHAnsi"/>
                <w:sz w:val="22"/>
                <w:szCs w:val="22"/>
              </w:rPr>
            </w:pPr>
          </w:p>
        </w:tc>
        <w:tc>
          <w:tcPr>
            <w:tcW w:w="4397" w:type="dxa"/>
          </w:tcPr>
          <w:p w:rsidR="003D3769" w:rsidRPr="001A28DE" w:rsidRDefault="003D3769" w:rsidP="003D3769">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Frequency: Monthly or when need arises</w:t>
            </w:r>
          </w:p>
        </w:tc>
      </w:tr>
    </w:tbl>
    <w:p w:rsidR="00210DDD" w:rsidRPr="001A28DE" w:rsidRDefault="00826B26" w:rsidP="00826B26">
      <w:pPr>
        <w:pStyle w:val="ListParagraph"/>
        <w:numPr>
          <w:ilvl w:val="0"/>
          <w:numId w:val="4"/>
        </w:numPr>
        <w:spacing w:after="0"/>
        <w:rPr>
          <w:rFonts w:cstheme="minorHAnsi"/>
          <w:b/>
        </w:rPr>
      </w:pPr>
      <w:r w:rsidRPr="001A28DE">
        <w:rPr>
          <w:rFonts w:cstheme="minorHAnsi"/>
        </w:rPr>
        <w:t>Noise monitoring was conducted for Q1 and Q2 Only.</w:t>
      </w:r>
    </w:p>
    <w:p w:rsidR="00C34CA8" w:rsidRPr="001A28DE" w:rsidRDefault="00C34CA8" w:rsidP="00C34CA8">
      <w:pPr>
        <w:pStyle w:val="Caption"/>
        <w:keepNext/>
        <w:spacing w:after="0"/>
        <w:ind w:left="1134"/>
        <w:rPr>
          <w:rFonts w:cstheme="minorHAnsi"/>
          <w:sz w:val="22"/>
          <w:szCs w:val="22"/>
        </w:rPr>
      </w:pPr>
      <w:bookmarkStart w:id="51" w:name="_Toc17468710"/>
      <w:r w:rsidRPr="001A28DE">
        <w:rPr>
          <w:rFonts w:cstheme="minorHAnsi"/>
          <w:sz w:val="22"/>
          <w:szCs w:val="22"/>
        </w:rPr>
        <w:t xml:space="preserve">Table </w:t>
      </w:r>
      <w:r w:rsidR="00D94050" w:rsidRPr="001A28DE">
        <w:rPr>
          <w:rFonts w:cstheme="minorHAnsi"/>
          <w:sz w:val="22"/>
          <w:szCs w:val="22"/>
        </w:rPr>
        <w:t>1</w:t>
      </w:r>
      <w:r w:rsidR="00524629" w:rsidRPr="001A28DE">
        <w:rPr>
          <w:rFonts w:cstheme="minorHAnsi"/>
          <w:sz w:val="22"/>
          <w:szCs w:val="22"/>
        </w:rPr>
        <w:t>9</w:t>
      </w:r>
      <w:r w:rsidRPr="001A28DE">
        <w:rPr>
          <w:rFonts w:cstheme="minorHAnsi"/>
          <w:sz w:val="22"/>
          <w:szCs w:val="22"/>
        </w:rPr>
        <w:t>: Environmental Noise Monitoring Non-conformances</w:t>
      </w:r>
      <w:bookmarkEnd w:id="51"/>
    </w:p>
    <w:tbl>
      <w:tblPr>
        <w:tblStyle w:val="TableGrid"/>
        <w:tblW w:w="8931" w:type="dxa"/>
        <w:tblInd w:w="1129" w:type="dxa"/>
        <w:tblLook w:val="04A0" w:firstRow="1" w:lastRow="0" w:firstColumn="1" w:lastColumn="0" w:noHBand="0" w:noVBand="1"/>
      </w:tblPr>
      <w:tblGrid>
        <w:gridCol w:w="2069"/>
        <w:gridCol w:w="3176"/>
        <w:gridCol w:w="1559"/>
        <w:gridCol w:w="2127"/>
      </w:tblGrid>
      <w:tr w:rsidR="003D3769" w:rsidRPr="001A28DE" w:rsidTr="00E4518B">
        <w:trPr>
          <w:trHeight w:val="407"/>
        </w:trPr>
        <w:tc>
          <w:tcPr>
            <w:tcW w:w="2069" w:type="dxa"/>
            <w:shd w:val="clear" w:color="auto" w:fill="17365D" w:themeFill="text2" w:themeFillShade="BF"/>
          </w:tcPr>
          <w:p w:rsidR="003D3769" w:rsidRPr="001A28DE" w:rsidRDefault="003D3769" w:rsidP="00E4518B">
            <w:pPr>
              <w:tabs>
                <w:tab w:val="left" w:pos="1134"/>
              </w:tabs>
              <w:rPr>
                <w:rFonts w:asciiTheme="minorHAnsi" w:hAnsiTheme="minorHAnsi" w:cstheme="minorHAnsi"/>
                <w:color w:val="FFFFFF" w:themeColor="background1"/>
                <w:sz w:val="22"/>
                <w:szCs w:val="22"/>
              </w:rPr>
            </w:pPr>
            <w:r w:rsidRPr="001A28DE">
              <w:rPr>
                <w:rFonts w:asciiTheme="minorHAnsi" w:hAnsiTheme="minorHAnsi" w:cstheme="minorHAnsi"/>
                <w:color w:val="FFFFFF" w:themeColor="background1"/>
                <w:sz w:val="22"/>
                <w:szCs w:val="22"/>
              </w:rPr>
              <w:t>Sampling Date</w:t>
            </w:r>
          </w:p>
        </w:tc>
        <w:tc>
          <w:tcPr>
            <w:tcW w:w="3176" w:type="dxa"/>
            <w:shd w:val="clear" w:color="auto" w:fill="17365D" w:themeFill="text2" w:themeFillShade="BF"/>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Monitoring Point ID/Name</w:t>
            </w:r>
          </w:p>
        </w:tc>
        <w:tc>
          <w:tcPr>
            <w:tcW w:w="1559" w:type="dxa"/>
            <w:shd w:val="clear" w:color="auto" w:fill="17365D" w:themeFill="text2" w:themeFillShade="BF"/>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Noise Level</w:t>
            </w:r>
          </w:p>
        </w:tc>
        <w:tc>
          <w:tcPr>
            <w:tcW w:w="2127" w:type="dxa"/>
            <w:shd w:val="clear" w:color="auto" w:fill="17365D" w:themeFill="text2" w:themeFillShade="BF"/>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Details of Non-conformance</w:t>
            </w:r>
          </w:p>
        </w:tc>
      </w:tr>
      <w:tr w:rsidR="003D3769" w:rsidRPr="001A28DE" w:rsidTr="00DF53BA">
        <w:trPr>
          <w:trHeight w:val="407"/>
        </w:trPr>
        <w:tc>
          <w:tcPr>
            <w:tcW w:w="8931" w:type="dxa"/>
            <w:gridSpan w:val="4"/>
            <w:shd w:val="clear" w:color="auto" w:fill="C2D69B" w:themeFill="accent3" w:themeFillTint="99"/>
          </w:tcPr>
          <w:p w:rsidR="003D3769" w:rsidRPr="001A28DE" w:rsidRDefault="003D3769" w:rsidP="003D3769">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Q1</w:t>
            </w:r>
          </w:p>
        </w:tc>
      </w:tr>
      <w:tr w:rsidR="003D3769" w:rsidRPr="001A28DE" w:rsidTr="00E4518B">
        <w:trPr>
          <w:trHeight w:val="413"/>
        </w:trPr>
        <w:tc>
          <w:tcPr>
            <w:tcW w:w="206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23.08.2019</w:t>
            </w:r>
          </w:p>
        </w:tc>
        <w:tc>
          <w:tcPr>
            <w:tcW w:w="3176"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NUMBU PUMP STATION</w:t>
            </w:r>
          </w:p>
        </w:tc>
        <w:tc>
          <w:tcPr>
            <w:tcW w:w="155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97.6 dB</w:t>
            </w:r>
          </w:p>
        </w:tc>
        <w:tc>
          <w:tcPr>
            <w:tcW w:w="2127"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Exceeded noise level by 12.6 dB</w:t>
            </w:r>
          </w:p>
        </w:tc>
      </w:tr>
      <w:tr w:rsidR="003D3769" w:rsidRPr="001A28DE" w:rsidTr="00E4518B">
        <w:trPr>
          <w:trHeight w:val="420"/>
        </w:trPr>
        <w:tc>
          <w:tcPr>
            <w:tcW w:w="206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23.08.2019</w:t>
            </w:r>
          </w:p>
        </w:tc>
        <w:tc>
          <w:tcPr>
            <w:tcW w:w="3176"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SONGWA PUMP STATION</w:t>
            </w:r>
          </w:p>
        </w:tc>
        <w:tc>
          <w:tcPr>
            <w:tcW w:w="155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90 dB</w:t>
            </w:r>
          </w:p>
        </w:tc>
        <w:tc>
          <w:tcPr>
            <w:tcW w:w="2127"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Exceeded noise level by 5 dB</w:t>
            </w:r>
          </w:p>
        </w:tc>
      </w:tr>
      <w:tr w:rsidR="003D3769" w:rsidRPr="001A28DE" w:rsidTr="00E4518B">
        <w:trPr>
          <w:trHeight w:val="412"/>
        </w:trPr>
        <w:tc>
          <w:tcPr>
            <w:tcW w:w="206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23.08.2019</w:t>
            </w:r>
          </w:p>
        </w:tc>
        <w:tc>
          <w:tcPr>
            <w:tcW w:w="3176"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SLIME</w:t>
            </w:r>
            <w:r w:rsidR="00630F32" w:rsidRPr="001A28DE">
              <w:rPr>
                <w:rFonts w:asciiTheme="minorHAnsi" w:hAnsiTheme="minorHAnsi" w:cstheme="minorHAnsi"/>
                <w:sz w:val="22"/>
                <w:szCs w:val="22"/>
              </w:rPr>
              <w:t>S DAM</w:t>
            </w:r>
            <w:r w:rsidRPr="001A28DE">
              <w:rPr>
                <w:rFonts w:asciiTheme="minorHAnsi" w:hAnsiTheme="minorHAnsi" w:cstheme="minorHAnsi"/>
                <w:sz w:val="22"/>
                <w:szCs w:val="22"/>
              </w:rPr>
              <w:t xml:space="preserve"> PHASE 1 PUMP STATION</w:t>
            </w:r>
          </w:p>
        </w:tc>
        <w:tc>
          <w:tcPr>
            <w:tcW w:w="155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90.2 dB</w:t>
            </w:r>
          </w:p>
        </w:tc>
        <w:tc>
          <w:tcPr>
            <w:tcW w:w="2127"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Exceeded noise level by 5.2dB</w:t>
            </w:r>
          </w:p>
        </w:tc>
      </w:tr>
      <w:tr w:rsidR="003D3769" w:rsidRPr="001A28DE" w:rsidTr="00E4518B">
        <w:trPr>
          <w:trHeight w:val="417"/>
        </w:trPr>
        <w:tc>
          <w:tcPr>
            <w:tcW w:w="206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23.08.2019</w:t>
            </w:r>
          </w:p>
        </w:tc>
        <w:tc>
          <w:tcPr>
            <w:tcW w:w="3176"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N</w:t>
            </w:r>
            <w:r w:rsidR="003364F3" w:rsidRPr="001A28DE">
              <w:rPr>
                <w:rFonts w:asciiTheme="minorHAnsi" w:hAnsiTheme="minorHAnsi" w:cstheme="minorHAnsi"/>
                <w:sz w:val="22"/>
                <w:szCs w:val="22"/>
              </w:rPr>
              <w:t xml:space="preserve">EW </w:t>
            </w:r>
            <w:r w:rsidRPr="001A28DE">
              <w:rPr>
                <w:rFonts w:asciiTheme="minorHAnsi" w:hAnsiTheme="minorHAnsi" w:cstheme="minorHAnsi"/>
                <w:sz w:val="22"/>
                <w:szCs w:val="22"/>
              </w:rPr>
              <w:t>AL</w:t>
            </w:r>
            <w:r w:rsidR="003364F3" w:rsidRPr="001A28DE">
              <w:rPr>
                <w:rFonts w:asciiTheme="minorHAnsi" w:hAnsiTheme="minorHAnsi" w:cstheme="minorHAnsi"/>
                <w:sz w:val="22"/>
                <w:szCs w:val="22"/>
              </w:rPr>
              <w:t xml:space="preserve">MAS </w:t>
            </w:r>
            <w:r w:rsidRPr="001A28DE">
              <w:rPr>
                <w:rFonts w:asciiTheme="minorHAnsi" w:hAnsiTheme="minorHAnsi" w:cstheme="minorHAnsi"/>
                <w:sz w:val="22"/>
                <w:szCs w:val="22"/>
              </w:rPr>
              <w:t xml:space="preserve"> PUMP STATION</w:t>
            </w:r>
          </w:p>
        </w:tc>
        <w:tc>
          <w:tcPr>
            <w:tcW w:w="155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94.8 dB</w:t>
            </w:r>
          </w:p>
        </w:tc>
        <w:tc>
          <w:tcPr>
            <w:tcW w:w="2127"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Exceeded noise level by 9.8 dB</w:t>
            </w:r>
          </w:p>
        </w:tc>
      </w:tr>
      <w:tr w:rsidR="003D3769" w:rsidRPr="001A28DE" w:rsidTr="00E4518B">
        <w:trPr>
          <w:trHeight w:val="423"/>
        </w:trPr>
        <w:tc>
          <w:tcPr>
            <w:tcW w:w="206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23.08.2019</w:t>
            </w:r>
          </w:p>
        </w:tc>
        <w:tc>
          <w:tcPr>
            <w:tcW w:w="3176"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W</w:t>
            </w:r>
            <w:r w:rsidR="00471656" w:rsidRPr="001A28DE">
              <w:rPr>
                <w:rFonts w:asciiTheme="minorHAnsi" w:hAnsiTheme="minorHAnsi" w:cstheme="minorHAnsi"/>
                <w:sz w:val="22"/>
                <w:szCs w:val="22"/>
              </w:rPr>
              <w:t xml:space="preserve">ATER </w:t>
            </w:r>
            <w:r w:rsidRPr="001A28DE">
              <w:rPr>
                <w:rFonts w:asciiTheme="minorHAnsi" w:hAnsiTheme="minorHAnsi" w:cstheme="minorHAnsi"/>
                <w:sz w:val="22"/>
                <w:szCs w:val="22"/>
              </w:rPr>
              <w:t>D</w:t>
            </w:r>
            <w:r w:rsidR="00471656" w:rsidRPr="001A28DE">
              <w:rPr>
                <w:rFonts w:asciiTheme="minorHAnsi" w:hAnsiTheme="minorHAnsi" w:cstheme="minorHAnsi"/>
                <w:sz w:val="22"/>
                <w:szCs w:val="22"/>
              </w:rPr>
              <w:t>ISTRIBUTION</w:t>
            </w:r>
            <w:r w:rsidR="00630F32" w:rsidRPr="001A28DE">
              <w:rPr>
                <w:rFonts w:asciiTheme="minorHAnsi" w:hAnsiTheme="minorHAnsi" w:cstheme="minorHAnsi"/>
                <w:sz w:val="22"/>
                <w:szCs w:val="22"/>
              </w:rPr>
              <w:t xml:space="preserve"> </w:t>
            </w:r>
            <w:r w:rsidR="00471656" w:rsidRPr="001A28DE">
              <w:rPr>
                <w:rFonts w:asciiTheme="minorHAnsi" w:hAnsiTheme="minorHAnsi" w:cstheme="minorHAnsi"/>
                <w:sz w:val="22"/>
                <w:szCs w:val="22"/>
              </w:rPr>
              <w:t xml:space="preserve">CENTRE </w:t>
            </w:r>
            <w:r w:rsidRPr="001A28DE">
              <w:rPr>
                <w:rFonts w:asciiTheme="minorHAnsi" w:hAnsiTheme="minorHAnsi" w:cstheme="minorHAnsi"/>
                <w:sz w:val="22"/>
                <w:szCs w:val="22"/>
              </w:rPr>
              <w:t>PUMP STATION</w:t>
            </w:r>
          </w:p>
        </w:tc>
        <w:tc>
          <w:tcPr>
            <w:tcW w:w="155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91.8 dB</w:t>
            </w:r>
          </w:p>
        </w:tc>
        <w:tc>
          <w:tcPr>
            <w:tcW w:w="2127"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Exceeded noise level by 6.8 dB</w:t>
            </w:r>
          </w:p>
        </w:tc>
      </w:tr>
      <w:tr w:rsidR="003D3769" w:rsidRPr="001A28DE" w:rsidTr="00E4518B">
        <w:trPr>
          <w:trHeight w:val="423"/>
        </w:trPr>
        <w:tc>
          <w:tcPr>
            <w:tcW w:w="206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23.08.2019</w:t>
            </w:r>
          </w:p>
        </w:tc>
        <w:tc>
          <w:tcPr>
            <w:tcW w:w="3176"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WATER TREATMENT AREA</w:t>
            </w:r>
          </w:p>
        </w:tc>
        <w:tc>
          <w:tcPr>
            <w:tcW w:w="155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91.8 dB</w:t>
            </w:r>
          </w:p>
        </w:tc>
        <w:tc>
          <w:tcPr>
            <w:tcW w:w="2127"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Exceeded noise level by 6.8 dB</w:t>
            </w:r>
          </w:p>
        </w:tc>
      </w:tr>
      <w:tr w:rsidR="003D3769" w:rsidRPr="001A28DE" w:rsidTr="00E4518B">
        <w:trPr>
          <w:trHeight w:val="423"/>
        </w:trPr>
        <w:tc>
          <w:tcPr>
            <w:tcW w:w="206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25.09.2019</w:t>
            </w:r>
          </w:p>
        </w:tc>
        <w:tc>
          <w:tcPr>
            <w:tcW w:w="3176"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WORKSHOP(Drilling Machine2 area)</w:t>
            </w:r>
          </w:p>
        </w:tc>
        <w:tc>
          <w:tcPr>
            <w:tcW w:w="155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90.3 dB</w:t>
            </w:r>
          </w:p>
        </w:tc>
        <w:tc>
          <w:tcPr>
            <w:tcW w:w="2127"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Exceeded noise level by 5.3 dB</w:t>
            </w:r>
          </w:p>
        </w:tc>
      </w:tr>
      <w:tr w:rsidR="003D3769" w:rsidRPr="001A28DE" w:rsidTr="00E4518B">
        <w:trPr>
          <w:trHeight w:val="423"/>
        </w:trPr>
        <w:tc>
          <w:tcPr>
            <w:tcW w:w="206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25.09.2019</w:t>
            </w:r>
          </w:p>
        </w:tc>
        <w:tc>
          <w:tcPr>
            <w:tcW w:w="3176"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WORKSHOP ( Bench Grinder Machine 2)</w:t>
            </w:r>
          </w:p>
        </w:tc>
        <w:tc>
          <w:tcPr>
            <w:tcW w:w="1559"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86.4 dB</w:t>
            </w:r>
          </w:p>
        </w:tc>
        <w:tc>
          <w:tcPr>
            <w:tcW w:w="2127" w:type="dxa"/>
          </w:tcPr>
          <w:p w:rsidR="003D3769" w:rsidRPr="001A28DE" w:rsidRDefault="003D3769" w:rsidP="00E4518B">
            <w:pPr>
              <w:tabs>
                <w:tab w:val="left" w:pos="1134"/>
              </w:tabs>
              <w:rPr>
                <w:rFonts w:asciiTheme="minorHAnsi" w:hAnsiTheme="minorHAnsi" w:cstheme="minorHAnsi"/>
                <w:sz w:val="22"/>
                <w:szCs w:val="22"/>
              </w:rPr>
            </w:pPr>
            <w:r w:rsidRPr="001A28DE">
              <w:rPr>
                <w:rFonts w:asciiTheme="minorHAnsi" w:hAnsiTheme="minorHAnsi" w:cstheme="minorHAnsi"/>
                <w:sz w:val="22"/>
                <w:szCs w:val="22"/>
              </w:rPr>
              <w:t>Exceeded noise level by 1.4 dB</w:t>
            </w:r>
          </w:p>
        </w:tc>
      </w:tr>
      <w:tr w:rsidR="003D3769" w:rsidRPr="001A28DE" w:rsidTr="00DF53BA">
        <w:trPr>
          <w:trHeight w:val="423"/>
        </w:trPr>
        <w:tc>
          <w:tcPr>
            <w:tcW w:w="8931" w:type="dxa"/>
            <w:gridSpan w:val="4"/>
            <w:shd w:val="clear" w:color="auto" w:fill="C2D69B" w:themeFill="accent3" w:themeFillTint="99"/>
          </w:tcPr>
          <w:p w:rsidR="003D3769" w:rsidRPr="001A28DE" w:rsidRDefault="003D3769" w:rsidP="003D3769">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Q2</w:t>
            </w:r>
          </w:p>
        </w:tc>
      </w:tr>
      <w:tr w:rsidR="003D3769" w:rsidRPr="001A28DE" w:rsidTr="00E4518B">
        <w:trPr>
          <w:trHeight w:val="423"/>
        </w:trPr>
        <w:tc>
          <w:tcPr>
            <w:tcW w:w="2069" w:type="dxa"/>
          </w:tcPr>
          <w:p w:rsidR="003D3769" w:rsidRPr="001A28DE" w:rsidRDefault="003D3769" w:rsidP="003D3769">
            <w:pPr>
              <w:tabs>
                <w:tab w:val="left" w:pos="1134"/>
              </w:tabs>
              <w:rPr>
                <w:rFonts w:asciiTheme="minorHAnsi" w:hAnsiTheme="minorHAnsi" w:cstheme="minorHAnsi"/>
                <w:sz w:val="22"/>
                <w:szCs w:val="22"/>
              </w:rPr>
            </w:pPr>
            <w:r w:rsidRPr="001A28DE">
              <w:rPr>
                <w:rFonts w:asciiTheme="minorHAnsi" w:hAnsiTheme="minorHAnsi" w:cstheme="minorHAnsi"/>
                <w:sz w:val="22"/>
                <w:szCs w:val="22"/>
              </w:rPr>
              <w:t>27.12.2019</w:t>
            </w:r>
          </w:p>
        </w:tc>
        <w:tc>
          <w:tcPr>
            <w:tcW w:w="3176" w:type="dxa"/>
          </w:tcPr>
          <w:p w:rsidR="003D3769" w:rsidRPr="001A28DE" w:rsidRDefault="003D3769" w:rsidP="003D3769">
            <w:pPr>
              <w:tabs>
                <w:tab w:val="left" w:pos="1134"/>
              </w:tabs>
              <w:rPr>
                <w:rFonts w:asciiTheme="minorHAnsi" w:hAnsiTheme="minorHAnsi" w:cstheme="minorHAnsi"/>
                <w:sz w:val="22"/>
                <w:szCs w:val="22"/>
              </w:rPr>
            </w:pPr>
            <w:r w:rsidRPr="001A28DE">
              <w:rPr>
                <w:rFonts w:asciiTheme="minorHAnsi" w:hAnsiTheme="minorHAnsi" w:cstheme="minorHAnsi"/>
                <w:sz w:val="22"/>
                <w:szCs w:val="22"/>
              </w:rPr>
              <w:t>MMP 2 Scrubber</w:t>
            </w:r>
          </w:p>
        </w:tc>
        <w:tc>
          <w:tcPr>
            <w:tcW w:w="1559" w:type="dxa"/>
          </w:tcPr>
          <w:p w:rsidR="003D3769" w:rsidRPr="001A28DE" w:rsidRDefault="003D3769" w:rsidP="003D3769">
            <w:pPr>
              <w:tabs>
                <w:tab w:val="left" w:pos="1134"/>
              </w:tabs>
              <w:rPr>
                <w:rFonts w:asciiTheme="minorHAnsi" w:hAnsiTheme="minorHAnsi" w:cstheme="minorHAnsi"/>
                <w:sz w:val="22"/>
                <w:szCs w:val="22"/>
              </w:rPr>
            </w:pPr>
            <w:r w:rsidRPr="001A28DE">
              <w:rPr>
                <w:rFonts w:asciiTheme="minorHAnsi" w:hAnsiTheme="minorHAnsi" w:cstheme="minorHAnsi"/>
                <w:sz w:val="22"/>
                <w:szCs w:val="22"/>
              </w:rPr>
              <w:t>86.5</w:t>
            </w:r>
          </w:p>
        </w:tc>
        <w:tc>
          <w:tcPr>
            <w:tcW w:w="2127" w:type="dxa"/>
          </w:tcPr>
          <w:p w:rsidR="003D3769" w:rsidRPr="001A28DE" w:rsidRDefault="003D3769" w:rsidP="003D3769">
            <w:pPr>
              <w:tabs>
                <w:tab w:val="left" w:pos="1134"/>
              </w:tabs>
              <w:rPr>
                <w:rFonts w:asciiTheme="minorHAnsi" w:hAnsiTheme="minorHAnsi" w:cstheme="minorHAnsi"/>
                <w:sz w:val="22"/>
                <w:szCs w:val="22"/>
              </w:rPr>
            </w:pPr>
            <w:r w:rsidRPr="001A28DE">
              <w:rPr>
                <w:rFonts w:asciiTheme="minorHAnsi" w:hAnsiTheme="minorHAnsi" w:cstheme="minorHAnsi"/>
                <w:sz w:val="22"/>
                <w:szCs w:val="22"/>
              </w:rPr>
              <w:t xml:space="preserve">Exceeded standard by 1.5dB </w:t>
            </w:r>
          </w:p>
        </w:tc>
      </w:tr>
      <w:tr w:rsidR="003D3769" w:rsidRPr="001A28DE" w:rsidTr="00E4518B">
        <w:trPr>
          <w:trHeight w:val="423"/>
        </w:trPr>
        <w:tc>
          <w:tcPr>
            <w:tcW w:w="2069" w:type="dxa"/>
          </w:tcPr>
          <w:p w:rsidR="003D3769" w:rsidRPr="001A28DE" w:rsidRDefault="003D3769" w:rsidP="003D3769">
            <w:pPr>
              <w:tabs>
                <w:tab w:val="left" w:pos="1134"/>
              </w:tabs>
              <w:rPr>
                <w:rFonts w:asciiTheme="minorHAnsi" w:hAnsiTheme="minorHAnsi" w:cstheme="minorHAnsi"/>
                <w:sz w:val="22"/>
                <w:szCs w:val="22"/>
              </w:rPr>
            </w:pPr>
            <w:r w:rsidRPr="001A28DE">
              <w:rPr>
                <w:rFonts w:asciiTheme="minorHAnsi" w:hAnsiTheme="minorHAnsi" w:cstheme="minorHAnsi"/>
                <w:sz w:val="22"/>
                <w:szCs w:val="22"/>
              </w:rPr>
              <w:t>27.12.2019</w:t>
            </w:r>
          </w:p>
        </w:tc>
        <w:tc>
          <w:tcPr>
            <w:tcW w:w="3176" w:type="dxa"/>
          </w:tcPr>
          <w:p w:rsidR="003D3769" w:rsidRPr="001A28DE" w:rsidRDefault="003D3769" w:rsidP="003D3769">
            <w:pPr>
              <w:tabs>
                <w:tab w:val="left" w:pos="1134"/>
              </w:tabs>
              <w:rPr>
                <w:rFonts w:asciiTheme="minorHAnsi" w:hAnsiTheme="minorHAnsi" w:cstheme="minorHAnsi"/>
                <w:sz w:val="22"/>
                <w:szCs w:val="22"/>
              </w:rPr>
            </w:pPr>
            <w:r w:rsidRPr="001A28DE">
              <w:rPr>
                <w:rFonts w:asciiTheme="minorHAnsi" w:hAnsiTheme="minorHAnsi" w:cstheme="minorHAnsi"/>
                <w:sz w:val="22"/>
                <w:szCs w:val="22"/>
              </w:rPr>
              <w:t>MMP 2 Scrubber screen</w:t>
            </w:r>
          </w:p>
        </w:tc>
        <w:tc>
          <w:tcPr>
            <w:tcW w:w="1559" w:type="dxa"/>
          </w:tcPr>
          <w:p w:rsidR="003D3769" w:rsidRPr="001A28DE" w:rsidRDefault="003D3769" w:rsidP="003D3769">
            <w:pPr>
              <w:tabs>
                <w:tab w:val="left" w:pos="1134"/>
              </w:tabs>
              <w:rPr>
                <w:rFonts w:asciiTheme="minorHAnsi" w:hAnsiTheme="minorHAnsi" w:cstheme="minorHAnsi"/>
                <w:sz w:val="22"/>
                <w:szCs w:val="22"/>
              </w:rPr>
            </w:pPr>
            <w:r w:rsidRPr="001A28DE">
              <w:rPr>
                <w:rFonts w:asciiTheme="minorHAnsi" w:hAnsiTheme="minorHAnsi" w:cstheme="minorHAnsi"/>
                <w:sz w:val="22"/>
                <w:szCs w:val="22"/>
              </w:rPr>
              <w:t>90.5</w:t>
            </w:r>
          </w:p>
        </w:tc>
        <w:tc>
          <w:tcPr>
            <w:tcW w:w="2127" w:type="dxa"/>
          </w:tcPr>
          <w:p w:rsidR="003D3769" w:rsidRPr="001A28DE" w:rsidRDefault="003D3769" w:rsidP="003D3769">
            <w:pPr>
              <w:tabs>
                <w:tab w:val="left" w:pos="1134"/>
              </w:tabs>
              <w:rPr>
                <w:rFonts w:asciiTheme="minorHAnsi" w:hAnsiTheme="minorHAnsi" w:cstheme="minorHAnsi"/>
                <w:sz w:val="22"/>
                <w:szCs w:val="22"/>
              </w:rPr>
            </w:pPr>
            <w:r w:rsidRPr="001A28DE">
              <w:rPr>
                <w:rFonts w:asciiTheme="minorHAnsi" w:hAnsiTheme="minorHAnsi" w:cstheme="minorHAnsi"/>
                <w:sz w:val="22"/>
                <w:szCs w:val="22"/>
              </w:rPr>
              <w:t xml:space="preserve">Exceeded standard by 5.5dB </w:t>
            </w:r>
          </w:p>
        </w:tc>
      </w:tr>
    </w:tbl>
    <w:p w:rsidR="00B578DD" w:rsidRPr="001A28DE" w:rsidRDefault="00B578DD" w:rsidP="000C7665">
      <w:pPr>
        <w:spacing w:after="0"/>
        <w:rPr>
          <w:rFonts w:cstheme="minorHAnsi"/>
        </w:rPr>
      </w:pPr>
    </w:p>
    <w:p w:rsidR="00D014BC" w:rsidRPr="001A28DE" w:rsidRDefault="000A0DEB" w:rsidP="00186CB2">
      <w:pPr>
        <w:pStyle w:val="Heading1"/>
        <w:numPr>
          <w:ilvl w:val="0"/>
          <w:numId w:val="1"/>
        </w:numPr>
        <w:spacing w:line="240" w:lineRule="auto"/>
        <w:ind w:left="567" w:hanging="567"/>
        <w:rPr>
          <w:rFonts w:asciiTheme="minorHAnsi" w:hAnsiTheme="minorHAnsi" w:cstheme="minorHAnsi"/>
          <w:color w:val="000000" w:themeColor="text1"/>
          <w:sz w:val="22"/>
          <w:szCs w:val="22"/>
        </w:rPr>
      </w:pPr>
      <w:bookmarkStart w:id="52" w:name="_Toc46221976"/>
      <w:r w:rsidRPr="001A28DE">
        <w:rPr>
          <w:rFonts w:asciiTheme="minorHAnsi" w:hAnsiTheme="minorHAnsi" w:cstheme="minorHAnsi"/>
          <w:color w:val="000000" w:themeColor="text1"/>
          <w:sz w:val="22"/>
          <w:szCs w:val="22"/>
        </w:rPr>
        <w:t>PERFORMANCE</w:t>
      </w:r>
      <w:bookmarkEnd w:id="52"/>
    </w:p>
    <w:p w:rsidR="000C7665" w:rsidRPr="001A28DE" w:rsidRDefault="000C7665" w:rsidP="000C7665">
      <w:pPr>
        <w:spacing w:after="0"/>
        <w:rPr>
          <w:rFonts w:cstheme="minorHAnsi"/>
        </w:rPr>
      </w:pPr>
    </w:p>
    <w:p w:rsidR="00064FBE" w:rsidRPr="001A28DE" w:rsidRDefault="00064FBE" w:rsidP="000C7665">
      <w:pPr>
        <w:pStyle w:val="ListParagraph"/>
        <w:ind w:left="567"/>
        <w:jc w:val="both"/>
        <w:rPr>
          <w:rFonts w:cstheme="minorHAnsi"/>
        </w:rPr>
      </w:pPr>
      <w:r w:rsidRPr="001A28DE">
        <w:rPr>
          <w:rFonts w:cstheme="minorHAnsi"/>
        </w:rPr>
        <w:t xml:space="preserve">This section seeks to describe the progress made by </w:t>
      </w:r>
      <w:r w:rsidR="004A36EF" w:rsidRPr="001A28DE">
        <w:rPr>
          <w:rFonts w:cstheme="minorHAnsi"/>
          <w:color w:val="000000" w:themeColor="text1"/>
        </w:rPr>
        <w:t>organisation</w:t>
      </w:r>
      <w:r w:rsidR="004A36EF" w:rsidRPr="001A28DE">
        <w:rPr>
          <w:rFonts w:cstheme="minorHAnsi"/>
        </w:rPr>
        <w:t xml:space="preserve"> </w:t>
      </w:r>
      <w:r w:rsidRPr="001A28DE">
        <w:rPr>
          <w:rFonts w:cstheme="minorHAnsi"/>
        </w:rPr>
        <w:t>regarding their physical performance in the implementation of sound environmental management principle</w:t>
      </w:r>
      <w:r w:rsidR="00E21913" w:rsidRPr="001A28DE">
        <w:rPr>
          <w:rFonts w:cstheme="minorHAnsi"/>
        </w:rPr>
        <w:t>s. U</w:t>
      </w:r>
      <w:r w:rsidRPr="001A28DE">
        <w:rPr>
          <w:rFonts w:cstheme="minorHAnsi"/>
        </w:rPr>
        <w:t>nits specified for</w:t>
      </w:r>
      <w:r w:rsidR="00E21913" w:rsidRPr="001A28DE">
        <w:rPr>
          <w:rFonts w:cstheme="minorHAnsi"/>
        </w:rPr>
        <w:t xml:space="preserve"> each element to be reported on</w:t>
      </w:r>
      <w:r w:rsidR="008741F6" w:rsidRPr="001A28DE">
        <w:rPr>
          <w:rFonts w:cstheme="minorHAnsi"/>
        </w:rPr>
        <w:t>,</w:t>
      </w:r>
      <w:r w:rsidR="00E21913" w:rsidRPr="001A28DE">
        <w:rPr>
          <w:rFonts w:cstheme="minorHAnsi"/>
        </w:rPr>
        <w:t xml:space="preserve"> are crucial for performance monitoring.</w:t>
      </w:r>
      <w:r w:rsidRPr="001A28DE">
        <w:rPr>
          <w:rFonts w:cstheme="minorHAnsi"/>
        </w:rPr>
        <w:t xml:space="preserve"> </w:t>
      </w:r>
    </w:p>
    <w:p w:rsidR="00064FBE" w:rsidRPr="001A28DE" w:rsidRDefault="000C7665" w:rsidP="00186CB2">
      <w:pPr>
        <w:pStyle w:val="Heading1"/>
        <w:numPr>
          <w:ilvl w:val="1"/>
          <w:numId w:val="1"/>
        </w:numPr>
        <w:spacing w:before="0"/>
        <w:ind w:left="1134" w:hanging="567"/>
        <w:rPr>
          <w:rFonts w:asciiTheme="minorHAnsi" w:hAnsiTheme="minorHAnsi" w:cstheme="minorHAnsi"/>
          <w:color w:val="000000" w:themeColor="text1"/>
          <w:sz w:val="22"/>
          <w:szCs w:val="22"/>
        </w:rPr>
      </w:pPr>
      <w:bookmarkStart w:id="53" w:name="_Toc46221977"/>
      <w:r w:rsidRPr="001A28DE">
        <w:rPr>
          <w:rFonts w:asciiTheme="minorHAnsi" w:hAnsiTheme="minorHAnsi" w:cstheme="minorHAnsi"/>
          <w:color w:val="000000" w:themeColor="text1"/>
          <w:sz w:val="22"/>
          <w:szCs w:val="22"/>
        </w:rPr>
        <w:t>Production</w:t>
      </w:r>
      <w:bookmarkEnd w:id="53"/>
    </w:p>
    <w:p w:rsidR="000C7665" w:rsidRPr="001A28DE" w:rsidRDefault="000C7665" w:rsidP="000C7665">
      <w:pPr>
        <w:spacing w:after="0"/>
        <w:rPr>
          <w:rFonts w:cstheme="minorHAnsi"/>
        </w:rPr>
      </w:pPr>
    </w:p>
    <w:p w:rsidR="00946B4A" w:rsidRPr="001A28DE" w:rsidRDefault="00064FBE" w:rsidP="00E4518B">
      <w:pPr>
        <w:pStyle w:val="ListParagraph"/>
        <w:spacing w:after="0"/>
        <w:ind w:left="1134"/>
        <w:rPr>
          <w:rFonts w:cstheme="minorHAnsi"/>
        </w:rPr>
      </w:pPr>
      <w:r w:rsidRPr="001A28DE">
        <w:rPr>
          <w:rFonts w:cstheme="minorHAnsi"/>
        </w:rPr>
        <w:t xml:space="preserve">Most consumption figures will be normalised by using the </w:t>
      </w:r>
      <w:r w:rsidR="004A36EF" w:rsidRPr="001A28DE">
        <w:rPr>
          <w:rFonts w:cstheme="minorHAnsi"/>
          <w:color w:val="000000" w:themeColor="text1"/>
        </w:rPr>
        <w:t>organisation</w:t>
      </w:r>
      <w:r w:rsidR="004A36EF" w:rsidRPr="001A28DE">
        <w:rPr>
          <w:rFonts w:cstheme="minorHAnsi"/>
        </w:rPr>
        <w:t>’s</w:t>
      </w:r>
      <w:r w:rsidR="00E73DC5" w:rsidRPr="001A28DE">
        <w:rPr>
          <w:rFonts w:cstheme="minorHAnsi"/>
        </w:rPr>
        <w:t xml:space="preserve"> official production figures (tonnes treated)</w:t>
      </w:r>
      <w:r w:rsidR="008B7DC8" w:rsidRPr="001A28DE">
        <w:rPr>
          <w:rFonts w:cstheme="minorHAnsi"/>
        </w:rPr>
        <w:t xml:space="preserve"> </w:t>
      </w:r>
    </w:p>
    <w:p w:rsidR="008B7DC8" w:rsidRPr="001A28DE" w:rsidRDefault="00CC3F10" w:rsidP="008B7DC8">
      <w:pPr>
        <w:pStyle w:val="Caption"/>
        <w:keepNext/>
        <w:spacing w:after="0"/>
        <w:ind w:left="1134"/>
        <w:rPr>
          <w:rFonts w:cstheme="minorHAnsi"/>
          <w:sz w:val="22"/>
          <w:szCs w:val="22"/>
        </w:rPr>
      </w:pPr>
      <w:r w:rsidRPr="001A28DE">
        <w:rPr>
          <w:rFonts w:cstheme="minorHAnsi"/>
          <w:sz w:val="22"/>
          <w:szCs w:val="22"/>
        </w:rPr>
        <w:t xml:space="preserve">  </w:t>
      </w:r>
      <w:bookmarkStart w:id="54" w:name="_Toc17468711"/>
      <w:r w:rsidR="008B7DC8" w:rsidRPr="001A28DE">
        <w:rPr>
          <w:rFonts w:cstheme="minorHAnsi"/>
          <w:sz w:val="22"/>
          <w:szCs w:val="22"/>
        </w:rPr>
        <w:t xml:space="preserve">Table </w:t>
      </w:r>
      <w:r w:rsidR="00524629" w:rsidRPr="001A28DE">
        <w:rPr>
          <w:rFonts w:cstheme="minorHAnsi"/>
          <w:sz w:val="22"/>
          <w:szCs w:val="22"/>
        </w:rPr>
        <w:t>20</w:t>
      </w:r>
      <w:r w:rsidR="008B7DC8" w:rsidRPr="001A28DE">
        <w:rPr>
          <w:rFonts w:cstheme="minorHAnsi"/>
          <w:sz w:val="22"/>
          <w:szCs w:val="22"/>
        </w:rPr>
        <w:t>: Production figures</w:t>
      </w:r>
      <w:bookmarkEnd w:id="54"/>
    </w:p>
    <w:p w:rsidR="000C7665" w:rsidRPr="001A28DE" w:rsidRDefault="000C7665" w:rsidP="000C7665">
      <w:pPr>
        <w:spacing w:after="0"/>
        <w:rPr>
          <w:rFonts w:cstheme="minorHAnsi"/>
        </w:rPr>
      </w:pPr>
    </w:p>
    <w:tbl>
      <w:tblPr>
        <w:tblStyle w:val="TableGrid"/>
        <w:tblW w:w="0" w:type="auto"/>
        <w:tblInd w:w="471" w:type="dxa"/>
        <w:tblLayout w:type="fixed"/>
        <w:tblLook w:val="04A0" w:firstRow="1" w:lastRow="0" w:firstColumn="1" w:lastColumn="0" w:noHBand="0" w:noVBand="1"/>
      </w:tblPr>
      <w:tblGrid>
        <w:gridCol w:w="2603"/>
        <w:gridCol w:w="850"/>
        <w:gridCol w:w="1418"/>
        <w:gridCol w:w="1134"/>
        <w:gridCol w:w="1134"/>
        <w:gridCol w:w="1553"/>
      </w:tblGrid>
      <w:tr w:rsidR="003914C8" w:rsidRPr="001A28DE" w:rsidTr="00D419DC">
        <w:trPr>
          <w:trHeight w:val="367"/>
        </w:trPr>
        <w:tc>
          <w:tcPr>
            <w:tcW w:w="2603" w:type="dxa"/>
            <w:shd w:val="clear" w:color="auto" w:fill="17365D" w:themeFill="text2" w:themeFillShade="BF"/>
            <w:vAlign w:val="center"/>
          </w:tcPr>
          <w:p w:rsidR="003F3505" w:rsidRPr="001A28DE" w:rsidRDefault="003F3505" w:rsidP="008B7DC8">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Element</w:t>
            </w:r>
          </w:p>
        </w:tc>
        <w:tc>
          <w:tcPr>
            <w:tcW w:w="850" w:type="dxa"/>
            <w:shd w:val="clear" w:color="auto" w:fill="17365D" w:themeFill="text2" w:themeFillShade="BF"/>
            <w:vAlign w:val="center"/>
          </w:tcPr>
          <w:p w:rsidR="003F3505" w:rsidRPr="001A28DE" w:rsidRDefault="003F3505" w:rsidP="008B7DC8">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Unit</w:t>
            </w:r>
          </w:p>
        </w:tc>
        <w:tc>
          <w:tcPr>
            <w:tcW w:w="1418" w:type="dxa"/>
            <w:shd w:val="clear" w:color="auto" w:fill="17365D" w:themeFill="text2" w:themeFillShade="BF"/>
            <w:vAlign w:val="center"/>
          </w:tcPr>
          <w:p w:rsidR="003F3505" w:rsidRPr="001A28DE" w:rsidRDefault="003F3505" w:rsidP="008B7DC8">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 xml:space="preserve">This Period </w:t>
            </w:r>
          </w:p>
        </w:tc>
        <w:tc>
          <w:tcPr>
            <w:tcW w:w="1134" w:type="dxa"/>
            <w:shd w:val="clear" w:color="auto" w:fill="17365D" w:themeFill="text2" w:themeFillShade="BF"/>
            <w:vAlign w:val="center"/>
          </w:tcPr>
          <w:p w:rsidR="003F3505" w:rsidRPr="001A28DE" w:rsidRDefault="003F3505" w:rsidP="008B7DC8">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 xml:space="preserve">Previous Period </w:t>
            </w:r>
          </w:p>
        </w:tc>
        <w:tc>
          <w:tcPr>
            <w:tcW w:w="1134" w:type="dxa"/>
            <w:shd w:val="clear" w:color="auto" w:fill="17365D" w:themeFill="text2" w:themeFillShade="BF"/>
          </w:tcPr>
          <w:p w:rsidR="003F3505" w:rsidRPr="001A28DE" w:rsidRDefault="003F3505" w:rsidP="008B7DC8">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 Deviation</w:t>
            </w:r>
          </w:p>
        </w:tc>
        <w:tc>
          <w:tcPr>
            <w:tcW w:w="1553" w:type="dxa"/>
            <w:shd w:val="clear" w:color="auto" w:fill="17365D" w:themeFill="text2" w:themeFillShade="BF"/>
          </w:tcPr>
          <w:p w:rsidR="003F3505" w:rsidRPr="001A28DE" w:rsidRDefault="003F3505" w:rsidP="008B7DC8">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 xml:space="preserve">Reason </w:t>
            </w:r>
          </w:p>
          <w:p w:rsidR="003F3505" w:rsidRPr="001A28DE" w:rsidRDefault="003F3505" w:rsidP="008B7DC8">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If ≥ 20%</w:t>
            </w:r>
          </w:p>
        </w:tc>
      </w:tr>
      <w:tr w:rsidR="003914C8" w:rsidRPr="001A28DE" w:rsidTr="00D419DC">
        <w:trPr>
          <w:trHeight w:val="401"/>
        </w:trPr>
        <w:tc>
          <w:tcPr>
            <w:tcW w:w="2603" w:type="dxa"/>
            <w:shd w:val="clear" w:color="auto" w:fill="17365D" w:themeFill="text2" w:themeFillShade="BF"/>
            <w:vAlign w:val="center"/>
          </w:tcPr>
          <w:p w:rsidR="003F3505" w:rsidRPr="001A28DE" w:rsidRDefault="003F3505" w:rsidP="008B7DC8">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Ore Treated ROM</w:t>
            </w:r>
          </w:p>
        </w:tc>
        <w:tc>
          <w:tcPr>
            <w:tcW w:w="850" w:type="dxa"/>
            <w:vAlign w:val="center"/>
          </w:tcPr>
          <w:p w:rsidR="003F3505" w:rsidRPr="001A28DE" w:rsidRDefault="003F3505" w:rsidP="008B7DC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418" w:type="dxa"/>
            <w:vAlign w:val="center"/>
          </w:tcPr>
          <w:p w:rsidR="003F3505" w:rsidRPr="001A28DE" w:rsidRDefault="00355ECF"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3</w:t>
            </w:r>
            <w:r w:rsidR="00AB4E16" w:rsidRPr="001A28DE">
              <w:rPr>
                <w:rFonts w:asciiTheme="minorHAnsi" w:hAnsiTheme="minorHAnsi" w:cstheme="minorHAnsi"/>
                <w:sz w:val="22"/>
                <w:szCs w:val="22"/>
              </w:rPr>
              <w:t>980</w:t>
            </w:r>
            <w:r w:rsidR="00B807AC" w:rsidRPr="001A28DE">
              <w:rPr>
                <w:rFonts w:asciiTheme="minorHAnsi" w:hAnsiTheme="minorHAnsi" w:cstheme="minorHAnsi"/>
                <w:sz w:val="22"/>
                <w:szCs w:val="22"/>
              </w:rPr>
              <w:t>438</w:t>
            </w:r>
          </w:p>
        </w:tc>
        <w:tc>
          <w:tcPr>
            <w:tcW w:w="1134" w:type="dxa"/>
            <w:vAlign w:val="center"/>
          </w:tcPr>
          <w:p w:rsidR="003F3505" w:rsidRPr="001A28DE" w:rsidRDefault="00355ECF"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5</w:t>
            </w:r>
            <w:r w:rsidR="00AB4E16" w:rsidRPr="001A28DE">
              <w:rPr>
                <w:rFonts w:asciiTheme="minorHAnsi" w:hAnsiTheme="minorHAnsi" w:cstheme="minorHAnsi"/>
                <w:sz w:val="22"/>
                <w:szCs w:val="22"/>
              </w:rPr>
              <w:t>082</w:t>
            </w:r>
            <w:r w:rsidR="005A5230" w:rsidRPr="001A28DE">
              <w:rPr>
                <w:rFonts w:asciiTheme="minorHAnsi" w:hAnsiTheme="minorHAnsi" w:cstheme="minorHAnsi"/>
                <w:sz w:val="22"/>
                <w:szCs w:val="22"/>
              </w:rPr>
              <w:t>319</w:t>
            </w:r>
          </w:p>
        </w:tc>
        <w:tc>
          <w:tcPr>
            <w:tcW w:w="1134" w:type="dxa"/>
            <w:vAlign w:val="center"/>
          </w:tcPr>
          <w:p w:rsidR="003F3505" w:rsidRPr="001A28DE" w:rsidRDefault="00040E17"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21.6806</w:t>
            </w:r>
          </w:p>
        </w:tc>
        <w:tc>
          <w:tcPr>
            <w:tcW w:w="1553" w:type="dxa"/>
            <w:vAlign w:val="center"/>
          </w:tcPr>
          <w:p w:rsidR="003F3505" w:rsidRPr="001A28DE" w:rsidRDefault="00571F39" w:rsidP="00D419DC">
            <w:pPr>
              <w:tabs>
                <w:tab w:val="left" w:pos="1134"/>
              </w:tabs>
              <w:rPr>
                <w:rFonts w:asciiTheme="minorHAnsi" w:hAnsiTheme="minorHAnsi" w:cstheme="minorHAnsi"/>
                <w:sz w:val="22"/>
                <w:szCs w:val="22"/>
              </w:rPr>
            </w:pPr>
            <w:r w:rsidRPr="001A28DE">
              <w:rPr>
                <w:rFonts w:asciiTheme="minorHAnsi" w:hAnsiTheme="minorHAnsi" w:cstheme="minorHAnsi"/>
                <w:sz w:val="22"/>
                <w:szCs w:val="22"/>
              </w:rPr>
              <w:t>Few tonnes were treated</w:t>
            </w:r>
          </w:p>
        </w:tc>
      </w:tr>
      <w:tr w:rsidR="003914C8" w:rsidRPr="001A28DE" w:rsidTr="00D419DC">
        <w:trPr>
          <w:trHeight w:val="421"/>
        </w:trPr>
        <w:tc>
          <w:tcPr>
            <w:tcW w:w="2603" w:type="dxa"/>
            <w:shd w:val="clear" w:color="auto" w:fill="17365D" w:themeFill="text2" w:themeFillShade="BF"/>
            <w:vAlign w:val="center"/>
          </w:tcPr>
          <w:p w:rsidR="003F3505" w:rsidRPr="001A28DE" w:rsidRDefault="003F3505" w:rsidP="008B7DC8">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Ore Treated From Dumps</w:t>
            </w:r>
          </w:p>
        </w:tc>
        <w:tc>
          <w:tcPr>
            <w:tcW w:w="850" w:type="dxa"/>
            <w:vAlign w:val="center"/>
          </w:tcPr>
          <w:p w:rsidR="003F3505" w:rsidRPr="001A28DE" w:rsidRDefault="003F3505" w:rsidP="008B7DC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418" w:type="dxa"/>
            <w:vAlign w:val="center"/>
          </w:tcPr>
          <w:p w:rsidR="003F3505" w:rsidRPr="001A28DE" w:rsidRDefault="00AB4E16"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302</w:t>
            </w:r>
            <w:r w:rsidR="000106A2" w:rsidRPr="001A28DE">
              <w:rPr>
                <w:rFonts w:asciiTheme="minorHAnsi" w:hAnsiTheme="minorHAnsi" w:cstheme="minorHAnsi"/>
                <w:sz w:val="22"/>
                <w:szCs w:val="22"/>
              </w:rPr>
              <w:t>166.50</w:t>
            </w:r>
          </w:p>
        </w:tc>
        <w:tc>
          <w:tcPr>
            <w:tcW w:w="1134" w:type="dxa"/>
            <w:vAlign w:val="center"/>
          </w:tcPr>
          <w:p w:rsidR="003F3505" w:rsidRPr="001A28DE" w:rsidRDefault="00AB4E16"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413</w:t>
            </w:r>
            <w:r w:rsidR="005A5230" w:rsidRPr="001A28DE">
              <w:rPr>
                <w:rFonts w:asciiTheme="minorHAnsi" w:hAnsiTheme="minorHAnsi" w:cstheme="minorHAnsi"/>
                <w:sz w:val="22"/>
                <w:szCs w:val="22"/>
              </w:rPr>
              <w:t>151</w:t>
            </w:r>
          </w:p>
        </w:tc>
        <w:tc>
          <w:tcPr>
            <w:tcW w:w="1134" w:type="dxa"/>
            <w:vAlign w:val="center"/>
          </w:tcPr>
          <w:p w:rsidR="003F3505" w:rsidRPr="001A28DE" w:rsidRDefault="00040E17"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26.863</w:t>
            </w:r>
          </w:p>
        </w:tc>
        <w:tc>
          <w:tcPr>
            <w:tcW w:w="1553" w:type="dxa"/>
            <w:vAlign w:val="center"/>
          </w:tcPr>
          <w:p w:rsidR="003F3505" w:rsidRPr="001A28DE" w:rsidRDefault="00571F39" w:rsidP="00D419DC">
            <w:pPr>
              <w:tabs>
                <w:tab w:val="left" w:pos="1134"/>
              </w:tabs>
              <w:rPr>
                <w:rFonts w:asciiTheme="minorHAnsi" w:hAnsiTheme="minorHAnsi" w:cstheme="minorHAnsi"/>
                <w:sz w:val="22"/>
                <w:szCs w:val="22"/>
              </w:rPr>
            </w:pPr>
            <w:r w:rsidRPr="001A28DE">
              <w:rPr>
                <w:rFonts w:asciiTheme="minorHAnsi" w:hAnsiTheme="minorHAnsi" w:cstheme="minorHAnsi"/>
                <w:sz w:val="22"/>
                <w:szCs w:val="22"/>
              </w:rPr>
              <w:t>Few tonnes were treated</w:t>
            </w:r>
          </w:p>
        </w:tc>
      </w:tr>
      <w:tr w:rsidR="00C96663" w:rsidRPr="001A28DE" w:rsidTr="00D419DC">
        <w:trPr>
          <w:trHeight w:val="413"/>
        </w:trPr>
        <w:tc>
          <w:tcPr>
            <w:tcW w:w="2603" w:type="dxa"/>
            <w:shd w:val="clear" w:color="auto" w:fill="17365D" w:themeFill="text2" w:themeFillShade="BF"/>
            <w:vAlign w:val="center"/>
          </w:tcPr>
          <w:p w:rsidR="00C96663" w:rsidRPr="001A28DE" w:rsidRDefault="00C96663" w:rsidP="00C96663">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Total Production</w:t>
            </w:r>
          </w:p>
        </w:tc>
        <w:tc>
          <w:tcPr>
            <w:tcW w:w="850" w:type="dxa"/>
            <w:vAlign w:val="center"/>
          </w:tcPr>
          <w:p w:rsidR="00C96663" w:rsidRPr="001A28DE" w:rsidRDefault="00C96663"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418" w:type="dxa"/>
            <w:vAlign w:val="center"/>
          </w:tcPr>
          <w:p w:rsidR="00C96663" w:rsidRPr="001A28DE" w:rsidRDefault="00355ECF"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4</w:t>
            </w:r>
            <w:r w:rsidR="00AB4E16" w:rsidRPr="001A28DE">
              <w:rPr>
                <w:rFonts w:asciiTheme="minorHAnsi" w:hAnsiTheme="minorHAnsi" w:cstheme="minorHAnsi"/>
                <w:sz w:val="22"/>
                <w:szCs w:val="22"/>
              </w:rPr>
              <w:t>282</w:t>
            </w:r>
            <w:r w:rsidR="000106A2" w:rsidRPr="001A28DE">
              <w:rPr>
                <w:rFonts w:asciiTheme="minorHAnsi" w:hAnsiTheme="minorHAnsi" w:cstheme="minorHAnsi"/>
                <w:sz w:val="22"/>
                <w:szCs w:val="22"/>
              </w:rPr>
              <w:t>604.50</w:t>
            </w:r>
          </w:p>
        </w:tc>
        <w:tc>
          <w:tcPr>
            <w:tcW w:w="1134" w:type="dxa"/>
            <w:vAlign w:val="center"/>
          </w:tcPr>
          <w:p w:rsidR="00C96663" w:rsidRPr="001A28DE" w:rsidRDefault="00355ECF"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5</w:t>
            </w:r>
            <w:r w:rsidR="00AB4E16" w:rsidRPr="001A28DE">
              <w:rPr>
                <w:rFonts w:asciiTheme="minorHAnsi" w:hAnsiTheme="minorHAnsi" w:cstheme="minorHAnsi"/>
                <w:sz w:val="22"/>
                <w:szCs w:val="22"/>
              </w:rPr>
              <w:t>495</w:t>
            </w:r>
            <w:r w:rsidR="005A5230" w:rsidRPr="001A28DE">
              <w:rPr>
                <w:rFonts w:asciiTheme="minorHAnsi" w:hAnsiTheme="minorHAnsi" w:cstheme="minorHAnsi"/>
                <w:sz w:val="22"/>
                <w:szCs w:val="22"/>
              </w:rPr>
              <w:t>470</w:t>
            </w:r>
          </w:p>
        </w:tc>
        <w:tc>
          <w:tcPr>
            <w:tcW w:w="1134" w:type="dxa"/>
            <w:vAlign w:val="center"/>
          </w:tcPr>
          <w:p w:rsidR="00C96663" w:rsidRPr="001A28DE" w:rsidRDefault="00957729"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22.0703</w:t>
            </w:r>
          </w:p>
        </w:tc>
        <w:tc>
          <w:tcPr>
            <w:tcW w:w="1553" w:type="dxa"/>
            <w:vAlign w:val="center"/>
          </w:tcPr>
          <w:p w:rsidR="00C96663" w:rsidRPr="001A28DE" w:rsidRDefault="00571F39" w:rsidP="00D419DC">
            <w:pPr>
              <w:tabs>
                <w:tab w:val="left" w:pos="1134"/>
              </w:tabs>
              <w:rPr>
                <w:rFonts w:asciiTheme="minorHAnsi" w:hAnsiTheme="minorHAnsi" w:cstheme="minorHAnsi"/>
                <w:sz w:val="22"/>
                <w:szCs w:val="22"/>
              </w:rPr>
            </w:pPr>
            <w:r w:rsidRPr="001A28DE">
              <w:rPr>
                <w:rFonts w:asciiTheme="minorHAnsi" w:hAnsiTheme="minorHAnsi" w:cstheme="minorHAnsi"/>
                <w:sz w:val="22"/>
                <w:szCs w:val="22"/>
              </w:rPr>
              <w:t>Few tonnes were treated</w:t>
            </w:r>
          </w:p>
        </w:tc>
      </w:tr>
      <w:tr w:rsidR="003914C8" w:rsidRPr="001A28DE" w:rsidTr="00D419DC">
        <w:trPr>
          <w:trHeight w:val="413"/>
        </w:trPr>
        <w:tc>
          <w:tcPr>
            <w:tcW w:w="2603" w:type="dxa"/>
            <w:shd w:val="clear" w:color="auto" w:fill="17365D" w:themeFill="text2" w:themeFillShade="BF"/>
            <w:vAlign w:val="center"/>
          </w:tcPr>
          <w:p w:rsidR="003F3505" w:rsidRPr="001A28DE" w:rsidRDefault="003F3505" w:rsidP="008B7DC8">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Overburden Moved</w:t>
            </w:r>
          </w:p>
        </w:tc>
        <w:tc>
          <w:tcPr>
            <w:tcW w:w="850" w:type="dxa"/>
            <w:vAlign w:val="center"/>
          </w:tcPr>
          <w:p w:rsidR="003F3505" w:rsidRPr="001A28DE" w:rsidRDefault="003F3505" w:rsidP="008B7DC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418" w:type="dxa"/>
            <w:vAlign w:val="center"/>
          </w:tcPr>
          <w:p w:rsidR="003F3505" w:rsidRPr="001A28DE" w:rsidRDefault="00AB4E16"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134</w:t>
            </w:r>
            <w:r w:rsidR="000106A2" w:rsidRPr="001A28DE">
              <w:rPr>
                <w:rFonts w:asciiTheme="minorHAnsi" w:hAnsiTheme="minorHAnsi" w:cstheme="minorHAnsi"/>
                <w:sz w:val="22"/>
                <w:szCs w:val="22"/>
              </w:rPr>
              <w:t>614.94</w:t>
            </w:r>
          </w:p>
        </w:tc>
        <w:tc>
          <w:tcPr>
            <w:tcW w:w="1134" w:type="dxa"/>
            <w:vAlign w:val="center"/>
          </w:tcPr>
          <w:p w:rsidR="003F3505" w:rsidRPr="001A28DE" w:rsidRDefault="00AB4E16"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133</w:t>
            </w:r>
            <w:r w:rsidR="005A5230" w:rsidRPr="001A28DE">
              <w:rPr>
                <w:rFonts w:asciiTheme="minorHAnsi" w:hAnsiTheme="minorHAnsi" w:cstheme="minorHAnsi"/>
                <w:sz w:val="22"/>
                <w:szCs w:val="22"/>
              </w:rPr>
              <w:t>536</w:t>
            </w:r>
          </w:p>
        </w:tc>
        <w:tc>
          <w:tcPr>
            <w:tcW w:w="1134" w:type="dxa"/>
            <w:vAlign w:val="center"/>
          </w:tcPr>
          <w:p w:rsidR="003F3505" w:rsidRPr="001A28DE" w:rsidRDefault="00957729"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-0.8079</w:t>
            </w:r>
          </w:p>
        </w:tc>
        <w:tc>
          <w:tcPr>
            <w:tcW w:w="1553" w:type="dxa"/>
            <w:vAlign w:val="center"/>
          </w:tcPr>
          <w:p w:rsidR="003F3505" w:rsidRPr="001A28DE" w:rsidRDefault="003F3505" w:rsidP="00D419DC">
            <w:pPr>
              <w:tabs>
                <w:tab w:val="left" w:pos="1134"/>
              </w:tabs>
              <w:rPr>
                <w:rFonts w:asciiTheme="minorHAnsi" w:hAnsiTheme="minorHAnsi" w:cstheme="minorHAnsi"/>
                <w:sz w:val="22"/>
                <w:szCs w:val="22"/>
              </w:rPr>
            </w:pPr>
          </w:p>
        </w:tc>
      </w:tr>
      <w:tr w:rsidR="003914C8" w:rsidRPr="001A28DE" w:rsidTr="00D419DC">
        <w:trPr>
          <w:trHeight w:val="419"/>
        </w:trPr>
        <w:tc>
          <w:tcPr>
            <w:tcW w:w="2603" w:type="dxa"/>
            <w:shd w:val="clear" w:color="auto" w:fill="17365D" w:themeFill="text2" w:themeFillShade="BF"/>
            <w:vAlign w:val="center"/>
          </w:tcPr>
          <w:p w:rsidR="00B544AA" w:rsidRPr="001A28DE" w:rsidRDefault="00B544AA" w:rsidP="008B7DC8">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Waste tonnes hoisted</w:t>
            </w:r>
          </w:p>
        </w:tc>
        <w:tc>
          <w:tcPr>
            <w:tcW w:w="850" w:type="dxa"/>
            <w:vAlign w:val="center"/>
          </w:tcPr>
          <w:p w:rsidR="00B544AA" w:rsidRPr="001A28DE" w:rsidRDefault="00B544AA" w:rsidP="008B7DC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418" w:type="dxa"/>
            <w:vAlign w:val="center"/>
          </w:tcPr>
          <w:p w:rsidR="00B544AA" w:rsidRPr="001A28DE" w:rsidRDefault="00355ECF"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2</w:t>
            </w:r>
            <w:r w:rsidR="00AB4E16" w:rsidRPr="001A28DE">
              <w:rPr>
                <w:rFonts w:asciiTheme="minorHAnsi" w:hAnsiTheme="minorHAnsi" w:cstheme="minorHAnsi"/>
                <w:sz w:val="22"/>
                <w:szCs w:val="22"/>
              </w:rPr>
              <w:t>373</w:t>
            </w:r>
            <w:r w:rsidR="000106A2" w:rsidRPr="001A28DE">
              <w:rPr>
                <w:rFonts w:asciiTheme="minorHAnsi" w:hAnsiTheme="minorHAnsi" w:cstheme="minorHAnsi"/>
                <w:sz w:val="22"/>
                <w:szCs w:val="22"/>
              </w:rPr>
              <w:t>731.00</w:t>
            </w:r>
          </w:p>
        </w:tc>
        <w:tc>
          <w:tcPr>
            <w:tcW w:w="1134" w:type="dxa"/>
            <w:vAlign w:val="center"/>
          </w:tcPr>
          <w:p w:rsidR="00B544AA" w:rsidRPr="001A28DE" w:rsidRDefault="00355ECF"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2</w:t>
            </w:r>
            <w:r w:rsidR="00AB4E16" w:rsidRPr="001A28DE">
              <w:rPr>
                <w:rFonts w:asciiTheme="minorHAnsi" w:hAnsiTheme="minorHAnsi" w:cstheme="minorHAnsi"/>
                <w:sz w:val="22"/>
                <w:szCs w:val="22"/>
              </w:rPr>
              <w:t>568</w:t>
            </w:r>
            <w:r w:rsidR="005A5230" w:rsidRPr="001A28DE">
              <w:rPr>
                <w:rFonts w:asciiTheme="minorHAnsi" w:hAnsiTheme="minorHAnsi" w:cstheme="minorHAnsi"/>
                <w:sz w:val="22"/>
                <w:szCs w:val="22"/>
              </w:rPr>
              <w:t>589</w:t>
            </w:r>
          </w:p>
        </w:tc>
        <w:tc>
          <w:tcPr>
            <w:tcW w:w="1134" w:type="dxa"/>
            <w:vAlign w:val="center"/>
          </w:tcPr>
          <w:p w:rsidR="00B544AA" w:rsidRPr="001A28DE" w:rsidRDefault="00957729"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7.5862</w:t>
            </w:r>
          </w:p>
        </w:tc>
        <w:tc>
          <w:tcPr>
            <w:tcW w:w="1553" w:type="dxa"/>
            <w:vAlign w:val="center"/>
          </w:tcPr>
          <w:p w:rsidR="00B544AA" w:rsidRPr="001A28DE" w:rsidRDefault="00B544AA" w:rsidP="00D419DC">
            <w:pPr>
              <w:tabs>
                <w:tab w:val="left" w:pos="1134"/>
              </w:tabs>
              <w:rPr>
                <w:rFonts w:asciiTheme="minorHAnsi" w:hAnsiTheme="minorHAnsi" w:cstheme="minorHAnsi"/>
                <w:sz w:val="22"/>
                <w:szCs w:val="22"/>
              </w:rPr>
            </w:pPr>
          </w:p>
        </w:tc>
      </w:tr>
      <w:tr w:rsidR="003914C8" w:rsidRPr="001A28DE" w:rsidTr="00D419DC">
        <w:trPr>
          <w:trHeight w:val="419"/>
        </w:trPr>
        <w:tc>
          <w:tcPr>
            <w:tcW w:w="2603" w:type="dxa"/>
            <w:shd w:val="clear" w:color="auto" w:fill="17365D" w:themeFill="text2" w:themeFillShade="BF"/>
            <w:vAlign w:val="center"/>
          </w:tcPr>
          <w:p w:rsidR="003F3505" w:rsidRPr="001A28DE" w:rsidRDefault="003F3505" w:rsidP="008B7DC8">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Carats Recovered</w:t>
            </w:r>
          </w:p>
        </w:tc>
        <w:tc>
          <w:tcPr>
            <w:tcW w:w="850" w:type="dxa"/>
            <w:vAlign w:val="center"/>
          </w:tcPr>
          <w:p w:rsidR="003F3505" w:rsidRPr="001A28DE" w:rsidRDefault="003F3505" w:rsidP="008B7DC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Carats</w:t>
            </w:r>
          </w:p>
        </w:tc>
        <w:tc>
          <w:tcPr>
            <w:tcW w:w="1418" w:type="dxa"/>
            <w:vAlign w:val="center"/>
          </w:tcPr>
          <w:p w:rsidR="003F3505" w:rsidRPr="001A28DE" w:rsidRDefault="00AB4E16"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297</w:t>
            </w:r>
            <w:r w:rsidR="000106A2" w:rsidRPr="001A28DE">
              <w:rPr>
                <w:rFonts w:asciiTheme="minorHAnsi" w:hAnsiTheme="minorHAnsi" w:cstheme="minorHAnsi"/>
                <w:sz w:val="22"/>
                <w:szCs w:val="22"/>
              </w:rPr>
              <w:t>966.50</w:t>
            </w:r>
          </w:p>
        </w:tc>
        <w:tc>
          <w:tcPr>
            <w:tcW w:w="1134" w:type="dxa"/>
            <w:vAlign w:val="center"/>
          </w:tcPr>
          <w:p w:rsidR="003F3505" w:rsidRPr="001A28DE" w:rsidRDefault="005A5230"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399615</w:t>
            </w:r>
          </w:p>
        </w:tc>
        <w:tc>
          <w:tcPr>
            <w:tcW w:w="1134" w:type="dxa"/>
            <w:vAlign w:val="center"/>
          </w:tcPr>
          <w:p w:rsidR="003F3505" w:rsidRPr="001A28DE" w:rsidRDefault="00656B7D"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25.4366</w:t>
            </w:r>
          </w:p>
        </w:tc>
        <w:tc>
          <w:tcPr>
            <w:tcW w:w="1553" w:type="dxa"/>
            <w:vAlign w:val="center"/>
          </w:tcPr>
          <w:p w:rsidR="003F3505" w:rsidRPr="001A28DE" w:rsidRDefault="00571F39" w:rsidP="00D419DC">
            <w:pPr>
              <w:tabs>
                <w:tab w:val="left" w:pos="1134"/>
              </w:tabs>
              <w:rPr>
                <w:rFonts w:asciiTheme="minorHAnsi" w:hAnsiTheme="minorHAnsi" w:cstheme="minorHAnsi"/>
                <w:sz w:val="22"/>
                <w:szCs w:val="22"/>
              </w:rPr>
            </w:pPr>
            <w:r w:rsidRPr="001A28DE">
              <w:rPr>
                <w:rFonts w:asciiTheme="minorHAnsi" w:hAnsiTheme="minorHAnsi" w:cstheme="minorHAnsi"/>
                <w:sz w:val="22"/>
                <w:szCs w:val="22"/>
              </w:rPr>
              <w:t>Few tonnes were treated</w:t>
            </w:r>
          </w:p>
        </w:tc>
      </w:tr>
    </w:tbl>
    <w:p w:rsidR="00975A49" w:rsidRPr="001A28DE" w:rsidRDefault="00975A49" w:rsidP="00975A49">
      <w:pPr>
        <w:rPr>
          <w:rFonts w:cstheme="minorHAnsi"/>
        </w:rPr>
      </w:pPr>
    </w:p>
    <w:p w:rsidR="00975A49" w:rsidRPr="001A28DE" w:rsidRDefault="00975A49" w:rsidP="00975A49">
      <w:pPr>
        <w:rPr>
          <w:rFonts w:cstheme="minorHAnsi"/>
        </w:rPr>
      </w:pPr>
    </w:p>
    <w:p w:rsidR="00975A49" w:rsidRPr="001A28DE" w:rsidRDefault="00975A49" w:rsidP="00975A49">
      <w:pPr>
        <w:rPr>
          <w:rFonts w:cstheme="minorHAnsi"/>
        </w:rPr>
      </w:pPr>
    </w:p>
    <w:p w:rsidR="00B62252" w:rsidRPr="001A28DE" w:rsidRDefault="00B62252" w:rsidP="00975A49">
      <w:pPr>
        <w:rPr>
          <w:rFonts w:cstheme="minorHAnsi"/>
        </w:rPr>
      </w:pPr>
    </w:p>
    <w:p w:rsidR="000C7665" w:rsidRPr="001A28DE" w:rsidRDefault="000C7665" w:rsidP="00186CB2">
      <w:pPr>
        <w:pStyle w:val="Heading1"/>
        <w:numPr>
          <w:ilvl w:val="1"/>
          <w:numId w:val="1"/>
        </w:numPr>
        <w:ind w:left="1134" w:hanging="566"/>
        <w:rPr>
          <w:rFonts w:asciiTheme="minorHAnsi" w:hAnsiTheme="minorHAnsi" w:cstheme="minorHAnsi"/>
          <w:color w:val="000000" w:themeColor="text1"/>
          <w:sz w:val="22"/>
          <w:szCs w:val="22"/>
        </w:rPr>
      </w:pPr>
      <w:bookmarkStart w:id="55" w:name="_Toc46221978"/>
      <w:r w:rsidRPr="001A28DE">
        <w:rPr>
          <w:rFonts w:asciiTheme="minorHAnsi" w:hAnsiTheme="minorHAnsi" w:cstheme="minorHAnsi"/>
          <w:color w:val="000000" w:themeColor="text1"/>
          <w:sz w:val="22"/>
          <w:szCs w:val="22"/>
        </w:rPr>
        <w:t>Land Management</w:t>
      </w:r>
      <w:bookmarkEnd w:id="55"/>
    </w:p>
    <w:p w:rsidR="000C7665" w:rsidRPr="001A28DE" w:rsidRDefault="000C7665" w:rsidP="000C7665">
      <w:pPr>
        <w:spacing w:after="0"/>
        <w:rPr>
          <w:rFonts w:cstheme="minorHAnsi"/>
          <w:b/>
        </w:rPr>
      </w:pPr>
    </w:p>
    <w:p w:rsidR="00975A49" w:rsidRPr="001A28DE" w:rsidRDefault="003F3505" w:rsidP="00975A49">
      <w:pPr>
        <w:ind w:left="1134"/>
        <w:jc w:val="both"/>
        <w:rPr>
          <w:rFonts w:cstheme="minorHAnsi"/>
        </w:rPr>
      </w:pPr>
      <w:r w:rsidRPr="001A28DE">
        <w:rPr>
          <w:rFonts w:cstheme="minorHAnsi"/>
        </w:rPr>
        <w:t>This section indicates the progress towards concurrent rehabilitation as implemented via the Mine Rehabilitation and Closure Focus area. The figures provided must correlate with the period being reported on.</w:t>
      </w:r>
    </w:p>
    <w:p w:rsidR="00700983" w:rsidRPr="001A28DE" w:rsidRDefault="00CC3F10" w:rsidP="00700983">
      <w:pPr>
        <w:pStyle w:val="Caption"/>
        <w:keepNext/>
        <w:spacing w:after="0"/>
        <w:ind w:left="1134"/>
        <w:rPr>
          <w:rFonts w:cstheme="minorHAnsi"/>
          <w:sz w:val="22"/>
          <w:szCs w:val="22"/>
        </w:rPr>
      </w:pPr>
      <w:r w:rsidRPr="001A28DE">
        <w:rPr>
          <w:rFonts w:cstheme="minorHAnsi"/>
          <w:sz w:val="22"/>
          <w:szCs w:val="22"/>
        </w:rPr>
        <w:t xml:space="preserve">  </w:t>
      </w:r>
      <w:bookmarkStart w:id="56" w:name="_Toc17468712"/>
      <w:r w:rsidR="00700983" w:rsidRPr="001A28DE">
        <w:rPr>
          <w:rFonts w:cstheme="minorHAnsi"/>
          <w:sz w:val="22"/>
          <w:szCs w:val="22"/>
        </w:rPr>
        <w:t xml:space="preserve">Table </w:t>
      </w:r>
      <w:r w:rsidR="005B407E" w:rsidRPr="001A28DE">
        <w:rPr>
          <w:rFonts w:cstheme="minorHAnsi"/>
          <w:sz w:val="22"/>
          <w:szCs w:val="22"/>
        </w:rPr>
        <w:t>2</w:t>
      </w:r>
      <w:r w:rsidR="00524629" w:rsidRPr="001A28DE">
        <w:rPr>
          <w:rFonts w:cstheme="minorHAnsi"/>
          <w:sz w:val="22"/>
          <w:szCs w:val="22"/>
        </w:rPr>
        <w:t>1</w:t>
      </w:r>
      <w:r w:rsidR="00700983" w:rsidRPr="001A28DE">
        <w:rPr>
          <w:rFonts w:cstheme="minorHAnsi"/>
          <w:sz w:val="22"/>
          <w:szCs w:val="22"/>
        </w:rPr>
        <w:t>: Concurrent Rehabilitation figures</w:t>
      </w:r>
      <w:bookmarkEnd w:id="56"/>
    </w:p>
    <w:p w:rsidR="00946B4A" w:rsidRPr="001A28DE" w:rsidRDefault="00946B4A" w:rsidP="00946B4A">
      <w:pPr>
        <w:spacing w:after="0"/>
        <w:rPr>
          <w:rFonts w:cstheme="minorHAnsi"/>
        </w:rPr>
      </w:pPr>
    </w:p>
    <w:tbl>
      <w:tblPr>
        <w:tblStyle w:val="TableGrid"/>
        <w:tblW w:w="8811" w:type="dxa"/>
        <w:tblInd w:w="411" w:type="dxa"/>
        <w:tblLook w:val="04A0" w:firstRow="1" w:lastRow="0" w:firstColumn="1" w:lastColumn="0" w:noHBand="0" w:noVBand="1"/>
      </w:tblPr>
      <w:tblGrid>
        <w:gridCol w:w="2604"/>
        <w:gridCol w:w="849"/>
        <w:gridCol w:w="1134"/>
        <w:gridCol w:w="1276"/>
        <w:gridCol w:w="1134"/>
        <w:gridCol w:w="1814"/>
      </w:tblGrid>
      <w:tr w:rsidR="003F3505" w:rsidRPr="001A28DE" w:rsidTr="00D419DC">
        <w:trPr>
          <w:trHeight w:val="495"/>
        </w:trPr>
        <w:tc>
          <w:tcPr>
            <w:tcW w:w="2604" w:type="dxa"/>
            <w:shd w:val="clear" w:color="auto" w:fill="17365D" w:themeFill="text2" w:themeFillShade="BF"/>
            <w:vAlign w:val="center"/>
          </w:tcPr>
          <w:p w:rsidR="003F3505" w:rsidRPr="001A28DE" w:rsidRDefault="003F3505" w:rsidP="002B5C74">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Concurrent Rehabilitation Status</w:t>
            </w:r>
          </w:p>
        </w:tc>
        <w:tc>
          <w:tcPr>
            <w:tcW w:w="849" w:type="dxa"/>
            <w:shd w:val="clear" w:color="auto" w:fill="17365D" w:themeFill="text2" w:themeFillShade="BF"/>
            <w:vAlign w:val="center"/>
          </w:tcPr>
          <w:p w:rsidR="003F3505" w:rsidRPr="001A28DE" w:rsidRDefault="003F3505" w:rsidP="002B5C74">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Unit</w:t>
            </w:r>
          </w:p>
        </w:tc>
        <w:tc>
          <w:tcPr>
            <w:tcW w:w="1134" w:type="dxa"/>
            <w:shd w:val="clear" w:color="auto" w:fill="17365D" w:themeFill="text2" w:themeFillShade="BF"/>
            <w:vAlign w:val="center"/>
          </w:tcPr>
          <w:p w:rsidR="003F3505" w:rsidRPr="001A28DE" w:rsidRDefault="003F3505" w:rsidP="002B5C74">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This Period</w:t>
            </w:r>
          </w:p>
        </w:tc>
        <w:tc>
          <w:tcPr>
            <w:tcW w:w="1276" w:type="dxa"/>
            <w:shd w:val="clear" w:color="auto" w:fill="17365D" w:themeFill="text2" w:themeFillShade="BF"/>
            <w:vAlign w:val="center"/>
          </w:tcPr>
          <w:p w:rsidR="003F3505" w:rsidRPr="001A28DE" w:rsidRDefault="003F3505" w:rsidP="002B5C74">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Previous Period</w:t>
            </w:r>
          </w:p>
        </w:tc>
        <w:tc>
          <w:tcPr>
            <w:tcW w:w="1134" w:type="dxa"/>
            <w:shd w:val="clear" w:color="auto" w:fill="17365D" w:themeFill="text2" w:themeFillShade="BF"/>
          </w:tcPr>
          <w:p w:rsidR="003F3505" w:rsidRPr="001A28DE" w:rsidRDefault="003F3505" w:rsidP="00BF797B">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 Deviation</w:t>
            </w:r>
          </w:p>
        </w:tc>
        <w:tc>
          <w:tcPr>
            <w:tcW w:w="1814" w:type="dxa"/>
            <w:shd w:val="clear" w:color="auto" w:fill="17365D" w:themeFill="text2" w:themeFillShade="BF"/>
          </w:tcPr>
          <w:p w:rsidR="003F3505" w:rsidRPr="001A28DE" w:rsidRDefault="003F3505" w:rsidP="00BF797B">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 xml:space="preserve">Reason </w:t>
            </w:r>
          </w:p>
          <w:p w:rsidR="003F3505" w:rsidRPr="001A28DE" w:rsidRDefault="003F3505" w:rsidP="00BF797B">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If ≥ 20%</w:t>
            </w:r>
          </w:p>
        </w:tc>
      </w:tr>
      <w:tr w:rsidR="003F3505" w:rsidRPr="001A28DE" w:rsidTr="00D419DC">
        <w:trPr>
          <w:trHeight w:val="370"/>
        </w:trPr>
        <w:tc>
          <w:tcPr>
            <w:tcW w:w="2604" w:type="dxa"/>
            <w:shd w:val="clear" w:color="auto" w:fill="17365D" w:themeFill="text2" w:themeFillShade="BF"/>
            <w:vAlign w:val="center"/>
          </w:tcPr>
          <w:p w:rsidR="003F3505" w:rsidRPr="001A28DE" w:rsidRDefault="003F3505" w:rsidP="002B5C74">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Total Area Disturbed:</w:t>
            </w:r>
          </w:p>
        </w:tc>
        <w:tc>
          <w:tcPr>
            <w:tcW w:w="849" w:type="dxa"/>
            <w:vAlign w:val="center"/>
          </w:tcPr>
          <w:p w:rsidR="003F3505" w:rsidRPr="001A28DE" w:rsidRDefault="003F3505" w:rsidP="002B5C74">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ha</w:t>
            </w:r>
          </w:p>
        </w:tc>
        <w:tc>
          <w:tcPr>
            <w:tcW w:w="1134" w:type="dxa"/>
            <w:vAlign w:val="center"/>
          </w:tcPr>
          <w:p w:rsidR="003F3505" w:rsidRPr="001A28DE" w:rsidRDefault="008609C4"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696.99</w:t>
            </w:r>
          </w:p>
        </w:tc>
        <w:tc>
          <w:tcPr>
            <w:tcW w:w="1276" w:type="dxa"/>
            <w:vAlign w:val="center"/>
          </w:tcPr>
          <w:p w:rsidR="003F3505" w:rsidRPr="001A28DE" w:rsidRDefault="00C02D86"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690.2786</w:t>
            </w:r>
          </w:p>
        </w:tc>
        <w:tc>
          <w:tcPr>
            <w:tcW w:w="1134" w:type="dxa"/>
            <w:vAlign w:val="center"/>
          </w:tcPr>
          <w:p w:rsidR="003F3505" w:rsidRPr="001A28DE" w:rsidRDefault="00975A49"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-0.9723</w:t>
            </w:r>
          </w:p>
        </w:tc>
        <w:tc>
          <w:tcPr>
            <w:tcW w:w="1814" w:type="dxa"/>
            <w:vAlign w:val="center"/>
          </w:tcPr>
          <w:p w:rsidR="003F3505" w:rsidRPr="001A28DE" w:rsidRDefault="003F3505" w:rsidP="00C96663">
            <w:pPr>
              <w:tabs>
                <w:tab w:val="left" w:pos="1134"/>
              </w:tabs>
              <w:jc w:val="center"/>
              <w:rPr>
                <w:rFonts w:asciiTheme="minorHAnsi" w:hAnsiTheme="minorHAnsi" w:cstheme="minorHAnsi"/>
                <w:sz w:val="22"/>
                <w:szCs w:val="22"/>
              </w:rPr>
            </w:pPr>
          </w:p>
        </w:tc>
      </w:tr>
      <w:tr w:rsidR="003F3505" w:rsidRPr="001A28DE" w:rsidTr="00D419DC">
        <w:trPr>
          <w:trHeight w:val="431"/>
        </w:trPr>
        <w:tc>
          <w:tcPr>
            <w:tcW w:w="2604" w:type="dxa"/>
            <w:shd w:val="clear" w:color="auto" w:fill="17365D" w:themeFill="text2" w:themeFillShade="BF"/>
            <w:vAlign w:val="center"/>
          </w:tcPr>
          <w:p w:rsidR="003F3505" w:rsidRPr="001A28DE" w:rsidRDefault="003F3505" w:rsidP="002B5C74">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Total</w:t>
            </w:r>
            <w:r w:rsidR="00C11F43" w:rsidRPr="001A28DE">
              <w:rPr>
                <w:rFonts w:asciiTheme="minorHAnsi" w:hAnsiTheme="minorHAnsi" w:cstheme="minorHAnsi"/>
                <w:b/>
                <w:sz w:val="22"/>
                <w:szCs w:val="22"/>
              </w:rPr>
              <w:t xml:space="preserve"> Area Considered Rehabilitated d</w:t>
            </w:r>
            <w:r w:rsidRPr="001A28DE">
              <w:rPr>
                <w:rFonts w:asciiTheme="minorHAnsi" w:hAnsiTheme="minorHAnsi" w:cstheme="minorHAnsi"/>
                <w:b/>
                <w:sz w:val="22"/>
                <w:szCs w:val="22"/>
              </w:rPr>
              <w:t>uring the Reporting Period:</w:t>
            </w:r>
          </w:p>
        </w:tc>
        <w:tc>
          <w:tcPr>
            <w:tcW w:w="849" w:type="dxa"/>
            <w:vAlign w:val="center"/>
          </w:tcPr>
          <w:p w:rsidR="003F3505" w:rsidRPr="001A28DE" w:rsidRDefault="003F3505" w:rsidP="002B5C74">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ha</w:t>
            </w:r>
          </w:p>
        </w:tc>
        <w:tc>
          <w:tcPr>
            <w:tcW w:w="1134" w:type="dxa"/>
            <w:vAlign w:val="center"/>
          </w:tcPr>
          <w:p w:rsidR="003F3505" w:rsidRPr="001A28DE" w:rsidRDefault="00F91E11"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5.85</w:t>
            </w:r>
          </w:p>
        </w:tc>
        <w:tc>
          <w:tcPr>
            <w:tcW w:w="1276" w:type="dxa"/>
            <w:vAlign w:val="center"/>
          </w:tcPr>
          <w:p w:rsidR="003F3505" w:rsidRPr="001A28DE" w:rsidRDefault="00C02D86"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18.46</w:t>
            </w:r>
          </w:p>
        </w:tc>
        <w:tc>
          <w:tcPr>
            <w:tcW w:w="1134" w:type="dxa"/>
            <w:vAlign w:val="center"/>
          </w:tcPr>
          <w:p w:rsidR="003F3505" w:rsidRPr="001A28DE" w:rsidRDefault="00975A49"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68.3099</w:t>
            </w:r>
          </w:p>
        </w:tc>
        <w:tc>
          <w:tcPr>
            <w:tcW w:w="1814" w:type="dxa"/>
            <w:vAlign w:val="center"/>
          </w:tcPr>
          <w:p w:rsidR="003F3505" w:rsidRPr="001A28DE" w:rsidRDefault="00571F39" w:rsidP="00D419DC">
            <w:pPr>
              <w:tabs>
                <w:tab w:val="left" w:pos="1134"/>
              </w:tabs>
              <w:rPr>
                <w:rFonts w:asciiTheme="minorHAnsi" w:hAnsiTheme="minorHAnsi" w:cstheme="minorHAnsi"/>
                <w:sz w:val="22"/>
                <w:szCs w:val="22"/>
              </w:rPr>
            </w:pPr>
            <w:r w:rsidRPr="001A28DE">
              <w:rPr>
                <w:rFonts w:asciiTheme="minorHAnsi" w:hAnsiTheme="minorHAnsi" w:cstheme="minorHAnsi"/>
                <w:sz w:val="22"/>
                <w:szCs w:val="22"/>
              </w:rPr>
              <w:t>Small area was rehabed</w:t>
            </w:r>
          </w:p>
        </w:tc>
      </w:tr>
      <w:tr w:rsidR="003F3505" w:rsidRPr="001A28DE" w:rsidTr="00D419DC">
        <w:trPr>
          <w:trHeight w:val="555"/>
        </w:trPr>
        <w:tc>
          <w:tcPr>
            <w:tcW w:w="2604" w:type="dxa"/>
            <w:shd w:val="clear" w:color="auto" w:fill="17365D" w:themeFill="text2" w:themeFillShade="BF"/>
            <w:vAlign w:val="center"/>
          </w:tcPr>
          <w:p w:rsidR="003F3505" w:rsidRPr="001A28DE" w:rsidRDefault="003F3505" w:rsidP="002B5C74">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Cumulative Area Considered as Rehabilitated:</w:t>
            </w:r>
          </w:p>
        </w:tc>
        <w:tc>
          <w:tcPr>
            <w:tcW w:w="849" w:type="dxa"/>
            <w:vAlign w:val="center"/>
          </w:tcPr>
          <w:p w:rsidR="003F3505" w:rsidRPr="001A28DE" w:rsidRDefault="003F3505" w:rsidP="002B5C74">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ha</w:t>
            </w:r>
          </w:p>
        </w:tc>
        <w:tc>
          <w:tcPr>
            <w:tcW w:w="1134" w:type="dxa"/>
            <w:vAlign w:val="center"/>
          </w:tcPr>
          <w:p w:rsidR="003F3505" w:rsidRPr="001A28DE" w:rsidRDefault="001E1D6C"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405.47</w:t>
            </w:r>
          </w:p>
        </w:tc>
        <w:tc>
          <w:tcPr>
            <w:tcW w:w="1276" w:type="dxa"/>
            <w:vAlign w:val="center"/>
          </w:tcPr>
          <w:p w:rsidR="003F3505" w:rsidRPr="001A28DE" w:rsidRDefault="00C02D86"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399.619</w:t>
            </w:r>
          </w:p>
        </w:tc>
        <w:tc>
          <w:tcPr>
            <w:tcW w:w="1134" w:type="dxa"/>
            <w:vAlign w:val="center"/>
          </w:tcPr>
          <w:p w:rsidR="003F3505" w:rsidRPr="001A28DE" w:rsidRDefault="00975A49"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-1.4641</w:t>
            </w:r>
          </w:p>
        </w:tc>
        <w:tc>
          <w:tcPr>
            <w:tcW w:w="1814" w:type="dxa"/>
            <w:vAlign w:val="center"/>
          </w:tcPr>
          <w:p w:rsidR="003F3505" w:rsidRPr="001A28DE" w:rsidRDefault="003F3505" w:rsidP="00C96663">
            <w:pPr>
              <w:tabs>
                <w:tab w:val="left" w:pos="1134"/>
              </w:tabs>
              <w:jc w:val="center"/>
              <w:rPr>
                <w:rFonts w:asciiTheme="minorHAnsi" w:hAnsiTheme="minorHAnsi" w:cstheme="minorHAnsi"/>
                <w:sz w:val="22"/>
                <w:szCs w:val="22"/>
              </w:rPr>
            </w:pPr>
          </w:p>
        </w:tc>
      </w:tr>
      <w:tr w:rsidR="003F3505" w:rsidRPr="001A28DE" w:rsidTr="00D419DC">
        <w:trPr>
          <w:trHeight w:val="405"/>
        </w:trPr>
        <w:tc>
          <w:tcPr>
            <w:tcW w:w="2604" w:type="dxa"/>
            <w:shd w:val="clear" w:color="auto" w:fill="17365D" w:themeFill="text2" w:themeFillShade="BF"/>
            <w:vAlign w:val="center"/>
          </w:tcPr>
          <w:p w:rsidR="003F3505" w:rsidRPr="001A28DE" w:rsidRDefault="003F3505" w:rsidP="002B5C74">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Cumulative Area Undergoing Rehabilitation:</w:t>
            </w:r>
          </w:p>
        </w:tc>
        <w:tc>
          <w:tcPr>
            <w:tcW w:w="849" w:type="dxa"/>
            <w:vAlign w:val="center"/>
          </w:tcPr>
          <w:p w:rsidR="003F3505" w:rsidRPr="001A28DE" w:rsidRDefault="003F3505" w:rsidP="002B5C74">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ha</w:t>
            </w:r>
          </w:p>
        </w:tc>
        <w:tc>
          <w:tcPr>
            <w:tcW w:w="1134" w:type="dxa"/>
            <w:vAlign w:val="center"/>
          </w:tcPr>
          <w:p w:rsidR="003F3505" w:rsidRPr="001A28DE" w:rsidRDefault="001E1D6C"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276" w:type="dxa"/>
            <w:vAlign w:val="center"/>
          </w:tcPr>
          <w:p w:rsidR="003F3505" w:rsidRPr="001A28DE" w:rsidRDefault="00C02D86"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3F3505" w:rsidRPr="001A28DE" w:rsidRDefault="00975A49"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814" w:type="dxa"/>
            <w:vAlign w:val="center"/>
          </w:tcPr>
          <w:p w:rsidR="003F3505" w:rsidRPr="001A28DE" w:rsidRDefault="003F3505" w:rsidP="00C96663">
            <w:pPr>
              <w:tabs>
                <w:tab w:val="left" w:pos="1134"/>
              </w:tabs>
              <w:jc w:val="center"/>
              <w:rPr>
                <w:rFonts w:asciiTheme="minorHAnsi" w:hAnsiTheme="minorHAnsi" w:cstheme="minorHAnsi"/>
                <w:sz w:val="22"/>
                <w:szCs w:val="22"/>
              </w:rPr>
            </w:pPr>
          </w:p>
        </w:tc>
      </w:tr>
      <w:tr w:rsidR="003F3505" w:rsidRPr="001A28DE" w:rsidTr="00D419DC">
        <w:trPr>
          <w:trHeight w:val="443"/>
        </w:trPr>
        <w:tc>
          <w:tcPr>
            <w:tcW w:w="2604" w:type="dxa"/>
            <w:shd w:val="clear" w:color="auto" w:fill="17365D" w:themeFill="text2" w:themeFillShade="BF"/>
            <w:vAlign w:val="center"/>
          </w:tcPr>
          <w:p w:rsidR="003F3505" w:rsidRPr="001A28DE" w:rsidRDefault="003F3505" w:rsidP="002B5C74">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Total Area Still Requiring Rehabilitation:</w:t>
            </w:r>
          </w:p>
        </w:tc>
        <w:tc>
          <w:tcPr>
            <w:tcW w:w="849" w:type="dxa"/>
            <w:vAlign w:val="center"/>
          </w:tcPr>
          <w:p w:rsidR="003F3505" w:rsidRPr="001A28DE" w:rsidRDefault="003F3505" w:rsidP="002B5C74">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ha</w:t>
            </w:r>
          </w:p>
        </w:tc>
        <w:tc>
          <w:tcPr>
            <w:tcW w:w="1134" w:type="dxa"/>
            <w:vAlign w:val="center"/>
          </w:tcPr>
          <w:p w:rsidR="003F3505" w:rsidRPr="001A28DE" w:rsidRDefault="001E1D6C"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291.52</w:t>
            </w:r>
          </w:p>
        </w:tc>
        <w:tc>
          <w:tcPr>
            <w:tcW w:w="1276" w:type="dxa"/>
            <w:vAlign w:val="center"/>
          </w:tcPr>
          <w:p w:rsidR="003F3505" w:rsidRPr="001A28DE" w:rsidRDefault="00C02D86"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290.6596</w:t>
            </w:r>
          </w:p>
        </w:tc>
        <w:tc>
          <w:tcPr>
            <w:tcW w:w="1134" w:type="dxa"/>
            <w:vAlign w:val="center"/>
          </w:tcPr>
          <w:p w:rsidR="003F3505" w:rsidRPr="001A28DE" w:rsidRDefault="00975A49"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-0.296</w:t>
            </w:r>
          </w:p>
        </w:tc>
        <w:tc>
          <w:tcPr>
            <w:tcW w:w="1814" w:type="dxa"/>
            <w:vAlign w:val="center"/>
          </w:tcPr>
          <w:p w:rsidR="003F3505" w:rsidRPr="001A28DE" w:rsidRDefault="003F3505" w:rsidP="00C96663">
            <w:pPr>
              <w:tabs>
                <w:tab w:val="left" w:pos="1134"/>
              </w:tabs>
              <w:jc w:val="center"/>
              <w:rPr>
                <w:rFonts w:asciiTheme="minorHAnsi" w:hAnsiTheme="minorHAnsi" w:cstheme="minorHAnsi"/>
                <w:sz w:val="22"/>
                <w:szCs w:val="22"/>
              </w:rPr>
            </w:pPr>
          </w:p>
        </w:tc>
      </w:tr>
    </w:tbl>
    <w:p w:rsidR="000C7665" w:rsidRPr="001A28DE" w:rsidRDefault="000C7665" w:rsidP="00186CB2">
      <w:pPr>
        <w:pStyle w:val="Heading1"/>
        <w:numPr>
          <w:ilvl w:val="1"/>
          <w:numId w:val="1"/>
        </w:numPr>
        <w:ind w:left="1134" w:hanging="567"/>
        <w:rPr>
          <w:rFonts w:asciiTheme="minorHAnsi" w:hAnsiTheme="minorHAnsi" w:cstheme="minorHAnsi"/>
          <w:color w:val="000000" w:themeColor="text1"/>
          <w:sz w:val="22"/>
          <w:szCs w:val="22"/>
        </w:rPr>
      </w:pPr>
      <w:bookmarkStart w:id="57" w:name="_Toc46221979"/>
      <w:r w:rsidRPr="001A28DE">
        <w:rPr>
          <w:rFonts w:asciiTheme="minorHAnsi" w:hAnsiTheme="minorHAnsi" w:cstheme="minorHAnsi"/>
          <w:color w:val="000000" w:themeColor="text1"/>
          <w:sz w:val="22"/>
          <w:szCs w:val="22"/>
        </w:rPr>
        <w:t>Water Management</w:t>
      </w:r>
      <w:bookmarkEnd w:id="57"/>
    </w:p>
    <w:p w:rsidR="00E05980" w:rsidRPr="001A28DE" w:rsidRDefault="00E05980" w:rsidP="000C7665">
      <w:pPr>
        <w:spacing w:after="0"/>
        <w:rPr>
          <w:rFonts w:cstheme="minorHAnsi"/>
          <w:b/>
        </w:rPr>
      </w:pPr>
    </w:p>
    <w:p w:rsidR="00D014BC" w:rsidRPr="001A28DE" w:rsidRDefault="00E05980" w:rsidP="00EF498D">
      <w:pPr>
        <w:pStyle w:val="ListParagraph"/>
        <w:ind w:left="1134"/>
        <w:rPr>
          <w:rFonts w:cstheme="minorHAnsi"/>
          <w:b/>
        </w:rPr>
      </w:pPr>
      <w:r w:rsidRPr="001A28DE">
        <w:rPr>
          <w:rFonts w:cstheme="minorHAnsi"/>
        </w:rPr>
        <w:t>Use</w:t>
      </w:r>
      <w:r w:rsidR="00DC1478" w:rsidRPr="001A28DE">
        <w:rPr>
          <w:rFonts w:cstheme="minorHAnsi"/>
        </w:rPr>
        <w:t>d</w:t>
      </w:r>
      <w:r w:rsidRPr="001A28DE">
        <w:rPr>
          <w:rFonts w:cstheme="minorHAnsi"/>
        </w:rPr>
        <w:t xml:space="preserve"> to determine legal complianc</w:t>
      </w:r>
      <w:r w:rsidR="00EF498D" w:rsidRPr="001A28DE">
        <w:rPr>
          <w:rFonts w:cstheme="minorHAnsi"/>
        </w:rPr>
        <w:t>e and environmental performance in terms of water abstraction and consumption</w:t>
      </w:r>
    </w:p>
    <w:p w:rsidR="00E05980" w:rsidRPr="001A28DE" w:rsidRDefault="00FC25F6" w:rsidP="009C15BA">
      <w:pPr>
        <w:pStyle w:val="ListParagraph"/>
        <w:numPr>
          <w:ilvl w:val="0"/>
          <w:numId w:val="4"/>
        </w:numPr>
        <w:spacing w:after="0"/>
        <w:rPr>
          <w:rFonts w:cstheme="minorHAnsi"/>
        </w:rPr>
      </w:pPr>
      <w:r w:rsidRPr="001A28DE">
        <w:rPr>
          <w:rFonts w:cstheme="minorHAnsi"/>
        </w:rPr>
        <w:t>P</w:t>
      </w:r>
      <w:r w:rsidR="00E05980" w:rsidRPr="001A28DE">
        <w:rPr>
          <w:rFonts w:cstheme="minorHAnsi"/>
        </w:rPr>
        <w:t>ermitted (licensed) maximum volume</w:t>
      </w:r>
      <w:r w:rsidRPr="001A28DE">
        <w:rPr>
          <w:rFonts w:cstheme="minorHAnsi"/>
        </w:rPr>
        <w:t>s of water per source are indicated below:</w:t>
      </w:r>
    </w:p>
    <w:p w:rsidR="00E05980" w:rsidRPr="001A28DE" w:rsidRDefault="00E05980" w:rsidP="00E05980">
      <w:pPr>
        <w:pStyle w:val="ListParagraph"/>
        <w:spacing w:after="0"/>
        <w:ind w:left="1701"/>
        <w:rPr>
          <w:rFonts w:cstheme="minorHAnsi"/>
        </w:rPr>
      </w:pPr>
    </w:p>
    <w:tbl>
      <w:tblPr>
        <w:tblStyle w:val="TableGrid"/>
        <w:tblW w:w="0" w:type="auto"/>
        <w:tblInd w:w="1129" w:type="dxa"/>
        <w:tblLook w:val="04A0" w:firstRow="1" w:lastRow="0" w:firstColumn="1" w:lastColumn="0" w:noHBand="0" w:noVBand="1"/>
      </w:tblPr>
      <w:tblGrid>
        <w:gridCol w:w="2695"/>
        <w:gridCol w:w="6088"/>
      </w:tblGrid>
      <w:tr w:rsidR="00E05980" w:rsidRPr="001A28DE" w:rsidTr="00CC3F10">
        <w:trPr>
          <w:trHeight w:val="347"/>
        </w:trPr>
        <w:tc>
          <w:tcPr>
            <w:tcW w:w="2695" w:type="dxa"/>
            <w:shd w:val="clear" w:color="auto" w:fill="17365D" w:themeFill="text2" w:themeFillShade="BF"/>
            <w:vAlign w:val="center"/>
          </w:tcPr>
          <w:p w:rsidR="00E05980" w:rsidRPr="001A28DE" w:rsidRDefault="00E05980" w:rsidP="00E05980">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Water Source</w:t>
            </w:r>
          </w:p>
        </w:tc>
        <w:tc>
          <w:tcPr>
            <w:tcW w:w="6088" w:type="dxa"/>
            <w:shd w:val="clear" w:color="auto" w:fill="17365D" w:themeFill="text2" w:themeFillShade="BF"/>
            <w:vAlign w:val="center"/>
          </w:tcPr>
          <w:p w:rsidR="00E05980" w:rsidRPr="001A28DE" w:rsidRDefault="00E05980" w:rsidP="00E05980">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Maximum</w:t>
            </w:r>
            <w:r w:rsidR="00147A1B" w:rsidRPr="001A28DE">
              <w:rPr>
                <w:rFonts w:asciiTheme="minorHAnsi" w:hAnsiTheme="minorHAnsi" w:cstheme="minorHAnsi"/>
                <w:b/>
                <w:sz w:val="22"/>
                <w:szCs w:val="22"/>
              </w:rPr>
              <w:t xml:space="preserve"> Licensed Volume </w:t>
            </w:r>
            <w:r w:rsidR="005D631A" w:rsidRPr="001A28DE">
              <w:rPr>
                <w:rFonts w:asciiTheme="minorHAnsi" w:hAnsiTheme="minorHAnsi" w:cstheme="minorHAnsi"/>
                <w:b/>
                <w:sz w:val="22"/>
                <w:szCs w:val="22"/>
              </w:rPr>
              <w:t>in m³ per Annum</w:t>
            </w:r>
          </w:p>
        </w:tc>
      </w:tr>
      <w:tr w:rsidR="00C02D86" w:rsidRPr="001A28DE" w:rsidTr="00F91E11">
        <w:trPr>
          <w:trHeight w:val="410"/>
        </w:trPr>
        <w:tc>
          <w:tcPr>
            <w:tcW w:w="2695" w:type="dxa"/>
            <w:shd w:val="clear" w:color="auto" w:fill="17365D" w:themeFill="text2" w:themeFillShade="BF"/>
            <w:vAlign w:val="center"/>
          </w:tcPr>
          <w:p w:rsidR="00C02D86" w:rsidRPr="001A28DE" w:rsidRDefault="00C02D86" w:rsidP="00C02D86">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Abstraction from Surface Water Bodies</w:t>
            </w:r>
          </w:p>
        </w:tc>
        <w:tc>
          <w:tcPr>
            <w:tcW w:w="6088" w:type="dxa"/>
          </w:tcPr>
          <w:p w:rsidR="00C02D86" w:rsidRPr="001A28DE" w:rsidRDefault="00C02D86" w:rsidP="00C02D86">
            <w:pPr>
              <w:rPr>
                <w:rFonts w:asciiTheme="minorHAnsi" w:hAnsiTheme="minorHAnsi" w:cstheme="minorHAnsi"/>
                <w:sz w:val="22"/>
                <w:szCs w:val="22"/>
              </w:rPr>
            </w:pPr>
            <w:r w:rsidRPr="001A28DE">
              <w:rPr>
                <w:rFonts w:asciiTheme="minorHAnsi" w:hAnsiTheme="minorHAnsi" w:cstheme="minorHAnsi"/>
                <w:sz w:val="22"/>
                <w:szCs w:val="22"/>
              </w:rPr>
              <w:t>Nhumbu Dam 16,370 m³/day = 5,975,050 m³/Annum</w:t>
            </w:r>
          </w:p>
          <w:p w:rsidR="00C02D86" w:rsidRPr="001A28DE" w:rsidRDefault="00C02D86" w:rsidP="00C02D86">
            <w:pPr>
              <w:rPr>
                <w:rFonts w:asciiTheme="minorHAnsi" w:hAnsiTheme="minorHAnsi" w:cstheme="minorHAnsi"/>
                <w:sz w:val="22"/>
                <w:szCs w:val="22"/>
              </w:rPr>
            </w:pPr>
            <w:r w:rsidRPr="001A28DE">
              <w:rPr>
                <w:rFonts w:asciiTheme="minorHAnsi" w:hAnsiTheme="minorHAnsi" w:cstheme="minorHAnsi"/>
                <w:sz w:val="22"/>
                <w:szCs w:val="22"/>
              </w:rPr>
              <w:t>Songwa Dam 7500 m³/day = 2,737,500m³/Annum</w:t>
            </w:r>
          </w:p>
          <w:p w:rsidR="00C02D86" w:rsidRPr="001A28DE" w:rsidRDefault="00C02D86" w:rsidP="00C02D86">
            <w:pPr>
              <w:rPr>
                <w:rFonts w:asciiTheme="minorHAnsi" w:hAnsiTheme="minorHAnsi" w:cstheme="minorHAnsi"/>
                <w:sz w:val="22"/>
                <w:szCs w:val="22"/>
              </w:rPr>
            </w:pPr>
            <w:r w:rsidRPr="001A28DE">
              <w:rPr>
                <w:rFonts w:asciiTheme="minorHAnsi" w:hAnsiTheme="minorHAnsi" w:cstheme="minorHAnsi"/>
                <w:sz w:val="22"/>
                <w:szCs w:val="22"/>
              </w:rPr>
              <w:t>Alamasi Dam 3000 m³/day = 1,095,000m³/Annum</w:t>
            </w:r>
          </w:p>
        </w:tc>
      </w:tr>
      <w:tr w:rsidR="00C02D86" w:rsidRPr="001A28DE" w:rsidTr="00F91E11">
        <w:trPr>
          <w:trHeight w:val="416"/>
        </w:trPr>
        <w:tc>
          <w:tcPr>
            <w:tcW w:w="2695" w:type="dxa"/>
            <w:shd w:val="clear" w:color="auto" w:fill="17365D" w:themeFill="text2" w:themeFillShade="BF"/>
            <w:vAlign w:val="center"/>
          </w:tcPr>
          <w:p w:rsidR="00C02D86" w:rsidRPr="001A28DE" w:rsidRDefault="00C02D86" w:rsidP="00C02D86">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Abstraction from Groundwater (Boreholes)</w:t>
            </w:r>
          </w:p>
        </w:tc>
        <w:tc>
          <w:tcPr>
            <w:tcW w:w="6088" w:type="dxa"/>
          </w:tcPr>
          <w:p w:rsidR="00C02D86" w:rsidRPr="001A28DE" w:rsidRDefault="00C02D86" w:rsidP="00C02D86">
            <w:pPr>
              <w:rPr>
                <w:rFonts w:asciiTheme="minorHAnsi" w:hAnsiTheme="minorHAnsi" w:cstheme="minorHAnsi"/>
                <w:sz w:val="22"/>
                <w:szCs w:val="22"/>
              </w:rPr>
            </w:pPr>
            <w:r w:rsidRPr="001A28DE">
              <w:rPr>
                <w:rFonts w:asciiTheme="minorHAnsi" w:hAnsiTheme="minorHAnsi" w:cstheme="minorHAnsi"/>
                <w:sz w:val="22"/>
                <w:szCs w:val="22"/>
              </w:rPr>
              <w:t>N/A</w:t>
            </w:r>
          </w:p>
          <w:p w:rsidR="00C02D86" w:rsidRPr="001A28DE" w:rsidRDefault="00C02D86" w:rsidP="00C02D86">
            <w:pPr>
              <w:rPr>
                <w:rFonts w:asciiTheme="minorHAnsi" w:hAnsiTheme="minorHAnsi" w:cstheme="minorHAnsi"/>
                <w:sz w:val="22"/>
                <w:szCs w:val="22"/>
              </w:rPr>
            </w:pPr>
          </w:p>
        </w:tc>
      </w:tr>
      <w:tr w:rsidR="00C02D86" w:rsidRPr="001A28DE" w:rsidTr="00F91E11">
        <w:trPr>
          <w:trHeight w:val="421"/>
        </w:trPr>
        <w:tc>
          <w:tcPr>
            <w:tcW w:w="2695" w:type="dxa"/>
            <w:shd w:val="clear" w:color="auto" w:fill="17365D" w:themeFill="text2" w:themeFillShade="BF"/>
            <w:vAlign w:val="center"/>
          </w:tcPr>
          <w:p w:rsidR="00C02D86" w:rsidRPr="001A28DE" w:rsidRDefault="00C02D86" w:rsidP="00C02D86">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Underground Dewatering</w:t>
            </w:r>
          </w:p>
        </w:tc>
        <w:tc>
          <w:tcPr>
            <w:tcW w:w="6088" w:type="dxa"/>
          </w:tcPr>
          <w:p w:rsidR="00C02D86" w:rsidRPr="001A28DE" w:rsidRDefault="00C02D86" w:rsidP="00C02D86">
            <w:pPr>
              <w:rPr>
                <w:rFonts w:asciiTheme="minorHAnsi" w:hAnsiTheme="minorHAnsi" w:cstheme="minorHAnsi"/>
                <w:sz w:val="22"/>
                <w:szCs w:val="22"/>
              </w:rPr>
            </w:pPr>
            <w:r w:rsidRPr="001A28DE">
              <w:rPr>
                <w:rFonts w:asciiTheme="minorHAnsi" w:hAnsiTheme="minorHAnsi" w:cstheme="minorHAnsi"/>
                <w:sz w:val="22"/>
                <w:szCs w:val="22"/>
              </w:rPr>
              <w:t>N/A</w:t>
            </w:r>
          </w:p>
        </w:tc>
      </w:tr>
      <w:tr w:rsidR="00C02D86" w:rsidRPr="001A28DE" w:rsidTr="00F91E11">
        <w:trPr>
          <w:trHeight w:val="413"/>
        </w:trPr>
        <w:tc>
          <w:tcPr>
            <w:tcW w:w="2695" w:type="dxa"/>
            <w:shd w:val="clear" w:color="auto" w:fill="17365D" w:themeFill="text2" w:themeFillShade="BF"/>
            <w:vAlign w:val="center"/>
          </w:tcPr>
          <w:p w:rsidR="00C02D86" w:rsidRPr="001A28DE" w:rsidRDefault="00C02D86" w:rsidP="00C02D86">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Potable Water</w:t>
            </w:r>
          </w:p>
        </w:tc>
        <w:tc>
          <w:tcPr>
            <w:tcW w:w="6088" w:type="dxa"/>
          </w:tcPr>
          <w:p w:rsidR="00C02D86" w:rsidRPr="001A28DE" w:rsidRDefault="00C02D86" w:rsidP="00C02D86">
            <w:pPr>
              <w:rPr>
                <w:rFonts w:asciiTheme="minorHAnsi" w:hAnsiTheme="minorHAnsi" w:cstheme="minorHAnsi"/>
                <w:sz w:val="22"/>
                <w:szCs w:val="22"/>
              </w:rPr>
            </w:pPr>
            <w:r w:rsidRPr="001A28DE">
              <w:rPr>
                <w:rFonts w:asciiTheme="minorHAnsi" w:hAnsiTheme="minorHAnsi" w:cstheme="minorHAnsi"/>
                <w:sz w:val="22"/>
                <w:szCs w:val="22"/>
              </w:rPr>
              <w:t>374,574</w:t>
            </w:r>
          </w:p>
        </w:tc>
      </w:tr>
    </w:tbl>
    <w:p w:rsidR="002E6F40" w:rsidRDefault="002E6F40" w:rsidP="00946B4A">
      <w:pPr>
        <w:rPr>
          <w:rFonts w:cstheme="minorHAnsi"/>
        </w:rPr>
      </w:pPr>
    </w:p>
    <w:p w:rsidR="00D419DC" w:rsidRDefault="00D419DC" w:rsidP="00946B4A">
      <w:pPr>
        <w:rPr>
          <w:rFonts w:cstheme="minorHAnsi"/>
        </w:rPr>
      </w:pPr>
    </w:p>
    <w:p w:rsidR="00D419DC" w:rsidRDefault="00D419DC" w:rsidP="00946B4A">
      <w:pPr>
        <w:rPr>
          <w:rFonts w:cstheme="minorHAnsi"/>
        </w:rPr>
      </w:pPr>
    </w:p>
    <w:p w:rsidR="00D419DC" w:rsidRDefault="00D419DC" w:rsidP="00946B4A">
      <w:pPr>
        <w:rPr>
          <w:rFonts w:cstheme="minorHAnsi"/>
        </w:rPr>
      </w:pPr>
    </w:p>
    <w:p w:rsidR="00D419DC" w:rsidRDefault="00D419DC" w:rsidP="00946B4A">
      <w:pPr>
        <w:rPr>
          <w:rFonts w:cstheme="minorHAnsi"/>
        </w:rPr>
      </w:pPr>
    </w:p>
    <w:p w:rsidR="00D419DC" w:rsidRPr="001A28DE" w:rsidRDefault="00D419DC" w:rsidP="00946B4A">
      <w:pPr>
        <w:rPr>
          <w:rFonts w:cstheme="minorHAnsi"/>
        </w:rPr>
      </w:pPr>
    </w:p>
    <w:p w:rsidR="00E05980" w:rsidRPr="001A28DE" w:rsidRDefault="00147A1B" w:rsidP="00147A1B">
      <w:pPr>
        <w:pStyle w:val="Caption"/>
        <w:keepNext/>
        <w:spacing w:after="0"/>
        <w:ind w:left="1170"/>
        <w:rPr>
          <w:rFonts w:cstheme="minorHAnsi"/>
          <w:sz w:val="22"/>
          <w:szCs w:val="22"/>
        </w:rPr>
      </w:pPr>
      <w:bookmarkStart w:id="58" w:name="_Toc17468713"/>
      <w:r w:rsidRPr="001A28DE">
        <w:rPr>
          <w:rFonts w:cstheme="minorHAnsi"/>
          <w:sz w:val="22"/>
          <w:szCs w:val="22"/>
        </w:rPr>
        <w:t xml:space="preserve">Table </w:t>
      </w:r>
      <w:r w:rsidR="00524629" w:rsidRPr="001A28DE">
        <w:rPr>
          <w:rFonts w:cstheme="minorHAnsi"/>
          <w:sz w:val="22"/>
          <w:szCs w:val="22"/>
        </w:rPr>
        <w:t>2</w:t>
      </w:r>
      <w:r w:rsidR="00AA23CC" w:rsidRPr="001A28DE">
        <w:rPr>
          <w:rFonts w:cstheme="minorHAnsi"/>
          <w:sz w:val="22"/>
          <w:szCs w:val="22"/>
        </w:rPr>
        <w:t>2</w:t>
      </w:r>
      <w:r w:rsidR="00E05980" w:rsidRPr="001A28DE">
        <w:rPr>
          <w:rFonts w:cstheme="minorHAnsi"/>
          <w:sz w:val="22"/>
          <w:szCs w:val="22"/>
        </w:rPr>
        <w:t>: Water Consumption figures</w:t>
      </w:r>
      <w:bookmarkEnd w:id="58"/>
    </w:p>
    <w:p w:rsidR="000C7665" w:rsidRPr="001A28DE" w:rsidRDefault="000C7665" w:rsidP="000C7665">
      <w:pPr>
        <w:spacing w:after="0"/>
        <w:rPr>
          <w:rFonts w:cstheme="minorHAnsi"/>
        </w:rPr>
      </w:pPr>
    </w:p>
    <w:tbl>
      <w:tblPr>
        <w:tblStyle w:val="TableGrid"/>
        <w:tblW w:w="8932" w:type="dxa"/>
        <w:tblInd w:w="1129" w:type="dxa"/>
        <w:tblLayout w:type="fixed"/>
        <w:tblLook w:val="04A0" w:firstRow="1" w:lastRow="0" w:firstColumn="1" w:lastColumn="0" w:noHBand="0" w:noVBand="1"/>
      </w:tblPr>
      <w:tblGrid>
        <w:gridCol w:w="2719"/>
        <w:gridCol w:w="685"/>
        <w:gridCol w:w="1134"/>
        <w:gridCol w:w="1417"/>
        <w:gridCol w:w="1275"/>
        <w:gridCol w:w="1702"/>
      </w:tblGrid>
      <w:tr w:rsidR="00147A1B" w:rsidRPr="001A28DE" w:rsidTr="0043661D">
        <w:trPr>
          <w:trHeight w:val="425"/>
        </w:trPr>
        <w:tc>
          <w:tcPr>
            <w:tcW w:w="2719" w:type="dxa"/>
            <w:shd w:val="clear" w:color="auto" w:fill="17365D" w:themeFill="text2" w:themeFillShade="BF"/>
            <w:vAlign w:val="center"/>
          </w:tcPr>
          <w:p w:rsidR="00147A1B" w:rsidRPr="001A28DE" w:rsidRDefault="00147A1B" w:rsidP="007C16EE">
            <w:pPr>
              <w:tabs>
                <w:tab w:val="left" w:pos="1701"/>
              </w:tabs>
              <w:ind w:left="82" w:hanging="82"/>
              <w:jc w:val="center"/>
              <w:rPr>
                <w:rFonts w:asciiTheme="minorHAnsi" w:hAnsiTheme="minorHAnsi" w:cstheme="minorHAnsi"/>
                <w:b/>
                <w:sz w:val="22"/>
                <w:szCs w:val="22"/>
              </w:rPr>
            </w:pPr>
            <w:r w:rsidRPr="001A28DE">
              <w:rPr>
                <w:rFonts w:asciiTheme="minorHAnsi" w:hAnsiTheme="minorHAnsi" w:cstheme="minorHAnsi"/>
                <w:b/>
                <w:sz w:val="22"/>
                <w:szCs w:val="22"/>
              </w:rPr>
              <w:t>Water Source</w:t>
            </w:r>
          </w:p>
        </w:tc>
        <w:tc>
          <w:tcPr>
            <w:tcW w:w="685" w:type="dxa"/>
            <w:shd w:val="clear" w:color="auto" w:fill="17365D" w:themeFill="text2" w:themeFillShade="BF"/>
            <w:vAlign w:val="center"/>
          </w:tcPr>
          <w:p w:rsidR="00147A1B" w:rsidRPr="001A28DE" w:rsidRDefault="00147A1B" w:rsidP="007C16EE">
            <w:pPr>
              <w:tabs>
                <w:tab w:val="left" w:pos="1701"/>
              </w:tabs>
              <w:jc w:val="center"/>
              <w:rPr>
                <w:rFonts w:asciiTheme="minorHAnsi" w:hAnsiTheme="minorHAnsi" w:cstheme="minorHAnsi"/>
                <w:b/>
                <w:sz w:val="22"/>
                <w:szCs w:val="22"/>
              </w:rPr>
            </w:pPr>
            <w:r w:rsidRPr="001A28DE">
              <w:rPr>
                <w:rFonts w:asciiTheme="minorHAnsi" w:hAnsiTheme="minorHAnsi" w:cstheme="minorHAnsi"/>
                <w:b/>
                <w:sz w:val="22"/>
                <w:szCs w:val="22"/>
              </w:rPr>
              <w:t>Unit</w:t>
            </w:r>
          </w:p>
        </w:tc>
        <w:tc>
          <w:tcPr>
            <w:tcW w:w="1134" w:type="dxa"/>
            <w:shd w:val="clear" w:color="auto" w:fill="17365D" w:themeFill="text2" w:themeFillShade="BF"/>
            <w:vAlign w:val="center"/>
          </w:tcPr>
          <w:p w:rsidR="00147A1B" w:rsidRPr="001A28DE" w:rsidRDefault="00147A1B" w:rsidP="007C16EE">
            <w:pPr>
              <w:tabs>
                <w:tab w:val="left" w:pos="1701"/>
              </w:tabs>
              <w:jc w:val="center"/>
              <w:rPr>
                <w:rFonts w:asciiTheme="minorHAnsi" w:hAnsiTheme="minorHAnsi" w:cstheme="minorHAnsi"/>
                <w:b/>
                <w:sz w:val="22"/>
                <w:szCs w:val="22"/>
              </w:rPr>
            </w:pPr>
            <w:r w:rsidRPr="001A28DE">
              <w:rPr>
                <w:rFonts w:asciiTheme="minorHAnsi" w:hAnsiTheme="minorHAnsi" w:cstheme="minorHAnsi"/>
                <w:b/>
                <w:sz w:val="22"/>
                <w:szCs w:val="22"/>
              </w:rPr>
              <w:t>This Period</w:t>
            </w:r>
          </w:p>
        </w:tc>
        <w:tc>
          <w:tcPr>
            <w:tcW w:w="1417" w:type="dxa"/>
            <w:shd w:val="clear" w:color="auto" w:fill="17365D" w:themeFill="text2" w:themeFillShade="BF"/>
            <w:vAlign w:val="center"/>
          </w:tcPr>
          <w:p w:rsidR="00147A1B" w:rsidRPr="001A28DE" w:rsidRDefault="00147A1B" w:rsidP="007C16EE">
            <w:pPr>
              <w:tabs>
                <w:tab w:val="left" w:pos="1701"/>
              </w:tabs>
              <w:jc w:val="center"/>
              <w:rPr>
                <w:rFonts w:asciiTheme="minorHAnsi" w:hAnsiTheme="minorHAnsi" w:cstheme="minorHAnsi"/>
                <w:b/>
                <w:sz w:val="22"/>
                <w:szCs w:val="22"/>
              </w:rPr>
            </w:pPr>
            <w:r w:rsidRPr="001A28DE">
              <w:rPr>
                <w:rFonts w:asciiTheme="minorHAnsi" w:hAnsiTheme="minorHAnsi" w:cstheme="minorHAnsi"/>
                <w:b/>
                <w:sz w:val="22"/>
                <w:szCs w:val="22"/>
              </w:rPr>
              <w:t>Previous Period</w:t>
            </w:r>
          </w:p>
        </w:tc>
        <w:tc>
          <w:tcPr>
            <w:tcW w:w="1275" w:type="dxa"/>
            <w:shd w:val="clear" w:color="auto" w:fill="17365D" w:themeFill="text2" w:themeFillShade="BF"/>
            <w:vAlign w:val="center"/>
          </w:tcPr>
          <w:p w:rsidR="00147A1B" w:rsidRPr="001A28DE" w:rsidRDefault="00147A1B" w:rsidP="007C16EE">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 Deviation</w:t>
            </w:r>
          </w:p>
        </w:tc>
        <w:tc>
          <w:tcPr>
            <w:tcW w:w="1702" w:type="dxa"/>
            <w:shd w:val="clear" w:color="auto" w:fill="17365D" w:themeFill="text2" w:themeFillShade="BF"/>
            <w:vAlign w:val="center"/>
          </w:tcPr>
          <w:p w:rsidR="00147A1B" w:rsidRPr="001A28DE" w:rsidRDefault="00147A1B" w:rsidP="007C16EE">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Reason</w:t>
            </w:r>
          </w:p>
          <w:p w:rsidR="00147A1B" w:rsidRPr="001A28DE" w:rsidRDefault="00147A1B" w:rsidP="007C16EE">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If ≥ 20%</w:t>
            </w:r>
          </w:p>
        </w:tc>
      </w:tr>
      <w:tr w:rsidR="00147A1B" w:rsidRPr="001A28DE" w:rsidTr="0043661D">
        <w:trPr>
          <w:trHeight w:val="416"/>
        </w:trPr>
        <w:tc>
          <w:tcPr>
            <w:tcW w:w="2719" w:type="dxa"/>
            <w:shd w:val="clear" w:color="auto" w:fill="17365D" w:themeFill="text2" w:themeFillShade="BF"/>
            <w:vAlign w:val="center"/>
          </w:tcPr>
          <w:p w:rsidR="00147A1B" w:rsidRPr="001A28DE" w:rsidRDefault="00B544AA" w:rsidP="007C16EE">
            <w:pPr>
              <w:tabs>
                <w:tab w:val="left" w:pos="1701"/>
              </w:tabs>
              <w:rPr>
                <w:rFonts w:asciiTheme="minorHAnsi" w:hAnsiTheme="minorHAnsi" w:cstheme="minorHAnsi"/>
                <w:b/>
                <w:sz w:val="22"/>
                <w:szCs w:val="22"/>
              </w:rPr>
            </w:pPr>
            <w:r w:rsidRPr="001A28DE">
              <w:rPr>
                <w:rFonts w:asciiTheme="minorHAnsi" w:hAnsiTheme="minorHAnsi" w:cstheme="minorHAnsi"/>
                <w:b/>
                <w:sz w:val="22"/>
                <w:szCs w:val="22"/>
              </w:rPr>
              <w:t>Off-</w:t>
            </w:r>
            <w:r w:rsidR="00147A1B" w:rsidRPr="001A28DE">
              <w:rPr>
                <w:rFonts w:asciiTheme="minorHAnsi" w:hAnsiTheme="minorHAnsi" w:cstheme="minorHAnsi"/>
                <w:b/>
                <w:sz w:val="22"/>
                <w:szCs w:val="22"/>
              </w:rPr>
              <w:t xml:space="preserve"> Mine Potable Water Consumption</w:t>
            </w:r>
          </w:p>
        </w:tc>
        <w:tc>
          <w:tcPr>
            <w:tcW w:w="685" w:type="dxa"/>
            <w:vAlign w:val="center"/>
          </w:tcPr>
          <w:p w:rsidR="00147A1B" w:rsidRPr="001A28DE" w:rsidRDefault="00147A1B" w:rsidP="007C16EE">
            <w:pPr>
              <w:tabs>
                <w:tab w:val="left" w:pos="1701"/>
              </w:tabs>
              <w:jc w:val="center"/>
              <w:rPr>
                <w:rFonts w:asciiTheme="minorHAnsi" w:hAnsiTheme="minorHAnsi" w:cstheme="minorHAnsi"/>
                <w:sz w:val="22"/>
                <w:szCs w:val="22"/>
              </w:rPr>
            </w:pPr>
            <w:r w:rsidRPr="001A28DE">
              <w:rPr>
                <w:rFonts w:asciiTheme="minorHAnsi" w:hAnsiTheme="minorHAnsi" w:cstheme="minorHAnsi"/>
                <w:b/>
                <w:sz w:val="22"/>
                <w:szCs w:val="22"/>
              </w:rPr>
              <w:t>m³</w:t>
            </w:r>
          </w:p>
        </w:tc>
        <w:tc>
          <w:tcPr>
            <w:tcW w:w="1134" w:type="dxa"/>
            <w:vAlign w:val="center"/>
          </w:tcPr>
          <w:p w:rsidR="00147A1B" w:rsidRPr="001A28DE" w:rsidRDefault="00355ECF"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1</w:t>
            </w:r>
            <w:r w:rsidR="00AB4E16" w:rsidRPr="001A28DE">
              <w:rPr>
                <w:rFonts w:asciiTheme="minorHAnsi" w:hAnsiTheme="minorHAnsi" w:cstheme="minorHAnsi"/>
                <w:sz w:val="22"/>
                <w:szCs w:val="22"/>
              </w:rPr>
              <w:t>449</w:t>
            </w:r>
            <w:r w:rsidR="002509EA" w:rsidRPr="001A28DE">
              <w:rPr>
                <w:rFonts w:asciiTheme="minorHAnsi" w:hAnsiTheme="minorHAnsi" w:cstheme="minorHAnsi"/>
                <w:sz w:val="22"/>
                <w:szCs w:val="22"/>
              </w:rPr>
              <w:t>634</w:t>
            </w:r>
          </w:p>
        </w:tc>
        <w:tc>
          <w:tcPr>
            <w:tcW w:w="1417" w:type="dxa"/>
            <w:vAlign w:val="center"/>
          </w:tcPr>
          <w:p w:rsidR="00147A1B" w:rsidRPr="001A28DE" w:rsidRDefault="00AB4E16"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37</w:t>
            </w:r>
            <w:r w:rsidR="00C02D86" w:rsidRPr="001A28DE">
              <w:rPr>
                <w:rFonts w:asciiTheme="minorHAnsi" w:hAnsiTheme="minorHAnsi" w:cstheme="minorHAnsi"/>
                <w:sz w:val="22"/>
                <w:szCs w:val="22"/>
              </w:rPr>
              <w:t>320</w:t>
            </w:r>
          </w:p>
        </w:tc>
        <w:tc>
          <w:tcPr>
            <w:tcW w:w="1275" w:type="dxa"/>
            <w:vAlign w:val="center"/>
          </w:tcPr>
          <w:p w:rsidR="00147A1B" w:rsidRPr="001A28DE" w:rsidRDefault="003F0BC2"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-3784.3355</w:t>
            </w:r>
          </w:p>
        </w:tc>
        <w:tc>
          <w:tcPr>
            <w:tcW w:w="1702" w:type="dxa"/>
            <w:vAlign w:val="center"/>
          </w:tcPr>
          <w:p w:rsidR="00147A1B" w:rsidRPr="001A28DE" w:rsidRDefault="00147A1B" w:rsidP="007C16EE">
            <w:pPr>
              <w:tabs>
                <w:tab w:val="left" w:pos="1701"/>
              </w:tabs>
              <w:jc w:val="center"/>
              <w:rPr>
                <w:rFonts w:asciiTheme="minorHAnsi" w:hAnsiTheme="minorHAnsi" w:cstheme="minorHAnsi"/>
                <w:sz w:val="22"/>
                <w:szCs w:val="22"/>
              </w:rPr>
            </w:pPr>
          </w:p>
        </w:tc>
      </w:tr>
      <w:tr w:rsidR="00147A1B" w:rsidRPr="001A28DE" w:rsidTr="0043661D">
        <w:trPr>
          <w:trHeight w:val="421"/>
        </w:trPr>
        <w:tc>
          <w:tcPr>
            <w:tcW w:w="2719" w:type="dxa"/>
            <w:shd w:val="clear" w:color="auto" w:fill="17365D" w:themeFill="text2" w:themeFillShade="BF"/>
            <w:vAlign w:val="center"/>
          </w:tcPr>
          <w:p w:rsidR="00147A1B" w:rsidRPr="001A28DE" w:rsidRDefault="00B544AA" w:rsidP="007C16EE">
            <w:pPr>
              <w:tabs>
                <w:tab w:val="left" w:pos="1701"/>
              </w:tabs>
              <w:rPr>
                <w:rFonts w:asciiTheme="minorHAnsi" w:hAnsiTheme="minorHAnsi" w:cstheme="minorHAnsi"/>
                <w:b/>
                <w:sz w:val="22"/>
                <w:szCs w:val="22"/>
              </w:rPr>
            </w:pPr>
            <w:r w:rsidRPr="001A28DE">
              <w:rPr>
                <w:rFonts w:asciiTheme="minorHAnsi" w:hAnsiTheme="minorHAnsi" w:cstheme="minorHAnsi"/>
                <w:b/>
                <w:sz w:val="22"/>
                <w:szCs w:val="22"/>
              </w:rPr>
              <w:t xml:space="preserve">On </w:t>
            </w:r>
            <w:r w:rsidR="00147A1B" w:rsidRPr="001A28DE">
              <w:rPr>
                <w:rFonts w:asciiTheme="minorHAnsi" w:hAnsiTheme="minorHAnsi" w:cstheme="minorHAnsi"/>
                <w:b/>
                <w:sz w:val="22"/>
                <w:szCs w:val="22"/>
              </w:rPr>
              <w:t>Mine Potable Water Consumption</w:t>
            </w:r>
          </w:p>
        </w:tc>
        <w:tc>
          <w:tcPr>
            <w:tcW w:w="685" w:type="dxa"/>
            <w:vAlign w:val="center"/>
          </w:tcPr>
          <w:p w:rsidR="00147A1B" w:rsidRPr="001A28DE" w:rsidRDefault="00147A1B" w:rsidP="007C16EE">
            <w:pPr>
              <w:tabs>
                <w:tab w:val="left" w:pos="1701"/>
              </w:tabs>
              <w:jc w:val="center"/>
              <w:rPr>
                <w:rFonts w:asciiTheme="minorHAnsi" w:hAnsiTheme="minorHAnsi" w:cstheme="minorHAnsi"/>
                <w:sz w:val="22"/>
                <w:szCs w:val="22"/>
              </w:rPr>
            </w:pPr>
            <w:r w:rsidRPr="001A28DE">
              <w:rPr>
                <w:rFonts w:asciiTheme="minorHAnsi" w:hAnsiTheme="minorHAnsi" w:cstheme="minorHAnsi"/>
                <w:b/>
                <w:sz w:val="22"/>
                <w:szCs w:val="22"/>
              </w:rPr>
              <w:t>m³</w:t>
            </w:r>
          </w:p>
        </w:tc>
        <w:tc>
          <w:tcPr>
            <w:tcW w:w="1134" w:type="dxa"/>
            <w:vAlign w:val="center"/>
          </w:tcPr>
          <w:p w:rsidR="00147A1B" w:rsidRPr="001A28DE" w:rsidRDefault="00355ECF"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1</w:t>
            </w:r>
            <w:r w:rsidR="00AB4E16" w:rsidRPr="001A28DE">
              <w:rPr>
                <w:rFonts w:asciiTheme="minorHAnsi" w:hAnsiTheme="minorHAnsi" w:cstheme="minorHAnsi"/>
                <w:sz w:val="22"/>
                <w:szCs w:val="22"/>
              </w:rPr>
              <w:t>789</w:t>
            </w:r>
            <w:r w:rsidR="002509EA" w:rsidRPr="001A28DE">
              <w:rPr>
                <w:rFonts w:asciiTheme="minorHAnsi" w:hAnsiTheme="minorHAnsi" w:cstheme="minorHAnsi"/>
                <w:sz w:val="22"/>
                <w:szCs w:val="22"/>
              </w:rPr>
              <w:t>125</w:t>
            </w:r>
          </w:p>
        </w:tc>
        <w:tc>
          <w:tcPr>
            <w:tcW w:w="1417" w:type="dxa"/>
            <w:vAlign w:val="center"/>
          </w:tcPr>
          <w:p w:rsidR="00147A1B" w:rsidRPr="001A28DE" w:rsidRDefault="00355ECF"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4</w:t>
            </w:r>
            <w:r w:rsidR="00AB4E16" w:rsidRPr="001A28DE">
              <w:rPr>
                <w:rFonts w:asciiTheme="minorHAnsi" w:hAnsiTheme="minorHAnsi" w:cstheme="minorHAnsi"/>
                <w:sz w:val="22"/>
                <w:szCs w:val="22"/>
              </w:rPr>
              <w:t>947</w:t>
            </w:r>
            <w:r w:rsidR="007F65E1" w:rsidRPr="001A28DE">
              <w:rPr>
                <w:rFonts w:asciiTheme="minorHAnsi" w:hAnsiTheme="minorHAnsi" w:cstheme="minorHAnsi"/>
                <w:sz w:val="22"/>
                <w:szCs w:val="22"/>
              </w:rPr>
              <w:t>634</w:t>
            </w:r>
          </w:p>
        </w:tc>
        <w:tc>
          <w:tcPr>
            <w:tcW w:w="1275" w:type="dxa"/>
            <w:vAlign w:val="center"/>
          </w:tcPr>
          <w:p w:rsidR="00147A1B" w:rsidRPr="001A28DE" w:rsidRDefault="003F0BC2"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63.8388</w:t>
            </w:r>
          </w:p>
        </w:tc>
        <w:tc>
          <w:tcPr>
            <w:tcW w:w="1702" w:type="dxa"/>
            <w:vAlign w:val="center"/>
          </w:tcPr>
          <w:p w:rsidR="00147A1B" w:rsidRPr="001A28DE" w:rsidRDefault="00571F39"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Reduction of water usage</w:t>
            </w:r>
          </w:p>
        </w:tc>
      </w:tr>
      <w:tr w:rsidR="00147A1B" w:rsidRPr="001A28DE" w:rsidTr="0043661D">
        <w:trPr>
          <w:trHeight w:val="413"/>
        </w:trPr>
        <w:tc>
          <w:tcPr>
            <w:tcW w:w="2719" w:type="dxa"/>
            <w:shd w:val="clear" w:color="auto" w:fill="17365D" w:themeFill="text2" w:themeFillShade="BF"/>
            <w:vAlign w:val="center"/>
          </w:tcPr>
          <w:p w:rsidR="00147A1B" w:rsidRPr="001A28DE" w:rsidRDefault="00147A1B" w:rsidP="007C16EE">
            <w:pPr>
              <w:tabs>
                <w:tab w:val="left" w:pos="1701"/>
              </w:tabs>
              <w:rPr>
                <w:rFonts w:asciiTheme="minorHAnsi" w:hAnsiTheme="minorHAnsi" w:cstheme="minorHAnsi"/>
                <w:b/>
                <w:sz w:val="22"/>
                <w:szCs w:val="22"/>
              </w:rPr>
            </w:pPr>
            <w:r w:rsidRPr="001A28DE">
              <w:rPr>
                <w:rFonts w:asciiTheme="minorHAnsi" w:hAnsiTheme="minorHAnsi" w:cstheme="minorHAnsi"/>
                <w:b/>
                <w:sz w:val="22"/>
                <w:szCs w:val="22"/>
              </w:rPr>
              <w:t>Raw Water</w:t>
            </w:r>
          </w:p>
        </w:tc>
        <w:tc>
          <w:tcPr>
            <w:tcW w:w="685" w:type="dxa"/>
            <w:vAlign w:val="center"/>
          </w:tcPr>
          <w:p w:rsidR="00147A1B" w:rsidRPr="001A28DE" w:rsidRDefault="00147A1B" w:rsidP="007C16EE">
            <w:pPr>
              <w:tabs>
                <w:tab w:val="left" w:pos="1701"/>
              </w:tabs>
              <w:jc w:val="center"/>
              <w:rPr>
                <w:rFonts w:asciiTheme="minorHAnsi" w:hAnsiTheme="minorHAnsi" w:cstheme="minorHAnsi"/>
                <w:sz w:val="22"/>
                <w:szCs w:val="22"/>
              </w:rPr>
            </w:pPr>
            <w:r w:rsidRPr="001A28DE">
              <w:rPr>
                <w:rFonts w:asciiTheme="minorHAnsi" w:hAnsiTheme="minorHAnsi" w:cstheme="minorHAnsi"/>
                <w:b/>
                <w:sz w:val="22"/>
                <w:szCs w:val="22"/>
              </w:rPr>
              <w:t>m³</w:t>
            </w:r>
          </w:p>
        </w:tc>
        <w:tc>
          <w:tcPr>
            <w:tcW w:w="1134" w:type="dxa"/>
            <w:vAlign w:val="center"/>
          </w:tcPr>
          <w:p w:rsidR="00147A1B" w:rsidRPr="001A28DE" w:rsidRDefault="00355ECF"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4</w:t>
            </w:r>
            <w:r w:rsidR="00AB4E16" w:rsidRPr="001A28DE">
              <w:rPr>
                <w:rFonts w:asciiTheme="minorHAnsi" w:hAnsiTheme="minorHAnsi" w:cstheme="minorHAnsi"/>
                <w:sz w:val="22"/>
                <w:szCs w:val="22"/>
              </w:rPr>
              <w:t>433</w:t>
            </w:r>
            <w:r w:rsidR="004D7334" w:rsidRPr="001A28DE">
              <w:rPr>
                <w:rFonts w:asciiTheme="minorHAnsi" w:hAnsiTheme="minorHAnsi" w:cstheme="minorHAnsi"/>
                <w:sz w:val="22"/>
                <w:szCs w:val="22"/>
              </w:rPr>
              <w:t>648</w:t>
            </w:r>
          </w:p>
        </w:tc>
        <w:tc>
          <w:tcPr>
            <w:tcW w:w="1417" w:type="dxa"/>
            <w:vAlign w:val="center"/>
          </w:tcPr>
          <w:p w:rsidR="00147A1B" w:rsidRPr="001A28DE" w:rsidRDefault="00355ECF"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4</w:t>
            </w:r>
            <w:r w:rsidR="00AB4E16" w:rsidRPr="001A28DE">
              <w:rPr>
                <w:rFonts w:asciiTheme="minorHAnsi" w:hAnsiTheme="minorHAnsi" w:cstheme="minorHAnsi"/>
                <w:sz w:val="22"/>
                <w:szCs w:val="22"/>
              </w:rPr>
              <w:t>334</w:t>
            </w:r>
            <w:r w:rsidR="007F65E1" w:rsidRPr="001A28DE">
              <w:rPr>
                <w:rFonts w:asciiTheme="minorHAnsi" w:hAnsiTheme="minorHAnsi" w:cstheme="minorHAnsi"/>
                <w:sz w:val="22"/>
                <w:szCs w:val="22"/>
              </w:rPr>
              <w:t>680</w:t>
            </w:r>
          </w:p>
        </w:tc>
        <w:tc>
          <w:tcPr>
            <w:tcW w:w="1275" w:type="dxa"/>
            <w:vAlign w:val="center"/>
          </w:tcPr>
          <w:p w:rsidR="00147A1B" w:rsidRPr="001A28DE" w:rsidRDefault="003F0BC2" w:rsidP="007C16EE">
            <w:pPr>
              <w:tabs>
                <w:tab w:val="left" w:pos="1701"/>
              </w:tabs>
              <w:jc w:val="center"/>
              <w:rPr>
                <w:rFonts w:asciiTheme="minorHAnsi" w:hAnsiTheme="minorHAnsi" w:cstheme="minorHAnsi"/>
                <w:color w:val="FF0000"/>
                <w:sz w:val="22"/>
                <w:szCs w:val="22"/>
              </w:rPr>
            </w:pPr>
            <w:r w:rsidRPr="001A28DE">
              <w:rPr>
                <w:rFonts w:asciiTheme="minorHAnsi" w:hAnsiTheme="minorHAnsi" w:cstheme="minorHAnsi"/>
                <w:sz w:val="22"/>
                <w:szCs w:val="22"/>
              </w:rPr>
              <w:t>-2.2832</w:t>
            </w:r>
          </w:p>
        </w:tc>
        <w:tc>
          <w:tcPr>
            <w:tcW w:w="1702" w:type="dxa"/>
            <w:vAlign w:val="center"/>
          </w:tcPr>
          <w:p w:rsidR="00147A1B" w:rsidRPr="001A28DE" w:rsidRDefault="00147A1B" w:rsidP="007C16EE">
            <w:pPr>
              <w:tabs>
                <w:tab w:val="left" w:pos="1701"/>
              </w:tabs>
              <w:jc w:val="center"/>
              <w:rPr>
                <w:rFonts w:asciiTheme="minorHAnsi" w:hAnsiTheme="minorHAnsi" w:cstheme="minorHAnsi"/>
                <w:sz w:val="22"/>
                <w:szCs w:val="22"/>
              </w:rPr>
            </w:pPr>
          </w:p>
        </w:tc>
      </w:tr>
      <w:tr w:rsidR="00147A1B" w:rsidRPr="001A28DE" w:rsidTr="0043661D">
        <w:trPr>
          <w:trHeight w:val="419"/>
        </w:trPr>
        <w:tc>
          <w:tcPr>
            <w:tcW w:w="2719" w:type="dxa"/>
            <w:shd w:val="clear" w:color="auto" w:fill="17365D" w:themeFill="text2" w:themeFillShade="BF"/>
            <w:vAlign w:val="center"/>
          </w:tcPr>
          <w:p w:rsidR="00147A1B" w:rsidRPr="001A28DE" w:rsidRDefault="00AA23CC" w:rsidP="007C16EE">
            <w:pPr>
              <w:tabs>
                <w:tab w:val="left" w:pos="1701"/>
              </w:tabs>
              <w:rPr>
                <w:rFonts w:asciiTheme="minorHAnsi" w:hAnsiTheme="minorHAnsi" w:cstheme="minorHAnsi"/>
                <w:b/>
                <w:sz w:val="22"/>
                <w:szCs w:val="22"/>
              </w:rPr>
            </w:pPr>
            <w:r w:rsidRPr="001A28DE">
              <w:rPr>
                <w:rFonts w:asciiTheme="minorHAnsi" w:hAnsiTheme="minorHAnsi" w:cstheme="minorHAnsi"/>
                <w:b/>
                <w:sz w:val="22"/>
                <w:szCs w:val="22"/>
              </w:rPr>
              <w:t>New</w:t>
            </w:r>
            <w:r w:rsidR="00B544AA" w:rsidRPr="001A28DE">
              <w:rPr>
                <w:rFonts w:asciiTheme="minorHAnsi" w:hAnsiTheme="minorHAnsi" w:cstheme="minorHAnsi"/>
                <w:b/>
                <w:sz w:val="22"/>
                <w:szCs w:val="22"/>
              </w:rPr>
              <w:t xml:space="preserve"> water intake</w:t>
            </w:r>
          </w:p>
        </w:tc>
        <w:tc>
          <w:tcPr>
            <w:tcW w:w="685" w:type="dxa"/>
            <w:vAlign w:val="center"/>
          </w:tcPr>
          <w:p w:rsidR="00147A1B" w:rsidRPr="001A28DE" w:rsidRDefault="00147A1B" w:rsidP="007C16EE">
            <w:pPr>
              <w:tabs>
                <w:tab w:val="left" w:pos="1701"/>
              </w:tabs>
              <w:jc w:val="center"/>
              <w:rPr>
                <w:rFonts w:asciiTheme="minorHAnsi" w:hAnsiTheme="minorHAnsi" w:cstheme="minorHAnsi"/>
                <w:sz w:val="22"/>
                <w:szCs w:val="22"/>
              </w:rPr>
            </w:pPr>
            <w:r w:rsidRPr="001A28DE">
              <w:rPr>
                <w:rFonts w:asciiTheme="minorHAnsi" w:hAnsiTheme="minorHAnsi" w:cstheme="minorHAnsi"/>
                <w:b/>
                <w:sz w:val="22"/>
                <w:szCs w:val="22"/>
              </w:rPr>
              <w:t>m³</w:t>
            </w:r>
          </w:p>
        </w:tc>
        <w:tc>
          <w:tcPr>
            <w:tcW w:w="1134" w:type="dxa"/>
            <w:vAlign w:val="center"/>
          </w:tcPr>
          <w:p w:rsidR="00147A1B" w:rsidRPr="001A28DE" w:rsidRDefault="00355ECF"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6</w:t>
            </w:r>
            <w:r w:rsidR="00AB4E16" w:rsidRPr="001A28DE">
              <w:rPr>
                <w:rFonts w:asciiTheme="minorHAnsi" w:hAnsiTheme="minorHAnsi" w:cstheme="minorHAnsi"/>
                <w:sz w:val="22"/>
                <w:szCs w:val="22"/>
              </w:rPr>
              <w:t>222</w:t>
            </w:r>
            <w:r w:rsidR="004D7334" w:rsidRPr="001A28DE">
              <w:rPr>
                <w:rFonts w:asciiTheme="minorHAnsi" w:hAnsiTheme="minorHAnsi" w:cstheme="minorHAnsi"/>
                <w:sz w:val="22"/>
                <w:szCs w:val="22"/>
              </w:rPr>
              <w:t>773</w:t>
            </w:r>
          </w:p>
        </w:tc>
        <w:tc>
          <w:tcPr>
            <w:tcW w:w="1417" w:type="dxa"/>
            <w:vAlign w:val="center"/>
          </w:tcPr>
          <w:p w:rsidR="00147A1B" w:rsidRPr="001A28DE" w:rsidRDefault="00355ECF"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9</w:t>
            </w:r>
            <w:r w:rsidR="00AB4E16" w:rsidRPr="001A28DE">
              <w:rPr>
                <w:rFonts w:asciiTheme="minorHAnsi" w:hAnsiTheme="minorHAnsi" w:cstheme="minorHAnsi"/>
                <w:sz w:val="22"/>
                <w:szCs w:val="22"/>
              </w:rPr>
              <w:t>282</w:t>
            </w:r>
            <w:r w:rsidR="007F65E1" w:rsidRPr="001A28DE">
              <w:rPr>
                <w:rFonts w:asciiTheme="minorHAnsi" w:hAnsiTheme="minorHAnsi" w:cstheme="minorHAnsi"/>
                <w:sz w:val="22"/>
                <w:szCs w:val="22"/>
              </w:rPr>
              <w:t>314</w:t>
            </w:r>
          </w:p>
        </w:tc>
        <w:tc>
          <w:tcPr>
            <w:tcW w:w="1275" w:type="dxa"/>
            <w:vAlign w:val="center"/>
          </w:tcPr>
          <w:p w:rsidR="00147A1B" w:rsidRPr="001A28DE" w:rsidRDefault="00215678" w:rsidP="007C16EE">
            <w:pPr>
              <w:tabs>
                <w:tab w:val="left" w:pos="1701"/>
              </w:tabs>
              <w:jc w:val="center"/>
              <w:rPr>
                <w:rFonts w:asciiTheme="minorHAnsi" w:hAnsiTheme="minorHAnsi" w:cstheme="minorHAnsi"/>
                <w:color w:val="FF0000"/>
                <w:sz w:val="22"/>
                <w:szCs w:val="22"/>
              </w:rPr>
            </w:pPr>
            <w:r w:rsidRPr="001A28DE">
              <w:rPr>
                <w:rFonts w:asciiTheme="minorHAnsi" w:hAnsiTheme="minorHAnsi" w:cstheme="minorHAnsi"/>
                <w:sz w:val="22"/>
                <w:szCs w:val="22"/>
              </w:rPr>
              <w:t>32.9609</w:t>
            </w:r>
          </w:p>
        </w:tc>
        <w:tc>
          <w:tcPr>
            <w:tcW w:w="1702" w:type="dxa"/>
            <w:vAlign w:val="center"/>
          </w:tcPr>
          <w:p w:rsidR="00147A1B" w:rsidRPr="001A28DE" w:rsidRDefault="00571F39"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Reduction of water usage</w:t>
            </w:r>
          </w:p>
        </w:tc>
      </w:tr>
      <w:tr w:rsidR="00B544AA" w:rsidRPr="001A28DE" w:rsidTr="0043661D">
        <w:trPr>
          <w:trHeight w:val="419"/>
        </w:trPr>
        <w:tc>
          <w:tcPr>
            <w:tcW w:w="2719" w:type="dxa"/>
            <w:shd w:val="clear" w:color="auto" w:fill="17365D" w:themeFill="text2" w:themeFillShade="BF"/>
            <w:vAlign w:val="center"/>
          </w:tcPr>
          <w:p w:rsidR="00B544AA" w:rsidRPr="001A28DE" w:rsidRDefault="00B544AA" w:rsidP="007C16EE">
            <w:pPr>
              <w:tabs>
                <w:tab w:val="left" w:pos="1701"/>
              </w:tabs>
              <w:rPr>
                <w:rFonts w:asciiTheme="minorHAnsi" w:hAnsiTheme="minorHAnsi" w:cstheme="minorHAnsi"/>
                <w:b/>
                <w:sz w:val="22"/>
                <w:szCs w:val="22"/>
              </w:rPr>
            </w:pPr>
            <w:r w:rsidRPr="001A28DE">
              <w:rPr>
                <w:rFonts w:asciiTheme="minorHAnsi" w:hAnsiTheme="minorHAnsi" w:cstheme="minorHAnsi"/>
                <w:b/>
                <w:sz w:val="22"/>
                <w:szCs w:val="22"/>
              </w:rPr>
              <w:t>Re-Used / Recycled Water</w:t>
            </w:r>
          </w:p>
        </w:tc>
        <w:tc>
          <w:tcPr>
            <w:tcW w:w="685" w:type="dxa"/>
            <w:vAlign w:val="center"/>
          </w:tcPr>
          <w:p w:rsidR="00B544AA" w:rsidRPr="001A28DE" w:rsidRDefault="00B544AA" w:rsidP="007C16EE">
            <w:pPr>
              <w:tabs>
                <w:tab w:val="left" w:pos="1701"/>
              </w:tabs>
              <w:jc w:val="center"/>
              <w:rPr>
                <w:rFonts w:asciiTheme="minorHAnsi" w:hAnsiTheme="minorHAnsi" w:cstheme="minorHAnsi"/>
                <w:b/>
                <w:sz w:val="22"/>
                <w:szCs w:val="22"/>
              </w:rPr>
            </w:pPr>
            <w:r w:rsidRPr="001A28DE">
              <w:rPr>
                <w:rFonts w:asciiTheme="minorHAnsi" w:hAnsiTheme="minorHAnsi" w:cstheme="minorHAnsi"/>
                <w:b/>
                <w:sz w:val="22"/>
                <w:szCs w:val="22"/>
              </w:rPr>
              <w:t>m³</w:t>
            </w:r>
          </w:p>
        </w:tc>
        <w:tc>
          <w:tcPr>
            <w:tcW w:w="1134" w:type="dxa"/>
            <w:vAlign w:val="center"/>
          </w:tcPr>
          <w:p w:rsidR="00B544AA" w:rsidRPr="001A28DE" w:rsidRDefault="00355ECF"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17</w:t>
            </w:r>
            <w:r w:rsidR="00AB4E16" w:rsidRPr="001A28DE">
              <w:rPr>
                <w:rFonts w:asciiTheme="minorHAnsi" w:hAnsiTheme="minorHAnsi" w:cstheme="minorHAnsi"/>
                <w:sz w:val="22"/>
                <w:szCs w:val="22"/>
              </w:rPr>
              <w:t>583</w:t>
            </w:r>
            <w:r w:rsidR="001D0007" w:rsidRPr="001A28DE">
              <w:rPr>
                <w:rFonts w:asciiTheme="minorHAnsi" w:hAnsiTheme="minorHAnsi" w:cstheme="minorHAnsi"/>
                <w:sz w:val="22"/>
                <w:szCs w:val="22"/>
              </w:rPr>
              <w:t>287</w:t>
            </w:r>
          </w:p>
        </w:tc>
        <w:tc>
          <w:tcPr>
            <w:tcW w:w="1417" w:type="dxa"/>
            <w:vAlign w:val="center"/>
          </w:tcPr>
          <w:p w:rsidR="00B544AA" w:rsidRPr="001A28DE" w:rsidRDefault="00AB4E16"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16897</w:t>
            </w:r>
            <w:r w:rsidR="007F65E1" w:rsidRPr="001A28DE">
              <w:rPr>
                <w:rFonts w:asciiTheme="minorHAnsi" w:hAnsiTheme="minorHAnsi" w:cstheme="minorHAnsi"/>
                <w:sz w:val="22"/>
                <w:szCs w:val="22"/>
              </w:rPr>
              <w:t>559</w:t>
            </w:r>
          </w:p>
        </w:tc>
        <w:tc>
          <w:tcPr>
            <w:tcW w:w="1275" w:type="dxa"/>
            <w:vAlign w:val="center"/>
          </w:tcPr>
          <w:p w:rsidR="00B544AA" w:rsidRPr="001A28DE" w:rsidRDefault="004474D1"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-4.0581</w:t>
            </w:r>
          </w:p>
        </w:tc>
        <w:tc>
          <w:tcPr>
            <w:tcW w:w="1702" w:type="dxa"/>
            <w:vAlign w:val="center"/>
          </w:tcPr>
          <w:p w:rsidR="00B544AA" w:rsidRPr="001A28DE" w:rsidRDefault="00B544AA" w:rsidP="007C16EE">
            <w:pPr>
              <w:tabs>
                <w:tab w:val="left" w:pos="1701"/>
              </w:tabs>
              <w:jc w:val="center"/>
              <w:rPr>
                <w:rFonts w:asciiTheme="minorHAnsi" w:hAnsiTheme="minorHAnsi" w:cstheme="minorHAnsi"/>
                <w:sz w:val="22"/>
                <w:szCs w:val="22"/>
              </w:rPr>
            </w:pPr>
          </w:p>
        </w:tc>
      </w:tr>
      <w:tr w:rsidR="00AA23CC" w:rsidRPr="001A28DE" w:rsidTr="0043661D">
        <w:trPr>
          <w:trHeight w:val="425"/>
        </w:trPr>
        <w:tc>
          <w:tcPr>
            <w:tcW w:w="2719" w:type="dxa"/>
            <w:shd w:val="clear" w:color="auto" w:fill="17365D" w:themeFill="text2" w:themeFillShade="BF"/>
            <w:vAlign w:val="center"/>
          </w:tcPr>
          <w:p w:rsidR="00AA23CC" w:rsidRPr="001A28DE" w:rsidRDefault="00AA23CC" w:rsidP="00AA23CC">
            <w:pPr>
              <w:tabs>
                <w:tab w:val="left" w:pos="1701"/>
              </w:tabs>
              <w:rPr>
                <w:rFonts w:asciiTheme="minorHAnsi" w:hAnsiTheme="minorHAnsi" w:cstheme="minorHAnsi"/>
                <w:b/>
                <w:sz w:val="22"/>
                <w:szCs w:val="22"/>
              </w:rPr>
            </w:pPr>
            <w:r w:rsidRPr="001A28DE">
              <w:rPr>
                <w:rFonts w:asciiTheme="minorHAnsi" w:hAnsiTheme="minorHAnsi" w:cstheme="minorHAnsi"/>
                <w:b/>
                <w:sz w:val="22"/>
                <w:szCs w:val="22"/>
              </w:rPr>
              <w:t>Underground Dewatering water used in mining circuit</w:t>
            </w:r>
          </w:p>
        </w:tc>
        <w:tc>
          <w:tcPr>
            <w:tcW w:w="685" w:type="dxa"/>
            <w:vAlign w:val="center"/>
          </w:tcPr>
          <w:p w:rsidR="00AA23CC" w:rsidRPr="001A28DE" w:rsidRDefault="00AA23CC" w:rsidP="00AA23CC">
            <w:pPr>
              <w:tabs>
                <w:tab w:val="left" w:pos="1701"/>
              </w:tabs>
              <w:jc w:val="center"/>
              <w:rPr>
                <w:rFonts w:asciiTheme="minorHAnsi" w:hAnsiTheme="minorHAnsi" w:cstheme="minorHAnsi"/>
                <w:sz w:val="22"/>
                <w:szCs w:val="22"/>
              </w:rPr>
            </w:pPr>
            <w:r w:rsidRPr="001A28DE">
              <w:rPr>
                <w:rFonts w:asciiTheme="minorHAnsi" w:hAnsiTheme="minorHAnsi" w:cstheme="minorHAnsi"/>
                <w:b/>
                <w:sz w:val="22"/>
                <w:szCs w:val="22"/>
              </w:rPr>
              <w:t>m³</w:t>
            </w:r>
          </w:p>
        </w:tc>
        <w:tc>
          <w:tcPr>
            <w:tcW w:w="1134" w:type="dxa"/>
            <w:vAlign w:val="center"/>
          </w:tcPr>
          <w:p w:rsidR="00AA23CC" w:rsidRPr="001A28DE" w:rsidRDefault="00D411BC" w:rsidP="00AA23CC">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417" w:type="dxa"/>
            <w:vAlign w:val="center"/>
          </w:tcPr>
          <w:p w:rsidR="00AA23CC" w:rsidRPr="001A28DE" w:rsidRDefault="007F65E1" w:rsidP="00AA23CC">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275" w:type="dxa"/>
            <w:vAlign w:val="center"/>
          </w:tcPr>
          <w:p w:rsidR="00AA23CC" w:rsidRPr="001A28DE" w:rsidRDefault="004474D1" w:rsidP="00AA23CC">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702" w:type="dxa"/>
            <w:vAlign w:val="center"/>
          </w:tcPr>
          <w:p w:rsidR="00AA23CC" w:rsidRPr="001A28DE" w:rsidRDefault="00AA23CC" w:rsidP="00AA23CC">
            <w:pPr>
              <w:tabs>
                <w:tab w:val="left" w:pos="1701"/>
              </w:tabs>
              <w:jc w:val="center"/>
              <w:rPr>
                <w:rFonts w:asciiTheme="minorHAnsi" w:hAnsiTheme="minorHAnsi" w:cstheme="minorHAnsi"/>
                <w:sz w:val="22"/>
                <w:szCs w:val="22"/>
              </w:rPr>
            </w:pPr>
          </w:p>
        </w:tc>
      </w:tr>
      <w:tr w:rsidR="00147A1B" w:rsidRPr="001A28DE" w:rsidTr="0043661D">
        <w:trPr>
          <w:trHeight w:val="425"/>
        </w:trPr>
        <w:tc>
          <w:tcPr>
            <w:tcW w:w="2719" w:type="dxa"/>
            <w:shd w:val="clear" w:color="auto" w:fill="17365D" w:themeFill="text2" w:themeFillShade="BF"/>
            <w:vAlign w:val="center"/>
          </w:tcPr>
          <w:p w:rsidR="00147A1B" w:rsidRPr="001A28DE" w:rsidRDefault="00147A1B" w:rsidP="007C16EE">
            <w:pPr>
              <w:tabs>
                <w:tab w:val="left" w:pos="1701"/>
              </w:tabs>
              <w:rPr>
                <w:rFonts w:asciiTheme="minorHAnsi" w:hAnsiTheme="minorHAnsi" w:cstheme="minorHAnsi"/>
                <w:b/>
                <w:sz w:val="22"/>
                <w:szCs w:val="22"/>
              </w:rPr>
            </w:pPr>
            <w:r w:rsidRPr="001A28DE">
              <w:rPr>
                <w:rFonts w:asciiTheme="minorHAnsi" w:hAnsiTheme="minorHAnsi" w:cstheme="minorHAnsi"/>
                <w:b/>
                <w:sz w:val="22"/>
                <w:szCs w:val="22"/>
              </w:rPr>
              <w:t>Underground Dewatering</w:t>
            </w:r>
            <w:r w:rsidR="00AA23CC" w:rsidRPr="001A28DE">
              <w:rPr>
                <w:rFonts w:asciiTheme="minorHAnsi" w:hAnsiTheme="minorHAnsi" w:cstheme="minorHAnsi"/>
                <w:b/>
                <w:sz w:val="22"/>
                <w:szCs w:val="22"/>
              </w:rPr>
              <w:t xml:space="preserve"> water NOT used in mining circuit</w:t>
            </w:r>
          </w:p>
        </w:tc>
        <w:tc>
          <w:tcPr>
            <w:tcW w:w="685" w:type="dxa"/>
            <w:vAlign w:val="center"/>
          </w:tcPr>
          <w:p w:rsidR="00147A1B" w:rsidRPr="001A28DE" w:rsidRDefault="00147A1B" w:rsidP="007C16EE">
            <w:pPr>
              <w:tabs>
                <w:tab w:val="left" w:pos="1701"/>
              </w:tabs>
              <w:jc w:val="center"/>
              <w:rPr>
                <w:rFonts w:asciiTheme="minorHAnsi" w:hAnsiTheme="minorHAnsi" w:cstheme="minorHAnsi"/>
                <w:sz w:val="22"/>
                <w:szCs w:val="22"/>
              </w:rPr>
            </w:pPr>
            <w:r w:rsidRPr="001A28DE">
              <w:rPr>
                <w:rFonts w:asciiTheme="minorHAnsi" w:hAnsiTheme="minorHAnsi" w:cstheme="minorHAnsi"/>
                <w:b/>
                <w:sz w:val="22"/>
                <w:szCs w:val="22"/>
              </w:rPr>
              <w:t>m³</w:t>
            </w:r>
          </w:p>
        </w:tc>
        <w:tc>
          <w:tcPr>
            <w:tcW w:w="1134" w:type="dxa"/>
            <w:vAlign w:val="center"/>
          </w:tcPr>
          <w:p w:rsidR="00147A1B" w:rsidRPr="001A28DE" w:rsidRDefault="004474D1"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O</w:t>
            </w:r>
          </w:p>
        </w:tc>
        <w:tc>
          <w:tcPr>
            <w:tcW w:w="1417" w:type="dxa"/>
            <w:vAlign w:val="center"/>
          </w:tcPr>
          <w:p w:rsidR="00147A1B" w:rsidRPr="001A28DE" w:rsidRDefault="004474D1"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275" w:type="dxa"/>
            <w:vAlign w:val="center"/>
          </w:tcPr>
          <w:p w:rsidR="00147A1B" w:rsidRPr="001A28DE" w:rsidRDefault="004474D1"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702" w:type="dxa"/>
            <w:vAlign w:val="center"/>
          </w:tcPr>
          <w:p w:rsidR="00147A1B" w:rsidRPr="001A28DE" w:rsidRDefault="00147A1B" w:rsidP="007C16EE">
            <w:pPr>
              <w:tabs>
                <w:tab w:val="left" w:pos="1701"/>
              </w:tabs>
              <w:jc w:val="center"/>
              <w:rPr>
                <w:rFonts w:asciiTheme="minorHAnsi" w:hAnsiTheme="minorHAnsi" w:cstheme="minorHAnsi"/>
                <w:sz w:val="22"/>
                <w:szCs w:val="22"/>
              </w:rPr>
            </w:pPr>
          </w:p>
        </w:tc>
      </w:tr>
      <w:tr w:rsidR="00E73DC5" w:rsidRPr="001A28DE" w:rsidTr="0043661D">
        <w:trPr>
          <w:trHeight w:val="536"/>
        </w:trPr>
        <w:tc>
          <w:tcPr>
            <w:tcW w:w="2719" w:type="dxa"/>
            <w:shd w:val="clear" w:color="auto" w:fill="17365D" w:themeFill="text2" w:themeFillShade="BF"/>
            <w:vAlign w:val="center"/>
          </w:tcPr>
          <w:p w:rsidR="00E73DC5" w:rsidRPr="001A28DE" w:rsidRDefault="00DE6CAC" w:rsidP="007C16EE">
            <w:pPr>
              <w:tabs>
                <w:tab w:val="left" w:pos="1701"/>
              </w:tabs>
              <w:rPr>
                <w:rFonts w:asciiTheme="minorHAnsi" w:hAnsiTheme="minorHAnsi" w:cstheme="minorHAnsi"/>
                <w:b/>
                <w:sz w:val="22"/>
                <w:szCs w:val="22"/>
              </w:rPr>
            </w:pPr>
            <w:r w:rsidRPr="001A28DE">
              <w:rPr>
                <w:rFonts w:asciiTheme="minorHAnsi" w:hAnsiTheme="minorHAnsi" w:cstheme="minorHAnsi"/>
                <w:b/>
                <w:sz w:val="22"/>
                <w:szCs w:val="22"/>
              </w:rPr>
              <w:t>Total Water Use on Mi</w:t>
            </w:r>
            <w:r w:rsidR="00E73DC5" w:rsidRPr="001A28DE">
              <w:rPr>
                <w:rFonts w:asciiTheme="minorHAnsi" w:hAnsiTheme="minorHAnsi" w:cstheme="minorHAnsi"/>
                <w:b/>
                <w:sz w:val="22"/>
                <w:szCs w:val="22"/>
              </w:rPr>
              <w:t>ne</w:t>
            </w:r>
          </w:p>
        </w:tc>
        <w:tc>
          <w:tcPr>
            <w:tcW w:w="685" w:type="dxa"/>
            <w:vAlign w:val="center"/>
          </w:tcPr>
          <w:p w:rsidR="00E73DC5" w:rsidRPr="001A28DE" w:rsidRDefault="00E158F8" w:rsidP="007C16EE">
            <w:pPr>
              <w:tabs>
                <w:tab w:val="left" w:pos="1701"/>
              </w:tabs>
              <w:jc w:val="center"/>
              <w:rPr>
                <w:rFonts w:asciiTheme="minorHAnsi" w:hAnsiTheme="minorHAnsi" w:cstheme="minorHAnsi"/>
                <w:b/>
                <w:sz w:val="22"/>
                <w:szCs w:val="22"/>
              </w:rPr>
            </w:pPr>
            <w:r w:rsidRPr="001A28DE">
              <w:rPr>
                <w:rFonts w:asciiTheme="minorHAnsi" w:hAnsiTheme="minorHAnsi" w:cstheme="minorHAnsi"/>
                <w:b/>
                <w:sz w:val="22"/>
                <w:szCs w:val="22"/>
              </w:rPr>
              <w:t>m³</w:t>
            </w:r>
          </w:p>
        </w:tc>
        <w:tc>
          <w:tcPr>
            <w:tcW w:w="1134" w:type="dxa"/>
            <w:vAlign w:val="center"/>
          </w:tcPr>
          <w:p w:rsidR="00E73DC5" w:rsidRPr="001A28DE" w:rsidRDefault="00355ECF"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6222</w:t>
            </w:r>
            <w:r w:rsidR="00D411BC" w:rsidRPr="001A28DE">
              <w:rPr>
                <w:rFonts w:asciiTheme="minorHAnsi" w:hAnsiTheme="minorHAnsi" w:cstheme="minorHAnsi"/>
                <w:sz w:val="22"/>
                <w:szCs w:val="22"/>
              </w:rPr>
              <w:t>773</w:t>
            </w:r>
          </w:p>
        </w:tc>
        <w:tc>
          <w:tcPr>
            <w:tcW w:w="1417" w:type="dxa"/>
            <w:vAlign w:val="center"/>
          </w:tcPr>
          <w:p w:rsidR="00E73DC5" w:rsidRPr="001A28DE" w:rsidRDefault="00355ECF"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26179</w:t>
            </w:r>
            <w:r w:rsidR="007F65E1" w:rsidRPr="001A28DE">
              <w:rPr>
                <w:rFonts w:asciiTheme="minorHAnsi" w:hAnsiTheme="minorHAnsi" w:cstheme="minorHAnsi"/>
                <w:sz w:val="22"/>
                <w:szCs w:val="22"/>
              </w:rPr>
              <w:t>873</w:t>
            </w:r>
          </w:p>
        </w:tc>
        <w:tc>
          <w:tcPr>
            <w:tcW w:w="1275" w:type="dxa"/>
            <w:vAlign w:val="center"/>
          </w:tcPr>
          <w:p w:rsidR="00E73DC5" w:rsidRPr="001A28DE" w:rsidRDefault="00226349"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76.2307</w:t>
            </w:r>
          </w:p>
        </w:tc>
        <w:tc>
          <w:tcPr>
            <w:tcW w:w="1702" w:type="dxa"/>
            <w:vAlign w:val="center"/>
          </w:tcPr>
          <w:p w:rsidR="00E73DC5" w:rsidRPr="001A28DE" w:rsidRDefault="00571F39"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Reduction of water usage</w:t>
            </w:r>
          </w:p>
        </w:tc>
      </w:tr>
      <w:tr w:rsidR="00AA23CC" w:rsidRPr="001A28DE" w:rsidTr="0043661D">
        <w:trPr>
          <w:trHeight w:val="425"/>
        </w:trPr>
        <w:tc>
          <w:tcPr>
            <w:tcW w:w="2719" w:type="dxa"/>
            <w:shd w:val="clear" w:color="auto" w:fill="17365D" w:themeFill="text2" w:themeFillShade="BF"/>
            <w:vAlign w:val="center"/>
          </w:tcPr>
          <w:p w:rsidR="00AA23CC" w:rsidRPr="001A28DE" w:rsidRDefault="00AA23CC" w:rsidP="007C16EE">
            <w:pPr>
              <w:tabs>
                <w:tab w:val="left" w:pos="1701"/>
              </w:tabs>
              <w:rPr>
                <w:rFonts w:asciiTheme="minorHAnsi" w:hAnsiTheme="minorHAnsi" w:cstheme="minorHAnsi"/>
                <w:b/>
                <w:sz w:val="22"/>
                <w:szCs w:val="22"/>
              </w:rPr>
            </w:pPr>
            <w:r w:rsidRPr="001A28DE">
              <w:rPr>
                <w:rFonts w:asciiTheme="minorHAnsi" w:hAnsiTheme="minorHAnsi" w:cstheme="minorHAnsi"/>
                <w:b/>
                <w:sz w:val="22"/>
                <w:szCs w:val="22"/>
              </w:rPr>
              <w:t>Water use efficiency (Total water use per ton treated)</w:t>
            </w:r>
          </w:p>
        </w:tc>
        <w:tc>
          <w:tcPr>
            <w:tcW w:w="685" w:type="dxa"/>
            <w:vAlign w:val="center"/>
          </w:tcPr>
          <w:p w:rsidR="00AA23CC" w:rsidRPr="001A28DE" w:rsidRDefault="00AA23CC" w:rsidP="007C16EE">
            <w:pPr>
              <w:tabs>
                <w:tab w:val="left" w:pos="1701"/>
              </w:tabs>
              <w:jc w:val="center"/>
              <w:rPr>
                <w:rFonts w:asciiTheme="minorHAnsi" w:hAnsiTheme="minorHAnsi" w:cstheme="minorHAnsi"/>
                <w:b/>
                <w:sz w:val="22"/>
                <w:szCs w:val="22"/>
              </w:rPr>
            </w:pPr>
            <w:r w:rsidRPr="001A28DE">
              <w:rPr>
                <w:rFonts w:asciiTheme="minorHAnsi" w:hAnsiTheme="minorHAnsi" w:cstheme="minorHAnsi"/>
                <w:b/>
                <w:sz w:val="22"/>
                <w:szCs w:val="22"/>
              </w:rPr>
              <w:t>m³/t</w:t>
            </w:r>
          </w:p>
        </w:tc>
        <w:tc>
          <w:tcPr>
            <w:tcW w:w="1134" w:type="dxa"/>
            <w:vAlign w:val="center"/>
          </w:tcPr>
          <w:p w:rsidR="00AA23CC" w:rsidRPr="001A28DE" w:rsidRDefault="00D411BC"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1.45</w:t>
            </w:r>
          </w:p>
        </w:tc>
        <w:tc>
          <w:tcPr>
            <w:tcW w:w="1417" w:type="dxa"/>
            <w:vAlign w:val="center"/>
          </w:tcPr>
          <w:p w:rsidR="00AA23CC" w:rsidRPr="001A28DE" w:rsidRDefault="007F65E1"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4.7639</w:t>
            </w:r>
          </w:p>
        </w:tc>
        <w:tc>
          <w:tcPr>
            <w:tcW w:w="1275" w:type="dxa"/>
            <w:vAlign w:val="center"/>
          </w:tcPr>
          <w:p w:rsidR="00AA23CC" w:rsidRPr="001A28DE" w:rsidRDefault="00226349"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69.5627</w:t>
            </w:r>
          </w:p>
        </w:tc>
        <w:tc>
          <w:tcPr>
            <w:tcW w:w="1702" w:type="dxa"/>
            <w:vAlign w:val="center"/>
          </w:tcPr>
          <w:p w:rsidR="00AA23CC" w:rsidRPr="001A28DE" w:rsidRDefault="002F5CF6"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Reduction of water usage</w:t>
            </w:r>
          </w:p>
        </w:tc>
      </w:tr>
      <w:tr w:rsidR="00AA23CC" w:rsidRPr="001A28DE" w:rsidTr="0043661D">
        <w:trPr>
          <w:trHeight w:val="425"/>
        </w:trPr>
        <w:tc>
          <w:tcPr>
            <w:tcW w:w="2719" w:type="dxa"/>
            <w:shd w:val="clear" w:color="auto" w:fill="17365D" w:themeFill="text2" w:themeFillShade="BF"/>
            <w:vAlign w:val="center"/>
          </w:tcPr>
          <w:p w:rsidR="00AA23CC" w:rsidRPr="001A28DE" w:rsidRDefault="00AA23CC" w:rsidP="007C16EE">
            <w:pPr>
              <w:tabs>
                <w:tab w:val="left" w:pos="1701"/>
              </w:tabs>
              <w:rPr>
                <w:rFonts w:asciiTheme="minorHAnsi" w:hAnsiTheme="minorHAnsi" w:cstheme="minorHAnsi"/>
                <w:b/>
                <w:sz w:val="22"/>
                <w:szCs w:val="22"/>
              </w:rPr>
            </w:pPr>
            <w:r w:rsidRPr="001A28DE">
              <w:rPr>
                <w:rFonts w:asciiTheme="minorHAnsi" w:hAnsiTheme="minorHAnsi" w:cstheme="minorHAnsi"/>
                <w:b/>
                <w:sz w:val="22"/>
                <w:szCs w:val="22"/>
              </w:rPr>
              <w:t>Percentage recycled water</w:t>
            </w:r>
          </w:p>
        </w:tc>
        <w:tc>
          <w:tcPr>
            <w:tcW w:w="685" w:type="dxa"/>
            <w:vAlign w:val="center"/>
          </w:tcPr>
          <w:p w:rsidR="00AA23CC" w:rsidRPr="001A28DE" w:rsidRDefault="00AA23CC" w:rsidP="007C16EE">
            <w:pPr>
              <w:tabs>
                <w:tab w:val="left" w:pos="1701"/>
              </w:tabs>
              <w:jc w:val="center"/>
              <w:rPr>
                <w:rFonts w:asciiTheme="minorHAnsi" w:hAnsiTheme="minorHAnsi" w:cstheme="minorHAnsi"/>
                <w:b/>
                <w:sz w:val="22"/>
                <w:szCs w:val="22"/>
              </w:rPr>
            </w:pPr>
            <w:r w:rsidRPr="001A28DE">
              <w:rPr>
                <w:rFonts w:asciiTheme="minorHAnsi" w:hAnsiTheme="minorHAnsi" w:cstheme="minorHAnsi"/>
                <w:b/>
                <w:sz w:val="22"/>
                <w:szCs w:val="22"/>
              </w:rPr>
              <w:t>%</w:t>
            </w:r>
          </w:p>
        </w:tc>
        <w:tc>
          <w:tcPr>
            <w:tcW w:w="1134" w:type="dxa"/>
            <w:vAlign w:val="center"/>
          </w:tcPr>
          <w:p w:rsidR="00AA23CC" w:rsidRPr="001A28DE" w:rsidRDefault="00D411BC"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73.86</w:t>
            </w:r>
          </w:p>
        </w:tc>
        <w:tc>
          <w:tcPr>
            <w:tcW w:w="1417" w:type="dxa"/>
            <w:vAlign w:val="center"/>
          </w:tcPr>
          <w:p w:rsidR="00AA23CC" w:rsidRPr="001A28DE" w:rsidRDefault="007F65E1"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64.54</w:t>
            </w:r>
          </w:p>
        </w:tc>
        <w:tc>
          <w:tcPr>
            <w:tcW w:w="1275" w:type="dxa"/>
            <w:vAlign w:val="center"/>
          </w:tcPr>
          <w:p w:rsidR="00AA23CC" w:rsidRPr="001A28DE" w:rsidRDefault="00226349"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-14.4406</w:t>
            </w:r>
          </w:p>
        </w:tc>
        <w:tc>
          <w:tcPr>
            <w:tcW w:w="1702" w:type="dxa"/>
            <w:vAlign w:val="center"/>
          </w:tcPr>
          <w:p w:rsidR="00AA23CC" w:rsidRPr="001A28DE" w:rsidRDefault="00AA23CC" w:rsidP="007C16EE">
            <w:pPr>
              <w:tabs>
                <w:tab w:val="left" w:pos="1701"/>
              </w:tabs>
              <w:jc w:val="center"/>
              <w:rPr>
                <w:rFonts w:asciiTheme="minorHAnsi" w:hAnsiTheme="minorHAnsi" w:cstheme="minorHAnsi"/>
                <w:sz w:val="22"/>
                <w:szCs w:val="22"/>
              </w:rPr>
            </w:pPr>
          </w:p>
        </w:tc>
      </w:tr>
      <w:tr w:rsidR="004F6D31" w:rsidRPr="001A28DE" w:rsidTr="0043661D">
        <w:trPr>
          <w:trHeight w:val="425"/>
        </w:trPr>
        <w:tc>
          <w:tcPr>
            <w:tcW w:w="2719" w:type="dxa"/>
            <w:shd w:val="clear" w:color="auto" w:fill="17365D" w:themeFill="text2" w:themeFillShade="BF"/>
            <w:vAlign w:val="center"/>
          </w:tcPr>
          <w:p w:rsidR="004F6D31" w:rsidRPr="001A28DE" w:rsidRDefault="004F6D31" w:rsidP="007C16EE">
            <w:pPr>
              <w:tabs>
                <w:tab w:val="left" w:pos="1701"/>
              </w:tabs>
              <w:rPr>
                <w:rFonts w:asciiTheme="minorHAnsi" w:hAnsiTheme="minorHAnsi" w:cstheme="minorHAnsi"/>
                <w:b/>
                <w:sz w:val="22"/>
                <w:szCs w:val="22"/>
              </w:rPr>
            </w:pPr>
            <w:r w:rsidRPr="001A28DE">
              <w:rPr>
                <w:rFonts w:asciiTheme="minorHAnsi" w:hAnsiTheme="minorHAnsi" w:cstheme="minorHAnsi"/>
                <w:b/>
                <w:sz w:val="22"/>
                <w:szCs w:val="22"/>
              </w:rPr>
              <w:t xml:space="preserve">Rainfall </w:t>
            </w:r>
          </w:p>
        </w:tc>
        <w:tc>
          <w:tcPr>
            <w:tcW w:w="685" w:type="dxa"/>
            <w:vAlign w:val="center"/>
          </w:tcPr>
          <w:p w:rsidR="004F6D31" w:rsidRPr="001A28DE" w:rsidRDefault="004F6D31" w:rsidP="007C16EE">
            <w:pPr>
              <w:tabs>
                <w:tab w:val="left" w:pos="1701"/>
              </w:tabs>
              <w:jc w:val="center"/>
              <w:rPr>
                <w:rFonts w:asciiTheme="minorHAnsi" w:hAnsiTheme="minorHAnsi" w:cstheme="minorHAnsi"/>
                <w:b/>
                <w:sz w:val="22"/>
                <w:szCs w:val="22"/>
              </w:rPr>
            </w:pPr>
            <w:r w:rsidRPr="001A28DE">
              <w:rPr>
                <w:rFonts w:asciiTheme="minorHAnsi" w:hAnsiTheme="minorHAnsi" w:cstheme="minorHAnsi"/>
                <w:b/>
                <w:sz w:val="22"/>
                <w:szCs w:val="22"/>
              </w:rPr>
              <w:t>mm</w:t>
            </w:r>
          </w:p>
        </w:tc>
        <w:tc>
          <w:tcPr>
            <w:tcW w:w="1134" w:type="dxa"/>
            <w:vAlign w:val="center"/>
          </w:tcPr>
          <w:p w:rsidR="004F6D31" w:rsidRPr="001A28DE" w:rsidRDefault="00FC6182"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808.10</w:t>
            </w:r>
          </w:p>
        </w:tc>
        <w:tc>
          <w:tcPr>
            <w:tcW w:w="1417" w:type="dxa"/>
            <w:vAlign w:val="center"/>
          </w:tcPr>
          <w:p w:rsidR="004F6D31" w:rsidRPr="001A28DE" w:rsidRDefault="007F65E1"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485.90</w:t>
            </w:r>
          </w:p>
        </w:tc>
        <w:tc>
          <w:tcPr>
            <w:tcW w:w="1275" w:type="dxa"/>
            <w:vAlign w:val="center"/>
          </w:tcPr>
          <w:p w:rsidR="004F6D31" w:rsidRPr="001A28DE" w:rsidRDefault="00AB29F2"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-66.3099</w:t>
            </w:r>
          </w:p>
        </w:tc>
        <w:tc>
          <w:tcPr>
            <w:tcW w:w="1702" w:type="dxa"/>
            <w:vAlign w:val="center"/>
          </w:tcPr>
          <w:p w:rsidR="004F6D31" w:rsidRPr="001A28DE" w:rsidRDefault="004F6D31" w:rsidP="007C16EE">
            <w:pPr>
              <w:tabs>
                <w:tab w:val="left" w:pos="1701"/>
              </w:tabs>
              <w:jc w:val="center"/>
              <w:rPr>
                <w:rFonts w:asciiTheme="minorHAnsi" w:hAnsiTheme="minorHAnsi" w:cstheme="minorHAnsi"/>
                <w:sz w:val="22"/>
                <w:szCs w:val="22"/>
              </w:rPr>
            </w:pPr>
          </w:p>
        </w:tc>
      </w:tr>
      <w:tr w:rsidR="00B544AA" w:rsidRPr="001A28DE" w:rsidTr="007C16EE">
        <w:trPr>
          <w:trHeight w:val="425"/>
        </w:trPr>
        <w:tc>
          <w:tcPr>
            <w:tcW w:w="2719" w:type="dxa"/>
            <w:shd w:val="clear" w:color="auto" w:fill="17365D" w:themeFill="text2" w:themeFillShade="BF"/>
            <w:vAlign w:val="center"/>
          </w:tcPr>
          <w:p w:rsidR="00B544AA" w:rsidRPr="001A28DE" w:rsidRDefault="00B544AA" w:rsidP="007C16EE">
            <w:pPr>
              <w:tabs>
                <w:tab w:val="left" w:pos="1701"/>
              </w:tabs>
              <w:rPr>
                <w:rFonts w:asciiTheme="minorHAnsi" w:hAnsiTheme="minorHAnsi" w:cstheme="minorHAnsi"/>
                <w:b/>
                <w:sz w:val="22"/>
                <w:szCs w:val="22"/>
              </w:rPr>
            </w:pPr>
            <w:r w:rsidRPr="001A28DE">
              <w:rPr>
                <w:rFonts w:asciiTheme="minorHAnsi" w:hAnsiTheme="minorHAnsi" w:cstheme="minorHAnsi"/>
                <w:b/>
                <w:sz w:val="22"/>
                <w:szCs w:val="22"/>
              </w:rPr>
              <w:t>PROGRESS ON GROUP IMPROVEMENT STRATEGIES</w:t>
            </w:r>
          </w:p>
        </w:tc>
        <w:tc>
          <w:tcPr>
            <w:tcW w:w="685" w:type="dxa"/>
            <w:shd w:val="clear" w:color="auto" w:fill="17365D" w:themeFill="text2" w:themeFillShade="BF"/>
            <w:vAlign w:val="center"/>
          </w:tcPr>
          <w:p w:rsidR="00B544AA" w:rsidRPr="001A28DE" w:rsidRDefault="00B544AA" w:rsidP="007C16EE">
            <w:pPr>
              <w:tabs>
                <w:tab w:val="left" w:pos="1701"/>
              </w:tabs>
              <w:rPr>
                <w:rFonts w:asciiTheme="minorHAnsi" w:hAnsiTheme="minorHAnsi" w:cstheme="minorHAnsi"/>
                <w:b/>
                <w:sz w:val="22"/>
                <w:szCs w:val="22"/>
              </w:rPr>
            </w:pPr>
            <w:r w:rsidRPr="001A28DE">
              <w:rPr>
                <w:rFonts w:asciiTheme="minorHAnsi" w:hAnsiTheme="minorHAnsi" w:cstheme="minorHAnsi"/>
                <w:b/>
                <w:sz w:val="22"/>
                <w:szCs w:val="22"/>
              </w:rPr>
              <w:t>Unit</w:t>
            </w:r>
          </w:p>
        </w:tc>
        <w:tc>
          <w:tcPr>
            <w:tcW w:w="1134" w:type="dxa"/>
            <w:shd w:val="clear" w:color="auto" w:fill="17365D" w:themeFill="text2" w:themeFillShade="BF"/>
            <w:vAlign w:val="center"/>
          </w:tcPr>
          <w:p w:rsidR="00B544AA" w:rsidRPr="001A28DE" w:rsidRDefault="00B544AA" w:rsidP="007C16EE">
            <w:pPr>
              <w:tabs>
                <w:tab w:val="left" w:pos="1701"/>
              </w:tabs>
              <w:rPr>
                <w:rFonts w:asciiTheme="minorHAnsi" w:hAnsiTheme="minorHAnsi" w:cstheme="minorHAnsi"/>
                <w:sz w:val="22"/>
                <w:szCs w:val="22"/>
              </w:rPr>
            </w:pPr>
            <w:r w:rsidRPr="001A28DE">
              <w:rPr>
                <w:rFonts w:asciiTheme="minorHAnsi" w:hAnsiTheme="minorHAnsi" w:cstheme="minorHAnsi"/>
                <w:sz w:val="22"/>
                <w:szCs w:val="22"/>
              </w:rPr>
              <w:t>This Period</w:t>
            </w:r>
          </w:p>
        </w:tc>
        <w:tc>
          <w:tcPr>
            <w:tcW w:w="1417" w:type="dxa"/>
            <w:shd w:val="clear" w:color="auto" w:fill="17365D" w:themeFill="text2" w:themeFillShade="BF"/>
            <w:vAlign w:val="center"/>
          </w:tcPr>
          <w:p w:rsidR="00B544AA" w:rsidRPr="001A28DE" w:rsidRDefault="00AA23CC" w:rsidP="007C16EE">
            <w:pPr>
              <w:tabs>
                <w:tab w:val="left" w:pos="1701"/>
              </w:tabs>
              <w:rPr>
                <w:rFonts w:asciiTheme="minorHAnsi" w:hAnsiTheme="minorHAnsi" w:cstheme="minorHAnsi"/>
                <w:sz w:val="22"/>
                <w:szCs w:val="22"/>
              </w:rPr>
            </w:pPr>
            <w:r w:rsidRPr="001A28DE">
              <w:rPr>
                <w:rFonts w:asciiTheme="minorHAnsi" w:hAnsiTheme="minorHAnsi" w:cstheme="minorHAnsi"/>
                <w:sz w:val="22"/>
                <w:szCs w:val="22"/>
              </w:rPr>
              <w:t>KPI</w:t>
            </w:r>
          </w:p>
        </w:tc>
        <w:tc>
          <w:tcPr>
            <w:tcW w:w="2977" w:type="dxa"/>
            <w:gridSpan w:val="2"/>
            <w:shd w:val="clear" w:color="auto" w:fill="17365D" w:themeFill="text2" w:themeFillShade="BF"/>
            <w:vAlign w:val="center"/>
          </w:tcPr>
          <w:p w:rsidR="00B544AA" w:rsidRPr="001A28DE" w:rsidRDefault="00AA23CC" w:rsidP="007C16EE">
            <w:pPr>
              <w:tabs>
                <w:tab w:val="left" w:pos="1701"/>
              </w:tabs>
              <w:rPr>
                <w:rFonts w:asciiTheme="minorHAnsi" w:hAnsiTheme="minorHAnsi" w:cstheme="minorHAnsi"/>
                <w:sz w:val="22"/>
                <w:szCs w:val="22"/>
              </w:rPr>
            </w:pPr>
            <w:r w:rsidRPr="001A28DE">
              <w:rPr>
                <w:rFonts w:asciiTheme="minorHAnsi" w:hAnsiTheme="minorHAnsi" w:cstheme="minorHAnsi"/>
                <w:sz w:val="22"/>
                <w:szCs w:val="22"/>
              </w:rPr>
              <w:t>Reason if KPI</w:t>
            </w:r>
            <w:r w:rsidR="00B544AA" w:rsidRPr="001A28DE">
              <w:rPr>
                <w:rFonts w:asciiTheme="minorHAnsi" w:hAnsiTheme="minorHAnsi" w:cstheme="minorHAnsi"/>
                <w:sz w:val="22"/>
                <w:szCs w:val="22"/>
              </w:rPr>
              <w:t xml:space="preserve"> is not met</w:t>
            </w:r>
          </w:p>
        </w:tc>
      </w:tr>
      <w:tr w:rsidR="00B544AA" w:rsidRPr="001A28DE" w:rsidTr="007C16EE">
        <w:trPr>
          <w:trHeight w:val="425"/>
        </w:trPr>
        <w:tc>
          <w:tcPr>
            <w:tcW w:w="2719" w:type="dxa"/>
            <w:shd w:val="clear" w:color="auto" w:fill="17365D" w:themeFill="text2" w:themeFillShade="BF"/>
            <w:vAlign w:val="center"/>
          </w:tcPr>
          <w:p w:rsidR="00B544AA" w:rsidRPr="001A28DE" w:rsidRDefault="00AA23CC" w:rsidP="007C16EE">
            <w:pPr>
              <w:tabs>
                <w:tab w:val="left" w:pos="1701"/>
              </w:tabs>
              <w:rPr>
                <w:rFonts w:asciiTheme="minorHAnsi" w:hAnsiTheme="minorHAnsi" w:cstheme="minorHAnsi"/>
                <w:b/>
                <w:sz w:val="22"/>
                <w:szCs w:val="22"/>
              </w:rPr>
            </w:pPr>
            <w:r w:rsidRPr="001A28DE">
              <w:rPr>
                <w:rFonts w:asciiTheme="minorHAnsi" w:hAnsiTheme="minorHAnsi" w:cstheme="minorHAnsi"/>
                <w:b/>
                <w:sz w:val="22"/>
                <w:szCs w:val="22"/>
              </w:rPr>
              <w:t>Percentage change  in total water use per ton treated (as compared to KPI value)</w:t>
            </w:r>
          </w:p>
        </w:tc>
        <w:tc>
          <w:tcPr>
            <w:tcW w:w="685" w:type="dxa"/>
            <w:vAlign w:val="center"/>
          </w:tcPr>
          <w:p w:rsidR="00B544AA" w:rsidRPr="001A28DE" w:rsidRDefault="00AA23CC" w:rsidP="007C16EE">
            <w:pPr>
              <w:tabs>
                <w:tab w:val="left" w:pos="1701"/>
              </w:tabs>
              <w:jc w:val="center"/>
              <w:rPr>
                <w:rFonts w:asciiTheme="minorHAnsi" w:hAnsiTheme="minorHAnsi" w:cstheme="minorHAnsi"/>
                <w:b/>
                <w:sz w:val="22"/>
                <w:szCs w:val="22"/>
              </w:rPr>
            </w:pPr>
            <w:r w:rsidRPr="001A28DE">
              <w:rPr>
                <w:rFonts w:asciiTheme="minorHAnsi" w:hAnsiTheme="minorHAnsi" w:cstheme="minorHAnsi"/>
                <w:b/>
                <w:sz w:val="22"/>
                <w:szCs w:val="22"/>
              </w:rPr>
              <w:t>%</w:t>
            </w:r>
          </w:p>
        </w:tc>
        <w:tc>
          <w:tcPr>
            <w:tcW w:w="1134" w:type="dxa"/>
            <w:vAlign w:val="center"/>
          </w:tcPr>
          <w:p w:rsidR="00B544AA" w:rsidRPr="001A28DE" w:rsidRDefault="00D411BC"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-13%</w:t>
            </w:r>
          </w:p>
        </w:tc>
        <w:tc>
          <w:tcPr>
            <w:tcW w:w="1417" w:type="dxa"/>
            <w:vAlign w:val="center"/>
          </w:tcPr>
          <w:p w:rsidR="00B544AA" w:rsidRPr="001A28DE" w:rsidRDefault="007F5C38" w:rsidP="007C16EE">
            <w:pPr>
              <w:tabs>
                <w:tab w:val="left" w:pos="1701"/>
              </w:tabs>
              <w:jc w:val="center"/>
              <w:rPr>
                <w:rFonts w:asciiTheme="minorHAnsi" w:hAnsiTheme="minorHAnsi" w:cstheme="minorHAnsi"/>
                <w:b/>
                <w:color w:val="FF0000"/>
                <w:sz w:val="22"/>
                <w:szCs w:val="22"/>
              </w:rPr>
            </w:pPr>
            <w:r w:rsidRPr="001A28DE">
              <w:rPr>
                <w:rFonts w:asciiTheme="minorHAnsi" w:hAnsiTheme="minorHAnsi" w:cstheme="minorHAnsi"/>
                <w:b/>
                <w:color w:val="FF0000"/>
                <w:sz w:val="22"/>
                <w:szCs w:val="22"/>
              </w:rPr>
              <w:t>1% reduction YOY</w:t>
            </w:r>
            <w:r w:rsidR="009512D6" w:rsidRPr="001A28DE">
              <w:rPr>
                <w:rFonts w:asciiTheme="minorHAnsi" w:hAnsiTheme="minorHAnsi" w:cstheme="minorHAnsi"/>
                <w:b/>
                <w:color w:val="FF0000"/>
                <w:sz w:val="22"/>
                <w:szCs w:val="22"/>
              </w:rPr>
              <w:t xml:space="preserve"> </w:t>
            </w:r>
          </w:p>
        </w:tc>
        <w:tc>
          <w:tcPr>
            <w:tcW w:w="2977" w:type="dxa"/>
            <w:gridSpan w:val="2"/>
            <w:vAlign w:val="center"/>
          </w:tcPr>
          <w:p w:rsidR="00B544AA" w:rsidRPr="001A28DE" w:rsidRDefault="00B544AA" w:rsidP="007C16EE">
            <w:pPr>
              <w:tabs>
                <w:tab w:val="left" w:pos="1701"/>
              </w:tabs>
              <w:jc w:val="center"/>
              <w:rPr>
                <w:rFonts w:asciiTheme="minorHAnsi" w:hAnsiTheme="minorHAnsi" w:cstheme="minorHAnsi"/>
                <w:sz w:val="22"/>
                <w:szCs w:val="22"/>
              </w:rPr>
            </w:pPr>
          </w:p>
        </w:tc>
      </w:tr>
      <w:tr w:rsidR="00B544AA" w:rsidRPr="001A28DE" w:rsidTr="007C16EE">
        <w:trPr>
          <w:trHeight w:val="425"/>
        </w:trPr>
        <w:tc>
          <w:tcPr>
            <w:tcW w:w="2719" w:type="dxa"/>
            <w:shd w:val="clear" w:color="auto" w:fill="17365D" w:themeFill="text2" w:themeFillShade="BF"/>
            <w:vAlign w:val="center"/>
          </w:tcPr>
          <w:p w:rsidR="00B544AA" w:rsidRPr="001A28DE" w:rsidRDefault="00AA23CC" w:rsidP="007C16EE">
            <w:pPr>
              <w:tabs>
                <w:tab w:val="left" w:pos="1701"/>
              </w:tabs>
              <w:rPr>
                <w:rFonts w:asciiTheme="minorHAnsi" w:hAnsiTheme="minorHAnsi" w:cstheme="minorHAnsi"/>
                <w:b/>
                <w:sz w:val="22"/>
                <w:szCs w:val="22"/>
              </w:rPr>
            </w:pPr>
            <w:r w:rsidRPr="001A28DE">
              <w:rPr>
                <w:rFonts w:asciiTheme="minorHAnsi" w:hAnsiTheme="minorHAnsi" w:cstheme="minorHAnsi"/>
                <w:b/>
                <w:sz w:val="22"/>
                <w:szCs w:val="22"/>
              </w:rPr>
              <w:t>Change in percentage recycled/re-used water (as compared to KPI  value)</w:t>
            </w:r>
          </w:p>
        </w:tc>
        <w:tc>
          <w:tcPr>
            <w:tcW w:w="685" w:type="dxa"/>
            <w:vAlign w:val="center"/>
          </w:tcPr>
          <w:p w:rsidR="00B544AA" w:rsidRPr="001A28DE" w:rsidRDefault="00B544AA" w:rsidP="007C16EE">
            <w:pPr>
              <w:tabs>
                <w:tab w:val="left" w:pos="1701"/>
              </w:tabs>
              <w:jc w:val="center"/>
              <w:rPr>
                <w:rFonts w:asciiTheme="minorHAnsi" w:hAnsiTheme="minorHAnsi" w:cstheme="minorHAnsi"/>
                <w:b/>
                <w:sz w:val="22"/>
                <w:szCs w:val="22"/>
              </w:rPr>
            </w:pPr>
            <w:r w:rsidRPr="001A28DE">
              <w:rPr>
                <w:rFonts w:asciiTheme="minorHAnsi" w:hAnsiTheme="minorHAnsi" w:cstheme="minorHAnsi"/>
                <w:b/>
                <w:sz w:val="22"/>
                <w:szCs w:val="22"/>
              </w:rPr>
              <w:t>%</w:t>
            </w:r>
          </w:p>
        </w:tc>
        <w:tc>
          <w:tcPr>
            <w:tcW w:w="1134" w:type="dxa"/>
            <w:vAlign w:val="center"/>
          </w:tcPr>
          <w:p w:rsidR="00B544AA" w:rsidRPr="001A28DE" w:rsidRDefault="00D411BC" w:rsidP="007C16EE">
            <w:pPr>
              <w:tabs>
                <w:tab w:val="left" w:pos="1701"/>
              </w:tabs>
              <w:jc w:val="center"/>
              <w:rPr>
                <w:rFonts w:asciiTheme="minorHAnsi" w:hAnsiTheme="minorHAnsi" w:cstheme="minorHAnsi"/>
                <w:sz w:val="22"/>
                <w:szCs w:val="22"/>
              </w:rPr>
            </w:pPr>
            <w:r w:rsidRPr="001A28DE">
              <w:rPr>
                <w:rFonts w:asciiTheme="minorHAnsi" w:hAnsiTheme="minorHAnsi" w:cstheme="minorHAnsi"/>
                <w:sz w:val="22"/>
                <w:szCs w:val="22"/>
              </w:rPr>
              <w:t>8.32</w:t>
            </w:r>
          </w:p>
        </w:tc>
        <w:tc>
          <w:tcPr>
            <w:tcW w:w="1417" w:type="dxa"/>
            <w:vAlign w:val="center"/>
          </w:tcPr>
          <w:p w:rsidR="00B544AA" w:rsidRPr="001A28DE" w:rsidRDefault="007F5C38" w:rsidP="007C16EE">
            <w:pPr>
              <w:tabs>
                <w:tab w:val="left" w:pos="1701"/>
              </w:tabs>
              <w:jc w:val="center"/>
              <w:rPr>
                <w:rFonts w:asciiTheme="minorHAnsi" w:hAnsiTheme="minorHAnsi" w:cstheme="minorHAnsi"/>
                <w:b/>
                <w:color w:val="FF0000"/>
                <w:sz w:val="22"/>
                <w:szCs w:val="22"/>
              </w:rPr>
            </w:pPr>
            <w:r w:rsidRPr="001A28DE">
              <w:rPr>
                <w:rFonts w:asciiTheme="minorHAnsi" w:hAnsiTheme="minorHAnsi" w:cstheme="minorHAnsi"/>
                <w:b/>
                <w:color w:val="FF0000"/>
                <w:sz w:val="22"/>
                <w:szCs w:val="22"/>
              </w:rPr>
              <w:t>1% reduction YOY</w:t>
            </w:r>
            <w:r w:rsidR="009512D6" w:rsidRPr="001A28DE">
              <w:rPr>
                <w:rFonts w:asciiTheme="minorHAnsi" w:hAnsiTheme="minorHAnsi" w:cstheme="minorHAnsi"/>
                <w:b/>
                <w:color w:val="FF0000"/>
                <w:sz w:val="22"/>
                <w:szCs w:val="22"/>
              </w:rPr>
              <w:t xml:space="preserve"> </w:t>
            </w:r>
          </w:p>
        </w:tc>
        <w:tc>
          <w:tcPr>
            <w:tcW w:w="2977" w:type="dxa"/>
            <w:gridSpan w:val="2"/>
            <w:vAlign w:val="center"/>
          </w:tcPr>
          <w:p w:rsidR="00B544AA" w:rsidRPr="001A28DE" w:rsidRDefault="00B544AA" w:rsidP="007C16EE">
            <w:pPr>
              <w:tabs>
                <w:tab w:val="left" w:pos="1701"/>
              </w:tabs>
              <w:jc w:val="center"/>
              <w:rPr>
                <w:rFonts w:asciiTheme="minorHAnsi" w:hAnsiTheme="minorHAnsi" w:cstheme="minorHAnsi"/>
                <w:sz w:val="22"/>
                <w:szCs w:val="22"/>
              </w:rPr>
            </w:pPr>
          </w:p>
        </w:tc>
      </w:tr>
    </w:tbl>
    <w:p w:rsidR="000C7665" w:rsidRPr="001A28DE" w:rsidRDefault="000C7665" w:rsidP="00B544AA">
      <w:pPr>
        <w:tabs>
          <w:tab w:val="left" w:pos="1470"/>
          <w:tab w:val="left" w:pos="1701"/>
        </w:tabs>
        <w:spacing w:after="0"/>
        <w:rPr>
          <w:rFonts w:cstheme="minorHAnsi"/>
        </w:rPr>
      </w:pPr>
    </w:p>
    <w:p w:rsidR="003653BE" w:rsidRPr="001A28DE" w:rsidRDefault="003653BE" w:rsidP="00B544AA">
      <w:pPr>
        <w:tabs>
          <w:tab w:val="left" w:pos="1470"/>
          <w:tab w:val="left" w:pos="1701"/>
        </w:tabs>
        <w:spacing w:after="0"/>
        <w:rPr>
          <w:rFonts w:cstheme="minorHAnsi"/>
        </w:rPr>
      </w:pPr>
    </w:p>
    <w:p w:rsidR="000C7665" w:rsidRPr="001A28DE" w:rsidRDefault="000C7665"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59" w:name="_Toc46221980"/>
      <w:r w:rsidRPr="001A28DE">
        <w:rPr>
          <w:rFonts w:asciiTheme="minorHAnsi" w:hAnsiTheme="minorHAnsi" w:cstheme="minorHAnsi"/>
          <w:color w:val="000000" w:themeColor="text1"/>
          <w:sz w:val="22"/>
          <w:szCs w:val="22"/>
        </w:rPr>
        <w:t>Effluent Management</w:t>
      </w:r>
      <w:bookmarkEnd w:id="59"/>
    </w:p>
    <w:p w:rsidR="007B3C08" w:rsidRPr="001A28DE" w:rsidRDefault="007B3C08" w:rsidP="000C7665">
      <w:pPr>
        <w:spacing w:after="0"/>
        <w:rPr>
          <w:rFonts w:cstheme="minorHAnsi"/>
          <w:b/>
        </w:rPr>
      </w:pPr>
    </w:p>
    <w:p w:rsidR="007B3C08" w:rsidRPr="001A28DE" w:rsidRDefault="00E158F8" w:rsidP="007B3C08">
      <w:pPr>
        <w:pStyle w:val="ListParagraph"/>
        <w:ind w:left="1134"/>
        <w:rPr>
          <w:rFonts w:cstheme="minorHAnsi"/>
        </w:rPr>
      </w:pPr>
      <w:r w:rsidRPr="001A28DE">
        <w:rPr>
          <w:rFonts w:cstheme="minorHAnsi"/>
        </w:rPr>
        <w:t>P</w:t>
      </w:r>
      <w:r w:rsidR="007B3C08" w:rsidRPr="001A28DE">
        <w:rPr>
          <w:rFonts w:cstheme="minorHAnsi"/>
        </w:rPr>
        <w:t>ermitted (Licensed) maximum discharge volume per discharge point:</w:t>
      </w:r>
    </w:p>
    <w:tbl>
      <w:tblPr>
        <w:tblStyle w:val="TableGrid"/>
        <w:tblW w:w="0" w:type="auto"/>
        <w:tblInd w:w="1129" w:type="dxa"/>
        <w:tblLook w:val="04A0" w:firstRow="1" w:lastRow="0" w:firstColumn="1" w:lastColumn="0" w:noHBand="0" w:noVBand="1"/>
      </w:tblPr>
      <w:tblGrid>
        <w:gridCol w:w="3173"/>
        <w:gridCol w:w="5610"/>
      </w:tblGrid>
      <w:tr w:rsidR="007B3C08" w:rsidRPr="001A28DE" w:rsidTr="004700A1">
        <w:trPr>
          <w:trHeight w:val="435"/>
        </w:trPr>
        <w:tc>
          <w:tcPr>
            <w:tcW w:w="3173" w:type="dxa"/>
            <w:shd w:val="clear" w:color="auto" w:fill="17365D" w:themeFill="text2" w:themeFillShade="BF"/>
            <w:vAlign w:val="center"/>
          </w:tcPr>
          <w:p w:rsidR="007B3C08" w:rsidRPr="001A28DE" w:rsidRDefault="007B3C08" w:rsidP="007B3C08">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Discharge Point</w:t>
            </w:r>
          </w:p>
        </w:tc>
        <w:tc>
          <w:tcPr>
            <w:tcW w:w="5610" w:type="dxa"/>
            <w:shd w:val="clear" w:color="auto" w:fill="17365D" w:themeFill="text2" w:themeFillShade="BF"/>
            <w:vAlign w:val="center"/>
          </w:tcPr>
          <w:p w:rsidR="007B3C08" w:rsidRPr="001A28DE" w:rsidRDefault="007B3C08" w:rsidP="00147A1B">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 xml:space="preserve">Maximum Licensed Volume per </w:t>
            </w:r>
            <w:r w:rsidR="00AA23CC" w:rsidRPr="001A28DE">
              <w:rPr>
                <w:rFonts w:asciiTheme="minorHAnsi" w:hAnsiTheme="minorHAnsi" w:cstheme="minorHAnsi"/>
                <w:sz w:val="22"/>
                <w:szCs w:val="22"/>
              </w:rPr>
              <w:t>Annum</w:t>
            </w:r>
            <w:r w:rsidRPr="001A28DE">
              <w:rPr>
                <w:rFonts w:asciiTheme="minorHAnsi" w:hAnsiTheme="minorHAnsi" w:cstheme="minorHAnsi"/>
                <w:sz w:val="22"/>
                <w:szCs w:val="22"/>
              </w:rPr>
              <w:t>(m³)</w:t>
            </w:r>
          </w:p>
        </w:tc>
      </w:tr>
      <w:tr w:rsidR="003653BE" w:rsidRPr="001A28DE" w:rsidTr="00F91E11">
        <w:trPr>
          <w:trHeight w:val="427"/>
        </w:trPr>
        <w:tc>
          <w:tcPr>
            <w:tcW w:w="3173" w:type="dxa"/>
            <w:shd w:val="clear" w:color="auto" w:fill="17365D" w:themeFill="text2" w:themeFillShade="BF"/>
            <w:vAlign w:val="center"/>
          </w:tcPr>
          <w:p w:rsidR="003653BE" w:rsidRPr="001A28DE" w:rsidRDefault="003653BE" w:rsidP="003653BE">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Effluent discharged to surface water bodies</w:t>
            </w:r>
          </w:p>
        </w:tc>
        <w:tc>
          <w:tcPr>
            <w:tcW w:w="5610" w:type="dxa"/>
          </w:tcPr>
          <w:p w:rsidR="003653BE" w:rsidRPr="001A28DE" w:rsidRDefault="003653BE" w:rsidP="003653BE">
            <w:pPr>
              <w:jc w:val="center"/>
              <w:rPr>
                <w:rFonts w:asciiTheme="minorHAnsi" w:hAnsiTheme="minorHAnsi" w:cstheme="minorHAnsi"/>
                <w:sz w:val="22"/>
                <w:szCs w:val="22"/>
              </w:rPr>
            </w:pPr>
            <w:r w:rsidRPr="001A28DE">
              <w:rPr>
                <w:rFonts w:asciiTheme="minorHAnsi" w:hAnsiTheme="minorHAnsi" w:cstheme="minorHAnsi"/>
                <w:sz w:val="22"/>
                <w:szCs w:val="22"/>
              </w:rPr>
              <w:t>0</w:t>
            </w:r>
          </w:p>
        </w:tc>
      </w:tr>
      <w:tr w:rsidR="003653BE" w:rsidRPr="001A28DE" w:rsidTr="00F91E11">
        <w:trPr>
          <w:trHeight w:val="405"/>
        </w:trPr>
        <w:tc>
          <w:tcPr>
            <w:tcW w:w="3173" w:type="dxa"/>
            <w:shd w:val="clear" w:color="auto" w:fill="17365D" w:themeFill="text2" w:themeFillShade="BF"/>
            <w:vAlign w:val="center"/>
          </w:tcPr>
          <w:p w:rsidR="003653BE" w:rsidRPr="001A28DE" w:rsidRDefault="003653BE" w:rsidP="003653BE">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Effluent discharged to  a purification works</w:t>
            </w:r>
          </w:p>
        </w:tc>
        <w:tc>
          <w:tcPr>
            <w:tcW w:w="5610" w:type="dxa"/>
          </w:tcPr>
          <w:p w:rsidR="003653BE" w:rsidRPr="001A28DE" w:rsidRDefault="003653BE" w:rsidP="003653BE">
            <w:pPr>
              <w:jc w:val="center"/>
              <w:rPr>
                <w:rFonts w:asciiTheme="minorHAnsi" w:hAnsiTheme="minorHAnsi" w:cstheme="minorHAnsi"/>
                <w:sz w:val="22"/>
                <w:szCs w:val="22"/>
              </w:rPr>
            </w:pPr>
            <w:r w:rsidRPr="001A28DE">
              <w:rPr>
                <w:rFonts w:asciiTheme="minorHAnsi" w:hAnsiTheme="minorHAnsi" w:cstheme="minorHAnsi"/>
                <w:sz w:val="22"/>
                <w:szCs w:val="22"/>
              </w:rPr>
              <w:t>7,199,280 annually</w:t>
            </w:r>
          </w:p>
        </w:tc>
      </w:tr>
    </w:tbl>
    <w:p w:rsidR="009575A4" w:rsidRPr="001A28DE" w:rsidRDefault="009575A4" w:rsidP="004700A1">
      <w:pPr>
        <w:spacing w:after="0"/>
        <w:rPr>
          <w:rFonts w:cstheme="minorHAnsi"/>
        </w:rPr>
      </w:pPr>
    </w:p>
    <w:p w:rsidR="007B3C08" w:rsidRPr="001A28DE" w:rsidRDefault="004700A1" w:rsidP="007B3C08">
      <w:pPr>
        <w:pStyle w:val="Caption"/>
        <w:keepNext/>
        <w:spacing w:after="0"/>
        <w:ind w:left="1134"/>
        <w:rPr>
          <w:rFonts w:cstheme="minorHAnsi"/>
          <w:sz w:val="22"/>
          <w:szCs w:val="22"/>
        </w:rPr>
      </w:pPr>
      <w:r w:rsidRPr="001A28DE">
        <w:rPr>
          <w:rFonts w:cstheme="minorHAnsi"/>
          <w:sz w:val="22"/>
          <w:szCs w:val="22"/>
        </w:rPr>
        <w:t xml:space="preserve"> </w:t>
      </w:r>
      <w:bookmarkStart w:id="60" w:name="_Toc17468714"/>
      <w:r w:rsidR="00147A1B" w:rsidRPr="001A28DE">
        <w:rPr>
          <w:rFonts w:cstheme="minorHAnsi"/>
          <w:sz w:val="22"/>
          <w:szCs w:val="22"/>
        </w:rPr>
        <w:t xml:space="preserve">Table </w:t>
      </w:r>
      <w:r w:rsidR="005B407E" w:rsidRPr="001A28DE">
        <w:rPr>
          <w:rFonts w:cstheme="minorHAnsi"/>
          <w:sz w:val="22"/>
          <w:szCs w:val="22"/>
        </w:rPr>
        <w:t>2</w:t>
      </w:r>
      <w:r w:rsidR="00524629" w:rsidRPr="001A28DE">
        <w:rPr>
          <w:rFonts w:cstheme="minorHAnsi"/>
          <w:sz w:val="22"/>
          <w:szCs w:val="22"/>
        </w:rPr>
        <w:t>3</w:t>
      </w:r>
      <w:r w:rsidR="007B3C08" w:rsidRPr="001A28DE">
        <w:rPr>
          <w:rFonts w:cstheme="minorHAnsi"/>
          <w:sz w:val="22"/>
          <w:szCs w:val="22"/>
        </w:rPr>
        <w:t>: Effluent Volumes</w:t>
      </w:r>
      <w:bookmarkEnd w:id="60"/>
    </w:p>
    <w:p w:rsidR="000C7665" w:rsidRPr="001A28DE" w:rsidRDefault="000C7665" w:rsidP="000C7665">
      <w:pPr>
        <w:spacing w:after="0"/>
        <w:rPr>
          <w:rFonts w:cstheme="minorHAnsi"/>
        </w:rPr>
      </w:pPr>
    </w:p>
    <w:tbl>
      <w:tblPr>
        <w:tblStyle w:val="TableGrid"/>
        <w:tblW w:w="0" w:type="auto"/>
        <w:tblInd w:w="1129" w:type="dxa"/>
        <w:tblLook w:val="04A0" w:firstRow="1" w:lastRow="0" w:firstColumn="1" w:lastColumn="0" w:noHBand="0" w:noVBand="1"/>
      </w:tblPr>
      <w:tblGrid>
        <w:gridCol w:w="2588"/>
        <w:gridCol w:w="608"/>
        <w:gridCol w:w="1020"/>
        <w:gridCol w:w="1130"/>
        <w:gridCol w:w="1072"/>
        <w:gridCol w:w="2365"/>
      </w:tblGrid>
      <w:tr w:rsidR="00147A1B" w:rsidRPr="001A28DE" w:rsidTr="003653BE">
        <w:trPr>
          <w:trHeight w:val="365"/>
        </w:trPr>
        <w:tc>
          <w:tcPr>
            <w:tcW w:w="2588" w:type="dxa"/>
            <w:shd w:val="clear" w:color="auto" w:fill="17365D" w:themeFill="text2" w:themeFillShade="BF"/>
            <w:vAlign w:val="center"/>
          </w:tcPr>
          <w:p w:rsidR="00147A1B" w:rsidRPr="001A28DE" w:rsidRDefault="00147A1B" w:rsidP="007B3C08">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Effluent Volumes</w:t>
            </w:r>
          </w:p>
        </w:tc>
        <w:tc>
          <w:tcPr>
            <w:tcW w:w="608" w:type="dxa"/>
            <w:shd w:val="clear" w:color="auto" w:fill="17365D" w:themeFill="text2" w:themeFillShade="BF"/>
            <w:vAlign w:val="center"/>
          </w:tcPr>
          <w:p w:rsidR="00147A1B" w:rsidRPr="001A28DE" w:rsidRDefault="00147A1B" w:rsidP="007C16E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Unit</w:t>
            </w:r>
          </w:p>
        </w:tc>
        <w:tc>
          <w:tcPr>
            <w:tcW w:w="1020" w:type="dxa"/>
            <w:shd w:val="clear" w:color="auto" w:fill="17365D" w:themeFill="text2" w:themeFillShade="BF"/>
            <w:vAlign w:val="center"/>
          </w:tcPr>
          <w:p w:rsidR="00147A1B" w:rsidRPr="001A28DE" w:rsidRDefault="00147A1B" w:rsidP="007C16E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This Period</w:t>
            </w:r>
          </w:p>
        </w:tc>
        <w:tc>
          <w:tcPr>
            <w:tcW w:w="1130" w:type="dxa"/>
            <w:shd w:val="clear" w:color="auto" w:fill="17365D" w:themeFill="text2" w:themeFillShade="BF"/>
            <w:vAlign w:val="center"/>
          </w:tcPr>
          <w:p w:rsidR="00147A1B" w:rsidRPr="001A28DE" w:rsidRDefault="00147A1B" w:rsidP="007C16E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Previous Period</w:t>
            </w:r>
          </w:p>
        </w:tc>
        <w:tc>
          <w:tcPr>
            <w:tcW w:w="1072" w:type="dxa"/>
            <w:shd w:val="clear" w:color="auto" w:fill="17365D" w:themeFill="text2" w:themeFillShade="BF"/>
            <w:vAlign w:val="center"/>
          </w:tcPr>
          <w:p w:rsidR="00147A1B" w:rsidRPr="001A28DE" w:rsidRDefault="00147A1B" w:rsidP="007C16E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 Deviation</w:t>
            </w:r>
          </w:p>
        </w:tc>
        <w:tc>
          <w:tcPr>
            <w:tcW w:w="2365" w:type="dxa"/>
            <w:shd w:val="clear" w:color="auto" w:fill="17365D" w:themeFill="text2" w:themeFillShade="BF"/>
            <w:vAlign w:val="center"/>
          </w:tcPr>
          <w:p w:rsidR="00147A1B" w:rsidRPr="001A28DE" w:rsidRDefault="00147A1B" w:rsidP="007C16E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Reason</w:t>
            </w:r>
          </w:p>
          <w:p w:rsidR="00147A1B" w:rsidRPr="001A28DE" w:rsidRDefault="00147A1B" w:rsidP="007C16E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If ≥ 20%</w:t>
            </w:r>
          </w:p>
        </w:tc>
      </w:tr>
      <w:tr w:rsidR="003653BE" w:rsidRPr="001A28DE" w:rsidTr="003653BE">
        <w:trPr>
          <w:trHeight w:val="413"/>
        </w:trPr>
        <w:tc>
          <w:tcPr>
            <w:tcW w:w="2588" w:type="dxa"/>
            <w:shd w:val="clear" w:color="auto" w:fill="17365D" w:themeFill="text2" w:themeFillShade="BF"/>
            <w:vAlign w:val="center"/>
          </w:tcPr>
          <w:p w:rsidR="003653BE" w:rsidRPr="001A28DE" w:rsidRDefault="003653BE" w:rsidP="003653BE">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Effluent Discharged to Surface Water Bodies</w:t>
            </w:r>
          </w:p>
        </w:tc>
        <w:tc>
          <w:tcPr>
            <w:tcW w:w="608" w:type="dxa"/>
            <w:vAlign w:val="center"/>
          </w:tcPr>
          <w:p w:rsidR="003653BE" w:rsidRPr="001A28DE" w:rsidRDefault="003653BE" w:rsidP="003653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m³</w:t>
            </w:r>
          </w:p>
        </w:tc>
        <w:tc>
          <w:tcPr>
            <w:tcW w:w="1020" w:type="dxa"/>
            <w:vAlign w:val="center"/>
          </w:tcPr>
          <w:p w:rsidR="003653BE" w:rsidRPr="001A28DE" w:rsidRDefault="00D411BC" w:rsidP="003653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0" w:type="dxa"/>
            <w:vAlign w:val="center"/>
          </w:tcPr>
          <w:p w:rsidR="003653BE" w:rsidRPr="001A28DE" w:rsidRDefault="003653BE" w:rsidP="003653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072" w:type="dxa"/>
            <w:vAlign w:val="center"/>
          </w:tcPr>
          <w:p w:rsidR="003653BE" w:rsidRPr="001A28DE" w:rsidRDefault="00C83B8F" w:rsidP="003653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365" w:type="dxa"/>
            <w:vAlign w:val="center"/>
          </w:tcPr>
          <w:p w:rsidR="003653BE" w:rsidRPr="001A28DE" w:rsidRDefault="003653BE" w:rsidP="003653BE">
            <w:pPr>
              <w:pStyle w:val="ListParagraph"/>
              <w:ind w:left="0"/>
              <w:jc w:val="center"/>
              <w:rPr>
                <w:rFonts w:asciiTheme="minorHAnsi" w:hAnsiTheme="minorHAnsi" w:cstheme="minorHAnsi"/>
                <w:sz w:val="22"/>
                <w:szCs w:val="22"/>
              </w:rPr>
            </w:pPr>
          </w:p>
        </w:tc>
      </w:tr>
      <w:tr w:rsidR="003653BE" w:rsidRPr="001A28DE" w:rsidTr="003653BE">
        <w:trPr>
          <w:trHeight w:val="420"/>
        </w:trPr>
        <w:tc>
          <w:tcPr>
            <w:tcW w:w="2588" w:type="dxa"/>
            <w:shd w:val="clear" w:color="auto" w:fill="17365D" w:themeFill="text2" w:themeFillShade="BF"/>
            <w:vAlign w:val="center"/>
          </w:tcPr>
          <w:p w:rsidR="003653BE" w:rsidRPr="001A28DE" w:rsidRDefault="003653BE" w:rsidP="003653BE">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Effluent Discharged to a Purification Works</w:t>
            </w:r>
          </w:p>
        </w:tc>
        <w:tc>
          <w:tcPr>
            <w:tcW w:w="608" w:type="dxa"/>
            <w:vAlign w:val="center"/>
          </w:tcPr>
          <w:p w:rsidR="003653BE" w:rsidRPr="001A28DE" w:rsidRDefault="003653BE" w:rsidP="003653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m³</w:t>
            </w:r>
          </w:p>
        </w:tc>
        <w:tc>
          <w:tcPr>
            <w:tcW w:w="1020" w:type="dxa"/>
            <w:vAlign w:val="center"/>
          </w:tcPr>
          <w:p w:rsidR="003653BE" w:rsidRPr="001A28DE" w:rsidRDefault="00FE75B6" w:rsidP="003653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7199280</w:t>
            </w:r>
          </w:p>
        </w:tc>
        <w:tc>
          <w:tcPr>
            <w:tcW w:w="1130" w:type="dxa"/>
            <w:vAlign w:val="center"/>
          </w:tcPr>
          <w:p w:rsidR="003653BE" w:rsidRPr="001A28DE" w:rsidRDefault="00355ECF" w:rsidP="003653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7</w:t>
            </w:r>
            <w:r w:rsidR="00AB4E16" w:rsidRPr="001A28DE">
              <w:rPr>
                <w:rFonts w:asciiTheme="minorHAnsi" w:hAnsiTheme="minorHAnsi" w:cstheme="minorHAnsi"/>
                <w:sz w:val="22"/>
                <w:szCs w:val="22"/>
              </w:rPr>
              <w:t>199</w:t>
            </w:r>
            <w:r w:rsidR="003653BE" w:rsidRPr="001A28DE">
              <w:rPr>
                <w:rFonts w:asciiTheme="minorHAnsi" w:hAnsiTheme="minorHAnsi" w:cstheme="minorHAnsi"/>
                <w:sz w:val="22"/>
                <w:szCs w:val="22"/>
              </w:rPr>
              <w:t>280</w:t>
            </w:r>
          </w:p>
        </w:tc>
        <w:tc>
          <w:tcPr>
            <w:tcW w:w="1072" w:type="dxa"/>
            <w:vAlign w:val="center"/>
          </w:tcPr>
          <w:p w:rsidR="003653BE" w:rsidRPr="001A28DE" w:rsidRDefault="00C83B8F" w:rsidP="003653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365" w:type="dxa"/>
            <w:vAlign w:val="center"/>
          </w:tcPr>
          <w:p w:rsidR="003653BE" w:rsidRPr="001A28DE" w:rsidRDefault="003653BE" w:rsidP="003653BE">
            <w:pPr>
              <w:pStyle w:val="ListParagraph"/>
              <w:ind w:left="0"/>
              <w:jc w:val="center"/>
              <w:rPr>
                <w:rFonts w:asciiTheme="minorHAnsi" w:hAnsiTheme="minorHAnsi" w:cstheme="minorHAnsi"/>
                <w:sz w:val="22"/>
                <w:szCs w:val="22"/>
              </w:rPr>
            </w:pPr>
          </w:p>
        </w:tc>
      </w:tr>
    </w:tbl>
    <w:p w:rsidR="002E6F40" w:rsidRPr="001A28DE" w:rsidRDefault="002E6F40" w:rsidP="00D22B7D">
      <w:pPr>
        <w:spacing w:after="0"/>
        <w:rPr>
          <w:rFonts w:cstheme="minorHAnsi"/>
        </w:rPr>
      </w:pPr>
    </w:p>
    <w:p w:rsidR="000C7665" w:rsidRPr="001A28DE" w:rsidRDefault="000C7665" w:rsidP="00186CB2">
      <w:pPr>
        <w:pStyle w:val="Heading1"/>
        <w:numPr>
          <w:ilvl w:val="1"/>
          <w:numId w:val="1"/>
        </w:numPr>
        <w:spacing w:before="0"/>
        <w:ind w:left="1134" w:hanging="567"/>
        <w:rPr>
          <w:rFonts w:asciiTheme="minorHAnsi" w:hAnsiTheme="minorHAnsi" w:cstheme="minorHAnsi"/>
          <w:color w:val="000000" w:themeColor="text1"/>
          <w:sz w:val="22"/>
          <w:szCs w:val="22"/>
        </w:rPr>
      </w:pPr>
      <w:bookmarkStart w:id="61" w:name="_Toc46221981"/>
      <w:r w:rsidRPr="001A28DE">
        <w:rPr>
          <w:rFonts w:asciiTheme="minorHAnsi" w:hAnsiTheme="minorHAnsi" w:cstheme="minorHAnsi"/>
          <w:color w:val="000000" w:themeColor="text1"/>
          <w:sz w:val="22"/>
          <w:szCs w:val="22"/>
        </w:rPr>
        <w:t>Energy Management</w:t>
      </w:r>
      <w:bookmarkEnd w:id="61"/>
    </w:p>
    <w:p w:rsidR="00702B95" w:rsidRPr="001A28DE" w:rsidRDefault="00AA23CC" w:rsidP="00F25269">
      <w:pPr>
        <w:ind w:left="1134"/>
        <w:rPr>
          <w:rFonts w:cstheme="minorHAnsi"/>
        </w:rPr>
      </w:pPr>
      <w:r w:rsidRPr="001A28DE">
        <w:rPr>
          <w:rFonts w:cstheme="minorHAnsi"/>
        </w:rPr>
        <w:t xml:space="preserve">Energy use is the most important factor contributing to an </w:t>
      </w:r>
      <w:r w:rsidR="004A36EF" w:rsidRPr="001A28DE">
        <w:rPr>
          <w:rFonts w:cstheme="minorHAnsi"/>
          <w:color w:val="000000" w:themeColor="text1"/>
        </w:rPr>
        <w:t>organisation</w:t>
      </w:r>
      <w:r w:rsidR="004A36EF" w:rsidRPr="001A28DE">
        <w:rPr>
          <w:rFonts w:cstheme="minorHAnsi"/>
        </w:rPr>
        <w:t>’s</w:t>
      </w:r>
      <w:r w:rsidRPr="001A28DE">
        <w:rPr>
          <w:rFonts w:cstheme="minorHAnsi"/>
        </w:rPr>
        <w:t xml:space="preserve"> carbon footprint and must be c</w:t>
      </w:r>
      <w:r w:rsidR="00F25269" w:rsidRPr="001A28DE">
        <w:rPr>
          <w:rFonts w:cstheme="minorHAnsi"/>
        </w:rPr>
        <w:t>arefully monitored and managed.</w:t>
      </w:r>
    </w:p>
    <w:p w:rsidR="00702B95" w:rsidRPr="001A28DE" w:rsidRDefault="00702B95" w:rsidP="00702B95">
      <w:pPr>
        <w:pStyle w:val="Caption"/>
        <w:keepNext/>
        <w:spacing w:after="0"/>
        <w:ind w:left="1134"/>
        <w:rPr>
          <w:rFonts w:cstheme="minorHAnsi"/>
          <w:sz w:val="22"/>
          <w:szCs w:val="22"/>
        </w:rPr>
      </w:pPr>
      <w:bookmarkStart w:id="62" w:name="_Toc17468715"/>
      <w:r w:rsidRPr="001A28DE">
        <w:rPr>
          <w:rFonts w:cstheme="minorHAnsi"/>
          <w:sz w:val="22"/>
          <w:szCs w:val="22"/>
        </w:rPr>
        <w:t>Table</w:t>
      </w:r>
      <w:r w:rsidR="009F5633" w:rsidRPr="001A28DE">
        <w:rPr>
          <w:rFonts w:cstheme="minorHAnsi"/>
          <w:sz w:val="22"/>
          <w:szCs w:val="22"/>
        </w:rPr>
        <w:t xml:space="preserve"> </w:t>
      </w:r>
      <w:r w:rsidR="00D94050" w:rsidRPr="001A28DE">
        <w:rPr>
          <w:rFonts w:cstheme="minorHAnsi"/>
          <w:sz w:val="22"/>
          <w:szCs w:val="22"/>
        </w:rPr>
        <w:t>2</w:t>
      </w:r>
      <w:r w:rsidR="00524629" w:rsidRPr="001A28DE">
        <w:rPr>
          <w:rFonts w:cstheme="minorHAnsi"/>
          <w:sz w:val="22"/>
          <w:szCs w:val="22"/>
        </w:rPr>
        <w:t>4</w:t>
      </w:r>
      <w:r w:rsidRPr="001A28DE">
        <w:rPr>
          <w:rFonts w:cstheme="minorHAnsi"/>
          <w:sz w:val="22"/>
          <w:szCs w:val="22"/>
        </w:rPr>
        <w:t>: Energy Consumption</w:t>
      </w:r>
      <w:bookmarkEnd w:id="62"/>
    </w:p>
    <w:p w:rsidR="009965C9" w:rsidRPr="001A28DE" w:rsidRDefault="009965C9" w:rsidP="009965C9">
      <w:pPr>
        <w:spacing w:after="0"/>
        <w:rPr>
          <w:rFonts w:cstheme="minorHAnsi"/>
        </w:rPr>
      </w:pPr>
    </w:p>
    <w:tbl>
      <w:tblPr>
        <w:tblStyle w:val="TableGrid"/>
        <w:tblW w:w="9497" w:type="dxa"/>
        <w:tblInd w:w="704" w:type="dxa"/>
        <w:tblLayout w:type="fixed"/>
        <w:tblLook w:val="04A0" w:firstRow="1" w:lastRow="0" w:firstColumn="1" w:lastColumn="0" w:noHBand="0" w:noVBand="1"/>
      </w:tblPr>
      <w:tblGrid>
        <w:gridCol w:w="2780"/>
        <w:gridCol w:w="978"/>
        <w:gridCol w:w="1629"/>
        <w:gridCol w:w="1134"/>
        <w:gridCol w:w="1134"/>
        <w:gridCol w:w="1842"/>
      </w:tblGrid>
      <w:tr w:rsidR="00F66DB9" w:rsidRPr="001A28DE" w:rsidTr="00CD7FFA">
        <w:trPr>
          <w:trHeight w:val="468"/>
        </w:trPr>
        <w:tc>
          <w:tcPr>
            <w:tcW w:w="2780" w:type="dxa"/>
            <w:shd w:val="clear" w:color="auto" w:fill="17365D" w:themeFill="text2" w:themeFillShade="BF"/>
            <w:vAlign w:val="center"/>
          </w:tcPr>
          <w:p w:rsidR="00F66DB9" w:rsidRPr="001A28DE" w:rsidRDefault="00F66DB9" w:rsidP="00702B95">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Energy Source</w:t>
            </w:r>
          </w:p>
        </w:tc>
        <w:tc>
          <w:tcPr>
            <w:tcW w:w="978" w:type="dxa"/>
            <w:shd w:val="clear" w:color="auto" w:fill="17365D" w:themeFill="text2" w:themeFillShade="BF"/>
            <w:vAlign w:val="center"/>
          </w:tcPr>
          <w:p w:rsidR="00F66DB9" w:rsidRPr="001A28DE" w:rsidRDefault="00F66DB9" w:rsidP="00702B95">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Unit</w:t>
            </w:r>
          </w:p>
        </w:tc>
        <w:tc>
          <w:tcPr>
            <w:tcW w:w="1629" w:type="dxa"/>
            <w:shd w:val="clear" w:color="auto" w:fill="17365D" w:themeFill="text2" w:themeFillShade="BF"/>
            <w:vAlign w:val="center"/>
          </w:tcPr>
          <w:p w:rsidR="00F66DB9" w:rsidRPr="001A28DE" w:rsidRDefault="00F66DB9" w:rsidP="00702B95">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This Period</w:t>
            </w:r>
          </w:p>
        </w:tc>
        <w:tc>
          <w:tcPr>
            <w:tcW w:w="1134" w:type="dxa"/>
            <w:shd w:val="clear" w:color="auto" w:fill="17365D" w:themeFill="text2" w:themeFillShade="BF"/>
            <w:vAlign w:val="center"/>
          </w:tcPr>
          <w:p w:rsidR="00F66DB9" w:rsidRPr="001A28DE" w:rsidRDefault="00F66DB9" w:rsidP="00702B95">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Previous Period</w:t>
            </w:r>
          </w:p>
        </w:tc>
        <w:tc>
          <w:tcPr>
            <w:tcW w:w="1134" w:type="dxa"/>
            <w:shd w:val="clear" w:color="auto" w:fill="17365D" w:themeFill="text2" w:themeFillShade="BF"/>
          </w:tcPr>
          <w:p w:rsidR="00F66DB9" w:rsidRPr="001A28DE" w:rsidRDefault="00F66DB9" w:rsidP="00BF797B">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 Deviation</w:t>
            </w:r>
          </w:p>
        </w:tc>
        <w:tc>
          <w:tcPr>
            <w:tcW w:w="1842" w:type="dxa"/>
            <w:shd w:val="clear" w:color="auto" w:fill="17365D" w:themeFill="text2" w:themeFillShade="BF"/>
          </w:tcPr>
          <w:p w:rsidR="00F66DB9" w:rsidRPr="001A28DE" w:rsidRDefault="00F66DB9" w:rsidP="00BF797B">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 xml:space="preserve">Reason </w:t>
            </w:r>
          </w:p>
          <w:p w:rsidR="00F66DB9" w:rsidRPr="001A28DE" w:rsidRDefault="00F66DB9" w:rsidP="00BF797B">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If ≥ 20%</w:t>
            </w:r>
          </w:p>
        </w:tc>
      </w:tr>
      <w:tr w:rsidR="00F66DB9" w:rsidRPr="001A28DE" w:rsidTr="00CD7FFA">
        <w:trPr>
          <w:trHeight w:val="415"/>
        </w:trPr>
        <w:tc>
          <w:tcPr>
            <w:tcW w:w="2780" w:type="dxa"/>
            <w:shd w:val="clear" w:color="auto" w:fill="17365D" w:themeFill="text2" w:themeFillShade="BF"/>
            <w:vAlign w:val="center"/>
          </w:tcPr>
          <w:p w:rsidR="00F66DB9" w:rsidRPr="001A28DE" w:rsidRDefault="00F66DB9" w:rsidP="00702B95">
            <w:pPr>
              <w:tabs>
                <w:tab w:val="left" w:pos="1134"/>
              </w:tabs>
              <w:rPr>
                <w:rFonts w:asciiTheme="minorHAnsi" w:hAnsiTheme="minorHAnsi" w:cstheme="minorHAnsi"/>
                <w:sz w:val="22"/>
                <w:szCs w:val="22"/>
              </w:rPr>
            </w:pPr>
            <w:r w:rsidRPr="001A28DE">
              <w:rPr>
                <w:rFonts w:asciiTheme="minorHAnsi" w:hAnsiTheme="minorHAnsi" w:cstheme="minorHAnsi"/>
                <w:sz w:val="22"/>
                <w:szCs w:val="22"/>
              </w:rPr>
              <w:t>Diesel</w:t>
            </w:r>
            <w:r w:rsidR="001B494F" w:rsidRPr="001A28DE">
              <w:rPr>
                <w:rFonts w:asciiTheme="minorHAnsi" w:hAnsiTheme="minorHAnsi" w:cstheme="minorHAnsi"/>
                <w:sz w:val="22"/>
                <w:szCs w:val="22"/>
              </w:rPr>
              <w:t xml:space="preserve"> </w:t>
            </w:r>
            <w:r w:rsidR="00AA23CC" w:rsidRPr="001A28DE">
              <w:rPr>
                <w:rFonts w:asciiTheme="minorHAnsi" w:hAnsiTheme="minorHAnsi" w:cstheme="minorHAnsi"/>
                <w:sz w:val="22"/>
                <w:szCs w:val="22"/>
              </w:rPr>
              <w:t xml:space="preserve">for </w:t>
            </w:r>
            <w:r w:rsidR="001B494F" w:rsidRPr="001A28DE">
              <w:rPr>
                <w:rFonts w:asciiTheme="minorHAnsi" w:hAnsiTheme="minorHAnsi" w:cstheme="minorHAnsi"/>
                <w:sz w:val="22"/>
                <w:szCs w:val="22"/>
              </w:rPr>
              <w:t>Vehicles</w:t>
            </w:r>
          </w:p>
        </w:tc>
        <w:tc>
          <w:tcPr>
            <w:tcW w:w="978" w:type="dxa"/>
            <w:vAlign w:val="center"/>
          </w:tcPr>
          <w:p w:rsidR="00F66DB9" w:rsidRPr="001A28DE" w:rsidRDefault="00F66DB9" w:rsidP="00702B95">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Litre</w:t>
            </w:r>
          </w:p>
        </w:tc>
        <w:tc>
          <w:tcPr>
            <w:tcW w:w="1629" w:type="dxa"/>
            <w:vAlign w:val="center"/>
          </w:tcPr>
          <w:p w:rsidR="00F66DB9" w:rsidRPr="001A28DE" w:rsidRDefault="00355ECF"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4</w:t>
            </w:r>
            <w:r w:rsidR="00AB4E16" w:rsidRPr="001A28DE">
              <w:rPr>
                <w:rFonts w:asciiTheme="minorHAnsi" w:hAnsiTheme="minorHAnsi" w:cstheme="minorHAnsi"/>
                <w:sz w:val="22"/>
                <w:szCs w:val="22"/>
              </w:rPr>
              <w:t>451</w:t>
            </w:r>
            <w:r w:rsidR="00D411BC" w:rsidRPr="001A28DE">
              <w:rPr>
                <w:rFonts w:asciiTheme="minorHAnsi" w:hAnsiTheme="minorHAnsi" w:cstheme="minorHAnsi"/>
                <w:sz w:val="22"/>
                <w:szCs w:val="22"/>
              </w:rPr>
              <w:t>842</w:t>
            </w:r>
          </w:p>
        </w:tc>
        <w:tc>
          <w:tcPr>
            <w:tcW w:w="1134" w:type="dxa"/>
            <w:vAlign w:val="center"/>
          </w:tcPr>
          <w:p w:rsidR="00F66DB9" w:rsidRPr="001A28DE" w:rsidRDefault="00355ECF"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5</w:t>
            </w:r>
            <w:r w:rsidR="00AB4E16" w:rsidRPr="001A28DE">
              <w:rPr>
                <w:rFonts w:asciiTheme="minorHAnsi" w:hAnsiTheme="minorHAnsi" w:cstheme="minorHAnsi"/>
                <w:sz w:val="22"/>
                <w:szCs w:val="22"/>
              </w:rPr>
              <w:t>865</w:t>
            </w:r>
            <w:r w:rsidR="003653BE" w:rsidRPr="001A28DE">
              <w:rPr>
                <w:rFonts w:asciiTheme="minorHAnsi" w:hAnsiTheme="minorHAnsi" w:cstheme="minorHAnsi"/>
                <w:sz w:val="22"/>
                <w:szCs w:val="22"/>
              </w:rPr>
              <w:t>874</w:t>
            </w:r>
          </w:p>
        </w:tc>
        <w:tc>
          <w:tcPr>
            <w:tcW w:w="1134" w:type="dxa"/>
            <w:vAlign w:val="center"/>
          </w:tcPr>
          <w:p w:rsidR="00F66DB9" w:rsidRPr="001A28DE" w:rsidRDefault="00C83B8F"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24.1061</w:t>
            </w:r>
          </w:p>
        </w:tc>
        <w:tc>
          <w:tcPr>
            <w:tcW w:w="1842" w:type="dxa"/>
            <w:vAlign w:val="center"/>
          </w:tcPr>
          <w:p w:rsidR="00F66DB9" w:rsidRPr="001A28DE" w:rsidRDefault="002F5CF6" w:rsidP="006B307A">
            <w:pPr>
              <w:tabs>
                <w:tab w:val="left" w:pos="1134"/>
              </w:tabs>
              <w:rPr>
                <w:rFonts w:asciiTheme="minorHAnsi" w:hAnsiTheme="minorHAnsi" w:cstheme="minorHAnsi"/>
                <w:sz w:val="22"/>
                <w:szCs w:val="22"/>
              </w:rPr>
            </w:pPr>
            <w:r w:rsidRPr="001A28DE">
              <w:rPr>
                <w:rFonts w:asciiTheme="minorHAnsi" w:hAnsiTheme="minorHAnsi" w:cstheme="minorHAnsi"/>
                <w:sz w:val="22"/>
                <w:szCs w:val="22"/>
              </w:rPr>
              <w:t>Low Diesel consumption due to seizing of Production</w:t>
            </w:r>
          </w:p>
        </w:tc>
      </w:tr>
      <w:tr w:rsidR="00AA23CC" w:rsidRPr="001A28DE" w:rsidTr="00CD7FFA">
        <w:trPr>
          <w:trHeight w:val="415"/>
        </w:trPr>
        <w:tc>
          <w:tcPr>
            <w:tcW w:w="2780" w:type="dxa"/>
            <w:shd w:val="clear" w:color="auto" w:fill="17365D" w:themeFill="text2" w:themeFillShade="BF"/>
            <w:vAlign w:val="center"/>
          </w:tcPr>
          <w:p w:rsidR="00AA23CC" w:rsidRPr="001A28DE" w:rsidRDefault="00DC1478" w:rsidP="00702B95">
            <w:pPr>
              <w:tabs>
                <w:tab w:val="left" w:pos="1134"/>
              </w:tabs>
              <w:rPr>
                <w:rFonts w:asciiTheme="minorHAnsi" w:hAnsiTheme="minorHAnsi" w:cstheme="minorHAnsi"/>
                <w:sz w:val="22"/>
                <w:szCs w:val="22"/>
              </w:rPr>
            </w:pPr>
            <w:r w:rsidRPr="001A28DE">
              <w:rPr>
                <w:rFonts w:asciiTheme="minorHAnsi" w:hAnsiTheme="minorHAnsi" w:cstheme="minorHAnsi"/>
                <w:sz w:val="22"/>
                <w:szCs w:val="22"/>
              </w:rPr>
              <w:t>Diesel for vehicles (TMM)  per ton treated</w:t>
            </w:r>
          </w:p>
        </w:tc>
        <w:tc>
          <w:tcPr>
            <w:tcW w:w="978" w:type="dxa"/>
            <w:vAlign w:val="center"/>
          </w:tcPr>
          <w:p w:rsidR="00AA23CC" w:rsidRPr="001A28DE" w:rsidRDefault="00DC1478" w:rsidP="00702B95">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Litre/t</w:t>
            </w:r>
          </w:p>
        </w:tc>
        <w:tc>
          <w:tcPr>
            <w:tcW w:w="1629" w:type="dxa"/>
            <w:vAlign w:val="center"/>
          </w:tcPr>
          <w:p w:rsidR="00AA23CC" w:rsidRPr="001A28DE" w:rsidRDefault="00DF0EA2"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1.04</w:t>
            </w:r>
          </w:p>
        </w:tc>
        <w:tc>
          <w:tcPr>
            <w:tcW w:w="1134" w:type="dxa"/>
            <w:vAlign w:val="center"/>
          </w:tcPr>
          <w:p w:rsidR="00AA23CC" w:rsidRPr="001A28DE" w:rsidRDefault="00AA23CC" w:rsidP="00C96663">
            <w:pPr>
              <w:tabs>
                <w:tab w:val="left" w:pos="1134"/>
              </w:tabs>
              <w:jc w:val="center"/>
              <w:rPr>
                <w:rFonts w:asciiTheme="minorHAnsi" w:hAnsiTheme="minorHAnsi" w:cstheme="minorHAnsi"/>
                <w:sz w:val="22"/>
                <w:szCs w:val="22"/>
              </w:rPr>
            </w:pPr>
          </w:p>
        </w:tc>
        <w:tc>
          <w:tcPr>
            <w:tcW w:w="1134" w:type="dxa"/>
            <w:vAlign w:val="center"/>
          </w:tcPr>
          <w:p w:rsidR="00AA23CC" w:rsidRPr="001A28DE" w:rsidRDefault="00AA23CC" w:rsidP="00C96663">
            <w:pPr>
              <w:tabs>
                <w:tab w:val="left" w:pos="1134"/>
              </w:tabs>
              <w:jc w:val="center"/>
              <w:rPr>
                <w:rFonts w:asciiTheme="minorHAnsi" w:hAnsiTheme="minorHAnsi" w:cstheme="minorHAnsi"/>
                <w:sz w:val="22"/>
                <w:szCs w:val="22"/>
              </w:rPr>
            </w:pPr>
          </w:p>
        </w:tc>
        <w:tc>
          <w:tcPr>
            <w:tcW w:w="1842" w:type="dxa"/>
            <w:vAlign w:val="center"/>
          </w:tcPr>
          <w:p w:rsidR="00AA23CC" w:rsidRPr="001A28DE" w:rsidRDefault="00AA23CC" w:rsidP="006B307A">
            <w:pPr>
              <w:tabs>
                <w:tab w:val="left" w:pos="1134"/>
              </w:tabs>
              <w:rPr>
                <w:rFonts w:asciiTheme="minorHAnsi" w:hAnsiTheme="minorHAnsi" w:cstheme="minorHAnsi"/>
                <w:sz w:val="22"/>
                <w:szCs w:val="22"/>
              </w:rPr>
            </w:pPr>
          </w:p>
        </w:tc>
      </w:tr>
      <w:tr w:rsidR="001B494F" w:rsidRPr="001A28DE" w:rsidTr="00CD7FFA">
        <w:trPr>
          <w:trHeight w:val="407"/>
        </w:trPr>
        <w:tc>
          <w:tcPr>
            <w:tcW w:w="2780" w:type="dxa"/>
            <w:shd w:val="clear" w:color="auto" w:fill="17365D" w:themeFill="text2" w:themeFillShade="BF"/>
            <w:vAlign w:val="center"/>
          </w:tcPr>
          <w:p w:rsidR="001B494F" w:rsidRPr="001A28DE" w:rsidRDefault="001B494F" w:rsidP="00702B95">
            <w:pPr>
              <w:tabs>
                <w:tab w:val="left" w:pos="1134"/>
              </w:tabs>
              <w:rPr>
                <w:rFonts w:asciiTheme="minorHAnsi" w:hAnsiTheme="minorHAnsi" w:cstheme="minorHAnsi"/>
                <w:sz w:val="22"/>
                <w:szCs w:val="22"/>
              </w:rPr>
            </w:pPr>
            <w:r w:rsidRPr="001A28DE">
              <w:rPr>
                <w:rFonts w:asciiTheme="minorHAnsi" w:hAnsiTheme="minorHAnsi" w:cstheme="minorHAnsi"/>
                <w:sz w:val="22"/>
                <w:szCs w:val="22"/>
              </w:rPr>
              <w:t>Diesel for Generation of Electricity</w:t>
            </w:r>
          </w:p>
        </w:tc>
        <w:tc>
          <w:tcPr>
            <w:tcW w:w="978" w:type="dxa"/>
            <w:vAlign w:val="center"/>
          </w:tcPr>
          <w:p w:rsidR="001B494F" w:rsidRPr="001A28DE" w:rsidRDefault="001B494F" w:rsidP="00702B95">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Litre</w:t>
            </w:r>
          </w:p>
        </w:tc>
        <w:tc>
          <w:tcPr>
            <w:tcW w:w="1629" w:type="dxa"/>
            <w:vAlign w:val="center"/>
          </w:tcPr>
          <w:p w:rsidR="001B494F" w:rsidRPr="001A28DE" w:rsidRDefault="00AB4E16"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58</w:t>
            </w:r>
            <w:r w:rsidR="00DB4443" w:rsidRPr="001A28DE">
              <w:rPr>
                <w:rFonts w:asciiTheme="minorHAnsi" w:hAnsiTheme="minorHAnsi" w:cstheme="minorHAnsi"/>
                <w:sz w:val="22"/>
                <w:szCs w:val="22"/>
              </w:rPr>
              <w:t>780.10</w:t>
            </w:r>
          </w:p>
        </w:tc>
        <w:tc>
          <w:tcPr>
            <w:tcW w:w="1134" w:type="dxa"/>
            <w:vAlign w:val="center"/>
          </w:tcPr>
          <w:p w:rsidR="001B494F" w:rsidRPr="001A28DE" w:rsidRDefault="00AB4E16"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189</w:t>
            </w:r>
            <w:r w:rsidR="00957C45" w:rsidRPr="001A28DE">
              <w:rPr>
                <w:rFonts w:asciiTheme="minorHAnsi" w:hAnsiTheme="minorHAnsi" w:cstheme="minorHAnsi"/>
                <w:sz w:val="22"/>
                <w:szCs w:val="22"/>
              </w:rPr>
              <w:t>338</w:t>
            </w:r>
          </w:p>
        </w:tc>
        <w:tc>
          <w:tcPr>
            <w:tcW w:w="1134" w:type="dxa"/>
            <w:vAlign w:val="center"/>
          </w:tcPr>
          <w:p w:rsidR="001B494F" w:rsidRPr="001A28DE" w:rsidRDefault="00C83B8F" w:rsidP="00C9666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68.9549</w:t>
            </w:r>
          </w:p>
        </w:tc>
        <w:tc>
          <w:tcPr>
            <w:tcW w:w="1842" w:type="dxa"/>
            <w:vAlign w:val="center"/>
          </w:tcPr>
          <w:p w:rsidR="001B494F" w:rsidRPr="001A28DE" w:rsidRDefault="002F5CF6" w:rsidP="006B307A">
            <w:pPr>
              <w:tabs>
                <w:tab w:val="left" w:pos="1134"/>
              </w:tabs>
              <w:rPr>
                <w:rFonts w:asciiTheme="minorHAnsi" w:hAnsiTheme="minorHAnsi" w:cstheme="minorHAnsi"/>
                <w:sz w:val="22"/>
                <w:szCs w:val="22"/>
              </w:rPr>
            </w:pPr>
            <w:r w:rsidRPr="001A28DE">
              <w:rPr>
                <w:rFonts w:asciiTheme="minorHAnsi" w:hAnsiTheme="minorHAnsi" w:cstheme="minorHAnsi"/>
                <w:sz w:val="22"/>
                <w:szCs w:val="22"/>
              </w:rPr>
              <w:t>Low consumption due to seizing of Production</w:t>
            </w:r>
          </w:p>
        </w:tc>
      </w:tr>
      <w:tr w:rsidR="00A77ABE" w:rsidRPr="001A28DE" w:rsidTr="00CD7FFA">
        <w:trPr>
          <w:trHeight w:val="407"/>
        </w:trPr>
        <w:tc>
          <w:tcPr>
            <w:tcW w:w="2780" w:type="dxa"/>
            <w:shd w:val="clear" w:color="auto" w:fill="17365D" w:themeFill="text2" w:themeFillShade="BF"/>
            <w:vAlign w:val="center"/>
          </w:tcPr>
          <w:p w:rsidR="00A77ABE" w:rsidRPr="001A28DE" w:rsidRDefault="00A77ABE" w:rsidP="00A77ABE">
            <w:pPr>
              <w:tabs>
                <w:tab w:val="left" w:pos="1134"/>
              </w:tabs>
              <w:rPr>
                <w:rFonts w:asciiTheme="minorHAnsi" w:hAnsiTheme="minorHAnsi" w:cstheme="minorHAnsi"/>
                <w:sz w:val="22"/>
                <w:szCs w:val="22"/>
              </w:rPr>
            </w:pPr>
            <w:r w:rsidRPr="001A28DE">
              <w:rPr>
                <w:rFonts w:asciiTheme="minorHAnsi" w:hAnsiTheme="minorHAnsi" w:cstheme="minorHAnsi"/>
                <w:sz w:val="22"/>
                <w:szCs w:val="22"/>
              </w:rPr>
              <w:t>Total Diesel Consumption</w:t>
            </w:r>
          </w:p>
        </w:tc>
        <w:tc>
          <w:tcPr>
            <w:tcW w:w="978" w:type="dxa"/>
            <w:vAlign w:val="center"/>
          </w:tcPr>
          <w:p w:rsidR="00A77ABE" w:rsidRPr="001A28DE" w:rsidRDefault="00A77ABE"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Litre</w:t>
            </w:r>
          </w:p>
        </w:tc>
        <w:tc>
          <w:tcPr>
            <w:tcW w:w="1629" w:type="dxa"/>
            <w:vAlign w:val="center"/>
          </w:tcPr>
          <w:p w:rsidR="00A77ABE" w:rsidRPr="001A28DE" w:rsidRDefault="00355ECF"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4</w:t>
            </w:r>
            <w:r w:rsidR="00AB4E16" w:rsidRPr="001A28DE">
              <w:rPr>
                <w:rFonts w:asciiTheme="minorHAnsi" w:hAnsiTheme="minorHAnsi" w:cstheme="minorHAnsi"/>
                <w:sz w:val="22"/>
                <w:szCs w:val="22"/>
              </w:rPr>
              <w:t>510</w:t>
            </w:r>
            <w:r w:rsidR="00DB4443" w:rsidRPr="001A28DE">
              <w:rPr>
                <w:rFonts w:asciiTheme="minorHAnsi" w:hAnsiTheme="minorHAnsi" w:cstheme="minorHAnsi"/>
                <w:sz w:val="22"/>
                <w:szCs w:val="22"/>
              </w:rPr>
              <w:t>622.10</w:t>
            </w:r>
          </w:p>
        </w:tc>
        <w:tc>
          <w:tcPr>
            <w:tcW w:w="1134" w:type="dxa"/>
            <w:vAlign w:val="center"/>
          </w:tcPr>
          <w:p w:rsidR="00A77ABE" w:rsidRPr="001A28DE" w:rsidRDefault="00355ECF"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6</w:t>
            </w:r>
            <w:r w:rsidR="00AB4E16" w:rsidRPr="001A28DE">
              <w:rPr>
                <w:rFonts w:asciiTheme="minorHAnsi" w:hAnsiTheme="minorHAnsi" w:cstheme="minorHAnsi"/>
                <w:sz w:val="22"/>
                <w:szCs w:val="22"/>
              </w:rPr>
              <w:t>055</w:t>
            </w:r>
            <w:r w:rsidR="003653BE" w:rsidRPr="001A28DE">
              <w:rPr>
                <w:rFonts w:asciiTheme="minorHAnsi" w:hAnsiTheme="minorHAnsi" w:cstheme="minorHAnsi"/>
                <w:sz w:val="22"/>
                <w:szCs w:val="22"/>
              </w:rPr>
              <w:t>212</w:t>
            </w:r>
          </w:p>
        </w:tc>
        <w:tc>
          <w:tcPr>
            <w:tcW w:w="1134" w:type="dxa"/>
            <w:vAlign w:val="center"/>
          </w:tcPr>
          <w:p w:rsidR="00A77ABE" w:rsidRPr="001A28DE" w:rsidRDefault="00017378"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25.508</w:t>
            </w:r>
          </w:p>
        </w:tc>
        <w:tc>
          <w:tcPr>
            <w:tcW w:w="1842" w:type="dxa"/>
            <w:vAlign w:val="center"/>
          </w:tcPr>
          <w:p w:rsidR="00A77ABE" w:rsidRPr="001A28DE" w:rsidRDefault="002F5CF6" w:rsidP="006B307A">
            <w:pPr>
              <w:tabs>
                <w:tab w:val="left" w:pos="1134"/>
              </w:tabs>
              <w:rPr>
                <w:rFonts w:asciiTheme="minorHAnsi" w:hAnsiTheme="minorHAnsi" w:cstheme="minorHAnsi"/>
                <w:sz w:val="22"/>
                <w:szCs w:val="22"/>
              </w:rPr>
            </w:pPr>
            <w:r w:rsidRPr="001A28DE">
              <w:rPr>
                <w:rFonts w:asciiTheme="minorHAnsi" w:hAnsiTheme="minorHAnsi" w:cstheme="minorHAnsi"/>
                <w:sz w:val="22"/>
                <w:szCs w:val="22"/>
              </w:rPr>
              <w:t>Low fuel consumption due to seizing of Production</w:t>
            </w:r>
          </w:p>
        </w:tc>
      </w:tr>
      <w:tr w:rsidR="00A77ABE" w:rsidRPr="001A28DE" w:rsidTr="00CD7FFA">
        <w:trPr>
          <w:trHeight w:val="407"/>
        </w:trPr>
        <w:tc>
          <w:tcPr>
            <w:tcW w:w="2780" w:type="dxa"/>
            <w:shd w:val="clear" w:color="auto" w:fill="17365D" w:themeFill="text2" w:themeFillShade="BF"/>
            <w:vAlign w:val="center"/>
          </w:tcPr>
          <w:p w:rsidR="00A77ABE" w:rsidRPr="001A28DE" w:rsidRDefault="00A77ABE" w:rsidP="00A77ABE">
            <w:pPr>
              <w:tabs>
                <w:tab w:val="left" w:pos="1134"/>
              </w:tabs>
              <w:rPr>
                <w:rFonts w:asciiTheme="minorHAnsi" w:hAnsiTheme="minorHAnsi" w:cstheme="minorHAnsi"/>
                <w:sz w:val="22"/>
                <w:szCs w:val="22"/>
              </w:rPr>
            </w:pPr>
            <w:r w:rsidRPr="001A28DE">
              <w:rPr>
                <w:rFonts w:asciiTheme="minorHAnsi" w:hAnsiTheme="minorHAnsi" w:cstheme="minorHAnsi"/>
                <w:sz w:val="22"/>
                <w:szCs w:val="22"/>
              </w:rPr>
              <w:t>Electricity Generated</w:t>
            </w:r>
          </w:p>
        </w:tc>
        <w:tc>
          <w:tcPr>
            <w:tcW w:w="978" w:type="dxa"/>
            <w:vAlign w:val="center"/>
          </w:tcPr>
          <w:p w:rsidR="00A77ABE" w:rsidRPr="001A28DE" w:rsidRDefault="00A77ABE"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kWh</w:t>
            </w:r>
          </w:p>
        </w:tc>
        <w:tc>
          <w:tcPr>
            <w:tcW w:w="1629" w:type="dxa"/>
            <w:vAlign w:val="center"/>
          </w:tcPr>
          <w:p w:rsidR="00A77ABE" w:rsidRPr="001A28DE" w:rsidRDefault="00AB4E16"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181</w:t>
            </w:r>
            <w:r w:rsidR="00DB4443" w:rsidRPr="001A28DE">
              <w:rPr>
                <w:rFonts w:asciiTheme="minorHAnsi" w:hAnsiTheme="minorHAnsi" w:cstheme="minorHAnsi"/>
                <w:sz w:val="22"/>
                <w:szCs w:val="22"/>
              </w:rPr>
              <w:t>865</w:t>
            </w:r>
          </w:p>
        </w:tc>
        <w:tc>
          <w:tcPr>
            <w:tcW w:w="1134" w:type="dxa"/>
            <w:vAlign w:val="center"/>
          </w:tcPr>
          <w:p w:rsidR="00A77ABE" w:rsidRPr="001A28DE" w:rsidRDefault="00AB4E16"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583</w:t>
            </w:r>
            <w:r w:rsidR="00957C45" w:rsidRPr="001A28DE">
              <w:rPr>
                <w:rFonts w:asciiTheme="minorHAnsi" w:hAnsiTheme="minorHAnsi" w:cstheme="minorHAnsi"/>
                <w:sz w:val="22"/>
                <w:szCs w:val="22"/>
              </w:rPr>
              <w:t>613</w:t>
            </w:r>
          </w:p>
        </w:tc>
        <w:tc>
          <w:tcPr>
            <w:tcW w:w="1134" w:type="dxa"/>
            <w:vAlign w:val="center"/>
          </w:tcPr>
          <w:p w:rsidR="00A77ABE" w:rsidRPr="001A28DE" w:rsidRDefault="00017378"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68.8381</w:t>
            </w:r>
          </w:p>
        </w:tc>
        <w:tc>
          <w:tcPr>
            <w:tcW w:w="1842" w:type="dxa"/>
            <w:vAlign w:val="center"/>
          </w:tcPr>
          <w:p w:rsidR="00A77ABE" w:rsidRPr="001A28DE" w:rsidRDefault="002F5CF6" w:rsidP="006B307A">
            <w:pPr>
              <w:tabs>
                <w:tab w:val="left" w:pos="1134"/>
              </w:tabs>
              <w:rPr>
                <w:rFonts w:asciiTheme="minorHAnsi" w:hAnsiTheme="minorHAnsi" w:cstheme="minorHAnsi"/>
                <w:sz w:val="22"/>
                <w:szCs w:val="22"/>
              </w:rPr>
            </w:pPr>
            <w:r w:rsidRPr="001A28DE">
              <w:rPr>
                <w:rFonts w:asciiTheme="minorHAnsi" w:hAnsiTheme="minorHAnsi" w:cstheme="minorHAnsi"/>
                <w:sz w:val="22"/>
                <w:szCs w:val="22"/>
              </w:rPr>
              <w:t>Low energy consumption due to seizing of Production</w:t>
            </w:r>
          </w:p>
        </w:tc>
      </w:tr>
      <w:tr w:rsidR="00A77ABE" w:rsidRPr="001A28DE" w:rsidTr="00CD7FFA">
        <w:trPr>
          <w:trHeight w:val="414"/>
        </w:trPr>
        <w:tc>
          <w:tcPr>
            <w:tcW w:w="2780" w:type="dxa"/>
            <w:shd w:val="clear" w:color="auto" w:fill="17365D" w:themeFill="text2" w:themeFillShade="BF"/>
            <w:vAlign w:val="center"/>
          </w:tcPr>
          <w:p w:rsidR="00A77ABE" w:rsidRPr="001A28DE" w:rsidRDefault="00A77ABE" w:rsidP="00A77ABE">
            <w:pPr>
              <w:tabs>
                <w:tab w:val="left" w:pos="1134"/>
              </w:tabs>
              <w:rPr>
                <w:rFonts w:asciiTheme="minorHAnsi" w:hAnsiTheme="minorHAnsi" w:cstheme="minorHAnsi"/>
                <w:sz w:val="22"/>
                <w:szCs w:val="22"/>
              </w:rPr>
            </w:pPr>
            <w:r w:rsidRPr="001A28DE">
              <w:rPr>
                <w:rFonts w:asciiTheme="minorHAnsi" w:hAnsiTheme="minorHAnsi" w:cstheme="minorHAnsi"/>
                <w:sz w:val="22"/>
                <w:szCs w:val="22"/>
              </w:rPr>
              <w:t>Electricity Purchased</w:t>
            </w:r>
          </w:p>
        </w:tc>
        <w:tc>
          <w:tcPr>
            <w:tcW w:w="978" w:type="dxa"/>
            <w:vAlign w:val="center"/>
          </w:tcPr>
          <w:p w:rsidR="00A77ABE" w:rsidRPr="001A28DE" w:rsidRDefault="00A77ABE"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kWh</w:t>
            </w:r>
          </w:p>
        </w:tc>
        <w:tc>
          <w:tcPr>
            <w:tcW w:w="1629" w:type="dxa"/>
            <w:vAlign w:val="center"/>
          </w:tcPr>
          <w:p w:rsidR="00A77ABE" w:rsidRPr="001A28DE" w:rsidRDefault="00355ECF"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44</w:t>
            </w:r>
            <w:r w:rsidR="00AB4E16" w:rsidRPr="001A28DE">
              <w:rPr>
                <w:rFonts w:asciiTheme="minorHAnsi" w:hAnsiTheme="minorHAnsi" w:cstheme="minorHAnsi"/>
                <w:sz w:val="22"/>
                <w:szCs w:val="22"/>
              </w:rPr>
              <w:t>695</w:t>
            </w:r>
            <w:r w:rsidR="00DB4443" w:rsidRPr="001A28DE">
              <w:rPr>
                <w:rFonts w:asciiTheme="minorHAnsi" w:hAnsiTheme="minorHAnsi" w:cstheme="minorHAnsi"/>
                <w:sz w:val="22"/>
                <w:szCs w:val="22"/>
              </w:rPr>
              <w:t>725.54</w:t>
            </w:r>
          </w:p>
        </w:tc>
        <w:tc>
          <w:tcPr>
            <w:tcW w:w="1134" w:type="dxa"/>
            <w:vAlign w:val="center"/>
          </w:tcPr>
          <w:p w:rsidR="00A77ABE" w:rsidRPr="001A28DE" w:rsidRDefault="00355ECF"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51</w:t>
            </w:r>
            <w:r w:rsidR="00AB4E16" w:rsidRPr="001A28DE">
              <w:rPr>
                <w:rFonts w:asciiTheme="minorHAnsi" w:hAnsiTheme="minorHAnsi" w:cstheme="minorHAnsi"/>
                <w:sz w:val="22"/>
                <w:szCs w:val="22"/>
              </w:rPr>
              <w:t>050</w:t>
            </w:r>
            <w:r w:rsidR="007C45C9" w:rsidRPr="001A28DE">
              <w:rPr>
                <w:rFonts w:asciiTheme="minorHAnsi" w:hAnsiTheme="minorHAnsi" w:cstheme="minorHAnsi"/>
                <w:sz w:val="22"/>
                <w:szCs w:val="22"/>
              </w:rPr>
              <w:t>852</w:t>
            </w:r>
          </w:p>
        </w:tc>
        <w:tc>
          <w:tcPr>
            <w:tcW w:w="1134" w:type="dxa"/>
            <w:vAlign w:val="center"/>
          </w:tcPr>
          <w:p w:rsidR="00A77ABE" w:rsidRPr="001A28DE" w:rsidRDefault="00017378"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12.4486</w:t>
            </w:r>
          </w:p>
        </w:tc>
        <w:tc>
          <w:tcPr>
            <w:tcW w:w="1842" w:type="dxa"/>
            <w:vAlign w:val="center"/>
          </w:tcPr>
          <w:p w:rsidR="00A77ABE" w:rsidRPr="001A28DE" w:rsidRDefault="00A77ABE" w:rsidP="00A77ABE">
            <w:pPr>
              <w:tabs>
                <w:tab w:val="left" w:pos="1134"/>
              </w:tabs>
              <w:jc w:val="center"/>
              <w:rPr>
                <w:rFonts w:asciiTheme="minorHAnsi" w:hAnsiTheme="minorHAnsi" w:cstheme="minorHAnsi"/>
                <w:sz w:val="22"/>
                <w:szCs w:val="22"/>
              </w:rPr>
            </w:pPr>
          </w:p>
        </w:tc>
      </w:tr>
      <w:tr w:rsidR="00A77ABE" w:rsidRPr="001A28DE" w:rsidTr="00CD7FFA">
        <w:trPr>
          <w:trHeight w:val="414"/>
        </w:trPr>
        <w:tc>
          <w:tcPr>
            <w:tcW w:w="2780" w:type="dxa"/>
            <w:shd w:val="clear" w:color="auto" w:fill="17365D" w:themeFill="text2" w:themeFillShade="BF"/>
            <w:vAlign w:val="center"/>
          </w:tcPr>
          <w:p w:rsidR="00A77ABE" w:rsidRPr="001A28DE" w:rsidRDefault="00A77ABE" w:rsidP="00A77ABE">
            <w:pPr>
              <w:tabs>
                <w:tab w:val="left" w:pos="1134"/>
              </w:tabs>
              <w:rPr>
                <w:rFonts w:asciiTheme="minorHAnsi" w:hAnsiTheme="minorHAnsi" w:cstheme="minorHAnsi"/>
                <w:sz w:val="22"/>
                <w:szCs w:val="22"/>
              </w:rPr>
            </w:pPr>
            <w:r w:rsidRPr="001A28DE">
              <w:rPr>
                <w:rFonts w:asciiTheme="minorHAnsi" w:hAnsiTheme="minorHAnsi" w:cstheme="minorHAnsi"/>
                <w:sz w:val="22"/>
                <w:szCs w:val="22"/>
              </w:rPr>
              <w:t>Total electricity use</w:t>
            </w:r>
          </w:p>
        </w:tc>
        <w:tc>
          <w:tcPr>
            <w:tcW w:w="978" w:type="dxa"/>
            <w:vAlign w:val="center"/>
          </w:tcPr>
          <w:p w:rsidR="00A77ABE" w:rsidRPr="001A28DE" w:rsidRDefault="00A77ABE"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kWh</w:t>
            </w:r>
          </w:p>
        </w:tc>
        <w:tc>
          <w:tcPr>
            <w:tcW w:w="1629" w:type="dxa"/>
            <w:vAlign w:val="center"/>
          </w:tcPr>
          <w:p w:rsidR="00A77ABE" w:rsidRPr="001A28DE" w:rsidRDefault="00355ECF"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44</w:t>
            </w:r>
            <w:r w:rsidR="00AB4E16" w:rsidRPr="001A28DE">
              <w:rPr>
                <w:rFonts w:asciiTheme="minorHAnsi" w:hAnsiTheme="minorHAnsi" w:cstheme="minorHAnsi"/>
                <w:sz w:val="22"/>
                <w:szCs w:val="22"/>
              </w:rPr>
              <w:t>877</w:t>
            </w:r>
            <w:r w:rsidR="00DB4443" w:rsidRPr="001A28DE">
              <w:rPr>
                <w:rFonts w:asciiTheme="minorHAnsi" w:hAnsiTheme="minorHAnsi" w:cstheme="minorHAnsi"/>
                <w:sz w:val="22"/>
                <w:szCs w:val="22"/>
              </w:rPr>
              <w:t>590.54</w:t>
            </w:r>
          </w:p>
        </w:tc>
        <w:tc>
          <w:tcPr>
            <w:tcW w:w="1134" w:type="dxa"/>
            <w:vAlign w:val="center"/>
          </w:tcPr>
          <w:p w:rsidR="00A77ABE" w:rsidRPr="001A28DE" w:rsidRDefault="00355ECF"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51</w:t>
            </w:r>
            <w:r w:rsidR="00AB4E16" w:rsidRPr="001A28DE">
              <w:rPr>
                <w:rFonts w:asciiTheme="minorHAnsi" w:hAnsiTheme="minorHAnsi" w:cstheme="minorHAnsi"/>
                <w:sz w:val="22"/>
                <w:szCs w:val="22"/>
              </w:rPr>
              <w:t>634</w:t>
            </w:r>
            <w:r w:rsidR="007A7D8B" w:rsidRPr="001A28DE">
              <w:rPr>
                <w:rFonts w:asciiTheme="minorHAnsi" w:hAnsiTheme="minorHAnsi" w:cstheme="minorHAnsi"/>
                <w:sz w:val="22"/>
                <w:szCs w:val="22"/>
              </w:rPr>
              <w:t>465</w:t>
            </w:r>
          </w:p>
        </w:tc>
        <w:tc>
          <w:tcPr>
            <w:tcW w:w="1134" w:type="dxa"/>
            <w:vAlign w:val="center"/>
          </w:tcPr>
          <w:p w:rsidR="00A77ABE" w:rsidRPr="001A28DE" w:rsidRDefault="00017378"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13.0856</w:t>
            </w:r>
          </w:p>
        </w:tc>
        <w:tc>
          <w:tcPr>
            <w:tcW w:w="1842" w:type="dxa"/>
            <w:vAlign w:val="center"/>
          </w:tcPr>
          <w:p w:rsidR="00A77ABE" w:rsidRPr="001A28DE" w:rsidRDefault="00A77ABE" w:rsidP="00A77ABE">
            <w:pPr>
              <w:tabs>
                <w:tab w:val="left" w:pos="1134"/>
              </w:tabs>
              <w:jc w:val="center"/>
              <w:rPr>
                <w:rFonts w:asciiTheme="minorHAnsi" w:hAnsiTheme="minorHAnsi" w:cstheme="minorHAnsi"/>
                <w:sz w:val="22"/>
                <w:szCs w:val="22"/>
              </w:rPr>
            </w:pPr>
          </w:p>
        </w:tc>
      </w:tr>
      <w:tr w:rsidR="00DC1478" w:rsidRPr="001A28DE" w:rsidTr="00CD7FFA">
        <w:trPr>
          <w:trHeight w:val="419"/>
        </w:trPr>
        <w:tc>
          <w:tcPr>
            <w:tcW w:w="2780" w:type="dxa"/>
            <w:shd w:val="clear" w:color="auto" w:fill="17365D" w:themeFill="text2" w:themeFillShade="BF"/>
            <w:vAlign w:val="center"/>
          </w:tcPr>
          <w:p w:rsidR="00DC1478" w:rsidRPr="001A28DE" w:rsidRDefault="00DC1478" w:rsidP="00A77ABE">
            <w:pPr>
              <w:tabs>
                <w:tab w:val="left" w:pos="1134"/>
              </w:tabs>
              <w:rPr>
                <w:rFonts w:asciiTheme="minorHAnsi" w:hAnsiTheme="minorHAnsi" w:cstheme="minorHAnsi"/>
                <w:sz w:val="22"/>
                <w:szCs w:val="22"/>
              </w:rPr>
            </w:pPr>
            <w:r w:rsidRPr="001A28DE">
              <w:rPr>
                <w:rFonts w:asciiTheme="minorHAnsi" w:hAnsiTheme="minorHAnsi" w:cstheme="minorHAnsi"/>
                <w:sz w:val="22"/>
                <w:szCs w:val="22"/>
              </w:rPr>
              <w:t>Electricity use per tonne treated</w:t>
            </w:r>
          </w:p>
        </w:tc>
        <w:tc>
          <w:tcPr>
            <w:tcW w:w="978" w:type="dxa"/>
            <w:vAlign w:val="center"/>
          </w:tcPr>
          <w:p w:rsidR="00DC1478" w:rsidRPr="001A28DE" w:rsidRDefault="00DC1478"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kWh/t</w:t>
            </w:r>
          </w:p>
        </w:tc>
        <w:tc>
          <w:tcPr>
            <w:tcW w:w="1629" w:type="dxa"/>
            <w:vAlign w:val="center"/>
          </w:tcPr>
          <w:p w:rsidR="00DC1478" w:rsidRPr="001A28DE" w:rsidRDefault="008D63CA"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65.23</w:t>
            </w:r>
          </w:p>
        </w:tc>
        <w:tc>
          <w:tcPr>
            <w:tcW w:w="1134" w:type="dxa"/>
            <w:vAlign w:val="center"/>
          </w:tcPr>
          <w:p w:rsidR="00DC1478" w:rsidRPr="001A28DE" w:rsidRDefault="007A7D8B"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9.40</w:t>
            </w:r>
          </w:p>
        </w:tc>
        <w:tc>
          <w:tcPr>
            <w:tcW w:w="1134" w:type="dxa"/>
            <w:vAlign w:val="center"/>
          </w:tcPr>
          <w:p w:rsidR="00DC1478" w:rsidRPr="001A28DE" w:rsidRDefault="00017378"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-593.936</w:t>
            </w:r>
          </w:p>
        </w:tc>
        <w:tc>
          <w:tcPr>
            <w:tcW w:w="1842" w:type="dxa"/>
            <w:vAlign w:val="center"/>
          </w:tcPr>
          <w:p w:rsidR="00DC1478" w:rsidRPr="001A28DE" w:rsidRDefault="00DC1478" w:rsidP="00A77ABE">
            <w:pPr>
              <w:tabs>
                <w:tab w:val="left" w:pos="1134"/>
              </w:tabs>
              <w:jc w:val="center"/>
              <w:rPr>
                <w:rFonts w:asciiTheme="minorHAnsi" w:hAnsiTheme="minorHAnsi" w:cstheme="minorHAnsi"/>
                <w:sz w:val="22"/>
                <w:szCs w:val="22"/>
              </w:rPr>
            </w:pPr>
          </w:p>
        </w:tc>
      </w:tr>
      <w:tr w:rsidR="00A77ABE" w:rsidRPr="001A28DE" w:rsidTr="00CD7FFA">
        <w:trPr>
          <w:trHeight w:val="419"/>
        </w:trPr>
        <w:tc>
          <w:tcPr>
            <w:tcW w:w="2780" w:type="dxa"/>
            <w:shd w:val="clear" w:color="auto" w:fill="17365D" w:themeFill="text2" w:themeFillShade="BF"/>
            <w:vAlign w:val="center"/>
          </w:tcPr>
          <w:p w:rsidR="00A77ABE" w:rsidRPr="001A28DE" w:rsidRDefault="00A77ABE" w:rsidP="00A77ABE">
            <w:pPr>
              <w:tabs>
                <w:tab w:val="left" w:pos="1134"/>
              </w:tabs>
              <w:rPr>
                <w:rFonts w:asciiTheme="minorHAnsi" w:hAnsiTheme="minorHAnsi" w:cstheme="minorHAnsi"/>
                <w:sz w:val="22"/>
                <w:szCs w:val="22"/>
              </w:rPr>
            </w:pPr>
            <w:r w:rsidRPr="001A28DE">
              <w:rPr>
                <w:rFonts w:asciiTheme="minorHAnsi" w:hAnsiTheme="minorHAnsi" w:cstheme="minorHAnsi"/>
                <w:sz w:val="22"/>
                <w:szCs w:val="22"/>
              </w:rPr>
              <w:t>Petrol</w:t>
            </w:r>
          </w:p>
        </w:tc>
        <w:tc>
          <w:tcPr>
            <w:tcW w:w="978" w:type="dxa"/>
            <w:vAlign w:val="center"/>
          </w:tcPr>
          <w:p w:rsidR="00A77ABE" w:rsidRPr="001A28DE" w:rsidRDefault="00A77ABE"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Litre</w:t>
            </w:r>
          </w:p>
        </w:tc>
        <w:tc>
          <w:tcPr>
            <w:tcW w:w="1629" w:type="dxa"/>
            <w:vAlign w:val="center"/>
          </w:tcPr>
          <w:p w:rsidR="00A77ABE" w:rsidRPr="001A28DE" w:rsidRDefault="00AB4E16"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16</w:t>
            </w:r>
            <w:r w:rsidR="008D63CA" w:rsidRPr="001A28DE">
              <w:rPr>
                <w:rFonts w:asciiTheme="minorHAnsi" w:hAnsiTheme="minorHAnsi" w:cstheme="minorHAnsi"/>
                <w:sz w:val="22"/>
                <w:szCs w:val="22"/>
              </w:rPr>
              <w:t>063.29</w:t>
            </w:r>
          </w:p>
        </w:tc>
        <w:tc>
          <w:tcPr>
            <w:tcW w:w="1134" w:type="dxa"/>
            <w:vAlign w:val="center"/>
          </w:tcPr>
          <w:p w:rsidR="00A77ABE" w:rsidRPr="001A28DE" w:rsidRDefault="00AB4E16"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16</w:t>
            </w:r>
            <w:r w:rsidR="007A7D8B" w:rsidRPr="001A28DE">
              <w:rPr>
                <w:rFonts w:asciiTheme="minorHAnsi" w:hAnsiTheme="minorHAnsi" w:cstheme="minorHAnsi"/>
                <w:sz w:val="22"/>
                <w:szCs w:val="22"/>
              </w:rPr>
              <w:t>693.14</w:t>
            </w:r>
          </w:p>
        </w:tc>
        <w:tc>
          <w:tcPr>
            <w:tcW w:w="1134" w:type="dxa"/>
            <w:vAlign w:val="center"/>
          </w:tcPr>
          <w:p w:rsidR="00A77ABE" w:rsidRPr="001A28DE" w:rsidRDefault="00017378"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3.7731</w:t>
            </w:r>
          </w:p>
        </w:tc>
        <w:tc>
          <w:tcPr>
            <w:tcW w:w="1842" w:type="dxa"/>
            <w:vAlign w:val="center"/>
          </w:tcPr>
          <w:p w:rsidR="00A77ABE" w:rsidRPr="001A28DE" w:rsidRDefault="00A77ABE" w:rsidP="00A77ABE">
            <w:pPr>
              <w:tabs>
                <w:tab w:val="left" w:pos="1134"/>
              </w:tabs>
              <w:jc w:val="center"/>
              <w:rPr>
                <w:rFonts w:asciiTheme="minorHAnsi" w:hAnsiTheme="minorHAnsi" w:cstheme="minorHAnsi"/>
                <w:sz w:val="22"/>
                <w:szCs w:val="22"/>
              </w:rPr>
            </w:pPr>
          </w:p>
        </w:tc>
      </w:tr>
      <w:tr w:rsidR="00A77ABE" w:rsidRPr="001A28DE" w:rsidTr="00CD7FFA">
        <w:trPr>
          <w:trHeight w:val="411"/>
        </w:trPr>
        <w:tc>
          <w:tcPr>
            <w:tcW w:w="2780" w:type="dxa"/>
            <w:shd w:val="clear" w:color="auto" w:fill="17365D" w:themeFill="text2" w:themeFillShade="BF"/>
            <w:vAlign w:val="center"/>
          </w:tcPr>
          <w:p w:rsidR="00A77ABE" w:rsidRPr="001A28DE" w:rsidRDefault="00A77ABE" w:rsidP="00A77ABE">
            <w:pPr>
              <w:tabs>
                <w:tab w:val="left" w:pos="1134"/>
              </w:tabs>
              <w:rPr>
                <w:rFonts w:asciiTheme="minorHAnsi" w:hAnsiTheme="minorHAnsi" w:cstheme="minorHAnsi"/>
                <w:sz w:val="22"/>
                <w:szCs w:val="22"/>
              </w:rPr>
            </w:pPr>
            <w:r w:rsidRPr="001A28DE">
              <w:rPr>
                <w:rFonts w:asciiTheme="minorHAnsi" w:hAnsiTheme="minorHAnsi" w:cstheme="minorHAnsi"/>
                <w:sz w:val="22"/>
                <w:szCs w:val="22"/>
              </w:rPr>
              <w:t>LPG</w:t>
            </w:r>
            <w:r w:rsidRPr="001A28DE">
              <w:rPr>
                <w:rStyle w:val="FootnoteReference"/>
                <w:rFonts w:asciiTheme="minorHAnsi" w:hAnsiTheme="minorHAnsi" w:cstheme="minorHAnsi"/>
                <w:sz w:val="22"/>
                <w:szCs w:val="22"/>
              </w:rPr>
              <w:footnoteReference w:id="2"/>
            </w:r>
          </w:p>
        </w:tc>
        <w:tc>
          <w:tcPr>
            <w:tcW w:w="978" w:type="dxa"/>
            <w:vAlign w:val="center"/>
          </w:tcPr>
          <w:p w:rsidR="00A77ABE" w:rsidRPr="001A28DE" w:rsidRDefault="00A77ABE"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629" w:type="dxa"/>
            <w:vAlign w:val="center"/>
          </w:tcPr>
          <w:p w:rsidR="00A77ABE" w:rsidRPr="001A28DE" w:rsidRDefault="008D63CA"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360</w:t>
            </w:r>
          </w:p>
        </w:tc>
        <w:tc>
          <w:tcPr>
            <w:tcW w:w="1134" w:type="dxa"/>
            <w:vAlign w:val="center"/>
          </w:tcPr>
          <w:p w:rsidR="00A77ABE" w:rsidRPr="001A28DE" w:rsidRDefault="00D22B7D"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255</w:t>
            </w:r>
          </w:p>
        </w:tc>
        <w:tc>
          <w:tcPr>
            <w:tcW w:w="1134" w:type="dxa"/>
            <w:vAlign w:val="center"/>
          </w:tcPr>
          <w:p w:rsidR="00A77ABE" w:rsidRPr="001A28DE" w:rsidRDefault="00017378"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-41.176</w:t>
            </w:r>
          </w:p>
        </w:tc>
        <w:tc>
          <w:tcPr>
            <w:tcW w:w="1842" w:type="dxa"/>
            <w:vAlign w:val="center"/>
          </w:tcPr>
          <w:p w:rsidR="00A77ABE" w:rsidRPr="001A28DE" w:rsidRDefault="00A77ABE" w:rsidP="00A77ABE">
            <w:pPr>
              <w:tabs>
                <w:tab w:val="left" w:pos="1134"/>
              </w:tabs>
              <w:jc w:val="center"/>
              <w:rPr>
                <w:rFonts w:asciiTheme="minorHAnsi" w:hAnsiTheme="minorHAnsi" w:cstheme="minorHAnsi"/>
                <w:sz w:val="22"/>
                <w:szCs w:val="22"/>
              </w:rPr>
            </w:pPr>
          </w:p>
        </w:tc>
      </w:tr>
      <w:tr w:rsidR="00DC1478" w:rsidRPr="001A28DE" w:rsidTr="00CD7FFA">
        <w:trPr>
          <w:trHeight w:val="411"/>
        </w:trPr>
        <w:tc>
          <w:tcPr>
            <w:tcW w:w="2780" w:type="dxa"/>
            <w:shd w:val="clear" w:color="auto" w:fill="17365D" w:themeFill="text2" w:themeFillShade="BF"/>
          </w:tcPr>
          <w:p w:rsidR="00DC1478" w:rsidRPr="001A28DE" w:rsidRDefault="00DC1478" w:rsidP="00A77ABE">
            <w:pPr>
              <w:rPr>
                <w:rFonts w:asciiTheme="minorHAnsi" w:hAnsiTheme="minorHAnsi" w:cstheme="minorHAnsi"/>
                <w:sz w:val="22"/>
                <w:szCs w:val="22"/>
              </w:rPr>
            </w:pPr>
            <w:r w:rsidRPr="001A28DE">
              <w:rPr>
                <w:rFonts w:asciiTheme="minorHAnsi" w:hAnsiTheme="minorHAnsi" w:cstheme="minorHAnsi"/>
                <w:sz w:val="22"/>
                <w:szCs w:val="22"/>
              </w:rPr>
              <w:t>PROGRESS ON GROUP IMPROVEMENT STRATEGIES</w:t>
            </w:r>
          </w:p>
        </w:tc>
        <w:tc>
          <w:tcPr>
            <w:tcW w:w="978" w:type="dxa"/>
            <w:shd w:val="clear" w:color="auto" w:fill="17365D" w:themeFill="text2" w:themeFillShade="BF"/>
            <w:vAlign w:val="center"/>
          </w:tcPr>
          <w:p w:rsidR="00DC1478" w:rsidRPr="001A28DE" w:rsidRDefault="00DC1478" w:rsidP="00A77ABE">
            <w:pPr>
              <w:jc w:val="center"/>
              <w:rPr>
                <w:rFonts w:asciiTheme="minorHAnsi" w:hAnsiTheme="minorHAnsi" w:cstheme="minorHAnsi"/>
                <w:sz w:val="22"/>
                <w:szCs w:val="22"/>
              </w:rPr>
            </w:pPr>
            <w:r w:rsidRPr="001A28DE">
              <w:rPr>
                <w:rFonts w:asciiTheme="minorHAnsi" w:hAnsiTheme="minorHAnsi" w:cstheme="minorHAnsi"/>
                <w:sz w:val="22"/>
                <w:szCs w:val="22"/>
              </w:rPr>
              <w:t>Unit</w:t>
            </w:r>
          </w:p>
        </w:tc>
        <w:tc>
          <w:tcPr>
            <w:tcW w:w="1629" w:type="dxa"/>
            <w:shd w:val="clear" w:color="auto" w:fill="17365D" w:themeFill="text2" w:themeFillShade="BF"/>
            <w:vAlign w:val="center"/>
          </w:tcPr>
          <w:p w:rsidR="00DC1478" w:rsidRPr="001A28DE" w:rsidRDefault="00DC1478" w:rsidP="00A77ABE">
            <w:pPr>
              <w:jc w:val="center"/>
              <w:rPr>
                <w:rFonts w:asciiTheme="minorHAnsi" w:hAnsiTheme="minorHAnsi" w:cstheme="minorHAnsi"/>
                <w:sz w:val="22"/>
                <w:szCs w:val="22"/>
              </w:rPr>
            </w:pPr>
            <w:r w:rsidRPr="001A28DE">
              <w:rPr>
                <w:rFonts w:asciiTheme="minorHAnsi" w:hAnsiTheme="minorHAnsi" w:cstheme="minorHAnsi"/>
                <w:sz w:val="22"/>
                <w:szCs w:val="22"/>
              </w:rPr>
              <w:t>This Period</w:t>
            </w:r>
          </w:p>
        </w:tc>
        <w:tc>
          <w:tcPr>
            <w:tcW w:w="1134" w:type="dxa"/>
            <w:shd w:val="clear" w:color="auto" w:fill="17365D" w:themeFill="text2" w:themeFillShade="BF"/>
            <w:vAlign w:val="center"/>
          </w:tcPr>
          <w:p w:rsidR="00DC1478" w:rsidRPr="001A28DE" w:rsidRDefault="00DC1478" w:rsidP="00A77ABE">
            <w:pPr>
              <w:jc w:val="center"/>
              <w:rPr>
                <w:rFonts w:asciiTheme="minorHAnsi" w:hAnsiTheme="minorHAnsi" w:cstheme="minorHAnsi"/>
                <w:sz w:val="22"/>
                <w:szCs w:val="22"/>
              </w:rPr>
            </w:pPr>
            <w:r w:rsidRPr="001A28DE">
              <w:rPr>
                <w:rFonts w:asciiTheme="minorHAnsi" w:hAnsiTheme="minorHAnsi" w:cstheme="minorHAnsi"/>
                <w:sz w:val="22"/>
                <w:szCs w:val="22"/>
              </w:rPr>
              <w:t>Previous period</w:t>
            </w:r>
          </w:p>
        </w:tc>
        <w:tc>
          <w:tcPr>
            <w:tcW w:w="1134" w:type="dxa"/>
            <w:shd w:val="clear" w:color="auto" w:fill="17365D" w:themeFill="text2" w:themeFillShade="BF"/>
            <w:vAlign w:val="center"/>
          </w:tcPr>
          <w:p w:rsidR="00DC1478" w:rsidRPr="001A28DE" w:rsidRDefault="00DC1478" w:rsidP="00A77ABE">
            <w:pPr>
              <w:jc w:val="center"/>
              <w:rPr>
                <w:rFonts w:asciiTheme="minorHAnsi" w:hAnsiTheme="minorHAnsi" w:cstheme="minorHAnsi"/>
                <w:sz w:val="22"/>
                <w:szCs w:val="22"/>
              </w:rPr>
            </w:pPr>
            <w:r w:rsidRPr="001A28DE">
              <w:rPr>
                <w:rFonts w:asciiTheme="minorHAnsi" w:hAnsiTheme="minorHAnsi" w:cstheme="minorHAnsi"/>
                <w:sz w:val="22"/>
                <w:szCs w:val="22"/>
              </w:rPr>
              <w:t>KPI</w:t>
            </w:r>
          </w:p>
        </w:tc>
        <w:tc>
          <w:tcPr>
            <w:tcW w:w="1842" w:type="dxa"/>
            <w:shd w:val="clear" w:color="auto" w:fill="17365D" w:themeFill="text2" w:themeFillShade="BF"/>
            <w:vAlign w:val="center"/>
          </w:tcPr>
          <w:p w:rsidR="00DC1478" w:rsidRPr="001A28DE" w:rsidRDefault="00DC1478" w:rsidP="00A77ABE">
            <w:pPr>
              <w:jc w:val="center"/>
              <w:rPr>
                <w:rFonts w:asciiTheme="minorHAnsi" w:hAnsiTheme="minorHAnsi" w:cstheme="minorHAnsi"/>
                <w:sz w:val="22"/>
                <w:szCs w:val="22"/>
              </w:rPr>
            </w:pPr>
            <w:r w:rsidRPr="001A28DE">
              <w:rPr>
                <w:rFonts w:asciiTheme="minorHAnsi" w:hAnsiTheme="minorHAnsi" w:cstheme="minorHAnsi"/>
                <w:sz w:val="22"/>
                <w:szCs w:val="22"/>
              </w:rPr>
              <w:t>Reason if KPI is not met</w:t>
            </w:r>
          </w:p>
        </w:tc>
      </w:tr>
      <w:tr w:rsidR="00DC1478" w:rsidRPr="001A28DE" w:rsidTr="00CD7FFA">
        <w:trPr>
          <w:trHeight w:val="411"/>
        </w:trPr>
        <w:tc>
          <w:tcPr>
            <w:tcW w:w="2780" w:type="dxa"/>
            <w:shd w:val="clear" w:color="auto" w:fill="17365D" w:themeFill="text2" w:themeFillShade="BF"/>
            <w:vAlign w:val="center"/>
          </w:tcPr>
          <w:p w:rsidR="00DC1478" w:rsidRPr="001A28DE" w:rsidRDefault="00DC1478" w:rsidP="00A77ABE">
            <w:pPr>
              <w:tabs>
                <w:tab w:val="left" w:pos="1134"/>
              </w:tabs>
              <w:rPr>
                <w:rFonts w:asciiTheme="minorHAnsi" w:hAnsiTheme="minorHAnsi" w:cstheme="minorHAnsi"/>
                <w:sz w:val="22"/>
                <w:szCs w:val="22"/>
              </w:rPr>
            </w:pPr>
            <w:r w:rsidRPr="001A28DE">
              <w:rPr>
                <w:rFonts w:asciiTheme="minorHAnsi" w:hAnsiTheme="minorHAnsi" w:cstheme="minorHAnsi"/>
                <w:sz w:val="22"/>
                <w:szCs w:val="22"/>
              </w:rPr>
              <w:t>Percentage change in Electricity use per tonne treated as compared to KPI value</w:t>
            </w:r>
          </w:p>
        </w:tc>
        <w:tc>
          <w:tcPr>
            <w:tcW w:w="978" w:type="dxa"/>
            <w:vAlign w:val="center"/>
          </w:tcPr>
          <w:p w:rsidR="00DC1478" w:rsidRPr="001A28DE" w:rsidRDefault="00DC1478"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w:t>
            </w:r>
          </w:p>
        </w:tc>
        <w:tc>
          <w:tcPr>
            <w:tcW w:w="1629" w:type="dxa"/>
            <w:vAlign w:val="center"/>
          </w:tcPr>
          <w:p w:rsidR="00DC1478" w:rsidRPr="001A28DE" w:rsidRDefault="00AA67E1" w:rsidP="00AA67E1">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601.40%</w:t>
            </w:r>
          </w:p>
        </w:tc>
        <w:tc>
          <w:tcPr>
            <w:tcW w:w="1134" w:type="dxa"/>
            <w:vAlign w:val="center"/>
          </w:tcPr>
          <w:p w:rsidR="00DC1478" w:rsidRPr="001A28DE" w:rsidRDefault="00CD7FFA" w:rsidP="009512D6">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4%</w:t>
            </w:r>
          </w:p>
        </w:tc>
        <w:tc>
          <w:tcPr>
            <w:tcW w:w="1134" w:type="dxa"/>
            <w:vAlign w:val="center"/>
          </w:tcPr>
          <w:p w:rsidR="00DC1478" w:rsidRPr="001A28DE" w:rsidRDefault="00DC1478" w:rsidP="00A77ABE">
            <w:pPr>
              <w:tabs>
                <w:tab w:val="left" w:pos="1134"/>
              </w:tabs>
              <w:jc w:val="center"/>
              <w:rPr>
                <w:rFonts w:asciiTheme="minorHAnsi" w:hAnsiTheme="minorHAnsi" w:cstheme="minorHAnsi"/>
                <w:sz w:val="22"/>
                <w:szCs w:val="22"/>
              </w:rPr>
            </w:pPr>
            <w:r w:rsidRPr="001A28DE">
              <w:rPr>
                <w:rFonts w:asciiTheme="minorHAnsi" w:hAnsiTheme="minorHAnsi" w:cstheme="minorHAnsi"/>
                <w:b/>
                <w:color w:val="FF0000"/>
                <w:sz w:val="22"/>
                <w:szCs w:val="22"/>
              </w:rPr>
              <w:t>1%  YOY reduction</w:t>
            </w:r>
          </w:p>
        </w:tc>
        <w:tc>
          <w:tcPr>
            <w:tcW w:w="1842" w:type="dxa"/>
            <w:vAlign w:val="center"/>
          </w:tcPr>
          <w:p w:rsidR="00DC1478" w:rsidRPr="001A28DE" w:rsidRDefault="00DC1478" w:rsidP="00A77ABE">
            <w:pPr>
              <w:tabs>
                <w:tab w:val="left" w:pos="1134"/>
              </w:tabs>
              <w:jc w:val="center"/>
              <w:rPr>
                <w:rFonts w:asciiTheme="minorHAnsi" w:hAnsiTheme="minorHAnsi" w:cstheme="minorHAnsi"/>
                <w:sz w:val="22"/>
                <w:szCs w:val="22"/>
              </w:rPr>
            </w:pPr>
          </w:p>
        </w:tc>
      </w:tr>
      <w:tr w:rsidR="00DC1478" w:rsidRPr="001A28DE" w:rsidTr="00CD7FFA">
        <w:trPr>
          <w:trHeight w:val="411"/>
        </w:trPr>
        <w:tc>
          <w:tcPr>
            <w:tcW w:w="2780" w:type="dxa"/>
            <w:shd w:val="clear" w:color="auto" w:fill="17365D" w:themeFill="text2" w:themeFillShade="BF"/>
            <w:vAlign w:val="center"/>
          </w:tcPr>
          <w:p w:rsidR="00DC1478" w:rsidRPr="001A28DE" w:rsidRDefault="00DC1478" w:rsidP="00A77ABE">
            <w:pPr>
              <w:tabs>
                <w:tab w:val="left" w:pos="1134"/>
              </w:tabs>
              <w:rPr>
                <w:rFonts w:asciiTheme="minorHAnsi" w:hAnsiTheme="minorHAnsi" w:cstheme="minorHAnsi"/>
                <w:sz w:val="22"/>
                <w:szCs w:val="22"/>
              </w:rPr>
            </w:pPr>
            <w:r w:rsidRPr="001A28DE">
              <w:rPr>
                <w:rFonts w:asciiTheme="minorHAnsi" w:hAnsiTheme="minorHAnsi" w:cstheme="minorHAnsi"/>
                <w:sz w:val="22"/>
                <w:szCs w:val="22"/>
              </w:rPr>
              <w:t>Percentage change in diesel use (TMM) as compared to KPI value</w:t>
            </w:r>
          </w:p>
        </w:tc>
        <w:tc>
          <w:tcPr>
            <w:tcW w:w="978" w:type="dxa"/>
            <w:vAlign w:val="center"/>
          </w:tcPr>
          <w:p w:rsidR="00DC1478" w:rsidRPr="001A28DE" w:rsidRDefault="00DC1478"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w:t>
            </w:r>
          </w:p>
        </w:tc>
        <w:tc>
          <w:tcPr>
            <w:tcW w:w="1629" w:type="dxa"/>
            <w:vAlign w:val="center"/>
          </w:tcPr>
          <w:p w:rsidR="00DC1478" w:rsidRPr="001A28DE" w:rsidRDefault="00F25269" w:rsidP="005603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-1.56%</w:t>
            </w:r>
          </w:p>
        </w:tc>
        <w:tc>
          <w:tcPr>
            <w:tcW w:w="1134" w:type="dxa"/>
            <w:vAlign w:val="center"/>
          </w:tcPr>
          <w:p w:rsidR="00DC1478" w:rsidRPr="001A28DE" w:rsidRDefault="00DC1478" w:rsidP="009512D6">
            <w:pPr>
              <w:tabs>
                <w:tab w:val="left" w:pos="1134"/>
              </w:tabs>
              <w:jc w:val="center"/>
              <w:rPr>
                <w:rFonts w:asciiTheme="minorHAnsi" w:hAnsiTheme="minorHAnsi" w:cstheme="minorHAnsi"/>
                <w:b/>
                <w:sz w:val="22"/>
                <w:szCs w:val="22"/>
              </w:rPr>
            </w:pPr>
          </w:p>
        </w:tc>
        <w:tc>
          <w:tcPr>
            <w:tcW w:w="1134" w:type="dxa"/>
            <w:vAlign w:val="center"/>
          </w:tcPr>
          <w:p w:rsidR="00DC1478" w:rsidRPr="001A28DE" w:rsidRDefault="00DC1478" w:rsidP="00A77ABE">
            <w:pPr>
              <w:tabs>
                <w:tab w:val="left" w:pos="1134"/>
              </w:tabs>
              <w:jc w:val="center"/>
              <w:rPr>
                <w:rFonts w:asciiTheme="minorHAnsi" w:hAnsiTheme="minorHAnsi" w:cstheme="minorHAnsi"/>
                <w:b/>
                <w:color w:val="FF0000"/>
                <w:sz w:val="22"/>
                <w:szCs w:val="22"/>
              </w:rPr>
            </w:pPr>
            <w:r w:rsidRPr="001A28DE">
              <w:rPr>
                <w:rFonts w:asciiTheme="minorHAnsi" w:hAnsiTheme="minorHAnsi" w:cstheme="minorHAnsi"/>
                <w:b/>
                <w:color w:val="FF0000"/>
                <w:sz w:val="22"/>
                <w:szCs w:val="22"/>
              </w:rPr>
              <w:t>1%  YOY reduction</w:t>
            </w:r>
          </w:p>
        </w:tc>
        <w:tc>
          <w:tcPr>
            <w:tcW w:w="1842" w:type="dxa"/>
            <w:vAlign w:val="center"/>
          </w:tcPr>
          <w:p w:rsidR="00DC1478" w:rsidRPr="001A28DE" w:rsidRDefault="00DC1478" w:rsidP="00A77ABE">
            <w:pPr>
              <w:tabs>
                <w:tab w:val="left" w:pos="1134"/>
              </w:tabs>
              <w:jc w:val="center"/>
              <w:rPr>
                <w:rFonts w:asciiTheme="minorHAnsi" w:hAnsiTheme="minorHAnsi" w:cstheme="minorHAnsi"/>
                <w:sz w:val="22"/>
                <w:szCs w:val="22"/>
              </w:rPr>
            </w:pPr>
          </w:p>
        </w:tc>
      </w:tr>
    </w:tbl>
    <w:p w:rsidR="00665780" w:rsidRPr="001A28DE" w:rsidRDefault="00665780" w:rsidP="00665780">
      <w:pPr>
        <w:rPr>
          <w:rFonts w:cstheme="minorHAnsi"/>
        </w:rPr>
      </w:pPr>
    </w:p>
    <w:p w:rsidR="009965C9" w:rsidRPr="001A28DE" w:rsidRDefault="009965C9"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63" w:name="_Toc46221982"/>
      <w:r w:rsidRPr="001A28DE">
        <w:rPr>
          <w:rFonts w:asciiTheme="minorHAnsi" w:hAnsiTheme="minorHAnsi" w:cstheme="minorHAnsi"/>
          <w:color w:val="000000" w:themeColor="text1"/>
          <w:sz w:val="22"/>
          <w:szCs w:val="22"/>
        </w:rPr>
        <w:t>Materials Consumption</w:t>
      </w:r>
      <w:bookmarkEnd w:id="63"/>
    </w:p>
    <w:p w:rsidR="009965C9" w:rsidRPr="001A28DE" w:rsidRDefault="009965C9" w:rsidP="009965C9">
      <w:pPr>
        <w:tabs>
          <w:tab w:val="left" w:pos="1134"/>
        </w:tabs>
        <w:spacing w:after="0"/>
        <w:rPr>
          <w:rFonts w:cstheme="minorHAnsi"/>
        </w:rPr>
      </w:pPr>
    </w:p>
    <w:p w:rsidR="00702B95" w:rsidRPr="001A28DE" w:rsidRDefault="00702B95" w:rsidP="009965C9">
      <w:pPr>
        <w:pStyle w:val="Caption"/>
        <w:keepNext/>
        <w:spacing w:after="0"/>
        <w:ind w:left="1134"/>
        <w:rPr>
          <w:rFonts w:cstheme="minorHAnsi"/>
          <w:sz w:val="22"/>
          <w:szCs w:val="22"/>
        </w:rPr>
      </w:pPr>
      <w:bookmarkStart w:id="64" w:name="_Toc17468716"/>
      <w:r w:rsidRPr="001A28DE">
        <w:rPr>
          <w:rFonts w:cstheme="minorHAnsi"/>
          <w:sz w:val="22"/>
          <w:szCs w:val="22"/>
        </w:rPr>
        <w:t>Table 2</w:t>
      </w:r>
      <w:r w:rsidR="00524629" w:rsidRPr="001A28DE">
        <w:rPr>
          <w:rFonts w:cstheme="minorHAnsi"/>
          <w:sz w:val="22"/>
          <w:szCs w:val="22"/>
        </w:rPr>
        <w:t>5</w:t>
      </w:r>
      <w:r w:rsidRPr="001A28DE">
        <w:rPr>
          <w:rFonts w:cstheme="minorHAnsi"/>
          <w:sz w:val="22"/>
          <w:szCs w:val="22"/>
        </w:rPr>
        <w:t>: Materials Consumption</w:t>
      </w:r>
      <w:bookmarkEnd w:id="64"/>
    </w:p>
    <w:p w:rsidR="009965C9" w:rsidRPr="001A28DE" w:rsidRDefault="009965C9" w:rsidP="009965C9">
      <w:pPr>
        <w:spacing w:after="0"/>
        <w:rPr>
          <w:rFonts w:cstheme="minorHAnsi"/>
        </w:rPr>
      </w:pPr>
    </w:p>
    <w:tbl>
      <w:tblPr>
        <w:tblStyle w:val="TableGrid"/>
        <w:tblW w:w="9495" w:type="dxa"/>
        <w:tblInd w:w="706" w:type="dxa"/>
        <w:tblLook w:val="04A0" w:firstRow="1" w:lastRow="0" w:firstColumn="1" w:lastColumn="0" w:noHBand="0" w:noVBand="1"/>
      </w:tblPr>
      <w:tblGrid>
        <w:gridCol w:w="2809"/>
        <w:gridCol w:w="983"/>
        <w:gridCol w:w="1267"/>
        <w:gridCol w:w="990"/>
        <w:gridCol w:w="1072"/>
        <w:gridCol w:w="2374"/>
      </w:tblGrid>
      <w:tr w:rsidR="00420B4F" w:rsidRPr="001A28DE" w:rsidTr="002E6F40">
        <w:trPr>
          <w:trHeight w:val="463"/>
        </w:trPr>
        <w:tc>
          <w:tcPr>
            <w:tcW w:w="2833" w:type="dxa"/>
            <w:shd w:val="clear" w:color="auto" w:fill="17365D" w:themeFill="text2" w:themeFillShade="BF"/>
            <w:vAlign w:val="center"/>
          </w:tcPr>
          <w:p w:rsidR="00F66DB9" w:rsidRPr="001A28DE" w:rsidRDefault="00F66DB9" w:rsidP="00702B95">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Material</w:t>
            </w:r>
          </w:p>
        </w:tc>
        <w:tc>
          <w:tcPr>
            <w:tcW w:w="992" w:type="dxa"/>
            <w:shd w:val="clear" w:color="auto" w:fill="17365D" w:themeFill="text2" w:themeFillShade="BF"/>
            <w:vAlign w:val="center"/>
          </w:tcPr>
          <w:p w:rsidR="00F66DB9" w:rsidRPr="001A28DE" w:rsidRDefault="00F66DB9"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Unit</w:t>
            </w:r>
          </w:p>
        </w:tc>
        <w:tc>
          <w:tcPr>
            <w:tcW w:w="1276" w:type="dxa"/>
            <w:shd w:val="clear" w:color="auto" w:fill="17365D" w:themeFill="text2" w:themeFillShade="BF"/>
            <w:vAlign w:val="center"/>
          </w:tcPr>
          <w:p w:rsidR="00F66DB9" w:rsidRPr="001A28DE" w:rsidRDefault="00F66DB9"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This Period</w:t>
            </w:r>
          </w:p>
        </w:tc>
        <w:tc>
          <w:tcPr>
            <w:tcW w:w="990" w:type="dxa"/>
            <w:shd w:val="clear" w:color="auto" w:fill="17365D" w:themeFill="text2" w:themeFillShade="BF"/>
            <w:vAlign w:val="center"/>
          </w:tcPr>
          <w:p w:rsidR="00F66DB9" w:rsidRPr="001A28DE" w:rsidRDefault="00F66DB9"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Previous Period</w:t>
            </w:r>
          </w:p>
        </w:tc>
        <w:tc>
          <w:tcPr>
            <w:tcW w:w="995" w:type="dxa"/>
            <w:shd w:val="clear" w:color="auto" w:fill="17365D" w:themeFill="text2" w:themeFillShade="BF"/>
            <w:vAlign w:val="center"/>
          </w:tcPr>
          <w:p w:rsidR="00F66DB9" w:rsidRPr="001A28DE" w:rsidRDefault="00F66DB9"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 Deviation</w:t>
            </w:r>
          </w:p>
        </w:tc>
        <w:tc>
          <w:tcPr>
            <w:tcW w:w="2409" w:type="dxa"/>
            <w:shd w:val="clear" w:color="auto" w:fill="17365D" w:themeFill="text2" w:themeFillShade="BF"/>
            <w:vAlign w:val="center"/>
          </w:tcPr>
          <w:p w:rsidR="00F66DB9" w:rsidRPr="001A28DE" w:rsidRDefault="00F66DB9"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Reason</w:t>
            </w:r>
          </w:p>
          <w:p w:rsidR="00F66DB9" w:rsidRPr="001A28DE" w:rsidRDefault="00F66DB9" w:rsidP="00A77ABE">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If ≥ 20%</w:t>
            </w:r>
          </w:p>
        </w:tc>
      </w:tr>
      <w:tr w:rsidR="00420B4F" w:rsidRPr="001A28DE" w:rsidTr="002E6F40">
        <w:trPr>
          <w:trHeight w:val="397"/>
        </w:trPr>
        <w:tc>
          <w:tcPr>
            <w:tcW w:w="2833" w:type="dxa"/>
            <w:shd w:val="clear" w:color="auto" w:fill="17365D" w:themeFill="text2" w:themeFillShade="BF"/>
            <w:vAlign w:val="center"/>
          </w:tcPr>
          <w:p w:rsidR="00F66DB9" w:rsidRPr="001A28DE" w:rsidRDefault="00F66DB9" w:rsidP="00702B95">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Calcium Carbonate</w:t>
            </w:r>
          </w:p>
        </w:tc>
        <w:tc>
          <w:tcPr>
            <w:tcW w:w="992" w:type="dxa"/>
            <w:vAlign w:val="center"/>
          </w:tcPr>
          <w:p w:rsidR="00F66DB9" w:rsidRPr="001A28DE" w:rsidRDefault="00F66DB9"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276" w:type="dxa"/>
            <w:vAlign w:val="center"/>
          </w:tcPr>
          <w:p w:rsidR="00F66DB9" w:rsidRPr="001A28DE" w:rsidRDefault="00AB4E16"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64</w:t>
            </w:r>
            <w:r w:rsidR="00560338" w:rsidRPr="001A28DE">
              <w:rPr>
                <w:rFonts w:asciiTheme="minorHAnsi" w:hAnsiTheme="minorHAnsi" w:cstheme="minorHAnsi"/>
                <w:sz w:val="22"/>
                <w:szCs w:val="22"/>
              </w:rPr>
              <w:t>950</w:t>
            </w:r>
          </w:p>
        </w:tc>
        <w:tc>
          <w:tcPr>
            <w:tcW w:w="990" w:type="dxa"/>
            <w:vAlign w:val="center"/>
          </w:tcPr>
          <w:p w:rsidR="00F66DB9" w:rsidRPr="001A28DE" w:rsidRDefault="00AB4E16"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95</w:t>
            </w:r>
            <w:r w:rsidR="00D22B7D" w:rsidRPr="001A28DE">
              <w:rPr>
                <w:rFonts w:asciiTheme="minorHAnsi" w:hAnsiTheme="minorHAnsi" w:cstheme="minorHAnsi"/>
                <w:sz w:val="22"/>
                <w:szCs w:val="22"/>
              </w:rPr>
              <w:t>500</w:t>
            </w:r>
          </w:p>
        </w:tc>
        <w:tc>
          <w:tcPr>
            <w:tcW w:w="995" w:type="dxa"/>
            <w:vAlign w:val="center"/>
          </w:tcPr>
          <w:p w:rsidR="00F66DB9" w:rsidRPr="001A28DE" w:rsidRDefault="00BC3FDC"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31.9895</w:t>
            </w:r>
          </w:p>
        </w:tc>
        <w:tc>
          <w:tcPr>
            <w:tcW w:w="2409" w:type="dxa"/>
            <w:vAlign w:val="center"/>
          </w:tcPr>
          <w:p w:rsidR="00F66DB9" w:rsidRPr="001A28DE" w:rsidRDefault="00912FAB" w:rsidP="006B307A">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Low use and purchase of materials</w:t>
            </w:r>
          </w:p>
        </w:tc>
      </w:tr>
      <w:tr w:rsidR="00420B4F" w:rsidRPr="001A28DE" w:rsidTr="002E6F40">
        <w:trPr>
          <w:trHeight w:val="397"/>
        </w:trPr>
        <w:tc>
          <w:tcPr>
            <w:tcW w:w="2833" w:type="dxa"/>
            <w:shd w:val="clear" w:color="auto" w:fill="17365D" w:themeFill="text2" w:themeFillShade="BF"/>
            <w:vAlign w:val="center"/>
          </w:tcPr>
          <w:p w:rsidR="00F66DB9" w:rsidRPr="001A28DE" w:rsidRDefault="00F66DB9" w:rsidP="00702B95">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Calcium Chloride</w:t>
            </w:r>
          </w:p>
        </w:tc>
        <w:tc>
          <w:tcPr>
            <w:tcW w:w="992" w:type="dxa"/>
            <w:vAlign w:val="center"/>
          </w:tcPr>
          <w:p w:rsidR="00F66DB9" w:rsidRPr="001A28DE" w:rsidRDefault="00F66DB9"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276" w:type="dxa"/>
            <w:vAlign w:val="center"/>
          </w:tcPr>
          <w:p w:rsidR="00F66DB9" w:rsidRPr="001A28DE" w:rsidRDefault="00560338"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990" w:type="dxa"/>
            <w:vAlign w:val="center"/>
          </w:tcPr>
          <w:p w:rsidR="00F66DB9" w:rsidRPr="001A28DE" w:rsidRDefault="00D22B7D"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995" w:type="dxa"/>
            <w:vAlign w:val="center"/>
          </w:tcPr>
          <w:p w:rsidR="00F66DB9" w:rsidRPr="001A28DE" w:rsidRDefault="00BC3FDC"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409" w:type="dxa"/>
            <w:vAlign w:val="center"/>
          </w:tcPr>
          <w:p w:rsidR="00F66DB9" w:rsidRPr="001A28DE" w:rsidRDefault="00F66DB9" w:rsidP="00A77ABE">
            <w:pPr>
              <w:pStyle w:val="ListParagraph"/>
              <w:ind w:left="0"/>
              <w:jc w:val="center"/>
              <w:rPr>
                <w:rFonts w:asciiTheme="minorHAnsi" w:hAnsiTheme="minorHAnsi" w:cstheme="minorHAnsi"/>
                <w:sz w:val="22"/>
                <w:szCs w:val="22"/>
              </w:rPr>
            </w:pPr>
          </w:p>
        </w:tc>
      </w:tr>
      <w:tr w:rsidR="00420B4F" w:rsidRPr="001A28DE" w:rsidTr="002E6F40">
        <w:trPr>
          <w:trHeight w:val="397"/>
        </w:trPr>
        <w:tc>
          <w:tcPr>
            <w:tcW w:w="2833" w:type="dxa"/>
            <w:shd w:val="clear" w:color="auto" w:fill="17365D" w:themeFill="text2" w:themeFillShade="BF"/>
            <w:vAlign w:val="center"/>
          </w:tcPr>
          <w:p w:rsidR="00F66DB9" w:rsidRPr="001A28DE" w:rsidRDefault="00F66DB9" w:rsidP="00702B95">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Ferrosilicon</w:t>
            </w:r>
          </w:p>
        </w:tc>
        <w:tc>
          <w:tcPr>
            <w:tcW w:w="992" w:type="dxa"/>
            <w:vAlign w:val="center"/>
          </w:tcPr>
          <w:p w:rsidR="00F66DB9" w:rsidRPr="001A28DE" w:rsidRDefault="00F66DB9"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w:t>
            </w:r>
          </w:p>
        </w:tc>
        <w:tc>
          <w:tcPr>
            <w:tcW w:w="1276" w:type="dxa"/>
            <w:vAlign w:val="center"/>
          </w:tcPr>
          <w:p w:rsidR="00F66DB9" w:rsidRPr="001A28DE" w:rsidRDefault="00560338"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261</w:t>
            </w:r>
          </w:p>
        </w:tc>
        <w:tc>
          <w:tcPr>
            <w:tcW w:w="990" w:type="dxa"/>
            <w:vAlign w:val="center"/>
          </w:tcPr>
          <w:p w:rsidR="00F66DB9" w:rsidRPr="001A28DE" w:rsidRDefault="00D22B7D"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261.6</w:t>
            </w:r>
          </w:p>
        </w:tc>
        <w:tc>
          <w:tcPr>
            <w:tcW w:w="995" w:type="dxa"/>
            <w:vAlign w:val="center"/>
          </w:tcPr>
          <w:p w:rsidR="00F66DB9" w:rsidRPr="001A28DE" w:rsidRDefault="00BC3FDC"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0.2294</w:t>
            </w:r>
          </w:p>
        </w:tc>
        <w:tc>
          <w:tcPr>
            <w:tcW w:w="2409" w:type="dxa"/>
            <w:vAlign w:val="center"/>
          </w:tcPr>
          <w:p w:rsidR="00F66DB9" w:rsidRPr="001A28DE" w:rsidRDefault="00F66DB9" w:rsidP="00A77ABE">
            <w:pPr>
              <w:pStyle w:val="ListParagraph"/>
              <w:ind w:left="0"/>
              <w:jc w:val="center"/>
              <w:rPr>
                <w:rFonts w:asciiTheme="minorHAnsi" w:hAnsiTheme="minorHAnsi" w:cstheme="minorHAnsi"/>
                <w:sz w:val="22"/>
                <w:szCs w:val="22"/>
              </w:rPr>
            </w:pPr>
          </w:p>
        </w:tc>
      </w:tr>
      <w:tr w:rsidR="00420B4F" w:rsidRPr="001A28DE" w:rsidTr="002E6F40">
        <w:trPr>
          <w:trHeight w:val="397"/>
        </w:trPr>
        <w:tc>
          <w:tcPr>
            <w:tcW w:w="2833" w:type="dxa"/>
            <w:shd w:val="clear" w:color="auto" w:fill="17365D" w:themeFill="text2" w:themeFillShade="BF"/>
            <w:vAlign w:val="center"/>
          </w:tcPr>
          <w:p w:rsidR="004C359B" w:rsidRPr="001A28DE" w:rsidRDefault="004C359B" w:rsidP="00702B95">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Ferrosilicon per tonne treated</w:t>
            </w:r>
          </w:p>
        </w:tc>
        <w:tc>
          <w:tcPr>
            <w:tcW w:w="992" w:type="dxa"/>
            <w:vAlign w:val="center"/>
          </w:tcPr>
          <w:p w:rsidR="004C359B" w:rsidRPr="001A28DE" w:rsidRDefault="004C359B"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t/t</w:t>
            </w:r>
          </w:p>
        </w:tc>
        <w:tc>
          <w:tcPr>
            <w:tcW w:w="1276" w:type="dxa"/>
            <w:vAlign w:val="center"/>
          </w:tcPr>
          <w:p w:rsidR="004C359B" w:rsidRPr="001A28DE" w:rsidRDefault="003952E9"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60.94</w:t>
            </w:r>
          </w:p>
        </w:tc>
        <w:tc>
          <w:tcPr>
            <w:tcW w:w="990" w:type="dxa"/>
            <w:vAlign w:val="center"/>
          </w:tcPr>
          <w:p w:rsidR="004C359B" w:rsidRPr="001A28DE" w:rsidRDefault="00D22B7D"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47.60</w:t>
            </w:r>
          </w:p>
        </w:tc>
        <w:tc>
          <w:tcPr>
            <w:tcW w:w="995" w:type="dxa"/>
            <w:vAlign w:val="center"/>
          </w:tcPr>
          <w:p w:rsidR="004C359B" w:rsidRPr="001A28DE" w:rsidRDefault="000679AB"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-28.0252</w:t>
            </w:r>
          </w:p>
        </w:tc>
        <w:tc>
          <w:tcPr>
            <w:tcW w:w="2409" w:type="dxa"/>
            <w:vAlign w:val="center"/>
          </w:tcPr>
          <w:p w:rsidR="004C359B" w:rsidRPr="001A28DE" w:rsidRDefault="004C359B" w:rsidP="00A77ABE">
            <w:pPr>
              <w:pStyle w:val="ListParagraph"/>
              <w:ind w:left="0"/>
              <w:jc w:val="center"/>
              <w:rPr>
                <w:rFonts w:asciiTheme="minorHAnsi" w:hAnsiTheme="minorHAnsi" w:cstheme="minorHAnsi"/>
                <w:sz w:val="22"/>
                <w:szCs w:val="22"/>
              </w:rPr>
            </w:pPr>
          </w:p>
        </w:tc>
      </w:tr>
      <w:tr w:rsidR="00912FAB" w:rsidRPr="001A28DE" w:rsidTr="00361B41">
        <w:trPr>
          <w:trHeight w:val="397"/>
        </w:trPr>
        <w:tc>
          <w:tcPr>
            <w:tcW w:w="2833" w:type="dxa"/>
            <w:shd w:val="clear" w:color="auto" w:fill="17365D" w:themeFill="text2" w:themeFillShade="BF"/>
            <w:vAlign w:val="center"/>
          </w:tcPr>
          <w:p w:rsidR="00912FAB" w:rsidRPr="001A28DE" w:rsidRDefault="00912FAB" w:rsidP="00912FAB">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Flocculants</w:t>
            </w:r>
          </w:p>
        </w:tc>
        <w:tc>
          <w:tcPr>
            <w:tcW w:w="992" w:type="dxa"/>
            <w:vAlign w:val="center"/>
          </w:tcPr>
          <w:p w:rsidR="00912FAB" w:rsidRPr="001A28DE" w:rsidRDefault="00912FAB" w:rsidP="00912FAB">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276" w:type="dxa"/>
            <w:vAlign w:val="center"/>
          </w:tcPr>
          <w:p w:rsidR="00912FAB" w:rsidRPr="001A28DE" w:rsidRDefault="00912FAB" w:rsidP="00912FAB">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300500</w:t>
            </w:r>
          </w:p>
        </w:tc>
        <w:tc>
          <w:tcPr>
            <w:tcW w:w="990" w:type="dxa"/>
            <w:vAlign w:val="center"/>
          </w:tcPr>
          <w:p w:rsidR="00912FAB" w:rsidRPr="001A28DE" w:rsidRDefault="00912FAB" w:rsidP="00912FAB">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395500</w:t>
            </w:r>
          </w:p>
        </w:tc>
        <w:tc>
          <w:tcPr>
            <w:tcW w:w="995" w:type="dxa"/>
            <w:vAlign w:val="center"/>
          </w:tcPr>
          <w:p w:rsidR="00912FAB" w:rsidRPr="001A28DE" w:rsidRDefault="00912FAB" w:rsidP="00912FAB">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24.0202</w:t>
            </w:r>
          </w:p>
        </w:tc>
        <w:tc>
          <w:tcPr>
            <w:tcW w:w="2409" w:type="dxa"/>
          </w:tcPr>
          <w:p w:rsidR="00912FAB" w:rsidRPr="001A28DE" w:rsidRDefault="00912FAB" w:rsidP="00912FAB">
            <w:pPr>
              <w:rPr>
                <w:rFonts w:asciiTheme="minorHAnsi" w:hAnsiTheme="minorHAnsi" w:cstheme="minorHAnsi"/>
                <w:sz w:val="22"/>
                <w:szCs w:val="22"/>
              </w:rPr>
            </w:pPr>
            <w:r w:rsidRPr="001A28DE">
              <w:rPr>
                <w:rFonts w:asciiTheme="minorHAnsi" w:hAnsiTheme="minorHAnsi" w:cstheme="minorHAnsi"/>
                <w:sz w:val="22"/>
                <w:szCs w:val="22"/>
              </w:rPr>
              <w:t>Low use and purchase of materials</w:t>
            </w:r>
          </w:p>
        </w:tc>
      </w:tr>
      <w:tr w:rsidR="00912FAB" w:rsidRPr="001A28DE" w:rsidTr="00361B41">
        <w:trPr>
          <w:trHeight w:val="397"/>
        </w:trPr>
        <w:tc>
          <w:tcPr>
            <w:tcW w:w="2833" w:type="dxa"/>
            <w:shd w:val="clear" w:color="auto" w:fill="17365D" w:themeFill="text2" w:themeFillShade="BF"/>
            <w:vAlign w:val="center"/>
          </w:tcPr>
          <w:p w:rsidR="00912FAB" w:rsidRPr="001A28DE" w:rsidRDefault="00912FAB" w:rsidP="00912FAB">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Grease</w:t>
            </w:r>
          </w:p>
        </w:tc>
        <w:tc>
          <w:tcPr>
            <w:tcW w:w="992" w:type="dxa"/>
            <w:vAlign w:val="center"/>
          </w:tcPr>
          <w:p w:rsidR="00912FAB" w:rsidRPr="001A28DE" w:rsidRDefault="00912FAB" w:rsidP="00912FAB">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276" w:type="dxa"/>
            <w:vAlign w:val="center"/>
          </w:tcPr>
          <w:p w:rsidR="00912FAB" w:rsidRPr="001A28DE" w:rsidRDefault="00912FAB" w:rsidP="00912FAB">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4340</w:t>
            </w:r>
          </w:p>
        </w:tc>
        <w:tc>
          <w:tcPr>
            <w:tcW w:w="990" w:type="dxa"/>
            <w:vAlign w:val="center"/>
          </w:tcPr>
          <w:p w:rsidR="00912FAB" w:rsidRPr="001A28DE" w:rsidRDefault="00912FAB" w:rsidP="00912FAB">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7700</w:t>
            </w:r>
          </w:p>
        </w:tc>
        <w:tc>
          <w:tcPr>
            <w:tcW w:w="995" w:type="dxa"/>
            <w:vAlign w:val="center"/>
          </w:tcPr>
          <w:p w:rsidR="00912FAB" w:rsidRPr="001A28DE" w:rsidRDefault="00912FAB" w:rsidP="00912FAB">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43.6363</w:t>
            </w:r>
          </w:p>
        </w:tc>
        <w:tc>
          <w:tcPr>
            <w:tcW w:w="2409" w:type="dxa"/>
          </w:tcPr>
          <w:p w:rsidR="00912FAB" w:rsidRPr="001A28DE" w:rsidRDefault="00912FAB" w:rsidP="00912FAB">
            <w:pPr>
              <w:rPr>
                <w:rFonts w:asciiTheme="minorHAnsi" w:hAnsiTheme="minorHAnsi" w:cstheme="minorHAnsi"/>
                <w:sz w:val="22"/>
                <w:szCs w:val="22"/>
              </w:rPr>
            </w:pPr>
            <w:r w:rsidRPr="001A28DE">
              <w:rPr>
                <w:rFonts w:asciiTheme="minorHAnsi" w:hAnsiTheme="minorHAnsi" w:cstheme="minorHAnsi"/>
                <w:sz w:val="22"/>
                <w:szCs w:val="22"/>
              </w:rPr>
              <w:t>Low use and purchase of materials</w:t>
            </w:r>
          </w:p>
        </w:tc>
      </w:tr>
      <w:tr w:rsidR="00912FAB" w:rsidRPr="001A28DE" w:rsidTr="00361B41">
        <w:trPr>
          <w:trHeight w:val="397"/>
        </w:trPr>
        <w:tc>
          <w:tcPr>
            <w:tcW w:w="2833" w:type="dxa"/>
            <w:shd w:val="clear" w:color="auto" w:fill="17365D" w:themeFill="text2" w:themeFillShade="BF"/>
            <w:vAlign w:val="center"/>
          </w:tcPr>
          <w:p w:rsidR="00912FAB" w:rsidRPr="001A28DE" w:rsidRDefault="00912FAB" w:rsidP="00912FAB">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Oils &amp; Hydraulic Fluids</w:t>
            </w:r>
          </w:p>
        </w:tc>
        <w:tc>
          <w:tcPr>
            <w:tcW w:w="992" w:type="dxa"/>
            <w:vAlign w:val="center"/>
          </w:tcPr>
          <w:p w:rsidR="00912FAB" w:rsidRPr="001A28DE" w:rsidRDefault="00912FAB" w:rsidP="00912FAB">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Litre</w:t>
            </w:r>
          </w:p>
        </w:tc>
        <w:tc>
          <w:tcPr>
            <w:tcW w:w="1276" w:type="dxa"/>
            <w:vAlign w:val="center"/>
          </w:tcPr>
          <w:p w:rsidR="00912FAB" w:rsidRPr="001A28DE" w:rsidRDefault="00912FAB" w:rsidP="00912FAB">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20947</w:t>
            </w:r>
          </w:p>
        </w:tc>
        <w:tc>
          <w:tcPr>
            <w:tcW w:w="990" w:type="dxa"/>
            <w:vAlign w:val="center"/>
          </w:tcPr>
          <w:p w:rsidR="00912FAB" w:rsidRPr="001A28DE" w:rsidRDefault="00912FAB" w:rsidP="00912FAB">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26977</w:t>
            </w:r>
          </w:p>
        </w:tc>
        <w:tc>
          <w:tcPr>
            <w:tcW w:w="995" w:type="dxa"/>
            <w:vAlign w:val="center"/>
          </w:tcPr>
          <w:p w:rsidR="00912FAB" w:rsidRPr="001A28DE" w:rsidRDefault="00912FAB" w:rsidP="00912FAB">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22.3523</w:t>
            </w:r>
          </w:p>
        </w:tc>
        <w:tc>
          <w:tcPr>
            <w:tcW w:w="2409" w:type="dxa"/>
          </w:tcPr>
          <w:p w:rsidR="00912FAB" w:rsidRPr="001A28DE" w:rsidRDefault="00912FAB" w:rsidP="00912FAB">
            <w:pPr>
              <w:rPr>
                <w:rFonts w:asciiTheme="minorHAnsi" w:hAnsiTheme="minorHAnsi" w:cstheme="minorHAnsi"/>
                <w:sz w:val="22"/>
                <w:szCs w:val="22"/>
              </w:rPr>
            </w:pPr>
            <w:r w:rsidRPr="001A28DE">
              <w:rPr>
                <w:rFonts w:asciiTheme="minorHAnsi" w:hAnsiTheme="minorHAnsi" w:cstheme="minorHAnsi"/>
                <w:sz w:val="22"/>
                <w:szCs w:val="22"/>
              </w:rPr>
              <w:t>Low use and purchase of materials</w:t>
            </w:r>
          </w:p>
        </w:tc>
      </w:tr>
      <w:tr w:rsidR="00420B4F" w:rsidRPr="001A28DE" w:rsidTr="002E6F40">
        <w:trPr>
          <w:trHeight w:val="397"/>
        </w:trPr>
        <w:tc>
          <w:tcPr>
            <w:tcW w:w="2833" w:type="dxa"/>
            <w:shd w:val="clear" w:color="auto" w:fill="17365D" w:themeFill="text2" w:themeFillShade="BF"/>
            <w:vAlign w:val="center"/>
          </w:tcPr>
          <w:p w:rsidR="004C359B" w:rsidRPr="001A28DE" w:rsidRDefault="004C359B" w:rsidP="00702B95">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Oils &amp; Hydraulic Fluids per tonne treated</w:t>
            </w:r>
          </w:p>
        </w:tc>
        <w:tc>
          <w:tcPr>
            <w:tcW w:w="992" w:type="dxa"/>
            <w:vAlign w:val="center"/>
          </w:tcPr>
          <w:p w:rsidR="004C359B" w:rsidRPr="001A28DE" w:rsidRDefault="004C359B"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l/t</w:t>
            </w:r>
          </w:p>
        </w:tc>
        <w:tc>
          <w:tcPr>
            <w:tcW w:w="1276" w:type="dxa"/>
            <w:vAlign w:val="center"/>
          </w:tcPr>
          <w:p w:rsidR="004C359B" w:rsidRPr="001A28DE" w:rsidRDefault="00A61EFA"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0.00</w:t>
            </w:r>
          </w:p>
        </w:tc>
        <w:tc>
          <w:tcPr>
            <w:tcW w:w="990" w:type="dxa"/>
            <w:vAlign w:val="center"/>
          </w:tcPr>
          <w:p w:rsidR="004C359B" w:rsidRPr="001A28DE" w:rsidRDefault="00D22B7D"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0.00</w:t>
            </w:r>
          </w:p>
        </w:tc>
        <w:tc>
          <w:tcPr>
            <w:tcW w:w="995" w:type="dxa"/>
            <w:vAlign w:val="center"/>
          </w:tcPr>
          <w:p w:rsidR="004C359B" w:rsidRPr="001A28DE" w:rsidRDefault="00420B4F"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409" w:type="dxa"/>
            <w:vAlign w:val="center"/>
          </w:tcPr>
          <w:p w:rsidR="004C359B" w:rsidRPr="001A28DE" w:rsidRDefault="004C359B" w:rsidP="00A77ABE">
            <w:pPr>
              <w:pStyle w:val="ListParagraph"/>
              <w:ind w:left="0"/>
              <w:jc w:val="center"/>
              <w:rPr>
                <w:rFonts w:asciiTheme="minorHAnsi" w:hAnsiTheme="minorHAnsi" w:cstheme="minorHAnsi"/>
                <w:sz w:val="22"/>
                <w:szCs w:val="22"/>
              </w:rPr>
            </w:pPr>
          </w:p>
        </w:tc>
      </w:tr>
      <w:tr w:rsidR="00420B4F" w:rsidRPr="001A28DE" w:rsidTr="002E6F40">
        <w:trPr>
          <w:trHeight w:val="397"/>
        </w:trPr>
        <w:tc>
          <w:tcPr>
            <w:tcW w:w="2833" w:type="dxa"/>
            <w:shd w:val="clear" w:color="auto" w:fill="17365D" w:themeFill="text2" w:themeFillShade="BF"/>
            <w:vAlign w:val="center"/>
          </w:tcPr>
          <w:p w:rsidR="00F66DB9" w:rsidRPr="001A28DE" w:rsidRDefault="00F66DB9" w:rsidP="00702B95">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Paper Bought</w:t>
            </w:r>
            <w:r w:rsidRPr="001A28DE">
              <w:rPr>
                <w:rStyle w:val="FootnoteReference"/>
                <w:rFonts w:asciiTheme="minorHAnsi" w:hAnsiTheme="minorHAnsi" w:cstheme="minorHAnsi"/>
                <w:sz w:val="22"/>
                <w:szCs w:val="22"/>
              </w:rPr>
              <w:footnoteReference w:id="3"/>
            </w:r>
          </w:p>
        </w:tc>
        <w:tc>
          <w:tcPr>
            <w:tcW w:w="992" w:type="dxa"/>
            <w:vAlign w:val="center"/>
          </w:tcPr>
          <w:p w:rsidR="00F66DB9" w:rsidRPr="001A28DE" w:rsidRDefault="00F66DB9"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276" w:type="dxa"/>
            <w:vAlign w:val="center"/>
          </w:tcPr>
          <w:p w:rsidR="00F66DB9" w:rsidRPr="001A28DE" w:rsidRDefault="00AB4E16"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w:t>
            </w:r>
            <w:r w:rsidR="00A61EFA" w:rsidRPr="001A28DE">
              <w:rPr>
                <w:rFonts w:asciiTheme="minorHAnsi" w:hAnsiTheme="minorHAnsi" w:cstheme="minorHAnsi"/>
                <w:sz w:val="22"/>
                <w:szCs w:val="22"/>
              </w:rPr>
              <w:t>650</w:t>
            </w:r>
          </w:p>
        </w:tc>
        <w:tc>
          <w:tcPr>
            <w:tcW w:w="990" w:type="dxa"/>
            <w:vAlign w:val="center"/>
          </w:tcPr>
          <w:p w:rsidR="00F66DB9" w:rsidRPr="001A28DE" w:rsidRDefault="00AB4E16"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w:t>
            </w:r>
            <w:r w:rsidR="00D22B7D" w:rsidRPr="001A28DE">
              <w:rPr>
                <w:rFonts w:asciiTheme="minorHAnsi" w:hAnsiTheme="minorHAnsi" w:cstheme="minorHAnsi"/>
                <w:sz w:val="22"/>
                <w:szCs w:val="22"/>
              </w:rPr>
              <w:t>183</w:t>
            </w:r>
          </w:p>
        </w:tc>
        <w:tc>
          <w:tcPr>
            <w:tcW w:w="995" w:type="dxa"/>
            <w:vAlign w:val="center"/>
          </w:tcPr>
          <w:p w:rsidR="00F66DB9" w:rsidRPr="001A28DE" w:rsidRDefault="00420B4F"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24.4159</w:t>
            </w:r>
          </w:p>
        </w:tc>
        <w:tc>
          <w:tcPr>
            <w:tcW w:w="2409" w:type="dxa"/>
            <w:vAlign w:val="center"/>
          </w:tcPr>
          <w:p w:rsidR="00F66DB9" w:rsidRPr="001A28DE" w:rsidRDefault="00912FAB" w:rsidP="006B307A">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Low use and purchase of materials</w:t>
            </w:r>
          </w:p>
        </w:tc>
      </w:tr>
      <w:tr w:rsidR="00420B4F" w:rsidRPr="001A28DE" w:rsidTr="002E6F40">
        <w:trPr>
          <w:trHeight w:val="397"/>
        </w:trPr>
        <w:tc>
          <w:tcPr>
            <w:tcW w:w="2833" w:type="dxa"/>
            <w:shd w:val="clear" w:color="auto" w:fill="17365D" w:themeFill="text2" w:themeFillShade="BF"/>
            <w:vAlign w:val="center"/>
          </w:tcPr>
          <w:p w:rsidR="00D22B7D" w:rsidRPr="001A28DE" w:rsidRDefault="00D22B7D" w:rsidP="00D22B7D">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Sodium Nitrate</w:t>
            </w:r>
          </w:p>
        </w:tc>
        <w:tc>
          <w:tcPr>
            <w:tcW w:w="992" w:type="dxa"/>
            <w:vAlign w:val="center"/>
          </w:tcPr>
          <w:p w:rsidR="00D22B7D" w:rsidRPr="001A28DE" w:rsidRDefault="00D22B7D"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276" w:type="dxa"/>
            <w:vAlign w:val="center"/>
          </w:tcPr>
          <w:p w:rsidR="00D22B7D" w:rsidRPr="001A28DE" w:rsidRDefault="00A61EFA"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990" w:type="dxa"/>
            <w:vAlign w:val="center"/>
          </w:tcPr>
          <w:p w:rsidR="00D22B7D" w:rsidRPr="001A28DE" w:rsidRDefault="00D22B7D"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995" w:type="dxa"/>
            <w:vAlign w:val="center"/>
          </w:tcPr>
          <w:p w:rsidR="00D22B7D" w:rsidRPr="001A28DE" w:rsidRDefault="00420B4F"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409" w:type="dxa"/>
            <w:vAlign w:val="center"/>
          </w:tcPr>
          <w:p w:rsidR="00D22B7D" w:rsidRPr="001A28DE" w:rsidRDefault="00D22B7D" w:rsidP="006B307A">
            <w:pPr>
              <w:pStyle w:val="ListParagraph"/>
              <w:ind w:left="0"/>
              <w:rPr>
                <w:rFonts w:asciiTheme="minorHAnsi" w:hAnsiTheme="minorHAnsi" w:cstheme="minorHAnsi"/>
                <w:sz w:val="22"/>
                <w:szCs w:val="22"/>
              </w:rPr>
            </w:pPr>
          </w:p>
        </w:tc>
      </w:tr>
      <w:tr w:rsidR="00420B4F" w:rsidRPr="001A28DE" w:rsidTr="002E6F40">
        <w:trPr>
          <w:trHeight w:val="397"/>
        </w:trPr>
        <w:tc>
          <w:tcPr>
            <w:tcW w:w="2833" w:type="dxa"/>
            <w:shd w:val="clear" w:color="auto" w:fill="17365D" w:themeFill="text2" w:themeFillShade="BF"/>
            <w:vAlign w:val="center"/>
          </w:tcPr>
          <w:p w:rsidR="00D22B7D" w:rsidRPr="001A28DE" w:rsidRDefault="00D22B7D" w:rsidP="00D22B7D">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Sodium Nitrite</w:t>
            </w:r>
          </w:p>
        </w:tc>
        <w:tc>
          <w:tcPr>
            <w:tcW w:w="992" w:type="dxa"/>
            <w:vAlign w:val="center"/>
          </w:tcPr>
          <w:p w:rsidR="00D22B7D" w:rsidRPr="001A28DE" w:rsidRDefault="00D22B7D"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276" w:type="dxa"/>
            <w:vAlign w:val="center"/>
          </w:tcPr>
          <w:p w:rsidR="00D22B7D" w:rsidRPr="001A28DE" w:rsidRDefault="00A61EFA"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990" w:type="dxa"/>
            <w:vAlign w:val="center"/>
          </w:tcPr>
          <w:p w:rsidR="00D22B7D" w:rsidRPr="001A28DE" w:rsidRDefault="00D22B7D"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995" w:type="dxa"/>
            <w:vAlign w:val="center"/>
          </w:tcPr>
          <w:p w:rsidR="00D22B7D" w:rsidRPr="001A28DE" w:rsidRDefault="00420B4F" w:rsidP="00D22B7D">
            <w:pPr>
              <w:pStyle w:val="ListParagraph"/>
              <w:ind w:left="0"/>
              <w:jc w:val="center"/>
              <w:rPr>
                <w:rFonts w:asciiTheme="minorHAnsi" w:hAnsiTheme="minorHAnsi" w:cstheme="minorHAnsi"/>
                <w:color w:val="FF0000"/>
                <w:sz w:val="22"/>
                <w:szCs w:val="22"/>
              </w:rPr>
            </w:pPr>
            <w:r w:rsidRPr="001A28DE">
              <w:rPr>
                <w:rFonts w:asciiTheme="minorHAnsi" w:hAnsiTheme="minorHAnsi" w:cstheme="minorHAnsi"/>
                <w:sz w:val="22"/>
                <w:szCs w:val="22"/>
              </w:rPr>
              <w:t>0</w:t>
            </w:r>
          </w:p>
        </w:tc>
        <w:tc>
          <w:tcPr>
            <w:tcW w:w="2409" w:type="dxa"/>
            <w:vAlign w:val="center"/>
          </w:tcPr>
          <w:p w:rsidR="00D22B7D" w:rsidRPr="001A28DE" w:rsidRDefault="00D22B7D" w:rsidP="006B307A">
            <w:pPr>
              <w:pStyle w:val="ListParagraph"/>
              <w:ind w:left="0"/>
              <w:rPr>
                <w:rFonts w:asciiTheme="minorHAnsi" w:hAnsiTheme="minorHAnsi" w:cstheme="minorHAnsi"/>
                <w:sz w:val="22"/>
                <w:szCs w:val="22"/>
              </w:rPr>
            </w:pPr>
          </w:p>
        </w:tc>
      </w:tr>
      <w:tr w:rsidR="00420B4F" w:rsidRPr="001A28DE" w:rsidTr="002E6F40">
        <w:trPr>
          <w:trHeight w:val="397"/>
        </w:trPr>
        <w:tc>
          <w:tcPr>
            <w:tcW w:w="2833" w:type="dxa"/>
            <w:shd w:val="clear" w:color="auto" w:fill="17365D" w:themeFill="text2" w:themeFillShade="BF"/>
            <w:vAlign w:val="center"/>
          </w:tcPr>
          <w:p w:rsidR="00F66DB9" w:rsidRPr="001A28DE" w:rsidRDefault="00F66DB9" w:rsidP="00702B95">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Steel</w:t>
            </w:r>
          </w:p>
        </w:tc>
        <w:tc>
          <w:tcPr>
            <w:tcW w:w="992" w:type="dxa"/>
            <w:vAlign w:val="center"/>
          </w:tcPr>
          <w:p w:rsidR="00F66DB9" w:rsidRPr="001A28DE" w:rsidRDefault="00F66DB9"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w:t>
            </w:r>
          </w:p>
        </w:tc>
        <w:tc>
          <w:tcPr>
            <w:tcW w:w="1276" w:type="dxa"/>
            <w:vAlign w:val="center"/>
          </w:tcPr>
          <w:p w:rsidR="00F66DB9" w:rsidRPr="001A28DE" w:rsidRDefault="00A61EFA"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370</w:t>
            </w:r>
          </w:p>
        </w:tc>
        <w:tc>
          <w:tcPr>
            <w:tcW w:w="990" w:type="dxa"/>
            <w:vAlign w:val="center"/>
          </w:tcPr>
          <w:p w:rsidR="00F66DB9" w:rsidRPr="001A28DE" w:rsidRDefault="00D22B7D" w:rsidP="00A77AB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348.5</w:t>
            </w:r>
          </w:p>
        </w:tc>
        <w:tc>
          <w:tcPr>
            <w:tcW w:w="995" w:type="dxa"/>
            <w:vAlign w:val="center"/>
          </w:tcPr>
          <w:p w:rsidR="00F66DB9" w:rsidRPr="001A28DE" w:rsidRDefault="00420B4F" w:rsidP="00A77ABE">
            <w:pPr>
              <w:pStyle w:val="ListParagraph"/>
              <w:ind w:left="0"/>
              <w:jc w:val="center"/>
              <w:rPr>
                <w:rFonts w:asciiTheme="minorHAnsi" w:hAnsiTheme="minorHAnsi" w:cstheme="minorHAnsi"/>
                <w:color w:val="FF0000"/>
                <w:sz w:val="22"/>
                <w:szCs w:val="22"/>
              </w:rPr>
            </w:pPr>
            <w:r w:rsidRPr="001A28DE">
              <w:rPr>
                <w:rFonts w:asciiTheme="minorHAnsi" w:hAnsiTheme="minorHAnsi" w:cstheme="minorHAnsi"/>
                <w:sz w:val="22"/>
                <w:szCs w:val="22"/>
              </w:rPr>
              <w:t>-6.1693</w:t>
            </w:r>
          </w:p>
        </w:tc>
        <w:tc>
          <w:tcPr>
            <w:tcW w:w="2409" w:type="dxa"/>
            <w:vAlign w:val="center"/>
          </w:tcPr>
          <w:p w:rsidR="00F66DB9" w:rsidRPr="001A28DE" w:rsidRDefault="00F66DB9" w:rsidP="006B307A">
            <w:pPr>
              <w:pStyle w:val="ListParagraph"/>
              <w:ind w:left="0"/>
              <w:rPr>
                <w:rFonts w:asciiTheme="minorHAnsi" w:hAnsiTheme="minorHAnsi" w:cstheme="minorHAnsi"/>
                <w:sz w:val="22"/>
                <w:szCs w:val="22"/>
              </w:rPr>
            </w:pPr>
          </w:p>
        </w:tc>
      </w:tr>
      <w:tr w:rsidR="00420B4F" w:rsidRPr="001A28DE" w:rsidTr="002E6F40">
        <w:trPr>
          <w:trHeight w:val="397"/>
        </w:trPr>
        <w:tc>
          <w:tcPr>
            <w:tcW w:w="2833" w:type="dxa"/>
            <w:shd w:val="clear" w:color="auto" w:fill="17365D" w:themeFill="text2" w:themeFillShade="BF"/>
            <w:vAlign w:val="center"/>
          </w:tcPr>
          <w:p w:rsidR="00D22B7D" w:rsidRPr="001A28DE" w:rsidRDefault="00D22B7D" w:rsidP="00D22B7D">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Timber</w:t>
            </w:r>
          </w:p>
        </w:tc>
        <w:tc>
          <w:tcPr>
            <w:tcW w:w="992" w:type="dxa"/>
            <w:vAlign w:val="center"/>
          </w:tcPr>
          <w:p w:rsidR="00D22B7D" w:rsidRPr="001A28DE" w:rsidRDefault="00D22B7D"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w:t>
            </w:r>
          </w:p>
        </w:tc>
        <w:tc>
          <w:tcPr>
            <w:tcW w:w="1276" w:type="dxa"/>
            <w:vAlign w:val="center"/>
          </w:tcPr>
          <w:p w:rsidR="00D22B7D" w:rsidRPr="001A28DE" w:rsidRDefault="00A61EFA"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990" w:type="dxa"/>
            <w:vAlign w:val="center"/>
          </w:tcPr>
          <w:p w:rsidR="00D22B7D" w:rsidRPr="001A28DE" w:rsidRDefault="00D22B7D"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995" w:type="dxa"/>
            <w:vAlign w:val="center"/>
          </w:tcPr>
          <w:p w:rsidR="00D22B7D" w:rsidRPr="001A28DE" w:rsidRDefault="00420B4F"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409" w:type="dxa"/>
            <w:vAlign w:val="center"/>
          </w:tcPr>
          <w:p w:rsidR="00D22B7D" w:rsidRPr="001A28DE" w:rsidRDefault="00D22B7D" w:rsidP="006B307A">
            <w:pPr>
              <w:pStyle w:val="ListParagraph"/>
              <w:ind w:left="0"/>
              <w:rPr>
                <w:rFonts w:asciiTheme="minorHAnsi" w:hAnsiTheme="minorHAnsi" w:cstheme="minorHAnsi"/>
                <w:sz w:val="22"/>
                <w:szCs w:val="22"/>
              </w:rPr>
            </w:pPr>
          </w:p>
        </w:tc>
      </w:tr>
      <w:tr w:rsidR="00420B4F" w:rsidRPr="001A28DE" w:rsidTr="002E6F40">
        <w:trPr>
          <w:trHeight w:val="397"/>
        </w:trPr>
        <w:tc>
          <w:tcPr>
            <w:tcW w:w="2833" w:type="dxa"/>
            <w:shd w:val="clear" w:color="auto" w:fill="17365D" w:themeFill="text2" w:themeFillShade="BF"/>
            <w:vAlign w:val="center"/>
          </w:tcPr>
          <w:p w:rsidR="00D22B7D" w:rsidRPr="001A28DE" w:rsidRDefault="00D22B7D" w:rsidP="00D22B7D">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Oxy-acetylene</w:t>
            </w:r>
          </w:p>
        </w:tc>
        <w:tc>
          <w:tcPr>
            <w:tcW w:w="992" w:type="dxa"/>
            <w:vAlign w:val="center"/>
          </w:tcPr>
          <w:p w:rsidR="00D22B7D" w:rsidRPr="001A28DE" w:rsidRDefault="00D22B7D"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276" w:type="dxa"/>
            <w:vAlign w:val="center"/>
          </w:tcPr>
          <w:p w:rsidR="00D22B7D" w:rsidRPr="001A28DE" w:rsidRDefault="00AB4E16"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10</w:t>
            </w:r>
            <w:r w:rsidR="00A61EFA" w:rsidRPr="001A28DE">
              <w:rPr>
                <w:rFonts w:asciiTheme="minorHAnsi" w:hAnsiTheme="minorHAnsi" w:cstheme="minorHAnsi"/>
                <w:sz w:val="22"/>
                <w:szCs w:val="22"/>
              </w:rPr>
              <w:t>378.2</w:t>
            </w:r>
          </w:p>
        </w:tc>
        <w:tc>
          <w:tcPr>
            <w:tcW w:w="990" w:type="dxa"/>
            <w:vAlign w:val="center"/>
          </w:tcPr>
          <w:p w:rsidR="00D22B7D" w:rsidRPr="001A28DE" w:rsidRDefault="00D22B7D"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9054.6</w:t>
            </w:r>
          </w:p>
        </w:tc>
        <w:tc>
          <w:tcPr>
            <w:tcW w:w="995" w:type="dxa"/>
            <w:vAlign w:val="center"/>
          </w:tcPr>
          <w:p w:rsidR="00D22B7D" w:rsidRPr="001A28DE" w:rsidRDefault="00420B4F"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-14.6179</w:t>
            </w:r>
          </w:p>
        </w:tc>
        <w:tc>
          <w:tcPr>
            <w:tcW w:w="2409" w:type="dxa"/>
            <w:vAlign w:val="center"/>
          </w:tcPr>
          <w:p w:rsidR="00D22B7D" w:rsidRPr="001A28DE" w:rsidRDefault="00D22B7D" w:rsidP="006B307A">
            <w:pPr>
              <w:pStyle w:val="ListParagraph"/>
              <w:ind w:left="0"/>
              <w:rPr>
                <w:rFonts w:asciiTheme="minorHAnsi" w:hAnsiTheme="minorHAnsi" w:cstheme="minorHAnsi"/>
                <w:sz w:val="22"/>
                <w:szCs w:val="22"/>
              </w:rPr>
            </w:pPr>
          </w:p>
        </w:tc>
      </w:tr>
      <w:tr w:rsidR="00420B4F" w:rsidRPr="001A28DE" w:rsidTr="002E6F40">
        <w:trPr>
          <w:trHeight w:val="397"/>
        </w:trPr>
        <w:tc>
          <w:tcPr>
            <w:tcW w:w="2833" w:type="dxa"/>
            <w:shd w:val="clear" w:color="auto" w:fill="17365D" w:themeFill="text2" w:themeFillShade="BF"/>
            <w:vAlign w:val="center"/>
          </w:tcPr>
          <w:p w:rsidR="00D22B7D" w:rsidRPr="001A28DE" w:rsidRDefault="00D22B7D" w:rsidP="00D22B7D">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Trichloroethylene</w:t>
            </w:r>
            <w:r w:rsidRPr="001A28DE">
              <w:rPr>
                <w:rStyle w:val="FootnoteReference"/>
                <w:rFonts w:asciiTheme="minorHAnsi" w:hAnsiTheme="minorHAnsi" w:cstheme="minorHAnsi"/>
                <w:sz w:val="22"/>
                <w:szCs w:val="22"/>
              </w:rPr>
              <w:footnoteReference w:id="4"/>
            </w:r>
            <w:r w:rsidRPr="001A28DE">
              <w:rPr>
                <w:rFonts w:asciiTheme="minorHAnsi" w:hAnsiTheme="minorHAnsi" w:cstheme="minorHAnsi"/>
                <w:sz w:val="22"/>
                <w:szCs w:val="22"/>
              </w:rPr>
              <w:t xml:space="preserve"> (TCE)</w:t>
            </w:r>
          </w:p>
        </w:tc>
        <w:tc>
          <w:tcPr>
            <w:tcW w:w="992" w:type="dxa"/>
            <w:vAlign w:val="center"/>
          </w:tcPr>
          <w:p w:rsidR="00D22B7D" w:rsidRPr="001A28DE" w:rsidRDefault="00D22B7D"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Litre</w:t>
            </w:r>
          </w:p>
        </w:tc>
        <w:tc>
          <w:tcPr>
            <w:tcW w:w="1276" w:type="dxa"/>
            <w:vAlign w:val="center"/>
          </w:tcPr>
          <w:p w:rsidR="00D22B7D" w:rsidRPr="001A28DE" w:rsidRDefault="00A61EFA"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893.00</w:t>
            </w:r>
          </w:p>
        </w:tc>
        <w:tc>
          <w:tcPr>
            <w:tcW w:w="990" w:type="dxa"/>
            <w:vAlign w:val="center"/>
          </w:tcPr>
          <w:p w:rsidR="00D22B7D" w:rsidRPr="001A28DE" w:rsidRDefault="00D22B7D"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1474.74</w:t>
            </w:r>
          </w:p>
        </w:tc>
        <w:tc>
          <w:tcPr>
            <w:tcW w:w="995" w:type="dxa"/>
            <w:vAlign w:val="center"/>
          </w:tcPr>
          <w:p w:rsidR="00D22B7D" w:rsidRPr="001A28DE" w:rsidRDefault="00420B4F" w:rsidP="00D22B7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39.4469</w:t>
            </w:r>
          </w:p>
        </w:tc>
        <w:tc>
          <w:tcPr>
            <w:tcW w:w="2409" w:type="dxa"/>
            <w:vAlign w:val="center"/>
          </w:tcPr>
          <w:p w:rsidR="00D22B7D" w:rsidRPr="001A28DE" w:rsidRDefault="00912FAB" w:rsidP="006B307A">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Low use and purchase of materials</w:t>
            </w:r>
          </w:p>
        </w:tc>
      </w:tr>
    </w:tbl>
    <w:p w:rsidR="00EF7EEE" w:rsidRPr="001A28DE" w:rsidRDefault="00EF7EEE" w:rsidP="00702B95">
      <w:pPr>
        <w:pStyle w:val="ListParagraph"/>
        <w:spacing w:after="0"/>
        <w:ind w:left="1134"/>
        <w:rPr>
          <w:rFonts w:cstheme="minorHAnsi"/>
          <w:b/>
        </w:rPr>
      </w:pPr>
    </w:p>
    <w:p w:rsidR="00092FAF" w:rsidRPr="001A28DE" w:rsidRDefault="00092FAF" w:rsidP="008F6D85">
      <w:pPr>
        <w:spacing w:after="0"/>
        <w:rPr>
          <w:rFonts w:cstheme="minorHAnsi"/>
          <w:b/>
        </w:rPr>
      </w:pPr>
    </w:p>
    <w:p w:rsidR="009965C9" w:rsidRPr="001A28DE" w:rsidRDefault="009965C9"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65" w:name="_Toc46221983"/>
      <w:r w:rsidRPr="001A28DE">
        <w:rPr>
          <w:rFonts w:asciiTheme="minorHAnsi" w:hAnsiTheme="minorHAnsi" w:cstheme="minorHAnsi"/>
          <w:color w:val="000000" w:themeColor="text1"/>
          <w:sz w:val="22"/>
          <w:szCs w:val="22"/>
        </w:rPr>
        <w:t>Waste Management</w:t>
      </w:r>
      <w:bookmarkEnd w:id="65"/>
    </w:p>
    <w:p w:rsidR="00AB7A12" w:rsidRPr="001A28DE" w:rsidRDefault="00AB7A12" w:rsidP="009965C9">
      <w:pPr>
        <w:spacing w:after="0"/>
        <w:rPr>
          <w:rFonts w:cstheme="minorHAnsi"/>
          <w:b/>
        </w:rPr>
      </w:pPr>
    </w:p>
    <w:p w:rsidR="00AB7A12" w:rsidRPr="001A28DE" w:rsidRDefault="00F66DB9" w:rsidP="00AB7A12">
      <w:pPr>
        <w:pStyle w:val="Caption"/>
        <w:keepNext/>
        <w:spacing w:after="0"/>
        <w:ind w:left="1134"/>
        <w:rPr>
          <w:rFonts w:cstheme="minorHAnsi"/>
          <w:sz w:val="22"/>
          <w:szCs w:val="22"/>
        </w:rPr>
      </w:pPr>
      <w:bookmarkStart w:id="66" w:name="_Toc17468717"/>
      <w:r w:rsidRPr="001A28DE">
        <w:rPr>
          <w:rFonts w:cstheme="minorHAnsi"/>
          <w:sz w:val="22"/>
          <w:szCs w:val="22"/>
        </w:rPr>
        <w:t>Table 2</w:t>
      </w:r>
      <w:r w:rsidR="00524629" w:rsidRPr="001A28DE">
        <w:rPr>
          <w:rFonts w:cstheme="minorHAnsi"/>
          <w:sz w:val="22"/>
          <w:szCs w:val="22"/>
        </w:rPr>
        <w:t>6</w:t>
      </w:r>
      <w:r w:rsidR="00AB7A12" w:rsidRPr="001A28DE">
        <w:rPr>
          <w:rFonts w:cstheme="minorHAnsi"/>
          <w:sz w:val="22"/>
          <w:szCs w:val="22"/>
        </w:rPr>
        <w:t>: Waste Figures</w:t>
      </w:r>
      <w:bookmarkEnd w:id="66"/>
    </w:p>
    <w:p w:rsidR="009965C9" w:rsidRPr="001A28DE" w:rsidRDefault="009965C9" w:rsidP="009965C9">
      <w:pPr>
        <w:spacing w:after="0"/>
        <w:rPr>
          <w:rFonts w:cstheme="minorHAnsi"/>
        </w:rPr>
      </w:pPr>
    </w:p>
    <w:tbl>
      <w:tblPr>
        <w:tblStyle w:val="TableGrid"/>
        <w:tblW w:w="9214" w:type="dxa"/>
        <w:jc w:val="right"/>
        <w:tblLayout w:type="fixed"/>
        <w:tblLook w:val="04A0" w:firstRow="1" w:lastRow="0" w:firstColumn="1" w:lastColumn="0" w:noHBand="0" w:noVBand="1"/>
      </w:tblPr>
      <w:tblGrid>
        <w:gridCol w:w="2123"/>
        <w:gridCol w:w="996"/>
        <w:gridCol w:w="1133"/>
        <w:gridCol w:w="1272"/>
        <w:gridCol w:w="1135"/>
        <w:gridCol w:w="2555"/>
      </w:tblGrid>
      <w:tr w:rsidR="00F66DB9" w:rsidRPr="001A28DE" w:rsidTr="00EF7EEE">
        <w:trPr>
          <w:trHeight w:val="361"/>
          <w:jc w:val="right"/>
        </w:trPr>
        <w:tc>
          <w:tcPr>
            <w:tcW w:w="2123" w:type="dxa"/>
            <w:shd w:val="clear" w:color="auto" w:fill="17365D" w:themeFill="text2" w:themeFillShade="BF"/>
            <w:vAlign w:val="center"/>
          </w:tcPr>
          <w:p w:rsidR="00F66DB9" w:rsidRPr="001A28DE" w:rsidRDefault="00F66DB9" w:rsidP="00AB7A12">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Waste Generated</w:t>
            </w:r>
          </w:p>
        </w:tc>
        <w:tc>
          <w:tcPr>
            <w:tcW w:w="996" w:type="dxa"/>
            <w:shd w:val="clear" w:color="auto" w:fill="17365D" w:themeFill="text2" w:themeFillShade="BF"/>
            <w:vAlign w:val="center"/>
          </w:tcPr>
          <w:p w:rsidR="00F66DB9" w:rsidRPr="001A28DE" w:rsidRDefault="00F66DB9" w:rsidP="00982FE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Unit</w:t>
            </w:r>
          </w:p>
        </w:tc>
        <w:tc>
          <w:tcPr>
            <w:tcW w:w="1133" w:type="dxa"/>
            <w:shd w:val="clear" w:color="auto" w:fill="17365D" w:themeFill="text2" w:themeFillShade="BF"/>
            <w:vAlign w:val="center"/>
          </w:tcPr>
          <w:p w:rsidR="00F66DB9" w:rsidRPr="001A28DE" w:rsidRDefault="00F66DB9" w:rsidP="00982FE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This Period</w:t>
            </w:r>
          </w:p>
        </w:tc>
        <w:tc>
          <w:tcPr>
            <w:tcW w:w="1272" w:type="dxa"/>
            <w:shd w:val="clear" w:color="auto" w:fill="17365D" w:themeFill="text2" w:themeFillShade="BF"/>
            <w:vAlign w:val="center"/>
          </w:tcPr>
          <w:p w:rsidR="00F66DB9" w:rsidRPr="001A28DE" w:rsidRDefault="00F66DB9" w:rsidP="00982FE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Previous Period</w:t>
            </w:r>
          </w:p>
        </w:tc>
        <w:tc>
          <w:tcPr>
            <w:tcW w:w="1135" w:type="dxa"/>
            <w:shd w:val="clear" w:color="auto" w:fill="17365D" w:themeFill="text2" w:themeFillShade="BF"/>
            <w:vAlign w:val="center"/>
          </w:tcPr>
          <w:p w:rsidR="00F66DB9" w:rsidRPr="001A28DE" w:rsidRDefault="00F66DB9" w:rsidP="00982FE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 Deviation</w:t>
            </w:r>
          </w:p>
        </w:tc>
        <w:tc>
          <w:tcPr>
            <w:tcW w:w="2555" w:type="dxa"/>
            <w:shd w:val="clear" w:color="auto" w:fill="17365D" w:themeFill="text2" w:themeFillShade="BF"/>
            <w:vAlign w:val="center"/>
          </w:tcPr>
          <w:p w:rsidR="00F66DB9" w:rsidRPr="001A28DE" w:rsidRDefault="00F66DB9" w:rsidP="00982FE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Reason</w:t>
            </w:r>
          </w:p>
          <w:p w:rsidR="00F66DB9" w:rsidRPr="001A28DE" w:rsidRDefault="00F66DB9" w:rsidP="00982FE3">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If ≥ 20%</w:t>
            </w:r>
          </w:p>
        </w:tc>
      </w:tr>
      <w:tr w:rsidR="00FA567E" w:rsidRPr="001A28DE" w:rsidTr="00BC16B3">
        <w:trPr>
          <w:trHeight w:val="504"/>
          <w:jc w:val="right"/>
        </w:trPr>
        <w:tc>
          <w:tcPr>
            <w:tcW w:w="9214" w:type="dxa"/>
            <w:gridSpan w:val="6"/>
            <w:shd w:val="clear" w:color="auto" w:fill="D9D9D9" w:themeFill="background1" w:themeFillShade="D9"/>
            <w:vAlign w:val="center"/>
          </w:tcPr>
          <w:p w:rsidR="00FA567E" w:rsidRPr="001A28DE" w:rsidRDefault="00BC16B3" w:rsidP="00BC16B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Mine Waste</w:t>
            </w:r>
          </w:p>
        </w:tc>
      </w:tr>
      <w:tr w:rsidR="00BC16B3" w:rsidRPr="001A28DE" w:rsidTr="00EF7EEE">
        <w:trPr>
          <w:trHeight w:val="504"/>
          <w:jc w:val="right"/>
        </w:trPr>
        <w:tc>
          <w:tcPr>
            <w:tcW w:w="2123" w:type="dxa"/>
            <w:shd w:val="clear" w:color="auto" w:fill="17365D" w:themeFill="text2" w:themeFillShade="BF"/>
            <w:vAlign w:val="center"/>
          </w:tcPr>
          <w:p w:rsidR="00BC16B3" w:rsidRPr="001A28DE" w:rsidRDefault="00BC16B3" w:rsidP="00AB7A1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Fine (slimes)</w:t>
            </w:r>
          </w:p>
        </w:tc>
        <w:tc>
          <w:tcPr>
            <w:tcW w:w="996" w:type="dxa"/>
            <w:vAlign w:val="center"/>
          </w:tcPr>
          <w:p w:rsidR="00BC16B3" w:rsidRPr="001A28DE" w:rsidRDefault="00BC16B3" w:rsidP="00D8083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BC16B3" w:rsidRPr="001A28DE" w:rsidRDefault="00B20EBC"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w:t>
            </w:r>
            <w:r w:rsidR="00355ECF" w:rsidRPr="001A28DE">
              <w:rPr>
                <w:rFonts w:asciiTheme="minorHAnsi" w:hAnsiTheme="minorHAnsi" w:cstheme="minorHAnsi"/>
                <w:sz w:val="22"/>
                <w:szCs w:val="22"/>
              </w:rPr>
              <w:t>032</w:t>
            </w:r>
            <w:r w:rsidR="00696C98" w:rsidRPr="001A28DE">
              <w:rPr>
                <w:rFonts w:asciiTheme="minorHAnsi" w:hAnsiTheme="minorHAnsi" w:cstheme="minorHAnsi"/>
                <w:sz w:val="22"/>
                <w:szCs w:val="22"/>
              </w:rPr>
              <w:t>073</w:t>
            </w:r>
          </w:p>
        </w:tc>
        <w:tc>
          <w:tcPr>
            <w:tcW w:w="1272" w:type="dxa"/>
            <w:vAlign w:val="center"/>
          </w:tcPr>
          <w:p w:rsidR="00BC16B3" w:rsidRPr="001A28DE" w:rsidRDefault="004B4B5C"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2007139</w:t>
            </w:r>
          </w:p>
        </w:tc>
        <w:tc>
          <w:tcPr>
            <w:tcW w:w="1135" w:type="dxa"/>
            <w:vAlign w:val="center"/>
          </w:tcPr>
          <w:p w:rsidR="00BC16B3" w:rsidRPr="001A28DE" w:rsidRDefault="004B4B5C"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-1.2423</w:t>
            </w:r>
          </w:p>
        </w:tc>
        <w:tc>
          <w:tcPr>
            <w:tcW w:w="2555" w:type="dxa"/>
            <w:vAlign w:val="center"/>
          </w:tcPr>
          <w:p w:rsidR="00BC16B3" w:rsidRPr="001A28DE" w:rsidRDefault="00BC16B3" w:rsidP="00C96663">
            <w:pPr>
              <w:pStyle w:val="ListParagraph"/>
              <w:ind w:left="0"/>
              <w:jc w:val="center"/>
              <w:rPr>
                <w:rFonts w:asciiTheme="minorHAnsi" w:hAnsiTheme="minorHAnsi" w:cstheme="minorHAnsi"/>
                <w:sz w:val="22"/>
                <w:szCs w:val="22"/>
              </w:rPr>
            </w:pPr>
          </w:p>
        </w:tc>
      </w:tr>
      <w:tr w:rsidR="00BC16B3" w:rsidRPr="001A28DE" w:rsidTr="00EF7EEE">
        <w:trPr>
          <w:trHeight w:val="504"/>
          <w:jc w:val="right"/>
        </w:trPr>
        <w:tc>
          <w:tcPr>
            <w:tcW w:w="2123" w:type="dxa"/>
            <w:shd w:val="clear" w:color="auto" w:fill="17365D" w:themeFill="text2" w:themeFillShade="BF"/>
            <w:vAlign w:val="center"/>
          </w:tcPr>
          <w:p w:rsidR="00BC16B3" w:rsidRPr="001A28DE" w:rsidRDefault="00BC16B3" w:rsidP="00AB7A1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Coarse (tailings)</w:t>
            </w:r>
          </w:p>
        </w:tc>
        <w:tc>
          <w:tcPr>
            <w:tcW w:w="996" w:type="dxa"/>
            <w:vAlign w:val="center"/>
          </w:tcPr>
          <w:p w:rsidR="00BC16B3" w:rsidRPr="001A28DE" w:rsidRDefault="00BC16B3" w:rsidP="00D8083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BC16B3" w:rsidRPr="001A28DE" w:rsidRDefault="00355ECF" w:rsidP="00696C98">
            <w:pPr>
              <w:jc w:val="center"/>
              <w:rPr>
                <w:rFonts w:asciiTheme="minorHAnsi" w:hAnsiTheme="minorHAnsi" w:cstheme="minorHAnsi"/>
                <w:color w:val="000000"/>
                <w:sz w:val="22"/>
                <w:szCs w:val="22"/>
              </w:rPr>
            </w:pPr>
            <w:r w:rsidRPr="001A28DE">
              <w:rPr>
                <w:rFonts w:asciiTheme="minorHAnsi" w:hAnsiTheme="minorHAnsi" w:cstheme="minorHAnsi"/>
                <w:color w:val="000000"/>
                <w:sz w:val="22"/>
                <w:szCs w:val="22"/>
              </w:rPr>
              <w:t>1</w:t>
            </w:r>
            <w:r w:rsidR="00AB4E16" w:rsidRPr="001A28DE">
              <w:rPr>
                <w:rFonts w:asciiTheme="minorHAnsi" w:hAnsiTheme="minorHAnsi" w:cstheme="minorHAnsi"/>
                <w:color w:val="000000"/>
                <w:sz w:val="22"/>
                <w:szCs w:val="22"/>
              </w:rPr>
              <w:t>722</w:t>
            </w:r>
            <w:r w:rsidR="00696C98" w:rsidRPr="001A28DE">
              <w:rPr>
                <w:rFonts w:asciiTheme="minorHAnsi" w:hAnsiTheme="minorHAnsi" w:cstheme="minorHAnsi"/>
                <w:color w:val="000000"/>
                <w:sz w:val="22"/>
                <w:szCs w:val="22"/>
              </w:rPr>
              <w:t>843</w:t>
            </w:r>
          </w:p>
        </w:tc>
        <w:tc>
          <w:tcPr>
            <w:tcW w:w="1272" w:type="dxa"/>
            <w:vAlign w:val="center"/>
          </w:tcPr>
          <w:p w:rsidR="00BC16B3" w:rsidRPr="001A28DE" w:rsidRDefault="004B4B5C"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1747875</w:t>
            </w:r>
          </w:p>
        </w:tc>
        <w:tc>
          <w:tcPr>
            <w:tcW w:w="1135" w:type="dxa"/>
            <w:vAlign w:val="center"/>
          </w:tcPr>
          <w:p w:rsidR="00BC16B3" w:rsidRPr="001A28DE" w:rsidRDefault="004B4B5C"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1.4321</w:t>
            </w:r>
          </w:p>
        </w:tc>
        <w:tc>
          <w:tcPr>
            <w:tcW w:w="2555" w:type="dxa"/>
            <w:vAlign w:val="center"/>
          </w:tcPr>
          <w:p w:rsidR="00BC16B3" w:rsidRPr="001A28DE" w:rsidRDefault="00BC16B3" w:rsidP="00C96663">
            <w:pPr>
              <w:pStyle w:val="ListParagraph"/>
              <w:ind w:left="0"/>
              <w:jc w:val="center"/>
              <w:rPr>
                <w:rFonts w:asciiTheme="minorHAnsi" w:hAnsiTheme="minorHAnsi" w:cstheme="minorHAnsi"/>
                <w:sz w:val="22"/>
                <w:szCs w:val="22"/>
              </w:rPr>
            </w:pPr>
          </w:p>
        </w:tc>
      </w:tr>
      <w:tr w:rsidR="00BC16B3" w:rsidRPr="001A28DE" w:rsidTr="00BC16B3">
        <w:trPr>
          <w:trHeight w:val="504"/>
          <w:jc w:val="right"/>
        </w:trPr>
        <w:tc>
          <w:tcPr>
            <w:tcW w:w="9214" w:type="dxa"/>
            <w:gridSpan w:val="6"/>
            <w:shd w:val="clear" w:color="auto" w:fill="D9D9D9" w:themeFill="background1" w:themeFillShade="D9"/>
            <w:vAlign w:val="center"/>
          </w:tcPr>
          <w:p w:rsidR="00BC16B3" w:rsidRPr="001A28DE" w:rsidRDefault="00BC16B3"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Waste Disposal</w:t>
            </w:r>
          </w:p>
        </w:tc>
      </w:tr>
      <w:tr w:rsidR="00F66DB9" w:rsidRPr="001A28DE" w:rsidTr="00EF7EEE">
        <w:trPr>
          <w:trHeight w:val="504"/>
          <w:jc w:val="right"/>
        </w:trPr>
        <w:tc>
          <w:tcPr>
            <w:tcW w:w="2123" w:type="dxa"/>
            <w:shd w:val="clear" w:color="auto" w:fill="17365D" w:themeFill="text2" w:themeFillShade="BF"/>
            <w:vAlign w:val="center"/>
          </w:tcPr>
          <w:p w:rsidR="00F66DB9" w:rsidRPr="001A28DE" w:rsidRDefault="0040799A" w:rsidP="00AB7A1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Hazardous Waste Disposed</w:t>
            </w:r>
          </w:p>
        </w:tc>
        <w:tc>
          <w:tcPr>
            <w:tcW w:w="996" w:type="dxa"/>
            <w:vAlign w:val="center"/>
          </w:tcPr>
          <w:p w:rsidR="00F66DB9" w:rsidRPr="001A28DE" w:rsidRDefault="00FA567E" w:rsidP="00D8083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F66DB9" w:rsidRPr="001A28DE" w:rsidRDefault="00696C98"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272" w:type="dxa"/>
            <w:vAlign w:val="center"/>
          </w:tcPr>
          <w:p w:rsidR="00F66DB9" w:rsidRPr="001A28DE" w:rsidRDefault="008006C2"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5" w:type="dxa"/>
            <w:vAlign w:val="center"/>
          </w:tcPr>
          <w:p w:rsidR="00F66DB9" w:rsidRPr="001A28DE" w:rsidRDefault="00F72C4D"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555" w:type="dxa"/>
            <w:vAlign w:val="center"/>
          </w:tcPr>
          <w:p w:rsidR="00F66DB9" w:rsidRPr="001A28DE" w:rsidRDefault="00F66DB9" w:rsidP="00C96663">
            <w:pPr>
              <w:pStyle w:val="ListParagraph"/>
              <w:ind w:left="0"/>
              <w:jc w:val="center"/>
              <w:rPr>
                <w:rFonts w:asciiTheme="minorHAnsi" w:hAnsiTheme="minorHAnsi" w:cstheme="minorHAnsi"/>
                <w:sz w:val="22"/>
                <w:szCs w:val="22"/>
              </w:rPr>
            </w:pPr>
          </w:p>
        </w:tc>
      </w:tr>
      <w:tr w:rsidR="008006C2" w:rsidRPr="001A28DE" w:rsidTr="00EF7EEE">
        <w:trPr>
          <w:trHeight w:val="409"/>
          <w:jc w:val="right"/>
        </w:trPr>
        <w:tc>
          <w:tcPr>
            <w:tcW w:w="2123" w:type="dxa"/>
            <w:shd w:val="clear" w:color="auto" w:fill="17365D" w:themeFill="text2" w:themeFillShade="BF"/>
            <w:vAlign w:val="center"/>
          </w:tcPr>
          <w:p w:rsidR="008006C2" w:rsidRPr="001A28DE" w:rsidRDefault="008006C2" w:rsidP="008006C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 xml:space="preserve">Domestic Waste Disposed </w:t>
            </w:r>
          </w:p>
        </w:tc>
        <w:tc>
          <w:tcPr>
            <w:tcW w:w="996" w:type="dxa"/>
            <w:vAlign w:val="center"/>
          </w:tcPr>
          <w:p w:rsidR="008006C2" w:rsidRPr="001A28DE" w:rsidRDefault="008006C2" w:rsidP="008006C2">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8006C2" w:rsidRPr="001A28DE" w:rsidRDefault="00AB4E16" w:rsidP="008006C2">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w:t>
            </w:r>
            <w:r w:rsidR="00696C98" w:rsidRPr="001A28DE">
              <w:rPr>
                <w:rFonts w:asciiTheme="minorHAnsi" w:hAnsiTheme="minorHAnsi" w:cstheme="minorHAnsi"/>
                <w:sz w:val="22"/>
                <w:szCs w:val="22"/>
              </w:rPr>
              <w:t>279.95</w:t>
            </w:r>
          </w:p>
        </w:tc>
        <w:tc>
          <w:tcPr>
            <w:tcW w:w="1272" w:type="dxa"/>
            <w:vAlign w:val="center"/>
          </w:tcPr>
          <w:p w:rsidR="008006C2" w:rsidRPr="001A28DE" w:rsidRDefault="008006C2" w:rsidP="008006C2">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2252.523</w:t>
            </w:r>
          </w:p>
        </w:tc>
        <w:tc>
          <w:tcPr>
            <w:tcW w:w="1135" w:type="dxa"/>
            <w:vAlign w:val="center"/>
          </w:tcPr>
          <w:p w:rsidR="008006C2" w:rsidRPr="001A28DE" w:rsidRDefault="00F72C4D" w:rsidP="008006C2">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-1.2176</w:t>
            </w:r>
          </w:p>
        </w:tc>
        <w:tc>
          <w:tcPr>
            <w:tcW w:w="2555" w:type="dxa"/>
            <w:vAlign w:val="center"/>
          </w:tcPr>
          <w:p w:rsidR="008006C2" w:rsidRPr="001A28DE" w:rsidRDefault="008006C2" w:rsidP="008006C2">
            <w:pPr>
              <w:pStyle w:val="ListParagraph"/>
              <w:ind w:left="0"/>
              <w:jc w:val="center"/>
              <w:rPr>
                <w:rFonts w:asciiTheme="minorHAnsi" w:hAnsiTheme="minorHAnsi" w:cstheme="minorHAnsi"/>
                <w:sz w:val="22"/>
                <w:szCs w:val="22"/>
              </w:rPr>
            </w:pPr>
          </w:p>
        </w:tc>
      </w:tr>
      <w:tr w:rsidR="008006C2" w:rsidRPr="001A28DE" w:rsidTr="00EF7EEE">
        <w:trPr>
          <w:trHeight w:val="409"/>
          <w:jc w:val="right"/>
        </w:trPr>
        <w:tc>
          <w:tcPr>
            <w:tcW w:w="2123" w:type="dxa"/>
            <w:shd w:val="clear" w:color="auto" w:fill="17365D" w:themeFill="text2" w:themeFillShade="BF"/>
            <w:vAlign w:val="center"/>
          </w:tcPr>
          <w:p w:rsidR="008006C2" w:rsidRPr="001A28DE" w:rsidRDefault="008006C2" w:rsidP="008006C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Total waste to landfill</w:t>
            </w:r>
          </w:p>
        </w:tc>
        <w:tc>
          <w:tcPr>
            <w:tcW w:w="996" w:type="dxa"/>
            <w:vAlign w:val="center"/>
          </w:tcPr>
          <w:p w:rsidR="008006C2" w:rsidRPr="001A28DE" w:rsidRDefault="008006C2" w:rsidP="008006C2">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8006C2" w:rsidRPr="001A28DE" w:rsidRDefault="00AB4E16" w:rsidP="008006C2">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w:t>
            </w:r>
            <w:r w:rsidR="00696C98" w:rsidRPr="001A28DE">
              <w:rPr>
                <w:rFonts w:asciiTheme="minorHAnsi" w:hAnsiTheme="minorHAnsi" w:cstheme="minorHAnsi"/>
                <w:sz w:val="22"/>
                <w:szCs w:val="22"/>
              </w:rPr>
              <w:t>279.95</w:t>
            </w:r>
          </w:p>
        </w:tc>
        <w:tc>
          <w:tcPr>
            <w:tcW w:w="1272" w:type="dxa"/>
            <w:vAlign w:val="center"/>
          </w:tcPr>
          <w:p w:rsidR="008006C2" w:rsidRPr="001A28DE" w:rsidRDefault="008006C2" w:rsidP="008006C2">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2252.523</w:t>
            </w:r>
          </w:p>
        </w:tc>
        <w:tc>
          <w:tcPr>
            <w:tcW w:w="1135" w:type="dxa"/>
            <w:vAlign w:val="center"/>
          </w:tcPr>
          <w:p w:rsidR="008006C2" w:rsidRPr="001A28DE" w:rsidRDefault="00F72C4D" w:rsidP="008006C2">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-1.2176</w:t>
            </w:r>
          </w:p>
        </w:tc>
        <w:tc>
          <w:tcPr>
            <w:tcW w:w="2555" w:type="dxa"/>
            <w:vAlign w:val="center"/>
          </w:tcPr>
          <w:p w:rsidR="008006C2" w:rsidRPr="001A28DE" w:rsidRDefault="008006C2" w:rsidP="008006C2">
            <w:pPr>
              <w:pStyle w:val="ListParagraph"/>
              <w:ind w:left="0"/>
              <w:jc w:val="center"/>
              <w:rPr>
                <w:rFonts w:asciiTheme="minorHAnsi" w:hAnsiTheme="minorHAnsi" w:cstheme="minorHAnsi"/>
                <w:sz w:val="22"/>
                <w:szCs w:val="22"/>
              </w:rPr>
            </w:pPr>
          </w:p>
        </w:tc>
      </w:tr>
      <w:tr w:rsidR="00FA567E" w:rsidRPr="001A28DE" w:rsidTr="00BC16B3">
        <w:trPr>
          <w:trHeight w:val="409"/>
          <w:jc w:val="right"/>
        </w:trPr>
        <w:tc>
          <w:tcPr>
            <w:tcW w:w="9214" w:type="dxa"/>
            <w:gridSpan w:val="6"/>
            <w:shd w:val="clear" w:color="auto" w:fill="D9D9D9" w:themeFill="background1" w:themeFillShade="D9"/>
            <w:vAlign w:val="center"/>
          </w:tcPr>
          <w:p w:rsidR="00FA567E" w:rsidRPr="001A28DE" w:rsidRDefault="00FA567E" w:rsidP="00BC16B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Recycling</w:t>
            </w:r>
          </w:p>
        </w:tc>
      </w:tr>
      <w:tr w:rsidR="00EF7EEE" w:rsidRPr="001A28DE" w:rsidTr="00EF7EEE">
        <w:trPr>
          <w:trHeight w:val="414"/>
          <w:jc w:val="right"/>
        </w:trPr>
        <w:tc>
          <w:tcPr>
            <w:tcW w:w="2123" w:type="dxa"/>
            <w:shd w:val="clear" w:color="auto" w:fill="17365D" w:themeFill="text2" w:themeFillShade="BF"/>
            <w:vAlign w:val="center"/>
          </w:tcPr>
          <w:p w:rsidR="00EF7EEE" w:rsidRPr="001A28DE" w:rsidRDefault="00EF7EEE" w:rsidP="00EF7EEE">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Cardboard / Paper</w:t>
            </w:r>
          </w:p>
        </w:tc>
        <w:tc>
          <w:tcPr>
            <w:tcW w:w="996" w:type="dxa"/>
            <w:vAlign w:val="center"/>
          </w:tcPr>
          <w:p w:rsidR="00EF7EEE" w:rsidRPr="001A28DE" w:rsidRDefault="00EF7EEE" w:rsidP="00EF7EE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EF7EEE" w:rsidRPr="001A28DE" w:rsidRDefault="00766F94" w:rsidP="00EF7EE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272" w:type="dxa"/>
            <w:vAlign w:val="center"/>
          </w:tcPr>
          <w:p w:rsidR="00EF7EEE" w:rsidRPr="001A28DE" w:rsidRDefault="00EF7EEE" w:rsidP="00EF7EE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5" w:type="dxa"/>
            <w:vAlign w:val="center"/>
          </w:tcPr>
          <w:p w:rsidR="00EF7EEE" w:rsidRPr="001A28DE" w:rsidRDefault="00766F94" w:rsidP="00EF7EE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555" w:type="dxa"/>
            <w:vAlign w:val="center"/>
          </w:tcPr>
          <w:p w:rsidR="00EF7EEE" w:rsidRPr="001A28DE" w:rsidRDefault="00EF7EEE" w:rsidP="00EF7EEE">
            <w:pPr>
              <w:pStyle w:val="ListParagraph"/>
              <w:ind w:left="0"/>
              <w:jc w:val="center"/>
              <w:rPr>
                <w:rFonts w:asciiTheme="minorHAnsi" w:hAnsiTheme="minorHAnsi" w:cstheme="minorHAnsi"/>
                <w:sz w:val="22"/>
                <w:szCs w:val="22"/>
              </w:rPr>
            </w:pPr>
          </w:p>
        </w:tc>
      </w:tr>
      <w:tr w:rsidR="00EF7EEE" w:rsidRPr="001A28DE" w:rsidTr="00EF7EEE">
        <w:trPr>
          <w:trHeight w:val="417"/>
          <w:jc w:val="right"/>
        </w:trPr>
        <w:tc>
          <w:tcPr>
            <w:tcW w:w="2123" w:type="dxa"/>
            <w:shd w:val="clear" w:color="auto" w:fill="17365D" w:themeFill="text2" w:themeFillShade="BF"/>
            <w:vAlign w:val="center"/>
          </w:tcPr>
          <w:p w:rsidR="00EF7EEE" w:rsidRPr="001A28DE" w:rsidRDefault="00EF7EEE" w:rsidP="00EF7EEE">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Conveyor Belting</w:t>
            </w:r>
          </w:p>
        </w:tc>
        <w:tc>
          <w:tcPr>
            <w:tcW w:w="996" w:type="dxa"/>
            <w:vAlign w:val="center"/>
          </w:tcPr>
          <w:p w:rsidR="00EF7EEE" w:rsidRPr="001A28DE" w:rsidRDefault="00EF7EEE" w:rsidP="00EF7EE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EF7EEE" w:rsidRPr="001A28DE" w:rsidRDefault="00433E56" w:rsidP="00EF7EE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272" w:type="dxa"/>
            <w:vAlign w:val="center"/>
          </w:tcPr>
          <w:p w:rsidR="00EF7EEE" w:rsidRPr="001A28DE" w:rsidRDefault="00EF7EEE" w:rsidP="00EF7EE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5" w:type="dxa"/>
            <w:vAlign w:val="center"/>
          </w:tcPr>
          <w:p w:rsidR="00EF7EEE" w:rsidRPr="001A28DE" w:rsidRDefault="00766F94" w:rsidP="00EF7EE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555" w:type="dxa"/>
            <w:vAlign w:val="center"/>
          </w:tcPr>
          <w:p w:rsidR="00EF7EEE" w:rsidRPr="001A28DE" w:rsidRDefault="00EF7EEE" w:rsidP="00EF7EEE">
            <w:pPr>
              <w:pStyle w:val="ListParagraph"/>
              <w:ind w:left="0"/>
              <w:jc w:val="center"/>
              <w:rPr>
                <w:rFonts w:asciiTheme="minorHAnsi" w:hAnsiTheme="minorHAnsi" w:cstheme="minorHAnsi"/>
                <w:sz w:val="22"/>
                <w:szCs w:val="22"/>
              </w:rPr>
            </w:pPr>
          </w:p>
        </w:tc>
      </w:tr>
      <w:tr w:rsidR="00EF7EEE" w:rsidRPr="001A28DE" w:rsidTr="00EF7EEE">
        <w:trPr>
          <w:trHeight w:val="421"/>
          <w:jc w:val="right"/>
        </w:trPr>
        <w:tc>
          <w:tcPr>
            <w:tcW w:w="2123" w:type="dxa"/>
            <w:shd w:val="clear" w:color="auto" w:fill="17365D" w:themeFill="text2" w:themeFillShade="BF"/>
            <w:vAlign w:val="center"/>
          </w:tcPr>
          <w:p w:rsidR="00EF7EEE" w:rsidRPr="001A28DE" w:rsidRDefault="00EF7EEE" w:rsidP="00EF7EEE">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E-waste</w:t>
            </w:r>
          </w:p>
        </w:tc>
        <w:tc>
          <w:tcPr>
            <w:tcW w:w="996" w:type="dxa"/>
            <w:vAlign w:val="center"/>
          </w:tcPr>
          <w:p w:rsidR="00EF7EEE" w:rsidRPr="001A28DE" w:rsidRDefault="00EF7EEE" w:rsidP="00EF7EE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EF7EEE" w:rsidRPr="001A28DE" w:rsidRDefault="00433E56" w:rsidP="00EF7EE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272" w:type="dxa"/>
            <w:vAlign w:val="center"/>
          </w:tcPr>
          <w:p w:rsidR="00EF7EEE" w:rsidRPr="001A28DE" w:rsidRDefault="00EF7EEE" w:rsidP="00EF7EE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5" w:type="dxa"/>
            <w:vAlign w:val="center"/>
          </w:tcPr>
          <w:p w:rsidR="00EF7EEE" w:rsidRPr="001A28DE" w:rsidRDefault="00766F94" w:rsidP="00EF7EE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555" w:type="dxa"/>
            <w:vAlign w:val="center"/>
          </w:tcPr>
          <w:p w:rsidR="00EF7EEE" w:rsidRPr="001A28DE" w:rsidRDefault="00EF7EEE" w:rsidP="00EF7EEE">
            <w:pPr>
              <w:pStyle w:val="ListParagraph"/>
              <w:ind w:left="0"/>
              <w:jc w:val="center"/>
              <w:rPr>
                <w:rFonts w:asciiTheme="minorHAnsi" w:hAnsiTheme="minorHAnsi" w:cstheme="minorHAnsi"/>
                <w:sz w:val="22"/>
                <w:szCs w:val="22"/>
              </w:rPr>
            </w:pPr>
          </w:p>
        </w:tc>
      </w:tr>
      <w:tr w:rsidR="00F66DB9" w:rsidRPr="001A28DE" w:rsidTr="00EF7EEE">
        <w:trPr>
          <w:trHeight w:val="411"/>
          <w:jc w:val="right"/>
        </w:trPr>
        <w:tc>
          <w:tcPr>
            <w:tcW w:w="2123" w:type="dxa"/>
            <w:shd w:val="clear" w:color="auto" w:fill="17365D" w:themeFill="text2" w:themeFillShade="BF"/>
            <w:vAlign w:val="center"/>
          </w:tcPr>
          <w:p w:rsidR="00F66DB9" w:rsidRPr="001A28DE" w:rsidRDefault="00F66DB9" w:rsidP="00AB7A1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Lead Acid Batteries</w:t>
            </w:r>
          </w:p>
        </w:tc>
        <w:tc>
          <w:tcPr>
            <w:tcW w:w="996" w:type="dxa"/>
            <w:vAlign w:val="center"/>
          </w:tcPr>
          <w:p w:rsidR="00F66DB9" w:rsidRPr="001A28DE" w:rsidRDefault="00FA567E" w:rsidP="00FA567E">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F66DB9" w:rsidRPr="001A28DE" w:rsidRDefault="00433E56"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0.14</w:t>
            </w:r>
          </w:p>
        </w:tc>
        <w:tc>
          <w:tcPr>
            <w:tcW w:w="1272" w:type="dxa"/>
            <w:vAlign w:val="center"/>
          </w:tcPr>
          <w:p w:rsidR="00F66DB9" w:rsidRPr="001A28DE" w:rsidRDefault="00EF7EEE"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0.312</w:t>
            </w:r>
          </w:p>
        </w:tc>
        <w:tc>
          <w:tcPr>
            <w:tcW w:w="1135" w:type="dxa"/>
            <w:vAlign w:val="center"/>
          </w:tcPr>
          <w:p w:rsidR="00F66DB9" w:rsidRPr="001A28DE" w:rsidRDefault="00766F94"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55.1282</w:t>
            </w:r>
          </w:p>
        </w:tc>
        <w:tc>
          <w:tcPr>
            <w:tcW w:w="2555" w:type="dxa"/>
            <w:vAlign w:val="center"/>
          </w:tcPr>
          <w:p w:rsidR="00F66DB9" w:rsidRPr="001A28DE" w:rsidRDefault="00912FAB"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Low use and purchase of materials</w:t>
            </w:r>
          </w:p>
        </w:tc>
      </w:tr>
      <w:tr w:rsidR="00F66DB9" w:rsidRPr="001A28DE" w:rsidTr="00EF7EEE">
        <w:trPr>
          <w:trHeight w:val="416"/>
          <w:jc w:val="right"/>
        </w:trPr>
        <w:tc>
          <w:tcPr>
            <w:tcW w:w="2123" w:type="dxa"/>
            <w:shd w:val="clear" w:color="auto" w:fill="17365D" w:themeFill="text2" w:themeFillShade="BF"/>
            <w:vAlign w:val="center"/>
          </w:tcPr>
          <w:p w:rsidR="00F66DB9" w:rsidRPr="001A28DE" w:rsidRDefault="00F66DB9" w:rsidP="00AB7A1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Plastic</w:t>
            </w:r>
          </w:p>
        </w:tc>
        <w:tc>
          <w:tcPr>
            <w:tcW w:w="996" w:type="dxa"/>
            <w:vAlign w:val="center"/>
          </w:tcPr>
          <w:p w:rsidR="00F66DB9" w:rsidRPr="001A28DE" w:rsidRDefault="00FA567E" w:rsidP="00D8083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F66DB9" w:rsidRPr="001A28DE" w:rsidRDefault="00433E56"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272" w:type="dxa"/>
            <w:vAlign w:val="center"/>
          </w:tcPr>
          <w:p w:rsidR="00F66DB9" w:rsidRPr="001A28DE" w:rsidRDefault="00EF7EEE"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5" w:type="dxa"/>
            <w:vAlign w:val="center"/>
          </w:tcPr>
          <w:p w:rsidR="00F66DB9" w:rsidRPr="001A28DE" w:rsidRDefault="00766F94"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555" w:type="dxa"/>
            <w:vAlign w:val="center"/>
          </w:tcPr>
          <w:p w:rsidR="00F66DB9" w:rsidRPr="001A28DE" w:rsidRDefault="00F66DB9" w:rsidP="00C96663">
            <w:pPr>
              <w:pStyle w:val="ListParagraph"/>
              <w:ind w:left="0"/>
              <w:jc w:val="center"/>
              <w:rPr>
                <w:rFonts w:asciiTheme="minorHAnsi" w:hAnsiTheme="minorHAnsi" w:cstheme="minorHAnsi"/>
                <w:sz w:val="22"/>
                <w:szCs w:val="22"/>
              </w:rPr>
            </w:pPr>
          </w:p>
        </w:tc>
      </w:tr>
      <w:tr w:rsidR="00F66DB9" w:rsidRPr="001A28DE" w:rsidTr="00EF7EEE">
        <w:trPr>
          <w:trHeight w:val="419"/>
          <w:jc w:val="right"/>
        </w:trPr>
        <w:tc>
          <w:tcPr>
            <w:tcW w:w="2123" w:type="dxa"/>
            <w:shd w:val="clear" w:color="auto" w:fill="17365D" w:themeFill="text2" w:themeFillShade="BF"/>
            <w:vAlign w:val="center"/>
          </w:tcPr>
          <w:p w:rsidR="00F66DB9" w:rsidRPr="001A28DE" w:rsidRDefault="00F66DB9" w:rsidP="00AB7A1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Scrap Metal</w:t>
            </w:r>
          </w:p>
        </w:tc>
        <w:tc>
          <w:tcPr>
            <w:tcW w:w="996" w:type="dxa"/>
            <w:vAlign w:val="center"/>
          </w:tcPr>
          <w:p w:rsidR="00F66DB9" w:rsidRPr="001A28DE" w:rsidRDefault="00FA567E" w:rsidP="00D8083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F66DB9" w:rsidRPr="001A28DE" w:rsidRDefault="00433E56"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113.16</w:t>
            </w:r>
          </w:p>
        </w:tc>
        <w:tc>
          <w:tcPr>
            <w:tcW w:w="1272" w:type="dxa"/>
            <w:vAlign w:val="center"/>
          </w:tcPr>
          <w:p w:rsidR="00F66DB9" w:rsidRPr="001A28DE" w:rsidRDefault="00EF7EEE"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178.69</w:t>
            </w:r>
          </w:p>
        </w:tc>
        <w:tc>
          <w:tcPr>
            <w:tcW w:w="1135" w:type="dxa"/>
            <w:vAlign w:val="center"/>
          </w:tcPr>
          <w:p w:rsidR="00F66DB9" w:rsidRPr="001A28DE" w:rsidRDefault="00766F94"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36.6724</w:t>
            </w:r>
          </w:p>
        </w:tc>
        <w:tc>
          <w:tcPr>
            <w:tcW w:w="2555" w:type="dxa"/>
            <w:vAlign w:val="center"/>
          </w:tcPr>
          <w:p w:rsidR="00F66DB9" w:rsidRPr="001A28DE" w:rsidRDefault="00C1623D"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Low use and purchase of materials</w:t>
            </w:r>
          </w:p>
        </w:tc>
      </w:tr>
      <w:tr w:rsidR="00C7503B" w:rsidRPr="001A28DE" w:rsidTr="00EF7EEE">
        <w:trPr>
          <w:trHeight w:val="410"/>
          <w:jc w:val="right"/>
        </w:trPr>
        <w:tc>
          <w:tcPr>
            <w:tcW w:w="2123" w:type="dxa"/>
            <w:shd w:val="clear" w:color="auto" w:fill="17365D" w:themeFill="text2" w:themeFillShade="BF"/>
            <w:vAlign w:val="center"/>
          </w:tcPr>
          <w:p w:rsidR="00C7503B" w:rsidRPr="001A28DE" w:rsidRDefault="00C7503B" w:rsidP="00AB7A1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Timber</w:t>
            </w:r>
          </w:p>
        </w:tc>
        <w:tc>
          <w:tcPr>
            <w:tcW w:w="996" w:type="dxa"/>
            <w:vAlign w:val="center"/>
          </w:tcPr>
          <w:p w:rsidR="00C7503B" w:rsidRPr="001A28DE" w:rsidRDefault="00C7503B" w:rsidP="00D8083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C7503B" w:rsidRPr="001A28DE" w:rsidRDefault="00433E56"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272" w:type="dxa"/>
            <w:vAlign w:val="center"/>
          </w:tcPr>
          <w:p w:rsidR="00C7503B" w:rsidRPr="001A28DE" w:rsidRDefault="00EF7EEE"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9.5</w:t>
            </w:r>
          </w:p>
        </w:tc>
        <w:tc>
          <w:tcPr>
            <w:tcW w:w="1135" w:type="dxa"/>
            <w:vAlign w:val="center"/>
          </w:tcPr>
          <w:p w:rsidR="00C7503B" w:rsidRPr="001A28DE" w:rsidRDefault="00766F94"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100</w:t>
            </w:r>
          </w:p>
        </w:tc>
        <w:tc>
          <w:tcPr>
            <w:tcW w:w="2555" w:type="dxa"/>
            <w:vAlign w:val="center"/>
          </w:tcPr>
          <w:p w:rsidR="00C7503B" w:rsidRPr="001A28DE" w:rsidRDefault="00C1623D"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Low use and purchase of materials</w:t>
            </w:r>
          </w:p>
        </w:tc>
      </w:tr>
      <w:tr w:rsidR="00F66DB9" w:rsidRPr="001A28DE" w:rsidTr="00EF7EEE">
        <w:trPr>
          <w:trHeight w:val="410"/>
          <w:jc w:val="right"/>
        </w:trPr>
        <w:tc>
          <w:tcPr>
            <w:tcW w:w="2123" w:type="dxa"/>
            <w:shd w:val="clear" w:color="auto" w:fill="17365D" w:themeFill="text2" w:themeFillShade="BF"/>
            <w:vAlign w:val="center"/>
          </w:tcPr>
          <w:p w:rsidR="00F66DB9" w:rsidRPr="001A28DE" w:rsidRDefault="00F66DB9" w:rsidP="00AB7A1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Toner / Ink Cartridges</w:t>
            </w:r>
          </w:p>
        </w:tc>
        <w:tc>
          <w:tcPr>
            <w:tcW w:w="996" w:type="dxa"/>
            <w:vAlign w:val="center"/>
          </w:tcPr>
          <w:p w:rsidR="00F66DB9" w:rsidRPr="001A28DE" w:rsidRDefault="00FA567E" w:rsidP="00D8083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F66DB9" w:rsidRPr="001A28DE" w:rsidRDefault="00433E56"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2.05</w:t>
            </w:r>
          </w:p>
        </w:tc>
        <w:tc>
          <w:tcPr>
            <w:tcW w:w="1272" w:type="dxa"/>
            <w:vAlign w:val="center"/>
          </w:tcPr>
          <w:p w:rsidR="00F66DB9" w:rsidRPr="001A28DE" w:rsidRDefault="00EF7EEE"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0.0186</w:t>
            </w:r>
          </w:p>
        </w:tc>
        <w:tc>
          <w:tcPr>
            <w:tcW w:w="1135" w:type="dxa"/>
            <w:vAlign w:val="center"/>
          </w:tcPr>
          <w:p w:rsidR="00F66DB9" w:rsidRPr="001A28DE" w:rsidRDefault="00766F94"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-10921.505</w:t>
            </w:r>
          </w:p>
        </w:tc>
        <w:tc>
          <w:tcPr>
            <w:tcW w:w="2555" w:type="dxa"/>
            <w:vAlign w:val="center"/>
          </w:tcPr>
          <w:p w:rsidR="00F66DB9" w:rsidRPr="001A28DE" w:rsidRDefault="00F66DB9" w:rsidP="00C96663">
            <w:pPr>
              <w:pStyle w:val="ListParagraph"/>
              <w:ind w:left="0"/>
              <w:jc w:val="center"/>
              <w:rPr>
                <w:rFonts w:asciiTheme="minorHAnsi" w:hAnsiTheme="minorHAnsi" w:cstheme="minorHAnsi"/>
                <w:sz w:val="22"/>
                <w:szCs w:val="22"/>
              </w:rPr>
            </w:pPr>
          </w:p>
        </w:tc>
      </w:tr>
      <w:tr w:rsidR="00F66DB9" w:rsidRPr="001A28DE" w:rsidTr="00EF7EEE">
        <w:trPr>
          <w:trHeight w:val="413"/>
          <w:jc w:val="right"/>
        </w:trPr>
        <w:tc>
          <w:tcPr>
            <w:tcW w:w="2123" w:type="dxa"/>
            <w:shd w:val="clear" w:color="auto" w:fill="17365D" w:themeFill="text2" w:themeFillShade="BF"/>
            <w:vAlign w:val="center"/>
          </w:tcPr>
          <w:p w:rsidR="00F66DB9" w:rsidRPr="001A28DE" w:rsidRDefault="00F66DB9" w:rsidP="00AB7A1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Tyres</w:t>
            </w:r>
          </w:p>
        </w:tc>
        <w:tc>
          <w:tcPr>
            <w:tcW w:w="996" w:type="dxa"/>
            <w:vAlign w:val="center"/>
          </w:tcPr>
          <w:p w:rsidR="00F66DB9" w:rsidRPr="001A28DE" w:rsidRDefault="00FA567E" w:rsidP="00FA567E">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F66DB9" w:rsidRPr="001A28DE" w:rsidRDefault="00433E56"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6.09</w:t>
            </w:r>
          </w:p>
        </w:tc>
        <w:tc>
          <w:tcPr>
            <w:tcW w:w="1272" w:type="dxa"/>
            <w:vAlign w:val="center"/>
          </w:tcPr>
          <w:p w:rsidR="00F66DB9" w:rsidRPr="001A28DE" w:rsidRDefault="00EF7EEE"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3.78</w:t>
            </w:r>
          </w:p>
        </w:tc>
        <w:tc>
          <w:tcPr>
            <w:tcW w:w="1135" w:type="dxa"/>
            <w:vAlign w:val="center"/>
          </w:tcPr>
          <w:p w:rsidR="00F66DB9" w:rsidRPr="001A28DE" w:rsidRDefault="00766F94"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-61.1111</w:t>
            </w:r>
          </w:p>
        </w:tc>
        <w:tc>
          <w:tcPr>
            <w:tcW w:w="2555" w:type="dxa"/>
            <w:vAlign w:val="center"/>
          </w:tcPr>
          <w:p w:rsidR="00F66DB9" w:rsidRPr="001A28DE" w:rsidRDefault="00F66DB9" w:rsidP="00C96663">
            <w:pPr>
              <w:pStyle w:val="ListParagraph"/>
              <w:ind w:left="0"/>
              <w:jc w:val="center"/>
              <w:rPr>
                <w:rFonts w:asciiTheme="minorHAnsi" w:hAnsiTheme="minorHAnsi" w:cstheme="minorHAnsi"/>
                <w:sz w:val="22"/>
                <w:szCs w:val="22"/>
              </w:rPr>
            </w:pPr>
          </w:p>
        </w:tc>
      </w:tr>
      <w:tr w:rsidR="00F66DB9" w:rsidRPr="001A28DE" w:rsidTr="00EF7EEE">
        <w:trPr>
          <w:trHeight w:val="418"/>
          <w:jc w:val="right"/>
        </w:trPr>
        <w:tc>
          <w:tcPr>
            <w:tcW w:w="2123" w:type="dxa"/>
            <w:shd w:val="clear" w:color="auto" w:fill="17365D" w:themeFill="text2" w:themeFillShade="BF"/>
            <w:vAlign w:val="center"/>
          </w:tcPr>
          <w:p w:rsidR="00F66DB9" w:rsidRPr="001A28DE" w:rsidRDefault="00F66DB9" w:rsidP="00AB7A1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Used Oil</w:t>
            </w:r>
          </w:p>
        </w:tc>
        <w:tc>
          <w:tcPr>
            <w:tcW w:w="996" w:type="dxa"/>
            <w:vAlign w:val="center"/>
          </w:tcPr>
          <w:p w:rsidR="00F66DB9" w:rsidRPr="001A28DE" w:rsidRDefault="00FA567E" w:rsidP="00D8083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F66DB9" w:rsidRPr="001A28DE" w:rsidRDefault="00433E56"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8.53</w:t>
            </w:r>
          </w:p>
        </w:tc>
        <w:tc>
          <w:tcPr>
            <w:tcW w:w="1272" w:type="dxa"/>
            <w:vAlign w:val="center"/>
          </w:tcPr>
          <w:p w:rsidR="00F66DB9" w:rsidRPr="001A28DE" w:rsidRDefault="00EF7EEE"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8.15382</w:t>
            </w:r>
          </w:p>
        </w:tc>
        <w:tc>
          <w:tcPr>
            <w:tcW w:w="1135" w:type="dxa"/>
            <w:vAlign w:val="center"/>
          </w:tcPr>
          <w:p w:rsidR="00F66DB9" w:rsidRPr="001A28DE" w:rsidRDefault="00D8575B"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-4.6135</w:t>
            </w:r>
          </w:p>
        </w:tc>
        <w:tc>
          <w:tcPr>
            <w:tcW w:w="2555" w:type="dxa"/>
            <w:vAlign w:val="center"/>
          </w:tcPr>
          <w:p w:rsidR="00F66DB9" w:rsidRPr="001A28DE" w:rsidRDefault="00F66DB9" w:rsidP="00C96663">
            <w:pPr>
              <w:pStyle w:val="ListParagraph"/>
              <w:ind w:left="0"/>
              <w:jc w:val="center"/>
              <w:rPr>
                <w:rFonts w:asciiTheme="minorHAnsi" w:hAnsiTheme="minorHAnsi" w:cstheme="minorHAnsi"/>
                <w:sz w:val="22"/>
                <w:szCs w:val="22"/>
              </w:rPr>
            </w:pPr>
          </w:p>
        </w:tc>
      </w:tr>
      <w:tr w:rsidR="00FA567E" w:rsidRPr="001A28DE" w:rsidTr="00EF7EEE">
        <w:trPr>
          <w:trHeight w:val="418"/>
          <w:jc w:val="right"/>
        </w:trPr>
        <w:tc>
          <w:tcPr>
            <w:tcW w:w="2123" w:type="dxa"/>
            <w:shd w:val="clear" w:color="auto" w:fill="17365D" w:themeFill="text2" w:themeFillShade="BF"/>
            <w:vAlign w:val="center"/>
          </w:tcPr>
          <w:p w:rsidR="00FA567E" w:rsidRPr="001A28DE" w:rsidRDefault="00FA567E" w:rsidP="00AB7A1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Total Waste Recycled</w:t>
            </w:r>
          </w:p>
        </w:tc>
        <w:tc>
          <w:tcPr>
            <w:tcW w:w="996" w:type="dxa"/>
            <w:vAlign w:val="center"/>
          </w:tcPr>
          <w:p w:rsidR="00FA567E" w:rsidRPr="001A28DE" w:rsidRDefault="00FA567E" w:rsidP="00D8083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FA567E" w:rsidRPr="001A28DE" w:rsidRDefault="00433E56"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129.97</w:t>
            </w:r>
          </w:p>
        </w:tc>
        <w:tc>
          <w:tcPr>
            <w:tcW w:w="1272" w:type="dxa"/>
            <w:vAlign w:val="center"/>
          </w:tcPr>
          <w:p w:rsidR="00982FE3" w:rsidRPr="001A28DE" w:rsidRDefault="00EF7EEE" w:rsidP="00982FE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200.45442</w:t>
            </w:r>
          </w:p>
        </w:tc>
        <w:tc>
          <w:tcPr>
            <w:tcW w:w="1135" w:type="dxa"/>
            <w:vAlign w:val="center"/>
          </w:tcPr>
          <w:p w:rsidR="00FA567E" w:rsidRPr="001A28DE" w:rsidRDefault="00D8575B"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35.1623</w:t>
            </w:r>
          </w:p>
        </w:tc>
        <w:tc>
          <w:tcPr>
            <w:tcW w:w="2555" w:type="dxa"/>
            <w:vAlign w:val="center"/>
          </w:tcPr>
          <w:p w:rsidR="00FA567E" w:rsidRPr="001A28DE" w:rsidRDefault="00C1623D"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Low use and purchase of materials</w:t>
            </w:r>
          </w:p>
        </w:tc>
      </w:tr>
      <w:tr w:rsidR="00FA567E" w:rsidRPr="001A28DE" w:rsidTr="00BC16B3">
        <w:trPr>
          <w:trHeight w:val="418"/>
          <w:jc w:val="right"/>
        </w:trPr>
        <w:tc>
          <w:tcPr>
            <w:tcW w:w="9214" w:type="dxa"/>
            <w:gridSpan w:val="6"/>
            <w:shd w:val="clear" w:color="auto" w:fill="D9D9D9" w:themeFill="background1" w:themeFillShade="D9"/>
            <w:vAlign w:val="center"/>
          </w:tcPr>
          <w:p w:rsidR="00FA567E" w:rsidRPr="001A28DE" w:rsidRDefault="00FA567E" w:rsidP="00BC16B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Waste Incineration</w:t>
            </w:r>
          </w:p>
        </w:tc>
      </w:tr>
      <w:tr w:rsidR="00F66DB9" w:rsidRPr="001A28DE" w:rsidTr="00EF7EEE">
        <w:trPr>
          <w:trHeight w:val="407"/>
          <w:jc w:val="right"/>
        </w:trPr>
        <w:tc>
          <w:tcPr>
            <w:tcW w:w="2123" w:type="dxa"/>
            <w:shd w:val="clear" w:color="auto" w:fill="17365D" w:themeFill="text2" w:themeFillShade="BF"/>
            <w:vAlign w:val="center"/>
          </w:tcPr>
          <w:p w:rsidR="00F66DB9" w:rsidRPr="001A28DE" w:rsidRDefault="00F66DB9" w:rsidP="00AB7A1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Medical Waste</w:t>
            </w:r>
          </w:p>
        </w:tc>
        <w:tc>
          <w:tcPr>
            <w:tcW w:w="996" w:type="dxa"/>
            <w:vAlign w:val="center"/>
          </w:tcPr>
          <w:p w:rsidR="00F66DB9" w:rsidRPr="001A28DE" w:rsidRDefault="00FA567E" w:rsidP="00FA567E">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F66DB9" w:rsidRPr="001A28DE" w:rsidRDefault="00433E56"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9.30</w:t>
            </w:r>
          </w:p>
        </w:tc>
        <w:tc>
          <w:tcPr>
            <w:tcW w:w="1272" w:type="dxa"/>
            <w:vAlign w:val="center"/>
          </w:tcPr>
          <w:p w:rsidR="00F66DB9" w:rsidRPr="001A28DE" w:rsidRDefault="00EF7EEE"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8.74805</w:t>
            </w:r>
          </w:p>
        </w:tc>
        <w:tc>
          <w:tcPr>
            <w:tcW w:w="1135" w:type="dxa"/>
            <w:vAlign w:val="center"/>
          </w:tcPr>
          <w:p w:rsidR="00F66DB9" w:rsidRPr="001A28DE" w:rsidRDefault="00D8575B"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-6.3094</w:t>
            </w:r>
          </w:p>
        </w:tc>
        <w:tc>
          <w:tcPr>
            <w:tcW w:w="2555" w:type="dxa"/>
            <w:vAlign w:val="center"/>
          </w:tcPr>
          <w:p w:rsidR="00F66DB9" w:rsidRPr="001A28DE" w:rsidRDefault="00F66DB9" w:rsidP="00C96663">
            <w:pPr>
              <w:pStyle w:val="ListParagraph"/>
              <w:ind w:left="0"/>
              <w:jc w:val="center"/>
              <w:rPr>
                <w:rFonts w:asciiTheme="minorHAnsi" w:hAnsiTheme="minorHAnsi" w:cstheme="minorHAnsi"/>
                <w:sz w:val="22"/>
                <w:szCs w:val="22"/>
              </w:rPr>
            </w:pPr>
          </w:p>
        </w:tc>
      </w:tr>
      <w:tr w:rsidR="00F66DB9" w:rsidRPr="001A28DE" w:rsidTr="00EF7EEE">
        <w:trPr>
          <w:trHeight w:val="426"/>
          <w:jc w:val="right"/>
        </w:trPr>
        <w:tc>
          <w:tcPr>
            <w:tcW w:w="2123" w:type="dxa"/>
            <w:shd w:val="clear" w:color="auto" w:fill="17365D" w:themeFill="text2" w:themeFillShade="BF"/>
            <w:vAlign w:val="center"/>
          </w:tcPr>
          <w:p w:rsidR="00F66DB9" w:rsidRPr="001A28DE" w:rsidRDefault="00F66DB9" w:rsidP="00AB7A1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Other Waste</w:t>
            </w:r>
          </w:p>
        </w:tc>
        <w:tc>
          <w:tcPr>
            <w:tcW w:w="996" w:type="dxa"/>
            <w:vAlign w:val="center"/>
          </w:tcPr>
          <w:p w:rsidR="00F66DB9" w:rsidRPr="001A28DE" w:rsidRDefault="00FA567E" w:rsidP="00D8083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F66DB9" w:rsidRPr="001A28DE" w:rsidRDefault="00433E56"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0.62</w:t>
            </w:r>
          </w:p>
        </w:tc>
        <w:tc>
          <w:tcPr>
            <w:tcW w:w="1272" w:type="dxa"/>
            <w:vAlign w:val="center"/>
          </w:tcPr>
          <w:p w:rsidR="00F66DB9" w:rsidRPr="001A28DE" w:rsidRDefault="00EF7EEE"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0.733</w:t>
            </w:r>
          </w:p>
        </w:tc>
        <w:tc>
          <w:tcPr>
            <w:tcW w:w="1135" w:type="dxa"/>
            <w:vAlign w:val="center"/>
          </w:tcPr>
          <w:p w:rsidR="00F66DB9" w:rsidRPr="001A28DE" w:rsidRDefault="00D8575B"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15.4161</w:t>
            </w:r>
          </w:p>
        </w:tc>
        <w:tc>
          <w:tcPr>
            <w:tcW w:w="2555" w:type="dxa"/>
            <w:vAlign w:val="center"/>
          </w:tcPr>
          <w:p w:rsidR="00F66DB9" w:rsidRPr="001A28DE" w:rsidRDefault="00F66DB9" w:rsidP="00C96663">
            <w:pPr>
              <w:pStyle w:val="ListParagraph"/>
              <w:ind w:left="0"/>
              <w:jc w:val="center"/>
              <w:rPr>
                <w:rFonts w:asciiTheme="minorHAnsi" w:hAnsiTheme="minorHAnsi" w:cstheme="minorHAnsi"/>
                <w:sz w:val="22"/>
                <w:szCs w:val="22"/>
              </w:rPr>
            </w:pPr>
          </w:p>
        </w:tc>
      </w:tr>
      <w:tr w:rsidR="00F66DB9" w:rsidRPr="001A28DE" w:rsidTr="00EF7EEE">
        <w:trPr>
          <w:trHeight w:val="415"/>
          <w:jc w:val="right"/>
        </w:trPr>
        <w:tc>
          <w:tcPr>
            <w:tcW w:w="2123" w:type="dxa"/>
            <w:shd w:val="clear" w:color="auto" w:fill="17365D" w:themeFill="text2" w:themeFillShade="BF"/>
            <w:vAlign w:val="center"/>
          </w:tcPr>
          <w:p w:rsidR="00F66DB9" w:rsidRPr="001A28DE" w:rsidRDefault="00F66DB9" w:rsidP="00AB7A1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Total Waste Incinerated</w:t>
            </w:r>
            <w:r w:rsidRPr="001A28DE">
              <w:rPr>
                <w:rStyle w:val="FootnoteReference"/>
                <w:rFonts w:asciiTheme="minorHAnsi" w:hAnsiTheme="minorHAnsi" w:cstheme="minorHAnsi"/>
                <w:sz w:val="22"/>
                <w:szCs w:val="22"/>
              </w:rPr>
              <w:footnoteReference w:id="5"/>
            </w:r>
          </w:p>
        </w:tc>
        <w:tc>
          <w:tcPr>
            <w:tcW w:w="996" w:type="dxa"/>
            <w:vAlign w:val="center"/>
          </w:tcPr>
          <w:p w:rsidR="00F66DB9" w:rsidRPr="001A28DE" w:rsidRDefault="00FA567E" w:rsidP="00D8083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F66DB9" w:rsidRPr="001A28DE" w:rsidRDefault="00433E56"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9.92</w:t>
            </w:r>
          </w:p>
        </w:tc>
        <w:tc>
          <w:tcPr>
            <w:tcW w:w="1272" w:type="dxa"/>
            <w:vAlign w:val="center"/>
          </w:tcPr>
          <w:p w:rsidR="00F66DB9" w:rsidRPr="001A28DE" w:rsidRDefault="00EF7EEE"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9.48105</w:t>
            </w:r>
          </w:p>
        </w:tc>
        <w:tc>
          <w:tcPr>
            <w:tcW w:w="1135" w:type="dxa"/>
            <w:vAlign w:val="center"/>
          </w:tcPr>
          <w:p w:rsidR="00F66DB9" w:rsidRPr="001A28DE" w:rsidRDefault="00D8575B"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-4.6297</w:t>
            </w:r>
          </w:p>
        </w:tc>
        <w:tc>
          <w:tcPr>
            <w:tcW w:w="2555" w:type="dxa"/>
            <w:vAlign w:val="center"/>
          </w:tcPr>
          <w:p w:rsidR="00F66DB9" w:rsidRPr="001A28DE" w:rsidRDefault="00F66DB9" w:rsidP="00C96663">
            <w:pPr>
              <w:pStyle w:val="ListParagraph"/>
              <w:ind w:left="0"/>
              <w:jc w:val="center"/>
              <w:rPr>
                <w:rFonts w:asciiTheme="minorHAnsi" w:hAnsiTheme="minorHAnsi" w:cstheme="minorHAnsi"/>
                <w:sz w:val="22"/>
                <w:szCs w:val="22"/>
              </w:rPr>
            </w:pPr>
          </w:p>
        </w:tc>
      </w:tr>
      <w:tr w:rsidR="00FA567E" w:rsidRPr="001A28DE" w:rsidTr="00EF7EEE">
        <w:trPr>
          <w:trHeight w:val="415"/>
          <w:jc w:val="right"/>
        </w:trPr>
        <w:tc>
          <w:tcPr>
            <w:tcW w:w="2123" w:type="dxa"/>
            <w:shd w:val="clear" w:color="auto" w:fill="17365D" w:themeFill="text2" w:themeFillShade="BF"/>
            <w:vAlign w:val="center"/>
          </w:tcPr>
          <w:p w:rsidR="00FA567E" w:rsidRPr="001A28DE" w:rsidRDefault="004C359B" w:rsidP="00AB7A12">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Total waste generated</w:t>
            </w:r>
          </w:p>
        </w:tc>
        <w:tc>
          <w:tcPr>
            <w:tcW w:w="996" w:type="dxa"/>
            <w:vAlign w:val="center"/>
          </w:tcPr>
          <w:p w:rsidR="00FA567E" w:rsidRPr="001A28DE" w:rsidRDefault="00FA567E" w:rsidP="00D8083D">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FA567E" w:rsidRPr="001A28DE" w:rsidRDefault="00AB4E16"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w:t>
            </w:r>
            <w:r w:rsidR="00433E56" w:rsidRPr="001A28DE">
              <w:rPr>
                <w:rFonts w:asciiTheme="minorHAnsi" w:hAnsiTheme="minorHAnsi" w:cstheme="minorHAnsi"/>
                <w:sz w:val="22"/>
                <w:szCs w:val="22"/>
              </w:rPr>
              <w:t>419.84</w:t>
            </w:r>
          </w:p>
        </w:tc>
        <w:tc>
          <w:tcPr>
            <w:tcW w:w="1272" w:type="dxa"/>
            <w:vAlign w:val="center"/>
          </w:tcPr>
          <w:p w:rsidR="00FA567E" w:rsidRPr="001A28DE" w:rsidRDefault="00AB4E16"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w:t>
            </w:r>
            <w:r w:rsidR="00EF7EEE" w:rsidRPr="001A28DE">
              <w:rPr>
                <w:rFonts w:asciiTheme="minorHAnsi" w:hAnsiTheme="minorHAnsi" w:cstheme="minorHAnsi"/>
                <w:sz w:val="22"/>
                <w:szCs w:val="22"/>
              </w:rPr>
              <w:t>462.45847</w:t>
            </w:r>
          </w:p>
        </w:tc>
        <w:tc>
          <w:tcPr>
            <w:tcW w:w="1135" w:type="dxa"/>
            <w:vAlign w:val="center"/>
          </w:tcPr>
          <w:p w:rsidR="00FA567E" w:rsidRPr="001A28DE" w:rsidRDefault="00D8575B"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1.7307</w:t>
            </w:r>
          </w:p>
        </w:tc>
        <w:tc>
          <w:tcPr>
            <w:tcW w:w="2555" w:type="dxa"/>
            <w:vAlign w:val="center"/>
          </w:tcPr>
          <w:p w:rsidR="00FA567E" w:rsidRPr="001A28DE" w:rsidRDefault="00FA567E" w:rsidP="00C96663">
            <w:pPr>
              <w:pStyle w:val="ListParagraph"/>
              <w:ind w:left="0"/>
              <w:jc w:val="center"/>
              <w:rPr>
                <w:rFonts w:asciiTheme="minorHAnsi" w:hAnsiTheme="minorHAnsi" w:cstheme="minorHAnsi"/>
                <w:sz w:val="22"/>
                <w:szCs w:val="22"/>
              </w:rPr>
            </w:pPr>
          </w:p>
        </w:tc>
      </w:tr>
      <w:tr w:rsidR="00BC16B3" w:rsidRPr="001A28DE" w:rsidTr="00EF7EEE">
        <w:trPr>
          <w:trHeight w:val="415"/>
          <w:jc w:val="right"/>
        </w:trPr>
        <w:tc>
          <w:tcPr>
            <w:tcW w:w="2123" w:type="dxa"/>
            <w:shd w:val="clear" w:color="auto" w:fill="17365D" w:themeFill="text2" w:themeFillShade="BF"/>
          </w:tcPr>
          <w:p w:rsidR="00BC16B3" w:rsidRPr="001A28DE" w:rsidRDefault="00BC16B3" w:rsidP="00AD3069">
            <w:pPr>
              <w:rPr>
                <w:rFonts w:asciiTheme="minorHAnsi" w:hAnsiTheme="minorHAnsi" w:cstheme="minorHAnsi"/>
                <w:sz w:val="22"/>
                <w:szCs w:val="22"/>
              </w:rPr>
            </w:pPr>
            <w:r w:rsidRPr="001A28DE">
              <w:rPr>
                <w:rFonts w:asciiTheme="minorHAnsi" w:hAnsiTheme="minorHAnsi" w:cstheme="minorHAnsi"/>
                <w:sz w:val="22"/>
                <w:szCs w:val="22"/>
              </w:rPr>
              <w:t>PROGRESS ON GROUP IMPROVEMENT STRATEGIES</w:t>
            </w:r>
          </w:p>
        </w:tc>
        <w:tc>
          <w:tcPr>
            <w:tcW w:w="996" w:type="dxa"/>
            <w:shd w:val="clear" w:color="auto" w:fill="17365D" w:themeFill="text2" w:themeFillShade="BF"/>
          </w:tcPr>
          <w:p w:rsidR="00BC16B3" w:rsidRPr="001A28DE" w:rsidRDefault="00BC16B3" w:rsidP="00AD3069">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Unit</w:t>
            </w:r>
          </w:p>
        </w:tc>
        <w:tc>
          <w:tcPr>
            <w:tcW w:w="1133" w:type="dxa"/>
            <w:shd w:val="clear" w:color="auto" w:fill="17365D" w:themeFill="text2" w:themeFillShade="BF"/>
            <w:vAlign w:val="center"/>
          </w:tcPr>
          <w:p w:rsidR="00BC16B3" w:rsidRPr="001A28DE" w:rsidRDefault="00BC16B3" w:rsidP="00982FE3">
            <w:pPr>
              <w:jc w:val="center"/>
              <w:rPr>
                <w:rFonts w:asciiTheme="minorHAnsi" w:hAnsiTheme="minorHAnsi" w:cstheme="minorHAnsi"/>
                <w:sz w:val="22"/>
                <w:szCs w:val="22"/>
              </w:rPr>
            </w:pPr>
            <w:r w:rsidRPr="001A28DE">
              <w:rPr>
                <w:rFonts w:asciiTheme="minorHAnsi" w:hAnsiTheme="minorHAnsi" w:cstheme="minorHAnsi"/>
                <w:sz w:val="22"/>
                <w:szCs w:val="22"/>
              </w:rPr>
              <w:t>This Period</w:t>
            </w:r>
          </w:p>
        </w:tc>
        <w:tc>
          <w:tcPr>
            <w:tcW w:w="1272" w:type="dxa"/>
            <w:shd w:val="clear" w:color="auto" w:fill="17365D" w:themeFill="text2" w:themeFillShade="BF"/>
            <w:vAlign w:val="center"/>
          </w:tcPr>
          <w:p w:rsidR="00BC16B3" w:rsidRPr="001A28DE" w:rsidRDefault="00BC16B3" w:rsidP="00982FE3">
            <w:pPr>
              <w:jc w:val="center"/>
              <w:rPr>
                <w:rFonts w:asciiTheme="minorHAnsi" w:hAnsiTheme="minorHAnsi" w:cstheme="minorHAnsi"/>
                <w:sz w:val="22"/>
                <w:szCs w:val="22"/>
              </w:rPr>
            </w:pPr>
            <w:r w:rsidRPr="001A28DE">
              <w:rPr>
                <w:rFonts w:asciiTheme="minorHAnsi" w:hAnsiTheme="minorHAnsi" w:cstheme="minorHAnsi"/>
                <w:sz w:val="22"/>
                <w:szCs w:val="22"/>
              </w:rPr>
              <w:t>Previous period</w:t>
            </w:r>
          </w:p>
        </w:tc>
        <w:tc>
          <w:tcPr>
            <w:tcW w:w="1135" w:type="dxa"/>
            <w:shd w:val="clear" w:color="auto" w:fill="17365D" w:themeFill="text2" w:themeFillShade="BF"/>
            <w:vAlign w:val="center"/>
          </w:tcPr>
          <w:p w:rsidR="00BC16B3" w:rsidRPr="001A28DE" w:rsidRDefault="00BC16B3" w:rsidP="00982FE3">
            <w:pPr>
              <w:jc w:val="center"/>
              <w:rPr>
                <w:rFonts w:asciiTheme="minorHAnsi" w:hAnsiTheme="minorHAnsi" w:cstheme="minorHAnsi"/>
                <w:sz w:val="22"/>
                <w:szCs w:val="22"/>
              </w:rPr>
            </w:pPr>
            <w:r w:rsidRPr="001A28DE">
              <w:rPr>
                <w:rFonts w:asciiTheme="minorHAnsi" w:hAnsiTheme="minorHAnsi" w:cstheme="minorHAnsi"/>
                <w:sz w:val="22"/>
                <w:szCs w:val="22"/>
              </w:rPr>
              <w:t>KPI</w:t>
            </w:r>
          </w:p>
        </w:tc>
        <w:tc>
          <w:tcPr>
            <w:tcW w:w="2555" w:type="dxa"/>
            <w:shd w:val="clear" w:color="auto" w:fill="17365D" w:themeFill="text2" w:themeFillShade="BF"/>
            <w:vAlign w:val="center"/>
          </w:tcPr>
          <w:p w:rsidR="00BC16B3" w:rsidRPr="001A28DE" w:rsidRDefault="00BC16B3" w:rsidP="00982FE3">
            <w:pPr>
              <w:jc w:val="center"/>
              <w:rPr>
                <w:rFonts w:asciiTheme="minorHAnsi" w:hAnsiTheme="minorHAnsi" w:cstheme="minorHAnsi"/>
                <w:sz w:val="22"/>
                <w:szCs w:val="22"/>
              </w:rPr>
            </w:pPr>
            <w:r w:rsidRPr="001A28DE">
              <w:rPr>
                <w:rFonts w:asciiTheme="minorHAnsi" w:hAnsiTheme="minorHAnsi" w:cstheme="minorHAnsi"/>
                <w:sz w:val="22"/>
                <w:szCs w:val="22"/>
              </w:rPr>
              <w:t>Reason if KPI is not met</w:t>
            </w:r>
          </w:p>
        </w:tc>
      </w:tr>
      <w:tr w:rsidR="00BC16B3" w:rsidRPr="001A28DE" w:rsidTr="00EF7EEE">
        <w:trPr>
          <w:trHeight w:val="415"/>
          <w:jc w:val="right"/>
        </w:trPr>
        <w:tc>
          <w:tcPr>
            <w:tcW w:w="2123" w:type="dxa"/>
            <w:shd w:val="clear" w:color="auto" w:fill="17365D" w:themeFill="text2" w:themeFillShade="BF"/>
            <w:vAlign w:val="center"/>
          </w:tcPr>
          <w:p w:rsidR="00BC16B3" w:rsidRPr="001A28DE" w:rsidRDefault="00BC16B3" w:rsidP="00AD3069">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Percentage change in total tonnage of waste to landfill (general and hazardous) as compared to KPI  value</w:t>
            </w:r>
          </w:p>
        </w:tc>
        <w:tc>
          <w:tcPr>
            <w:tcW w:w="996" w:type="dxa"/>
            <w:shd w:val="clear" w:color="auto" w:fill="auto"/>
            <w:vAlign w:val="center"/>
          </w:tcPr>
          <w:p w:rsidR="00BC16B3" w:rsidRPr="001A28DE" w:rsidRDefault="00BC16B3" w:rsidP="00AD3069">
            <w:pPr>
              <w:pStyle w:val="ListParagraph"/>
              <w:ind w:left="0"/>
              <w:rPr>
                <w:rFonts w:asciiTheme="minorHAnsi" w:hAnsiTheme="minorHAnsi" w:cstheme="minorHAnsi"/>
                <w:sz w:val="22"/>
                <w:szCs w:val="22"/>
              </w:rPr>
            </w:pPr>
            <w:r w:rsidRPr="001A28DE">
              <w:rPr>
                <w:rFonts w:asciiTheme="minorHAnsi" w:hAnsiTheme="minorHAnsi" w:cstheme="minorHAnsi"/>
                <w:sz w:val="22"/>
                <w:szCs w:val="22"/>
              </w:rPr>
              <w:t>tonnes</w:t>
            </w:r>
          </w:p>
        </w:tc>
        <w:tc>
          <w:tcPr>
            <w:tcW w:w="1133" w:type="dxa"/>
            <w:vAlign w:val="center"/>
          </w:tcPr>
          <w:p w:rsidR="00BC16B3" w:rsidRPr="001A28DE" w:rsidRDefault="00D8575B"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2.24%</w:t>
            </w:r>
          </w:p>
        </w:tc>
        <w:tc>
          <w:tcPr>
            <w:tcW w:w="1272" w:type="dxa"/>
            <w:vAlign w:val="center"/>
          </w:tcPr>
          <w:p w:rsidR="00BC16B3" w:rsidRPr="001A28DE" w:rsidRDefault="00BC16B3" w:rsidP="00AB7A12">
            <w:pPr>
              <w:pStyle w:val="ListParagraph"/>
              <w:ind w:left="0"/>
              <w:rPr>
                <w:rFonts w:asciiTheme="minorHAnsi" w:hAnsiTheme="minorHAnsi" w:cstheme="minorHAnsi"/>
                <w:b/>
                <w:color w:val="FF0000"/>
                <w:sz w:val="22"/>
                <w:szCs w:val="22"/>
              </w:rPr>
            </w:pPr>
            <w:r w:rsidRPr="001A28DE">
              <w:rPr>
                <w:rFonts w:asciiTheme="minorHAnsi" w:hAnsiTheme="minorHAnsi" w:cstheme="minorHAnsi"/>
                <w:b/>
                <w:color w:val="FF0000"/>
                <w:sz w:val="22"/>
                <w:szCs w:val="22"/>
              </w:rPr>
              <w:t xml:space="preserve">1% YOY reduction </w:t>
            </w:r>
          </w:p>
        </w:tc>
        <w:tc>
          <w:tcPr>
            <w:tcW w:w="1135" w:type="dxa"/>
            <w:vAlign w:val="center"/>
          </w:tcPr>
          <w:p w:rsidR="00BC16B3" w:rsidRPr="001A28DE" w:rsidRDefault="00BC16B3" w:rsidP="00C96663">
            <w:pPr>
              <w:pStyle w:val="ListParagraph"/>
              <w:ind w:left="0"/>
              <w:jc w:val="center"/>
              <w:rPr>
                <w:rFonts w:asciiTheme="minorHAnsi" w:hAnsiTheme="minorHAnsi" w:cstheme="minorHAnsi"/>
                <w:sz w:val="22"/>
                <w:szCs w:val="22"/>
              </w:rPr>
            </w:pPr>
          </w:p>
        </w:tc>
        <w:tc>
          <w:tcPr>
            <w:tcW w:w="2555" w:type="dxa"/>
            <w:vAlign w:val="center"/>
          </w:tcPr>
          <w:p w:rsidR="00BC16B3" w:rsidRPr="001A28DE" w:rsidRDefault="00BC16B3" w:rsidP="00C96663">
            <w:pPr>
              <w:pStyle w:val="ListParagraph"/>
              <w:ind w:left="0"/>
              <w:jc w:val="center"/>
              <w:rPr>
                <w:rFonts w:asciiTheme="minorHAnsi" w:hAnsiTheme="minorHAnsi" w:cstheme="minorHAnsi"/>
                <w:sz w:val="22"/>
                <w:szCs w:val="22"/>
              </w:rPr>
            </w:pPr>
          </w:p>
        </w:tc>
      </w:tr>
    </w:tbl>
    <w:p w:rsidR="009965C9" w:rsidRPr="001A28DE" w:rsidRDefault="009965C9" w:rsidP="00C4735A">
      <w:pPr>
        <w:pStyle w:val="FootnoteText"/>
        <w:tabs>
          <w:tab w:val="left" w:pos="1134"/>
        </w:tabs>
        <w:rPr>
          <w:rFonts w:asciiTheme="minorHAnsi" w:hAnsiTheme="minorHAnsi" w:cstheme="minorHAnsi"/>
          <w:sz w:val="22"/>
          <w:szCs w:val="22"/>
        </w:rPr>
      </w:pPr>
    </w:p>
    <w:p w:rsidR="009965C9" w:rsidRPr="001A28DE" w:rsidRDefault="009965C9"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67" w:name="_Toc46221984"/>
      <w:r w:rsidRPr="001A28DE">
        <w:rPr>
          <w:rFonts w:asciiTheme="minorHAnsi" w:hAnsiTheme="minorHAnsi" w:cstheme="minorHAnsi"/>
          <w:color w:val="000000" w:themeColor="text1"/>
          <w:sz w:val="22"/>
          <w:szCs w:val="22"/>
        </w:rPr>
        <w:t>Biodiversity Management</w:t>
      </w:r>
      <w:bookmarkEnd w:id="67"/>
    </w:p>
    <w:p w:rsidR="00D8083D" w:rsidRPr="001A28DE" w:rsidRDefault="00D8083D" w:rsidP="00730464">
      <w:pPr>
        <w:pStyle w:val="ListParagraph"/>
        <w:spacing w:after="0"/>
        <w:ind w:left="1134"/>
        <w:rPr>
          <w:rFonts w:cstheme="minorHAnsi"/>
          <w:b/>
        </w:rPr>
      </w:pPr>
    </w:p>
    <w:p w:rsidR="00730464" w:rsidRPr="001A28DE" w:rsidRDefault="00C4735A" w:rsidP="00730464">
      <w:pPr>
        <w:pStyle w:val="Caption"/>
        <w:keepNext/>
        <w:spacing w:after="0"/>
        <w:ind w:left="1134"/>
        <w:rPr>
          <w:rFonts w:cstheme="minorHAnsi"/>
          <w:sz w:val="22"/>
          <w:szCs w:val="22"/>
        </w:rPr>
      </w:pPr>
      <w:bookmarkStart w:id="68" w:name="_Toc17468718"/>
      <w:r w:rsidRPr="001A28DE">
        <w:rPr>
          <w:rFonts w:cstheme="minorHAnsi"/>
          <w:sz w:val="22"/>
          <w:szCs w:val="22"/>
        </w:rPr>
        <w:t>Table 2</w:t>
      </w:r>
      <w:r w:rsidR="00524629" w:rsidRPr="001A28DE">
        <w:rPr>
          <w:rFonts w:cstheme="minorHAnsi"/>
          <w:sz w:val="22"/>
          <w:szCs w:val="22"/>
        </w:rPr>
        <w:t>7</w:t>
      </w:r>
      <w:r w:rsidR="00730464" w:rsidRPr="001A28DE">
        <w:rPr>
          <w:rFonts w:cstheme="minorHAnsi"/>
          <w:sz w:val="22"/>
          <w:szCs w:val="22"/>
        </w:rPr>
        <w:t>: Biodiversity Figures</w:t>
      </w:r>
      <w:bookmarkEnd w:id="68"/>
    </w:p>
    <w:p w:rsidR="009965C9" w:rsidRPr="001A28DE" w:rsidRDefault="009965C9" w:rsidP="009965C9">
      <w:pPr>
        <w:spacing w:after="0"/>
        <w:rPr>
          <w:rFonts w:cstheme="minorHAnsi"/>
        </w:rPr>
      </w:pPr>
    </w:p>
    <w:tbl>
      <w:tblPr>
        <w:tblStyle w:val="TableGrid"/>
        <w:tblW w:w="9214" w:type="dxa"/>
        <w:tblInd w:w="704" w:type="dxa"/>
        <w:tblLook w:val="04A0" w:firstRow="1" w:lastRow="0" w:firstColumn="1" w:lastColumn="0" w:noHBand="0" w:noVBand="1"/>
      </w:tblPr>
      <w:tblGrid>
        <w:gridCol w:w="3686"/>
        <w:gridCol w:w="850"/>
        <w:gridCol w:w="1276"/>
        <w:gridCol w:w="3402"/>
      </w:tblGrid>
      <w:tr w:rsidR="00730464" w:rsidRPr="001A28DE" w:rsidTr="002E6F40">
        <w:trPr>
          <w:trHeight w:val="414"/>
        </w:trPr>
        <w:tc>
          <w:tcPr>
            <w:tcW w:w="3686" w:type="dxa"/>
            <w:shd w:val="clear" w:color="auto" w:fill="17365D" w:themeFill="text2" w:themeFillShade="BF"/>
            <w:vAlign w:val="center"/>
          </w:tcPr>
          <w:p w:rsidR="00730464" w:rsidRPr="001A28DE" w:rsidRDefault="00730464" w:rsidP="00730464">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Element</w:t>
            </w:r>
          </w:p>
        </w:tc>
        <w:tc>
          <w:tcPr>
            <w:tcW w:w="850" w:type="dxa"/>
            <w:shd w:val="clear" w:color="auto" w:fill="17365D" w:themeFill="text2" w:themeFillShade="BF"/>
            <w:vAlign w:val="center"/>
          </w:tcPr>
          <w:p w:rsidR="00730464" w:rsidRPr="001A28DE" w:rsidRDefault="00730464" w:rsidP="00730464">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Unit</w:t>
            </w:r>
          </w:p>
        </w:tc>
        <w:tc>
          <w:tcPr>
            <w:tcW w:w="1276" w:type="dxa"/>
            <w:shd w:val="clear" w:color="auto" w:fill="17365D" w:themeFill="text2" w:themeFillShade="BF"/>
            <w:vAlign w:val="center"/>
          </w:tcPr>
          <w:p w:rsidR="00730464" w:rsidRPr="001A28DE" w:rsidRDefault="00730464" w:rsidP="00730464">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This Period</w:t>
            </w:r>
          </w:p>
        </w:tc>
        <w:tc>
          <w:tcPr>
            <w:tcW w:w="3402" w:type="dxa"/>
            <w:shd w:val="clear" w:color="auto" w:fill="17365D" w:themeFill="text2" w:themeFillShade="BF"/>
            <w:vAlign w:val="center"/>
          </w:tcPr>
          <w:p w:rsidR="00730464" w:rsidRPr="001A28DE" w:rsidRDefault="00C4735A" w:rsidP="00730464">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List/Detail</w:t>
            </w:r>
          </w:p>
        </w:tc>
      </w:tr>
      <w:tr w:rsidR="00730464" w:rsidRPr="001A28DE" w:rsidTr="002E6F40">
        <w:trPr>
          <w:trHeight w:val="419"/>
        </w:trPr>
        <w:tc>
          <w:tcPr>
            <w:tcW w:w="3686" w:type="dxa"/>
            <w:shd w:val="clear" w:color="auto" w:fill="17365D" w:themeFill="text2" w:themeFillShade="BF"/>
            <w:vAlign w:val="center"/>
          </w:tcPr>
          <w:p w:rsidR="00730464" w:rsidRPr="001A28DE" w:rsidRDefault="00C4735A" w:rsidP="00730464">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Total Protected Area</w:t>
            </w:r>
            <w:r w:rsidRPr="001A28DE">
              <w:rPr>
                <w:rStyle w:val="FootnoteReference"/>
                <w:rFonts w:asciiTheme="minorHAnsi" w:hAnsiTheme="minorHAnsi" w:cstheme="minorHAnsi"/>
                <w:b/>
                <w:sz w:val="22"/>
                <w:szCs w:val="22"/>
              </w:rPr>
              <w:footnoteReference w:id="6"/>
            </w:r>
          </w:p>
        </w:tc>
        <w:tc>
          <w:tcPr>
            <w:tcW w:w="850" w:type="dxa"/>
            <w:vAlign w:val="center"/>
          </w:tcPr>
          <w:p w:rsidR="00730464" w:rsidRPr="001A28DE" w:rsidRDefault="00730464" w:rsidP="00730464">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ha</w:t>
            </w:r>
          </w:p>
        </w:tc>
        <w:tc>
          <w:tcPr>
            <w:tcW w:w="1276" w:type="dxa"/>
            <w:vAlign w:val="center"/>
          </w:tcPr>
          <w:p w:rsidR="00730464" w:rsidRPr="001A28DE" w:rsidRDefault="0027338E" w:rsidP="00C96663">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906</w:t>
            </w:r>
          </w:p>
        </w:tc>
        <w:tc>
          <w:tcPr>
            <w:tcW w:w="3402" w:type="dxa"/>
            <w:vAlign w:val="center"/>
          </w:tcPr>
          <w:p w:rsidR="00730464" w:rsidRPr="001A28DE" w:rsidRDefault="00730464" w:rsidP="00C96663">
            <w:pPr>
              <w:pStyle w:val="ListParagraph"/>
              <w:ind w:left="0"/>
              <w:jc w:val="center"/>
              <w:rPr>
                <w:rFonts w:asciiTheme="minorHAnsi" w:hAnsiTheme="minorHAnsi" w:cstheme="minorHAnsi"/>
                <w:sz w:val="22"/>
                <w:szCs w:val="22"/>
              </w:rPr>
            </w:pPr>
          </w:p>
        </w:tc>
      </w:tr>
      <w:tr w:rsidR="0027338E" w:rsidRPr="001A28DE" w:rsidTr="002E6F40">
        <w:trPr>
          <w:trHeight w:val="412"/>
        </w:trPr>
        <w:tc>
          <w:tcPr>
            <w:tcW w:w="3686" w:type="dxa"/>
            <w:shd w:val="clear" w:color="auto" w:fill="17365D" w:themeFill="text2" w:themeFillShade="BF"/>
            <w:vAlign w:val="center"/>
          </w:tcPr>
          <w:p w:rsidR="0027338E" w:rsidRPr="001A28DE" w:rsidRDefault="0027338E" w:rsidP="0027338E">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Number of Invasive Plant Species</w:t>
            </w:r>
          </w:p>
        </w:tc>
        <w:tc>
          <w:tcPr>
            <w:tcW w:w="850" w:type="dxa"/>
            <w:vAlign w:val="center"/>
          </w:tcPr>
          <w:p w:rsidR="0027338E" w:rsidRPr="001A28DE" w:rsidRDefault="0027338E" w:rsidP="0027338E">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No.</w:t>
            </w:r>
          </w:p>
        </w:tc>
        <w:tc>
          <w:tcPr>
            <w:tcW w:w="1276" w:type="dxa"/>
            <w:vAlign w:val="center"/>
          </w:tcPr>
          <w:p w:rsidR="0027338E" w:rsidRPr="001A28DE" w:rsidRDefault="0027338E" w:rsidP="0027338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34</w:t>
            </w:r>
          </w:p>
        </w:tc>
        <w:tc>
          <w:tcPr>
            <w:tcW w:w="3402" w:type="dxa"/>
            <w:vAlign w:val="center"/>
          </w:tcPr>
          <w:p w:rsidR="0027338E" w:rsidRPr="001A28DE" w:rsidRDefault="0027338E" w:rsidP="0027338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Agave sisalana, Albizia lebbeck, Aloe lateritia, Annona muricata, Azidarachta indica, Bambusa vulgaris, Bauhinia monandra, Bougainvillea glabra, Callistemon lanceolatus, Cassuarina litorea, Ceiba petandra, Cenna</w:t>
            </w:r>
          </w:p>
        </w:tc>
      </w:tr>
      <w:tr w:rsidR="00730464" w:rsidRPr="001A28DE" w:rsidTr="002E6F40">
        <w:trPr>
          <w:trHeight w:val="418"/>
        </w:trPr>
        <w:tc>
          <w:tcPr>
            <w:tcW w:w="3686" w:type="dxa"/>
            <w:shd w:val="clear" w:color="auto" w:fill="17365D" w:themeFill="text2" w:themeFillShade="BF"/>
            <w:vAlign w:val="center"/>
          </w:tcPr>
          <w:p w:rsidR="00730464" w:rsidRPr="001A28DE" w:rsidRDefault="00730464" w:rsidP="00730464">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N</w:t>
            </w:r>
            <w:r w:rsidR="00C4735A" w:rsidRPr="001A28DE">
              <w:rPr>
                <w:rFonts w:asciiTheme="minorHAnsi" w:hAnsiTheme="minorHAnsi" w:cstheme="minorHAnsi"/>
                <w:b/>
                <w:sz w:val="22"/>
                <w:szCs w:val="22"/>
              </w:rPr>
              <w:t>umber of Red Data Flora Species</w:t>
            </w:r>
            <w:r w:rsidR="00C4735A" w:rsidRPr="001A28DE">
              <w:rPr>
                <w:rStyle w:val="FootnoteReference"/>
                <w:rFonts w:asciiTheme="minorHAnsi" w:hAnsiTheme="minorHAnsi" w:cstheme="minorHAnsi"/>
                <w:b/>
                <w:sz w:val="22"/>
                <w:szCs w:val="22"/>
              </w:rPr>
              <w:footnoteReference w:id="7"/>
            </w:r>
          </w:p>
        </w:tc>
        <w:tc>
          <w:tcPr>
            <w:tcW w:w="850" w:type="dxa"/>
            <w:vAlign w:val="center"/>
          </w:tcPr>
          <w:p w:rsidR="00730464" w:rsidRPr="001A28DE" w:rsidRDefault="00274905" w:rsidP="00730464">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No.</w:t>
            </w:r>
          </w:p>
        </w:tc>
        <w:tc>
          <w:tcPr>
            <w:tcW w:w="1276" w:type="dxa"/>
            <w:vAlign w:val="center"/>
          </w:tcPr>
          <w:p w:rsidR="00730464" w:rsidRPr="001A28DE" w:rsidRDefault="00730464" w:rsidP="00C96663">
            <w:pPr>
              <w:pStyle w:val="ListParagraph"/>
              <w:ind w:left="0"/>
              <w:jc w:val="center"/>
              <w:rPr>
                <w:rFonts w:asciiTheme="minorHAnsi" w:hAnsiTheme="minorHAnsi" w:cstheme="minorHAnsi"/>
                <w:sz w:val="22"/>
                <w:szCs w:val="22"/>
              </w:rPr>
            </w:pPr>
          </w:p>
        </w:tc>
        <w:tc>
          <w:tcPr>
            <w:tcW w:w="3402" w:type="dxa"/>
            <w:vAlign w:val="center"/>
          </w:tcPr>
          <w:p w:rsidR="00730464" w:rsidRPr="001A28DE" w:rsidRDefault="00730464" w:rsidP="00982FE3">
            <w:pPr>
              <w:jc w:val="center"/>
              <w:rPr>
                <w:rFonts w:asciiTheme="minorHAnsi" w:hAnsiTheme="minorHAnsi" w:cstheme="minorHAnsi"/>
                <w:color w:val="000000"/>
                <w:sz w:val="22"/>
                <w:szCs w:val="22"/>
              </w:rPr>
            </w:pPr>
          </w:p>
        </w:tc>
      </w:tr>
      <w:tr w:rsidR="00730464" w:rsidRPr="001A28DE" w:rsidTr="002E6F40">
        <w:trPr>
          <w:trHeight w:val="409"/>
        </w:trPr>
        <w:tc>
          <w:tcPr>
            <w:tcW w:w="3686" w:type="dxa"/>
            <w:shd w:val="clear" w:color="auto" w:fill="17365D" w:themeFill="text2" w:themeFillShade="BF"/>
            <w:vAlign w:val="center"/>
          </w:tcPr>
          <w:p w:rsidR="00730464" w:rsidRPr="001A28DE" w:rsidRDefault="00730464" w:rsidP="00730464">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Nu</w:t>
            </w:r>
            <w:r w:rsidR="00C4735A" w:rsidRPr="001A28DE">
              <w:rPr>
                <w:rFonts w:asciiTheme="minorHAnsi" w:hAnsiTheme="minorHAnsi" w:cstheme="minorHAnsi"/>
                <w:b/>
                <w:sz w:val="22"/>
                <w:szCs w:val="22"/>
              </w:rPr>
              <w:t>mber of Red Data Fauna Species</w:t>
            </w:r>
            <w:r w:rsidR="00C4735A" w:rsidRPr="001A28DE">
              <w:rPr>
                <w:rStyle w:val="FootnoteReference"/>
                <w:rFonts w:asciiTheme="minorHAnsi" w:hAnsiTheme="minorHAnsi" w:cstheme="minorHAnsi"/>
                <w:b/>
                <w:sz w:val="22"/>
                <w:szCs w:val="22"/>
              </w:rPr>
              <w:footnoteReference w:id="8"/>
            </w:r>
          </w:p>
        </w:tc>
        <w:tc>
          <w:tcPr>
            <w:tcW w:w="850" w:type="dxa"/>
            <w:vAlign w:val="center"/>
          </w:tcPr>
          <w:p w:rsidR="00730464" w:rsidRPr="001A28DE" w:rsidRDefault="00274905" w:rsidP="00730464">
            <w:pPr>
              <w:pStyle w:val="ListParagraph"/>
              <w:ind w:left="0"/>
              <w:jc w:val="center"/>
              <w:rPr>
                <w:rFonts w:asciiTheme="minorHAnsi" w:hAnsiTheme="minorHAnsi" w:cstheme="minorHAnsi"/>
                <w:b/>
                <w:sz w:val="22"/>
                <w:szCs w:val="22"/>
              </w:rPr>
            </w:pPr>
            <w:r w:rsidRPr="001A28DE">
              <w:rPr>
                <w:rFonts w:asciiTheme="minorHAnsi" w:hAnsiTheme="minorHAnsi" w:cstheme="minorHAnsi"/>
                <w:b/>
                <w:sz w:val="22"/>
                <w:szCs w:val="22"/>
              </w:rPr>
              <w:t>No.</w:t>
            </w:r>
          </w:p>
        </w:tc>
        <w:tc>
          <w:tcPr>
            <w:tcW w:w="1276" w:type="dxa"/>
            <w:vAlign w:val="center"/>
          </w:tcPr>
          <w:p w:rsidR="00730464" w:rsidRPr="001A28DE" w:rsidRDefault="00730464" w:rsidP="00C96663">
            <w:pPr>
              <w:pStyle w:val="ListParagraph"/>
              <w:ind w:left="0"/>
              <w:jc w:val="center"/>
              <w:rPr>
                <w:rFonts w:asciiTheme="minorHAnsi" w:hAnsiTheme="minorHAnsi" w:cstheme="minorHAnsi"/>
                <w:sz w:val="22"/>
                <w:szCs w:val="22"/>
              </w:rPr>
            </w:pPr>
          </w:p>
        </w:tc>
        <w:tc>
          <w:tcPr>
            <w:tcW w:w="3402" w:type="dxa"/>
            <w:vAlign w:val="center"/>
          </w:tcPr>
          <w:p w:rsidR="00730464" w:rsidRPr="001A28DE" w:rsidRDefault="00730464" w:rsidP="00982FE3">
            <w:pPr>
              <w:jc w:val="center"/>
              <w:rPr>
                <w:rFonts w:asciiTheme="minorHAnsi" w:hAnsiTheme="minorHAnsi" w:cstheme="minorHAnsi"/>
                <w:color w:val="000000"/>
                <w:sz w:val="22"/>
                <w:szCs w:val="22"/>
              </w:rPr>
            </w:pPr>
          </w:p>
        </w:tc>
      </w:tr>
    </w:tbl>
    <w:p w:rsidR="0027338E" w:rsidRPr="001A28DE" w:rsidRDefault="0027338E" w:rsidP="00730464">
      <w:pPr>
        <w:pStyle w:val="ListParagraph"/>
        <w:spacing w:after="0"/>
        <w:ind w:left="1134"/>
        <w:rPr>
          <w:rFonts w:cstheme="minorHAnsi"/>
          <w:b/>
        </w:rPr>
      </w:pPr>
    </w:p>
    <w:p w:rsidR="00730464" w:rsidRPr="001A28DE" w:rsidRDefault="00730464" w:rsidP="00730464">
      <w:pPr>
        <w:pStyle w:val="ListParagraph"/>
        <w:spacing w:after="0"/>
        <w:ind w:left="1134"/>
        <w:rPr>
          <w:rFonts w:cstheme="minorHAnsi"/>
        </w:rPr>
      </w:pPr>
      <w:r w:rsidRPr="001A28DE">
        <w:rPr>
          <w:rFonts w:cstheme="minorHAnsi"/>
        </w:rPr>
        <w:t>Note the dates of most recent surveys as well as responsible specialists:</w:t>
      </w:r>
    </w:p>
    <w:tbl>
      <w:tblPr>
        <w:tblStyle w:val="TableGrid"/>
        <w:tblW w:w="0" w:type="auto"/>
        <w:tblInd w:w="704" w:type="dxa"/>
        <w:tblLook w:val="04A0" w:firstRow="1" w:lastRow="0" w:firstColumn="1" w:lastColumn="0" w:noHBand="0" w:noVBand="1"/>
      </w:tblPr>
      <w:tblGrid>
        <w:gridCol w:w="3450"/>
        <w:gridCol w:w="1229"/>
        <w:gridCol w:w="4529"/>
      </w:tblGrid>
      <w:tr w:rsidR="00A43E18" w:rsidRPr="001A28DE" w:rsidTr="002E6F40">
        <w:tc>
          <w:tcPr>
            <w:tcW w:w="3450" w:type="dxa"/>
            <w:shd w:val="clear" w:color="auto" w:fill="17365D" w:themeFill="text2" w:themeFillShade="BF"/>
          </w:tcPr>
          <w:p w:rsidR="00A43E18" w:rsidRPr="001A28DE" w:rsidRDefault="00A43E18" w:rsidP="00DA5C31">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Type of survey/study</w:t>
            </w:r>
          </w:p>
        </w:tc>
        <w:tc>
          <w:tcPr>
            <w:tcW w:w="1229" w:type="dxa"/>
            <w:shd w:val="clear" w:color="auto" w:fill="17365D" w:themeFill="text2" w:themeFillShade="BF"/>
          </w:tcPr>
          <w:p w:rsidR="00A43E18" w:rsidRPr="001A28DE" w:rsidRDefault="00A43E18" w:rsidP="00DA5C31">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Date</w:t>
            </w:r>
          </w:p>
        </w:tc>
        <w:tc>
          <w:tcPr>
            <w:tcW w:w="4529" w:type="dxa"/>
            <w:shd w:val="clear" w:color="auto" w:fill="17365D" w:themeFill="text2" w:themeFillShade="BF"/>
          </w:tcPr>
          <w:p w:rsidR="00A43E18" w:rsidRPr="001A28DE" w:rsidRDefault="00A43E18" w:rsidP="00DA5C31">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Responsible specialists</w:t>
            </w:r>
          </w:p>
        </w:tc>
      </w:tr>
      <w:tr w:rsidR="0027338E" w:rsidRPr="001A28DE" w:rsidTr="00137599">
        <w:tc>
          <w:tcPr>
            <w:tcW w:w="3450" w:type="dxa"/>
            <w:shd w:val="clear" w:color="auto" w:fill="auto"/>
            <w:vAlign w:val="center"/>
          </w:tcPr>
          <w:p w:rsidR="0027338E" w:rsidRPr="001A28DE" w:rsidRDefault="0027338E" w:rsidP="0027338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Land Function Analysis</w:t>
            </w:r>
          </w:p>
        </w:tc>
        <w:tc>
          <w:tcPr>
            <w:tcW w:w="1229" w:type="dxa"/>
            <w:shd w:val="clear" w:color="auto" w:fill="auto"/>
            <w:vAlign w:val="center"/>
          </w:tcPr>
          <w:p w:rsidR="0027338E" w:rsidRPr="001A28DE" w:rsidRDefault="0027338E" w:rsidP="0027338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25 March – 30 March</w:t>
            </w:r>
          </w:p>
        </w:tc>
        <w:tc>
          <w:tcPr>
            <w:tcW w:w="4529" w:type="dxa"/>
            <w:shd w:val="clear" w:color="auto" w:fill="auto"/>
            <w:vAlign w:val="center"/>
          </w:tcPr>
          <w:p w:rsidR="0027338E" w:rsidRPr="001A28DE" w:rsidRDefault="0027338E" w:rsidP="0027338E">
            <w:pPr>
              <w:pStyle w:val="ListParagraph"/>
              <w:ind w:left="0"/>
              <w:jc w:val="center"/>
              <w:rPr>
                <w:rFonts w:asciiTheme="minorHAnsi" w:hAnsiTheme="minorHAnsi" w:cstheme="minorHAnsi"/>
                <w:sz w:val="22"/>
                <w:szCs w:val="22"/>
              </w:rPr>
            </w:pPr>
            <w:r w:rsidRPr="001A28DE">
              <w:rPr>
                <w:rFonts w:asciiTheme="minorHAnsi" w:hAnsiTheme="minorHAnsi" w:cstheme="minorHAnsi"/>
                <w:sz w:val="22"/>
                <w:szCs w:val="22"/>
              </w:rPr>
              <w:t>Petra Rehabilitation and Mine closure specialist</w:t>
            </w:r>
            <w:r w:rsidR="00BE7AF0">
              <w:rPr>
                <w:rFonts w:asciiTheme="minorHAnsi" w:hAnsiTheme="minorHAnsi" w:cstheme="minorHAnsi"/>
                <w:sz w:val="22"/>
                <w:szCs w:val="22"/>
              </w:rPr>
              <w:t xml:space="preserve">. Study cancelled to Covid 19 </w:t>
            </w:r>
          </w:p>
        </w:tc>
      </w:tr>
    </w:tbl>
    <w:p w:rsidR="0027338E" w:rsidRPr="001A28DE" w:rsidRDefault="0027338E" w:rsidP="0027338E">
      <w:pPr>
        <w:rPr>
          <w:rFonts w:cstheme="minorHAnsi"/>
        </w:rPr>
      </w:pPr>
    </w:p>
    <w:p w:rsidR="009965C9" w:rsidRPr="001A28DE" w:rsidRDefault="009965C9"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69" w:name="_Toc46221985"/>
      <w:r w:rsidRPr="001A28DE">
        <w:rPr>
          <w:rFonts w:asciiTheme="minorHAnsi" w:hAnsiTheme="minorHAnsi" w:cstheme="minorHAnsi"/>
          <w:color w:val="000000" w:themeColor="text1"/>
          <w:sz w:val="22"/>
          <w:szCs w:val="22"/>
        </w:rPr>
        <w:t>Ozone Depleting Substance</w:t>
      </w:r>
      <w:bookmarkEnd w:id="69"/>
    </w:p>
    <w:p w:rsidR="004700A1" w:rsidRPr="001A28DE" w:rsidRDefault="004700A1" w:rsidP="00730464">
      <w:pPr>
        <w:pStyle w:val="ListParagraph"/>
        <w:spacing w:after="0"/>
        <w:ind w:left="1134"/>
        <w:rPr>
          <w:rFonts w:cstheme="minorHAnsi"/>
          <w:b/>
        </w:rPr>
      </w:pPr>
    </w:p>
    <w:p w:rsidR="00D014BC" w:rsidRPr="001A28DE" w:rsidRDefault="00B90536" w:rsidP="009965C9">
      <w:pPr>
        <w:spacing w:after="0"/>
        <w:ind w:left="414" w:firstLine="720"/>
        <w:rPr>
          <w:rFonts w:cstheme="minorHAnsi"/>
        </w:rPr>
      </w:pPr>
      <w:r w:rsidRPr="001A28DE">
        <w:rPr>
          <w:rFonts w:cstheme="minorHAnsi"/>
        </w:rPr>
        <w:t>This data is required for the carbon footprint calculation</w:t>
      </w:r>
    </w:p>
    <w:p w:rsidR="00B90536" w:rsidRPr="001A28DE" w:rsidRDefault="00B90536" w:rsidP="00730464">
      <w:pPr>
        <w:spacing w:after="0"/>
        <w:ind w:left="1134"/>
        <w:rPr>
          <w:rFonts w:cstheme="minorHAnsi"/>
          <w:b/>
        </w:rPr>
      </w:pPr>
    </w:p>
    <w:p w:rsidR="00B21709" w:rsidRPr="001A28DE" w:rsidRDefault="004700A1" w:rsidP="00B21709">
      <w:pPr>
        <w:pStyle w:val="Caption"/>
        <w:keepNext/>
        <w:spacing w:after="0"/>
        <w:ind w:left="1134"/>
        <w:rPr>
          <w:rFonts w:cstheme="minorHAnsi"/>
          <w:sz w:val="22"/>
          <w:szCs w:val="22"/>
        </w:rPr>
      </w:pPr>
      <w:r w:rsidRPr="001A28DE">
        <w:rPr>
          <w:rFonts w:cstheme="minorHAnsi"/>
          <w:sz w:val="22"/>
          <w:szCs w:val="22"/>
        </w:rPr>
        <w:t xml:space="preserve">  </w:t>
      </w:r>
      <w:bookmarkStart w:id="70" w:name="_Toc17468719"/>
      <w:r w:rsidR="00C4735A" w:rsidRPr="001A28DE">
        <w:rPr>
          <w:rFonts w:cstheme="minorHAnsi"/>
          <w:sz w:val="22"/>
          <w:szCs w:val="22"/>
        </w:rPr>
        <w:t>Table 2</w:t>
      </w:r>
      <w:r w:rsidR="00524629" w:rsidRPr="001A28DE">
        <w:rPr>
          <w:rFonts w:cstheme="minorHAnsi"/>
          <w:sz w:val="22"/>
          <w:szCs w:val="22"/>
        </w:rPr>
        <w:t>8</w:t>
      </w:r>
      <w:r w:rsidR="00B21709" w:rsidRPr="001A28DE">
        <w:rPr>
          <w:rFonts w:cstheme="minorHAnsi"/>
          <w:sz w:val="22"/>
          <w:szCs w:val="22"/>
        </w:rPr>
        <w:t>: Ozone Depleting Substances</w:t>
      </w:r>
      <w:bookmarkEnd w:id="70"/>
    </w:p>
    <w:p w:rsidR="009965C9" w:rsidRPr="001A28DE" w:rsidRDefault="009965C9" w:rsidP="009965C9">
      <w:pPr>
        <w:spacing w:after="0"/>
        <w:rPr>
          <w:rFonts w:cstheme="minorHAnsi"/>
        </w:rPr>
      </w:pPr>
    </w:p>
    <w:tbl>
      <w:tblPr>
        <w:tblStyle w:val="TableGrid"/>
        <w:tblW w:w="9214" w:type="dxa"/>
        <w:tblInd w:w="704" w:type="dxa"/>
        <w:tblLayout w:type="fixed"/>
        <w:tblLook w:val="04A0" w:firstRow="1" w:lastRow="0" w:firstColumn="1" w:lastColumn="0" w:noHBand="0" w:noVBand="1"/>
      </w:tblPr>
      <w:tblGrid>
        <w:gridCol w:w="2410"/>
        <w:gridCol w:w="850"/>
        <w:gridCol w:w="1418"/>
        <w:gridCol w:w="1134"/>
        <w:gridCol w:w="1134"/>
        <w:gridCol w:w="2268"/>
      </w:tblGrid>
      <w:tr w:rsidR="003E2805" w:rsidRPr="001A28DE" w:rsidTr="002E6F40">
        <w:trPr>
          <w:trHeight w:val="393"/>
        </w:trPr>
        <w:tc>
          <w:tcPr>
            <w:tcW w:w="2410" w:type="dxa"/>
            <w:shd w:val="clear" w:color="auto" w:fill="17365D" w:themeFill="text2" w:themeFillShade="BF"/>
            <w:vAlign w:val="center"/>
          </w:tcPr>
          <w:p w:rsidR="003E2805" w:rsidRPr="001A28DE" w:rsidRDefault="003E2805" w:rsidP="003E2805">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Substance</w:t>
            </w:r>
          </w:p>
        </w:tc>
        <w:tc>
          <w:tcPr>
            <w:tcW w:w="850" w:type="dxa"/>
            <w:shd w:val="clear" w:color="auto" w:fill="17365D" w:themeFill="text2" w:themeFillShade="BF"/>
          </w:tcPr>
          <w:p w:rsidR="003E2805" w:rsidRPr="001A28DE" w:rsidRDefault="003E2805" w:rsidP="003E2805">
            <w:pPr>
              <w:rPr>
                <w:rFonts w:asciiTheme="minorHAnsi" w:hAnsiTheme="minorHAnsi" w:cstheme="minorHAnsi"/>
                <w:sz w:val="22"/>
                <w:szCs w:val="22"/>
              </w:rPr>
            </w:pPr>
            <w:r w:rsidRPr="001A28DE">
              <w:rPr>
                <w:rFonts w:asciiTheme="minorHAnsi" w:hAnsiTheme="minorHAnsi" w:cstheme="minorHAnsi"/>
                <w:sz w:val="22"/>
                <w:szCs w:val="22"/>
              </w:rPr>
              <w:t>Unit</w:t>
            </w:r>
          </w:p>
        </w:tc>
        <w:tc>
          <w:tcPr>
            <w:tcW w:w="1418" w:type="dxa"/>
            <w:shd w:val="clear" w:color="auto" w:fill="17365D" w:themeFill="text2" w:themeFillShade="BF"/>
            <w:vAlign w:val="center"/>
          </w:tcPr>
          <w:p w:rsidR="003E2805" w:rsidRPr="001A28DE" w:rsidRDefault="003E2805" w:rsidP="003E2805">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This Period</w:t>
            </w:r>
          </w:p>
        </w:tc>
        <w:tc>
          <w:tcPr>
            <w:tcW w:w="1134" w:type="dxa"/>
            <w:shd w:val="clear" w:color="auto" w:fill="17365D" w:themeFill="text2" w:themeFillShade="BF"/>
            <w:vAlign w:val="center"/>
          </w:tcPr>
          <w:p w:rsidR="003E2805" w:rsidRPr="001A28DE" w:rsidRDefault="003E2805" w:rsidP="003E2805">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Previous Period</w:t>
            </w:r>
          </w:p>
        </w:tc>
        <w:tc>
          <w:tcPr>
            <w:tcW w:w="1134" w:type="dxa"/>
            <w:shd w:val="clear" w:color="auto" w:fill="17365D" w:themeFill="text2" w:themeFillShade="BF"/>
          </w:tcPr>
          <w:p w:rsidR="003E2805" w:rsidRPr="001A28DE" w:rsidRDefault="003E2805" w:rsidP="003E2805">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 Deviation</w:t>
            </w:r>
          </w:p>
        </w:tc>
        <w:tc>
          <w:tcPr>
            <w:tcW w:w="2268" w:type="dxa"/>
            <w:shd w:val="clear" w:color="auto" w:fill="17365D" w:themeFill="text2" w:themeFillShade="BF"/>
          </w:tcPr>
          <w:p w:rsidR="003E2805" w:rsidRPr="001A28DE" w:rsidRDefault="003E2805" w:rsidP="003E2805">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 xml:space="preserve">Reason </w:t>
            </w:r>
          </w:p>
          <w:p w:rsidR="003E2805" w:rsidRPr="001A28DE" w:rsidRDefault="003E2805" w:rsidP="003E2805">
            <w:pPr>
              <w:tabs>
                <w:tab w:val="left" w:pos="1134"/>
              </w:tabs>
              <w:jc w:val="center"/>
              <w:rPr>
                <w:rFonts w:asciiTheme="minorHAnsi" w:hAnsiTheme="minorHAnsi" w:cstheme="minorHAnsi"/>
                <w:b/>
                <w:sz w:val="22"/>
                <w:szCs w:val="22"/>
              </w:rPr>
            </w:pPr>
            <w:r w:rsidRPr="001A28DE">
              <w:rPr>
                <w:rFonts w:asciiTheme="minorHAnsi" w:hAnsiTheme="minorHAnsi" w:cstheme="minorHAnsi"/>
                <w:b/>
                <w:sz w:val="22"/>
                <w:szCs w:val="22"/>
              </w:rPr>
              <w:t>If ≥ 20%</w:t>
            </w:r>
          </w:p>
        </w:tc>
      </w:tr>
      <w:tr w:rsidR="00450538" w:rsidRPr="001A28DE" w:rsidTr="002E6F40">
        <w:trPr>
          <w:trHeight w:val="427"/>
        </w:trPr>
        <w:tc>
          <w:tcPr>
            <w:tcW w:w="2410" w:type="dxa"/>
            <w:shd w:val="clear" w:color="auto" w:fill="17365D" w:themeFill="text2" w:themeFillShade="BF"/>
            <w:vAlign w:val="center"/>
          </w:tcPr>
          <w:p w:rsidR="00450538" w:rsidRPr="001A28DE" w:rsidRDefault="00450538" w:rsidP="00450538">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1,1,1-trichloroethane (TCA)</w:t>
            </w:r>
          </w:p>
        </w:tc>
        <w:tc>
          <w:tcPr>
            <w:tcW w:w="850" w:type="dxa"/>
            <w:vAlign w:val="center"/>
          </w:tcPr>
          <w:p w:rsidR="00450538" w:rsidRPr="001A28DE" w:rsidRDefault="00450538" w:rsidP="00450538">
            <w:pPr>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418" w:type="dxa"/>
            <w:vAlign w:val="center"/>
          </w:tcPr>
          <w:p w:rsidR="00450538" w:rsidRPr="001A28DE" w:rsidRDefault="00433E56"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450538" w:rsidRPr="001A28DE" w:rsidRDefault="00450538"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450538" w:rsidRPr="001A28DE" w:rsidRDefault="00D8575B"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268" w:type="dxa"/>
            <w:vAlign w:val="center"/>
          </w:tcPr>
          <w:p w:rsidR="00450538" w:rsidRPr="001A28DE" w:rsidRDefault="00450538" w:rsidP="00450538">
            <w:pPr>
              <w:tabs>
                <w:tab w:val="left" w:pos="1134"/>
              </w:tabs>
              <w:jc w:val="center"/>
              <w:rPr>
                <w:rFonts w:asciiTheme="minorHAnsi" w:hAnsiTheme="minorHAnsi" w:cstheme="minorHAnsi"/>
                <w:sz w:val="22"/>
                <w:szCs w:val="22"/>
              </w:rPr>
            </w:pPr>
          </w:p>
        </w:tc>
      </w:tr>
      <w:tr w:rsidR="00450538" w:rsidRPr="001A28DE" w:rsidTr="002E6F40">
        <w:trPr>
          <w:trHeight w:val="392"/>
        </w:trPr>
        <w:tc>
          <w:tcPr>
            <w:tcW w:w="2410" w:type="dxa"/>
            <w:shd w:val="clear" w:color="auto" w:fill="17365D" w:themeFill="text2" w:themeFillShade="BF"/>
            <w:vAlign w:val="center"/>
          </w:tcPr>
          <w:p w:rsidR="00450538" w:rsidRPr="001A28DE" w:rsidRDefault="00450538" w:rsidP="00450538">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Carbon Tetrachloride (CTC)</w:t>
            </w:r>
          </w:p>
        </w:tc>
        <w:tc>
          <w:tcPr>
            <w:tcW w:w="850" w:type="dxa"/>
            <w:vAlign w:val="center"/>
          </w:tcPr>
          <w:p w:rsidR="00450538" w:rsidRPr="001A28DE" w:rsidRDefault="00450538" w:rsidP="00450538">
            <w:pPr>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418" w:type="dxa"/>
            <w:vAlign w:val="center"/>
          </w:tcPr>
          <w:p w:rsidR="00450538" w:rsidRPr="001A28DE" w:rsidRDefault="00433E56"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450538" w:rsidRPr="001A28DE" w:rsidRDefault="00450538"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450538" w:rsidRPr="001A28DE" w:rsidRDefault="00D8575B"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268" w:type="dxa"/>
            <w:vAlign w:val="center"/>
          </w:tcPr>
          <w:p w:rsidR="00450538" w:rsidRPr="001A28DE" w:rsidRDefault="00450538" w:rsidP="00450538">
            <w:pPr>
              <w:tabs>
                <w:tab w:val="left" w:pos="1134"/>
              </w:tabs>
              <w:jc w:val="center"/>
              <w:rPr>
                <w:rFonts w:asciiTheme="minorHAnsi" w:hAnsiTheme="minorHAnsi" w:cstheme="minorHAnsi"/>
                <w:sz w:val="22"/>
                <w:szCs w:val="22"/>
              </w:rPr>
            </w:pPr>
          </w:p>
        </w:tc>
      </w:tr>
      <w:tr w:rsidR="00450538" w:rsidRPr="001A28DE" w:rsidTr="002E6F40">
        <w:trPr>
          <w:trHeight w:val="390"/>
        </w:trPr>
        <w:tc>
          <w:tcPr>
            <w:tcW w:w="2410" w:type="dxa"/>
            <w:shd w:val="clear" w:color="auto" w:fill="17365D" w:themeFill="text2" w:themeFillShade="BF"/>
            <w:vAlign w:val="center"/>
          </w:tcPr>
          <w:p w:rsidR="00450538" w:rsidRPr="001A28DE" w:rsidRDefault="00450538" w:rsidP="00450538">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Halon</w:t>
            </w:r>
          </w:p>
        </w:tc>
        <w:tc>
          <w:tcPr>
            <w:tcW w:w="850" w:type="dxa"/>
            <w:vAlign w:val="center"/>
          </w:tcPr>
          <w:p w:rsidR="00450538" w:rsidRPr="001A28DE" w:rsidRDefault="00450538" w:rsidP="00450538">
            <w:pPr>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418" w:type="dxa"/>
            <w:vAlign w:val="center"/>
          </w:tcPr>
          <w:p w:rsidR="00450538" w:rsidRPr="001A28DE" w:rsidRDefault="00433E56"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450538" w:rsidRPr="001A28DE" w:rsidRDefault="00450538"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450538" w:rsidRPr="001A28DE" w:rsidRDefault="00D8575B"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268" w:type="dxa"/>
            <w:vAlign w:val="center"/>
          </w:tcPr>
          <w:p w:rsidR="00450538" w:rsidRPr="001A28DE" w:rsidRDefault="00450538" w:rsidP="00450538">
            <w:pPr>
              <w:tabs>
                <w:tab w:val="left" w:pos="1134"/>
              </w:tabs>
              <w:jc w:val="center"/>
              <w:rPr>
                <w:rFonts w:asciiTheme="minorHAnsi" w:hAnsiTheme="minorHAnsi" w:cstheme="minorHAnsi"/>
                <w:sz w:val="22"/>
                <w:szCs w:val="22"/>
              </w:rPr>
            </w:pPr>
          </w:p>
        </w:tc>
      </w:tr>
      <w:tr w:rsidR="00450538" w:rsidRPr="001A28DE" w:rsidTr="002E6F40">
        <w:trPr>
          <w:trHeight w:val="410"/>
        </w:trPr>
        <w:tc>
          <w:tcPr>
            <w:tcW w:w="2410" w:type="dxa"/>
            <w:shd w:val="clear" w:color="auto" w:fill="17365D" w:themeFill="text2" w:themeFillShade="BF"/>
            <w:vAlign w:val="center"/>
          </w:tcPr>
          <w:p w:rsidR="00450538" w:rsidRPr="001A28DE" w:rsidRDefault="00450538" w:rsidP="00450538">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Methyl Bromide</w:t>
            </w:r>
          </w:p>
        </w:tc>
        <w:tc>
          <w:tcPr>
            <w:tcW w:w="850" w:type="dxa"/>
            <w:vAlign w:val="center"/>
          </w:tcPr>
          <w:p w:rsidR="00450538" w:rsidRPr="001A28DE" w:rsidRDefault="00450538" w:rsidP="00450538">
            <w:pPr>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418" w:type="dxa"/>
            <w:vAlign w:val="center"/>
          </w:tcPr>
          <w:p w:rsidR="00450538" w:rsidRPr="001A28DE" w:rsidRDefault="00433E56"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450538" w:rsidRPr="001A28DE" w:rsidRDefault="00450538"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450538" w:rsidRPr="001A28DE" w:rsidRDefault="00D8575B"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268" w:type="dxa"/>
            <w:vAlign w:val="center"/>
          </w:tcPr>
          <w:p w:rsidR="00450538" w:rsidRPr="001A28DE" w:rsidRDefault="00450538" w:rsidP="00450538">
            <w:pPr>
              <w:tabs>
                <w:tab w:val="left" w:pos="1134"/>
              </w:tabs>
              <w:jc w:val="center"/>
              <w:rPr>
                <w:rFonts w:asciiTheme="minorHAnsi" w:hAnsiTheme="minorHAnsi" w:cstheme="minorHAnsi"/>
                <w:sz w:val="22"/>
                <w:szCs w:val="22"/>
              </w:rPr>
            </w:pPr>
          </w:p>
        </w:tc>
      </w:tr>
      <w:tr w:rsidR="00450538" w:rsidRPr="001A28DE" w:rsidTr="002E6F40">
        <w:trPr>
          <w:trHeight w:val="409"/>
        </w:trPr>
        <w:tc>
          <w:tcPr>
            <w:tcW w:w="2410" w:type="dxa"/>
            <w:shd w:val="clear" w:color="auto" w:fill="17365D" w:themeFill="text2" w:themeFillShade="BF"/>
            <w:vAlign w:val="center"/>
          </w:tcPr>
          <w:p w:rsidR="00450538" w:rsidRPr="001A28DE" w:rsidRDefault="00450538" w:rsidP="00450538">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R 134a</w:t>
            </w:r>
          </w:p>
        </w:tc>
        <w:tc>
          <w:tcPr>
            <w:tcW w:w="850" w:type="dxa"/>
            <w:vAlign w:val="center"/>
          </w:tcPr>
          <w:p w:rsidR="00450538" w:rsidRPr="001A28DE" w:rsidRDefault="00450538" w:rsidP="00450538">
            <w:pPr>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418" w:type="dxa"/>
            <w:vAlign w:val="center"/>
          </w:tcPr>
          <w:p w:rsidR="00450538" w:rsidRPr="001A28DE" w:rsidRDefault="00433E56"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450538" w:rsidRPr="001A28DE" w:rsidRDefault="00450538"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1.5</w:t>
            </w:r>
          </w:p>
        </w:tc>
        <w:tc>
          <w:tcPr>
            <w:tcW w:w="1134" w:type="dxa"/>
            <w:vAlign w:val="center"/>
          </w:tcPr>
          <w:p w:rsidR="00450538" w:rsidRPr="001A28DE" w:rsidRDefault="00D8575B"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100</w:t>
            </w:r>
          </w:p>
        </w:tc>
        <w:tc>
          <w:tcPr>
            <w:tcW w:w="2268" w:type="dxa"/>
            <w:vAlign w:val="center"/>
          </w:tcPr>
          <w:p w:rsidR="00450538" w:rsidRPr="001A28DE" w:rsidRDefault="009714ED"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Low use and purchase of materials</w:t>
            </w:r>
          </w:p>
        </w:tc>
      </w:tr>
      <w:tr w:rsidR="00450538" w:rsidRPr="001A28DE" w:rsidTr="002E6F40">
        <w:trPr>
          <w:trHeight w:val="415"/>
        </w:trPr>
        <w:tc>
          <w:tcPr>
            <w:tcW w:w="2410" w:type="dxa"/>
            <w:shd w:val="clear" w:color="auto" w:fill="17365D" w:themeFill="text2" w:themeFillShade="BF"/>
            <w:vAlign w:val="center"/>
          </w:tcPr>
          <w:p w:rsidR="00450538" w:rsidRPr="001A28DE" w:rsidRDefault="00450538" w:rsidP="00450538">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R 410</w:t>
            </w:r>
          </w:p>
        </w:tc>
        <w:tc>
          <w:tcPr>
            <w:tcW w:w="850" w:type="dxa"/>
            <w:vAlign w:val="center"/>
          </w:tcPr>
          <w:p w:rsidR="00450538" w:rsidRPr="001A28DE" w:rsidRDefault="00450538" w:rsidP="00450538">
            <w:pPr>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418" w:type="dxa"/>
            <w:vAlign w:val="center"/>
          </w:tcPr>
          <w:p w:rsidR="00450538" w:rsidRPr="001A28DE" w:rsidRDefault="00433E56"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6.00</w:t>
            </w:r>
          </w:p>
        </w:tc>
        <w:tc>
          <w:tcPr>
            <w:tcW w:w="1134" w:type="dxa"/>
            <w:vAlign w:val="center"/>
          </w:tcPr>
          <w:p w:rsidR="00450538" w:rsidRPr="001A28DE" w:rsidRDefault="00450538"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450538" w:rsidRPr="001A28DE" w:rsidRDefault="00D8575B" w:rsidP="00450538">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w:t>
            </w:r>
          </w:p>
        </w:tc>
        <w:tc>
          <w:tcPr>
            <w:tcW w:w="2268" w:type="dxa"/>
            <w:vAlign w:val="center"/>
          </w:tcPr>
          <w:p w:rsidR="00450538" w:rsidRPr="001A28DE" w:rsidRDefault="00450538" w:rsidP="00450538">
            <w:pPr>
              <w:tabs>
                <w:tab w:val="left" w:pos="1134"/>
              </w:tabs>
              <w:jc w:val="center"/>
              <w:rPr>
                <w:rFonts w:asciiTheme="minorHAnsi" w:hAnsiTheme="minorHAnsi" w:cstheme="minorHAnsi"/>
                <w:sz w:val="22"/>
                <w:szCs w:val="22"/>
              </w:rPr>
            </w:pPr>
          </w:p>
        </w:tc>
      </w:tr>
      <w:tr w:rsidR="00767586" w:rsidRPr="001A28DE" w:rsidTr="002E6F40">
        <w:trPr>
          <w:trHeight w:val="421"/>
        </w:trPr>
        <w:tc>
          <w:tcPr>
            <w:tcW w:w="2410" w:type="dxa"/>
            <w:shd w:val="clear" w:color="auto" w:fill="17365D" w:themeFill="text2" w:themeFillShade="BF"/>
            <w:vAlign w:val="center"/>
          </w:tcPr>
          <w:p w:rsidR="00767586" w:rsidRPr="001A28DE" w:rsidRDefault="006705EA" w:rsidP="00767586">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R 507</w:t>
            </w:r>
          </w:p>
        </w:tc>
        <w:tc>
          <w:tcPr>
            <w:tcW w:w="850" w:type="dxa"/>
            <w:vAlign w:val="center"/>
          </w:tcPr>
          <w:p w:rsidR="00767586" w:rsidRPr="001A28DE" w:rsidRDefault="00767586" w:rsidP="00767586">
            <w:pPr>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418" w:type="dxa"/>
            <w:vAlign w:val="center"/>
          </w:tcPr>
          <w:p w:rsidR="00767586" w:rsidRPr="001A28DE" w:rsidRDefault="00433E56" w:rsidP="00767586">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767586" w:rsidRPr="001A28DE" w:rsidRDefault="00433E56" w:rsidP="00767586">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767586" w:rsidRPr="001A28DE" w:rsidRDefault="00D8575B" w:rsidP="00767586">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268" w:type="dxa"/>
            <w:vAlign w:val="center"/>
          </w:tcPr>
          <w:p w:rsidR="00767586" w:rsidRPr="001A28DE" w:rsidRDefault="00767586" w:rsidP="00767586">
            <w:pPr>
              <w:tabs>
                <w:tab w:val="left" w:pos="1134"/>
              </w:tabs>
              <w:jc w:val="center"/>
              <w:rPr>
                <w:rFonts w:asciiTheme="minorHAnsi" w:hAnsiTheme="minorHAnsi" w:cstheme="minorHAnsi"/>
                <w:sz w:val="22"/>
                <w:szCs w:val="22"/>
              </w:rPr>
            </w:pPr>
          </w:p>
        </w:tc>
      </w:tr>
      <w:tr w:rsidR="00767586" w:rsidRPr="001A28DE" w:rsidTr="002E6F40">
        <w:trPr>
          <w:trHeight w:val="421"/>
        </w:trPr>
        <w:tc>
          <w:tcPr>
            <w:tcW w:w="2410" w:type="dxa"/>
            <w:shd w:val="clear" w:color="auto" w:fill="17365D" w:themeFill="text2" w:themeFillShade="BF"/>
            <w:vAlign w:val="center"/>
          </w:tcPr>
          <w:p w:rsidR="00767586" w:rsidRPr="001A28DE" w:rsidRDefault="00767586" w:rsidP="00767586">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 xml:space="preserve">Other: </w:t>
            </w:r>
            <w:r w:rsidR="00467F03" w:rsidRPr="001A28DE">
              <w:rPr>
                <w:rFonts w:asciiTheme="minorHAnsi" w:hAnsiTheme="minorHAnsi" w:cstheme="minorHAnsi"/>
                <w:b/>
                <w:sz w:val="22"/>
                <w:szCs w:val="22"/>
              </w:rPr>
              <w:t>(e.g. R404</w:t>
            </w:r>
            <w:r w:rsidRPr="001A28DE">
              <w:rPr>
                <w:rFonts w:asciiTheme="minorHAnsi" w:hAnsiTheme="minorHAnsi" w:cstheme="minorHAnsi"/>
                <w:b/>
                <w:sz w:val="22"/>
                <w:szCs w:val="22"/>
              </w:rPr>
              <w:t>)</w:t>
            </w:r>
          </w:p>
        </w:tc>
        <w:tc>
          <w:tcPr>
            <w:tcW w:w="850" w:type="dxa"/>
            <w:vAlign w:val="center"/>
          </w:tcPr>
          <w:p w:rsidR="00767586" w:rsidRPr="001A28DE" w:rsidRDefault="00767586" w:rsidP="00767586">
            <w:pPr>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418" w:type="dxa"/>
            <w:vAlign w:val="center"/>
          </w:tcPr>
          <w:p w:rsidR="00767586" w:rsidRPr="001A28DE" w:rsidRDefault="00433E56" w:rsidP="00767586">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767586" w:rsidRPr="001A28DE" w:rsidRDefault="00433E56" w:rsidP="00767586">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1134" w:type="dxa"/>
            <w:vAlign w:val="center"/>
          </w:tcPr>
          <w:p w:rsidR="00767586" w:rsidRPr="001A28DE" w:rsidRDefault="00D8575B" w:rsidP="00767586">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0</w:t>
            </w:r>
          </w:p>
        </w:tc>
        <w:tc>
          <w:tcPr>
            <w:tcW w:w="2268" w:type="dxa"/>
            <w:vAlign w:val="center"/>
          </w:tcPr>
          <w:p w:rsidR="00767586" w:rsidRPr="001A28DE" w:rsidRDefault="00767586" w:rsidP="00767586">
            <w:pPr>
              <w:tabs>
                <w:tab w:val="left" w:pos="1134"/>
              </w:tabs>
              <w:jc w:val="center"/>
              <w:rPr>
                <w:rFonts w:asciiTheme="minorHAnsi" w:hAnsiTheme="minorHAnsi" w:cstheme="minorHAnsi"/>
                <w:sz w:val="22"/>
                <w:szCs w:val="22"/>
              </w:rPr>
            </w:pPr>
          </w:p>
        </w:tc>
      </w:tr>
      <w:tr w:rsidR="009714ED" w:rsidRPr="001A28DE" w:rsidTr="00361B41">
        <w:trPr>
          <w:trHeight w:val="421"/>
        </w:trPr>
        <w:tc>
          <w:tcPr>
            <w:tcW w:w="2410" w:type="dxa"/>
            <w:shd w:val="clear" w:color="auto" w:fill="17365D" w:themeFill="text2" w:themeFillShade="BF"/>
            <w:vAlign w:val="center"/>
          </w:tcPr>
          <w:p w:rsidR="009714ED" w:rsidRPr="001A28DE" w:rsidRDefault="009714ED" w:rsidP="009714ED">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Total Ozone depleting substances</w:t>
            </w:r>
          </w:p>
        </w:tc>
        <w:tc>
          <w:tcPr>
            <w:tcW w:w="850" w:type="dxa"/>
            <w:vAlign w:val="center"/>
          </w:tcPr>
          <w:p w:rsidR="009714ED" w:rsidRPr="001A28DE" w:rsidRDefault="009714ED" w:rsidP="009714ED">
            <w:pPr>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418" w:type="dxa"/>
            <w:vAlign w:val="center"/>
          </w:tcPr>
          <w:p w:rsidR="009714ED" w:rsidRPr="001A28DE" w:rsidRDefault="009714ED" w:rsidP="009714ED">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6.00</w:t>
            </w:r>
          </w:p>
        </w:tc>
        <w:tc>
          <w:tcPr>
            <w:tcW w:w="1134" w:type="dxa"/>
            <w:vAlign w:val="center"/>
          </w:tcPr>
          <w:p w:rsidR="009714ED" w:rsidRPr="001A28DE" w:rsidRDefault="009714ED" w:rsidP="009714ED">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51.68</w:t>
            </w:r>
          </w:p>
        </w:tc>
        <w:tc>
          <w:tcPr>
            <w:tcW w:w="1134" w:type="dxa"/>
            <w:vAlign w:val="center"/>
          </w:tcPr>
          <w:p w:rsidR="009714ED" w:rsidRPr="001A28DE" w:rsidRDefault="009714ED" w:rsidP="009714ED">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88.39</w:t>
            </w:r>
          </w:p>
        </w:tc>
        <w:tc>
          <w:tcPr>
            <w:tcW w:w="2268" w:type="dxa"/>
          </w:tcPr>
          <w:p w:rsidR="009714ED" w:rsidRPr="001A28DE" w:rsidRDefault="009714ED" w:rsidP="009714ED">
            <w:pPr>
              <w:rPr>
                <w:rFonts w:asciiTheme="minorHAnsi" w:hAnsiTheme="minorHAnsi" w:cstheme="minorHAnsi"/>
                <w:sz w:val="22"/>
                <w:szCs w:val="22"/>
              </w:rPr>
            </w:pPr>
            <w:r w:rsidRPr="001A28DE">
              <w:rPr>
                <w:rFonts w:asciiTheme="minorHAnsi" w:hAnsiTheme="minorHAnsi" w:cstheme="minorHAnsi"/>
                <w:sz w:val="22"/>
                <w:szCs w:val="22"/>
              </w:rPr>
              <w:t>Low use and purchase of materials</w:t>
            </w:r>
          </w:p>
        </w:tc>
      </w:tr>
      <w:tr w:rsidR="009714ED" w:rsidRPr="001A28DE" w:rsidTr="00361B41">
        <w:trPr>
          <w:trHeight w:val="421"/>
        </w:trPr>
        <w:tc>
          <w:tcPr>
            <w:tcW w:w="2410" w:type="dxa"/>
            <w:shd w:val="clear" w:color="auto" w:fill="17365D" w:themeFill="text2" w:themeFillShade="BF"/>
            <w:vAlign w:val="center"/>
          </w:tcPr>
          <w:p w:rsidR="009714ED" w:rsidRPr="001A28DE" w:rsidRDefault="009714ED" w:rsidP="009714ED">
            <w:pPr>
              <w:tabs>
                <w:tab w:val="left" w:pos="1134"/>
              </w:tabs>
              <w:rPr>
                <w:rFonts w:asciiTheme="minorHAnsi" w:hAnsiTheme="minorHAnsi" w:cstheme="minorHAnsi"/>
                <w:b/>
                <w:sz w:val="22"/>
                <w:szCs w:val="22"/>
              </w:rPr>
            </w:pPr>
            <w:r w:rsidRPr="001A28DE">
              <w:rPr>
                <w:rFonts w:asciiTheme="minorHAnsi" w:hAnsiTheme="minorHAnsi" w:cstheme="minorHAnsi"/>
                <w:b/>
                <w:sz w:val="22"/>
                <w:szCs w:val="22"/>
              </w:rPr>
              <w:t>R 22</w:t>
            </w:r>
          </w:p>
        </w:tc>
        <w:tc>
          <w:tcPr>
            <w:tcW w:w="850" w:type="dxa"/>
            <w:vAlign w:val="center"/>
          </w:tcPr>
          <w:p w:rsidR="009714ED" w:rsidRPr="001A28DE" w:rsidRDefault="009714ED" w:rsidP="009714ED">
            <w:pPr>
              <w:jc w:val="center"/>
              <w:rPr>
                <w:rFonts w:asciiTheme="minorHAnsi" w:hAnsiTheme="minorHAnsi" w:cstheme="minorHAnsi"/>
                <w:sz w:val="22"/>
                <w:szCs w:val="22"/>
              </w:rPr>
            </w:pPr>
            <w:r w:rsidRPr="001A28DE">
              <w:rPr>
                <w:rFonts w:asciiTheme="minorHAnsi" w:hAnsiTheme="minorHAnsi" w:cstheme="minorHAnsi"/>
                <w:sz w:val="22"/>
                <w:szCs w:val="22"/>
              </w:rPr>
              <w:t>kg</w:t>
            </w:r>
          </w:p>
        </w:tc>
        <w:tc>
          <w:tcPr>
            <w:tcW w:w="1418" w:type="dxa"/>
            <w:vAlign w:val="center"/>
          </w:tcPr>
          <w:p w:rsidR="009714ED" w:rsidRPr="001A28DE" w:rsidRDefault="009714ED" w:rsidP="009714ED">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18.10</w:t>
            </w:r>
          </w:p>
        </w:tc>
        <w:tc>
          <w:tcPr>
            <w:tcW w:w="1134" w:type="dxa"/>
            <w:vAlign w:val="center"/>
          </w:tcPr>
          <w:p w:rsidR="009714ED" w:rsidRPr="001A28DE" w:rsidRDefault="009714ED" w:rsidP="009714ED">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50.18</w:t>
            </w:r>
          </w:p>
        </w:tc>
        <w:tc>
          <w:tcPr>
            <w:tcW w:w="1134" w:type="dxa"/>
            <w:vAlign w:val="center"/>
          </w:tcPr>
          <w:p w:rsidR="009714ED" w:rsidRPr="001A28DE" w:rsidRDefault="009714ED" w:rsidP="009714ED">
            <w:pPr>
              <w:tabs>
                <w:tab w:val="left" w:pos="1134"/>
              </w:tabs>
              <w:jc w:val="center"/>
              <w:rPr>
                <w:rFonts w:asciiTheme="minorHAnsi" w:hAnsiTheme="minorHAnsi" w:cstheme="minorHAnsi"/>
                <w:sz w:val="22"/>
                <w:szCs w:val="22"/>
              </w:rPr>
            </w:pPr>
            <w:r w:rsidRPr="001A28DE">
              <w:rPr>
                <w:rFonts w:asciiTheme="minorHAnsi" w:hAnsiTheme="minorHAnsi" w:cstheme="minorHAnsi"/>
                <w:sz w:val="22"/>
                <w:szCs w:val="22"/>
              </w:rPr>
              <w:t>63.9299</w:t>
            </w:r>
          </w:p>
        </w:tc>
        <w:tc>
          <w:tcPr>
            <w:tcW w:w="2268" w:type="dxa"/>
          </w:tcPr>
          <w:p w:rsidR="009714ED" w:rsidRPr="001A28DE" w:rsidRDefault="009714ED" w:rsidP="009714ED">
            <w:pPr>
              <w:rPr>
                <w:rFonts w:asciiTheme="minorHAnsi" w:hAnsiTheme="minorHAnsi" w:cstheme="minorHAnsi"/>
                <w:sz w:val="22"/>
                <w:szCs w:val="22"/>
              </w:rPr>
            </w:pPr>
            <w:r w:rsidRPr="001A28DE">
              <w:rPr>
                <w:rFonts w:asciiTheme="minorHAnsi" w:hAnsiTheme="minorHAnsi" w:cstheme="minorHAnsi"/>
                <w:sz w:val="22"/>
                <w:szCs w:val="22"/>
              </w:rPr>
              <w:t>Low use and purchase of materials</w:t>
            </w:r>
          </w:p>
        </w:tc>
      </w:tr>
    </w:tbl>
    <w:p w:rsidR="002468F5" w:rsidRPr="001A28DE" w:rsidRDefault="002468F5" w:rsidP="00B21709">
      <w:pPr>
        <w:tabs>
          <w:tab w:val="left" w:pos="1134"/>
        </w:tabs>
        <w:spacing w:after="0"/>
        <w:rPr>
          <w:rFonts w:cstheme="minorHAnsi"/>
        </w:rPr>
      </w:pPr>
    </w:p>
    <w:p w:rsidR="008F6D85" w:rsidRPr="001A28DE" w:rsidRDefault="008F6D85" w:rsidP="00B21709">
      <w:pPr>
        <w:tabs>
          <w:tab w:val="left" w:pos="1134"/>
        </w:tabs>
        <w:spacing w:after="0"/>
        <w:rPr>
          <w:rFonts w:cstheme="minorHAnsi"/>
        </w:rPr>
      </w:pPr>
    </w:p>
    <w:p w:rsidR="008F6D85" w:rsidRPr="001A28DE" w:rsidRDefault="008F6D85" w:rsidP="00B21709">
      <w:pPr>
        <w:tabs>
          <w:tab w:val="left" w:pos="1134"/>
        </w:tabs>
        <w:spacing w:after="0"/>
        <w:rPr>
          <w:rFonts w:cstheme="minorHAnsi"/>
        </w:rPr>
      </w:pPr>
    </w:p>
    <w:p w:rsidR="00903CCD" w:rsidRPr="001A28DE" w:rsidRDefault="00903CCD" w:rsidP="00B21709">
      <w:pPr>
        <w:tabs>
          <w:tab w:val="left" w:pos="1134"/>
        </w:tabs>
        <w:spacing w:after="0"/>
        <w:rPr>
          <w:rFonts w:cstheme="minorHAnsi"/>
        </w:rPr>
      </w:pPr>
    </w:p>
    <w:p w:rsidR="002468F5" w:rsidRPr="001A28DE" w:rsidRDefault="002468F5"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71" w:name="_Toc46221986"/>
      <w:r w:rsidRPr="001A28DE">
        <w:rPr>
          <w:rFonts w:asciiTheme="minorHAnsi" w:hAnsiTheme="minorHAnsi" w:cstheme="minorHAnsi"/>
          <w:color w:val="000000" w:themeColor="text1"/>
          <w:sz w:val="22"/>
          <w:szCs w:val="22"/>
        </w:rPr>
        <w:t>Carbon Emissions</w:t>
      </w:r>
      <w:bookmarkEnd w:id="71"/>
    </w:p>
    <w:p w:rsidR="00697695" w:rsidRPr="001A28DE" w:rsidRDefault="00697695" w:rsidP="00697695">
      <w:pPr>
        <w:pStyle w:val="Caption"/>
        <w:keepNext/>
        <w:spacing w:after="0"/>
        <w:ind w:left="1134"/>
        <w:jc w:val="both"/>
        <w:rPr>
          <w:rFonts w:cstheme="minorHAnsi"/>
          <w:sz w:val="22"/>
          <w:szCs w:val="22"/>
        </w:rPr>
      </w:pPr>
      <w:bookmarkStart w:id="72" w:name="_Toc17468720"/>
      <w:r w:rsidRPr="001A28DE">
        <w:rPr>
          <w:rFonts w:cstheme="minorHAnsi"/>
          <w:b w:val="0"/>
          <w:color w:val="auto"/>
          <w:sz w:val="22"/>
          <w:szCs w:val="22"/>
        </w:rPr>
        <w:t xml:space="preserve">As Petra Diamonds follows a centralised approach based on the GHG Protocol principles for the gathering of information on its GHG emissions, the </w:t>
      </w:r>
      <w:r w:rsidRPr="001A28DE">
        <w:rPr>
          <w:rFonts w:cstheme="minorHAnsi"/>
          <w:b w:val="0"/>
          <w:color w:val="000000" w:themeColor="text1"/>
          <w:sz w:val="22"/>
          <w:szCs w:val="22"/>
        </w:rPr>
        <w:t>organisation</w:t>
      </w:r>
      <w:r w:rsidRPr="001A28DE">
        <w:rPr>
          <w:rFonts w:cstheme="minorHAnsi"/>
          <w:b w:val="0"/>
          <w:color w:val="auto"/>
          <w:sz w:val="22"/>
          <w:szCs w:val="22"/>
        </w:rPr>
        <w:t xml:space="preserve">al carbon footprints are calculated at Group level by the Group HSEQ Data Analyst and Reporting Coordinator. Emission calculations are thus standardised across all the organisations, but based on data and information supplied by the organisations. The </w:t>
      </w:r>
      <w:r w:rsidRPr="001A28DE">
        <w:rPr>
          <w:rFonts w:cstheme="minorHAnsi"/>
          <w:b w:val="0"/>
          <w:color w:val="000000" w:themeColor="text1"/>
          <w:sz w:val="22"/>
          <w:szCs w:val="22"/>
        </w:rPr>
        <w:t xml:space="preserve">organisational </w:t>
      </w:r>
      <w:r w:rsidRPr="001A28DE">
        <w:rPr>
          <w:rFonts w:cstheme="minorHAnsi"/>
          <w:b w:val="0"/>
          <w:color w:val="auto"/>
          <w:sz w:val="22"/>
          <w:szCs w:val="22"/>
        </w:rPr>
        <w:t>reporting of verified, accurate and reliable data and information is key in this process. Petra Diamonds have decided on a materiality threshold of 10 %. All GHG emission calculations and reporting are based on the GHG Protocol principles of relevance, completeness, consistency, transparency and accuracy. To ensure compliance to these principles, a third party audit is conducted annually. Petra Diamonds account for and report on the emissions of  Carbon dioxide (CO</w:t>
      </w:r>
      <w:r w:rsidRPr="001A28DE">
        <w:rPr>
          <w:rFonts w:cstheme="minorHAnsi"/>
          <w:b w:val="0"/>
          <w:color w:val="auto"/>
          <w:sz w:val="22"/>
          <w:szCs w:val="22"/>
          <w:vertAlign w:val="subscript"/>
        </w:rPr>
        <w:t>2</w:t>
      </w:r>
      <w:r w:rsidRPr="001A28DE">
        <w:rPr>
          <w:rFonts w:cstheme="minorHAnsi"/>
          <w:b w:val="0"/>
          <w:color w:val="auto"/>
          <w:sz w:val="22"/>
          <w:szCs w:val="22"/>
        </w:rPr>
        <w:t>), Methane (CH</w:t>
      </w:r>
      <w:r w:rsidRPr="001A28DE">
        <w:rPr>
          <w:rFonts w:cstheme="minorHAnsi"/>
          <w:b w:val="0"/>
          <w:color w:val="auto"/>
          <w:sz w:val="22"/>
          <w:szCs w:val="22"/>
          <w:vertAlign w:val="subscript"/>
        </w:rPr>
        <w:t>4</w:t>
      </w:r>
      <w:r w:rsidRPr="001A28DE">
        <w:rPr>
          <w:rFonts w:cstheme="minorHAnsi"/>
          <w:b w:val="0"/>
          <w:color w:val="auto"/>
          <w:sz w:val="22"/>
          <w:szCs w:val="22"/>
        </w:rPr>
        <w:t>), Nitrous oxide (N</w:t>
      </w:r>
      <w:r w:rsidRPr="001A28DE">
        <w:rPr>
          <w:rFonts w:cstheme="minorHAnsi"/>
          <w:b w:val="0"/>
          <w:color w:val="auto"/>
          <w:sz w:val="22"/>
          <w:szCs w:val="22"/>
          <w:vertAlign w:val="subscript"/>
        </w:rPr>
        <w:t>2</w:t>
      </w:r>
      <w:r w:rsidRPr="001A28DE">
        <w:rPr>
          <w:rFonts w:cstheme="minorHAnsi"/>
          <w:b w:val="0"/>
          <w:color w:val="auto"/>
          <w:sz w:val="22"/>
          <w:szCs w:val="22"/>
        </w:rPr>
        <w:t>O),  Hydrofluorocarbons (HFCs).</w:t>
      </w:r>
      <w:bookmarkEnd w:id="72"/>
      <w:r w:rsidRPr="001A28DE">
        <w:rPr>
          <w:rFonts w:cstheme="minorHAnsi"/>
          <w:sz w:val="22"/>
          <w:szCs w:val="22"/>
        </w:rPr>
        <w:t xml:space="preserve"> </w:t>
      </w:r>
    </w:p>
    <w:p w:rsidR="00697695" w:rsidRPr="001A28DE" w:rsidRDefault="00697695" w:rsidP="00697695">
      <w:pPr>
        <w:pStyle w:val="Caption"/>
        <w:keepNext/>
        <w:spacing w:after="0"/>
        <w:ind w:left="1134"/>
        <w:jc w:val="both"/>
        <w:rPr>
          <w:rFonts w:cstheme="minorHAnsi"/>
          <w:sz w:val="22"/>
          <w:szCs w:val="22"/>
        </w:rPr>
      </w:pPr>
    </w:p>
    <w:p w:rsidR="00697695" w:rsidRPr="001A28DE" w:rsidRDefault="00697695" w:rsidP="00697695">
      <w:pPr>
        <w:pStyle w:val="Caption"/>
        <w:keepNext/>
        <w:spacing w:after="0"/>
        <w:ind w:left="1134"/>
        <w:jc w:val="both"/>
        <w:rPr>
          <w:rFonts w:cstheme="minorHAnsi"/>
          <w:b w:val="0"/>
          <w:color w:val="auto"/>
          <w:sz w:val="22"/>
          <w:szCs w:val="22"/>
        </w:rPr>
      </w:pPr>
      <w:bookmarkStart w:id="73" w:name="_Toc17468721"/>
      <w:r w:rsidRPr="001A28DE">
        <w:rPr>
          <w:rFonts w:cstheme="minorHAnsi"/>
          <w:b w:val="0"/>
          <w:color w:val="auto"/>
          <w:sz w:val="22"/>
          <w:szCs w:val="22"/>
        </w:rPr>
        <w:t>The following Scope 1, Scope 2 and Scope 3 GHG emissions are accounted for and reported on:</w:t>
      </w:r>
      <w:bookmarkEnd w:id="73"/>
    </w:p>
    <w:p w:rsidR="00697695" w:rsidRPr="001A28DE" w:rsidRDefault="00697695" w:rsidP="00697695">
      <w:pPr>
        <w:pStyle w:val="Caption"/>
        <w:keepNext/>
        <w:spacing w:after="0"/>
        <w:ind w:left="1134"/>
        <w:jc w:val="both"/>
        <w:rPr>
          <w:rFonts w:cstheme="minorHAnsi"/>
          <w:b w:val="0"/>
          <w:color w:val="auto"/>
          <w:sz w:val="22"/>
          <w:szCs w:val="22"/>
          <w:u w:val="single"/>
        </w:rPr>
      </w:pPr>
      <w:bookmarkStart w:id="74" w:name="_Toc17468722"/>
      <w:r w:rsidRPr="001A28DE">
        <w:rPr>
          <w:rFonts w:cstheme="minorHAnsi"/>
          <w:b w:val="0"/>
          <w:color w:val="auto"/>
          <w:sz w:val="22"/>
          <w:szCs w:val="22"/>
          <w:u w:val="single"/>
        </w:rPr>
        <w:t>Scope 1: Direct emissions from</w:t>
      </w:r>
      <w:bookmarkEnd w:id="74"/>
    </w:p>
    <w:p w:rsidR="00697695" w:rsidRPr="001A28DE" w:rsidRDefault="00697695" w:rsidP="00697695">
      <w:pPr>
        <w:pStyle w:val="Caption"/>
        <w:keepNext/>
        <w:spacing w:after="0"/>
        <w:ind w:left="1134"/>
        <w:jc w:val="both"/>
        <w:rPr>
          <w:rFonts w:cstheme="minorHAnsi"/>
          <w:b w:val="0"/>
          <w:color w:val="auto"/>
          <w:sz w:val="22"/>
          <w:szCs w:val="22"/>
        </w:rPr>
      </w:pPr>
      <w:bookmarkStart w:id="75" w:name="_Toc17468723"/>
      <w:r w:rsidRPr="001A28DE">
        <w:rPr>
          <w:rFonts w:cstheme="minorHAnsi"/>
          <w:b w:val="0"/>
          <w:color w:val="auto"/>
          <w:sz w:val="22"/>
          <w:szCs w:val="22"/>
        </w:rPr>
        <w:t>Mobile combustion (Diesel and petrol use for company owned/controlled vehicles; jet fuel use for company owned jet); Stationary combustion (Diesel use for generation of electricity; combustion of LPG in workshops); Fugitive hydrofluorocarbon (HFC) emissions from air conditioning</w:t>
      </w:r>
      <w:bookmarkEnd w:id="75"/>
      <w:r w:rsidRPr="001A28DE">
        <w:rPr>
          <w:rFonts w:cstheme="minorHAnsi"/>
          <w:b w:val="0"/>
          <w:color w:val="auto"/>
          <w:sz w:val="22"/>
          <w:szCs w:val="22"/>
        </w:rPr>
        <w:t>; Process emissions from effluent treatment at treatment plants under direct control of a mine.</w:t>
      </w:r>
    </w:p>
    <w:p w:rsidR="00697695" w:rsidRPr="001A28DE" w:rsidRDefault="00697695" w:rsidP="00697695">
      <w:pPr>
        <w:pStyle w:val="Caption"/>
        <w:keepNext/>
        <w:spacing w:after="0"/>
        <w:ind w:left="1134"/>
        <w:jc w:val="both"/>
        <w:rPr>
          <w:rFonts w:cstheme="minorHAnsi"/>
          <w:b w:val="0"/>
          <w:color w:val="auto"/>
          <w:sz w:val="22"/>
          <w:szCs w:val="22"/>
          <w:u w:val="single"/>
        </w:rPr>
      </w:pPr>
      <w:bookmarkStart w:id="76" w:name="_Toc17468724"/>
      <w:r w:rsidRPr="001A28DE">
        <w:rPr>
          <w:rFonts w:cstheme="minorHAnsi"/>
          <w:b w:val="0"/>
          <w:color w:val="auto"/>
          <w:sz w:val="22"/>
          <w:szCs w:val="22"/>
          <w:u w:val="single"/>
        </w:rPr>
        <w:t>Scope 2: Indirect emissions through electricity purchased from</w:t>
      </w:r>
      <w:bookmarkEnd w:id="76"/>
    </w:p>
    <w:p w:rsidR="00697695" w:rsidRPr="001A28DE" w:rsidRDefault="00697695" w:rsidP="00697695">
      <w:pPr>
        <w:pStyle w:val="Caption"/>
        <w:keepNext/>
        <w:spacing w:after="0"/>
        <w:ind w:left="1134"/>
        <w:jc w:val="both"/>
        <w:rPr>
          <w:rFonts w:cstheme="minorHAnsi"/>
          <w:b w:val="0"/>
          <w:color w:val="auto"/>
          <w:sz w:val="22"/>
          <w:szCs w:val="22"/>
        </w:rPr>
      </w:pPr>
      <w:bookmarkStart w:id="77" w:name="_Toc17468725"/>
      <w:r w:rsidRPr="001A28DE">
        <w:rPr>
          <w:rFonts w:cstheme="minorHAnsi"/>
          <w:b w:val="0"/>
          <w:color w:val="auto"/>
          <w:sz w:val="22"/>
          <w:szCs w:val="22"/>
        </w:rPr>
        <w:t>ESKOM in SA, Tanesco in Tanzania.</w:t>
      </w:r>
      <w:bookmarkEnd w:id="77"/>
      <w:r w:rsidRPr="001A28DE">
        <w:rPr>
          <w:rFonts w:cstheme="minorHAnsi"/>
          <w:b w:val="0"/>
          <w:color w:val="auto"/>
          <w:sz w:val="22"/>
          <w:szCs w:val="22"/>
        </w:rPr>
        <w:t xml:space="preserve"> </w:t>
      </w:r>
    </w:p>
    <w:p w:rsidR="00697695" w:rsidRPr="001A28DE" w:rsidRDefault="00697695" w:rsidP="00697695">
      <w:pPr>
        <w:pStyle w:val="Caption"/>
        <w:keepNext/>
        <w:spacing w:after="0"/>
        <w:ind w:left="1134"/>
        <w:jc w:val="both"/>
        <w:rPr>
          <w:rFonts w:cstheme="minorHAnsi"/>
          <w:b w:val="0"/>
          <w:color w:val="auto"/>
          <w:sz w:val="22"/>
          <w:szCs w:val="22"/>
          <w:u w:val="single"/>
        </w:rPr>
      </w:pPr>
      <w:bookmarkStart w:id="78" w:name="_Toc17468726"/>
      <w:r w:rsidRPr="001A28DE">
        <w:rPr>
          <w:rFonts w:cstheme="minorHAnsi"/>
          <w:b w:val="0"/>
          <w:color w:val="auto"/>
          <w:sz w:val="22"/>
          <w:szCs w:val="22"/>
          <w:u w:val="single"/>
        </w:rPr>
        <w:t>Scope 3: Indirect emissions from</w:t>
      </w:r>
      <w:bookmarkEnd w:id="78"/>
    </w:p>
    <w:p w:rsidR="00697695" w:rsidRPr="001A28DE" w:rsidRDefault="00697695" w:rsidP="00697695">
      <w:pPr>
        <w:pStyle w:val="Caption"/>
        <w:keepNext/>
        <w:spacing w:after="0"/>
        <w:ind w:left="1134"/>
        <w:jc w:val="both"/>
        <w:rPr>
          <w:rFonts w:cstheme="minorHAnsi"/>
          <w:b w:val="0"/>
          <w:color w:val="auto"/>
          <w:sz w:val="22"/>
          <w:szCs w:val="22"/>
        </w:rPr>
      </w:pPr>
      <w:bookmarkStart w:id="79" w:name="_Toc17468727"/>
      <w:r w:rsidRPr="001A28DE">
        <w:rPr>
          <w:rFonts w:cstheme="minorHAnsi"/>
          <w:b w:val="0"/>
          <w:color w:val="auto"/>
          <w:sz w:val="22"/>
          <w:szCs w:val="22"/>
        </w:rPr>
        <w:t>Business travel (employee commute, car hire, business flights-air lines and chartered aeroplanes); Paper use; Waste disposed to landfill (general, hazardous, non-biomass);</w:t>
      </w:r>
      <w:r w:rsidRPr="001A28DE">
        <w:rPr>
          <w:rFonts w:cstheme="minorHAnsi"/>
          <w:sz w:val="22"/>
          <w:szCs w:val="22"/>
        </w:rPr>
        <w:t xml:space="preserve"> </w:t>
      </w:r>
      <w:r w:rsidRPr="001A28DE">
        <w:rPr>
          <w:rFonts w:cstheme="minorHAnsi"/>
          <w:b w:val="0"/>
          <w:color w:val="auto"/>
          <w:sz w:val="22"/>
          <w:szCs w:val="22"/>
        </w:rPr>
        <w:t xml:space="preserve">Scrap metal for recycling; </w:t>
      </w:r>
      <w:bookmarkEnd w:id="79"/>
    </w:p>
    <w:p w:rsidR="00697695" w:rsidRPr="001A28DE" w:rsidRDefault="00697695" w:rsidP="00697695">
      <w:pPr>
        <w:pStyle w:val="Caption"/>
        <w:keepNext/>
        <w:spacing w:after="0"/>
        <w:ind w:left="1134"/>
        <w:jc w:val="both"/>
        <w:rPr>
          <w:rFonts w:cstheme="minorHAnsi"/>
          <w:b w:val="0"/>
          <w:color w:val="auto"/>
          <w:sz w:val="22"/>
          <w:szCs w:val="22"/>
        </w:rPr>
      </w:pPr>
      <w:bookmarkStart w:id="80" w:name="_Toc17468728"/>
      <w:r w:rsidRPr="001A28DE">
        <w:rPr>
          <w:rFonts w:cstheme="minorHAnsi"/>
          <w:b w:val="0"/>
          <w:color w:val="auto"/>
          <w:sz w:val="22"/>
          <w:szCs w:val="22"/>
        </w:rPr>
        <w:t>Potable water use (pumping)</w:t>
      </w:r>
      <w:bookmarkEnd w:id="80"/>
    </w:p>
    <w:p w:rsidR="00697695" w:rsidRPr="001A28DE" w:rsidRDefault="00697695" w:rsidP="00697695">
      <w:pPr>
        <w:pStyle w:val="Caption"/>
        <w:keepNext/>
        <w:spacing w:after="0"/>
        <w:ind w:left="1134"/>
        <w:jc w:val="both"/>
        <w:rPr>
          <w:rFonts w:cstheme="minorHAnsi"/>
          <w:b w:val="0"/>
          <w:color w:val="auto"/>
          <w:sz w:val="22"/>
          <w:szCs w:val="22"/>
        </w:rPr>
      </w:pPr>
    </w:p>
    <w:p w:rsidR="00697695" w:rsidRPr="001A28DE" w:rsidRDefault="00697695" w:rsidP="00697695">
      <w:pPr>
        <w:pStyle w:val="Caption"/>
        <w:keepNext/>
        <w:spacing w:after="0"/>
        <w:ind w:left="1134"/>
        <w:jc w:val="both"/>
        <w:rPr>
          <w:rFonts w:cstheme="minorHAnsi"/>
          <w:b w:val="0"/>
          <w:color w:val="auto"/>
          <w:sz w:val="22"/>
          <w:szCs w:val="22"/>
        </w:rPr>
      </w:pPr>
      <w:bookmarkStart w:id="81" w:name="_Toc17468729"/>
      <w:r w:rsidRPr="001A28DE">
        <w:rPr>
          <w:rFonts w:cstheme="minorHAnsi"/>
          <w:b w:val="0"/>
          <w:color w:val="auto"/>
          <w:sz w:val="22"/>
          <w:szCs w:val="22"/>
        </w:rPr>
        <w:t>R-22 is reported on separately as required by the GHG protocol. (Must be phased out by 2020 as per Montreal Protocol requirement).</w:t>
      </w:r>
      <w:bookmarkEnd w:id="81"/>
    </w:p>
    <w:p w:rsidR="00697695" w:rsidRPr="001A28DE" w:rsidRDefault="00697695" w:rsidP="00697695">
      <w:pPr>
        <w:pStyle w:val="Caption"/>
        <w:keepNext/>
        <w:spacing w:after="0"/>
        <w:ind w:left="1134"/>
        <w:jc w:val="both"/>
        <w:rPr>
          <w:rFonts w:cstheme="minorHAnsi"/>
          <w:sz w:val="22"/>
          <w:szCs w:val="22"/>
        </w:rPr>
      </w:pPr>
      <w:r w:rsidRPr="001A28DE">
        <w:rPr>
          <w:rFonts w:cstheme="minorHAnsi"/>
          <w:sz w:val="22"/>
          <w:szCs w:val="22"/>
        </w:rPr>
        <w:tab/>
      </w:r>
    </w:p>
    <w:p w:rsidR="00697695" w:rsidRPr="001A28DE" w:rsidRDefault="00697695" w:rsidP="00697695">
      <w:pPr>
        <w:ind w:left="1134"/>
        <w:rPr>
          <w:rFonts w:cstheme="minorHAnsi"/>
          <w:b/>
        </w:rPr>
      </w:pPr>
      <w:r w:rsidRPr="001A28DE">
        <w:rPr>
          <w:rFonts w:cstheme="minorHAnsi"/>
        </w:rPr>
        <w:t>All GHG emissions related information, as required by the GHG Protocol, will be reported on in the   Annual GHG Emissions Report for Petra Diamonds - FY 2020. This report will be published on SharePoint.</w:t>
      </w:r>
    </w:p>
    <w:p w:rsidR="00AB4E16" w:rsidRDefault="00697695" w:rsidP="0001771A">
      <w:pPr>
        <w:pStyle w:val="Caption"/>
        <w:keepNext/>
        <w:spacing w:after="0"/>
        <w:ind w:left="1134"/>
        <w:jc w:val="both"/>
        <w:rPr>
          <w:rFonts w:cstheme="minorHAnsi"/>
          <w:b w:val="0"/>
          <w:color w:val="auto"/>
          <w:sz w:val="22"/>
          <w:szCs w:val="22"/>
        </w:rPr>
      </w:pPr>
      <w:bookmarkStart w:id="82" w:name="_Toc525896284"/>
      <w:bookmarkStart w:id="83" w:name="_Toc17468730"/>
      <w:r w:rsidRPr="001A28DE">
        <w:rPr>
          <w:rFonts w:cstheme="minorHAnsi"/>
          <w:b w:val="0"/>
          <w:color w:val="FF0000"/>
          <w:sz w:val="22"/>
          <w:szCs w:val="22"/>
        </w:rPr>
        <w:t>The KPI for Petra Diamonds is that all organisations will implement strategies or measures to reduce their annual emissions per carat (tCO₂ e/Ct) by 1% per annum</w:t>
      </w:r>
      <w:r w:rsidRPr="001A28DE">
        <w:rPr>
          <w:rFonts w:cstheme="minorHAnsi"/>
          <w:b w:val="0"/>
          <w:color w:val="auto"/>
          <w:sz w:val="22"/>
          <w:szCs w:val="22"/>
        </w:rPr>
        <w:t>.</w:t>
      </w:r>
      <w:bookmarkEnd w:id="82"/>
      <w:bookmarkEnd w:id="83"/>
    </w:p>
    <w:p w:rsidR="009359DF" w:rsidRDefault="009359DF" w:rsidP="009359DF"/>
    <w:p w:rsidR="009359DF" w:rsidRDefault="009359DF" w:rsidP="009359DF"/>
    <w:p w:rsidR="009359DF" w:rsidRDefault="009359DF" w:rsidP="009359DF"/>
    <w:p w:rsidR="009359DF" w:rsidRDefault="009359DF" w:rsidP="009359DF"/>
    <w:p w:rsidR="009359DF" w:rsidRDefault="009359DF" w:rsidP="009359DF"/>
    <w:p w:rsidR="009359DF" w:rsidRPr="009359DF" w:rsidRDefault="009359DF" w:rsidP="009359DF"/>
    <w:p w:rsidR="002468F5" w:rsidRPr="001A28DE" w:rsidRDefault="002468F5" w:rsidP="00186CB2">
      <w:pPr>
        <w:pStyle w:val="Heading1"/>
        <w:numPr>
          <w:ilvl w:val="0"/>
          <w:numId w:val="1"/>
        </w:numPr>
        <w:spacing w:line="240" w:lineRule="auto"/>
        <w:ind w:left="567" w:hanging="567"/>
        <w:rPr>
          <w:rFonts w:asciiTheme="minorHAnsi" w:hAnsiTheme="minorHAnsi" w:cstheme="minorHAnsi"/>
          <w:color w:val="000000" w:themeColor="text1"/>
          <w:sz w:val="22"/>
          <w:szCs w:val="22"/>
        </w:rPr>
      </w:pPr>
      <w:bookmarkStart w:id="84" w:name="_Toc46221987"/>
      <w:r w:rsidRPr="001A28DE">
        <w:rPr>
          <w:rFonts w:asciiTheme="minorHAnsi" w:hAnsiTheme="minorHAnsi" w:cstheme="minorHAnsi"/>
          <w:color w:val="000000" w:themeColor="text1"/>
          <w:sz w:val="22"/>
          <w:szCs w:val="22"/>
        </w:rPr>
        <w:t>PROJECTS AND ACHIEVEMENTS</w:t>
      </w:r>
      <w:bookmarkEnd w:id="84"/>
    </w:p>
    <w:p w:rsidR="000A0DEB" w:rsidRPr="001A28DE" w:rsidRDefault="000A0DEB" w:rsidP="000A0DEB">
      <w:pPr>
        <w:spacing w:after="0"/>
        <w:rPr>
          <w:rFonts w:cstheme="minorHAnsi"/>
        </w:rPr>
      </w:pPr>
    </w:p>
    <w:p w:rsidR="00B21709" w:rsidRPr="001A28DE" w:rsidRDefault="00B21709" w:rsidP="00211E7E">
      <w:pPr>
        <w:pStyle w:val="ListParagraph"/>
        <w:spacing w:after="0"/>
        <w:ind w:left="567"/>
        <w:jc w:val="both"/>
        <w:rPr>
          <w:rFonts w:cstheme="minorHAnsi"/>
        </w:rPr>
      </w:pPr>
      <w:r w:rsidRPr="001A28DE">
        <w:rPr>
          <w:rFonts w:cstheme="minorHAnsi"/>
        </w:rPr>
        <w:t>This section is used to describe all current projects and findings of completed projects, as well as any achievements or award</w:t>
      </w:r>
      <w:r w:rsidR="009F5633" w:rsidRPr="001A28DE">
        <w:rPr>
          <w:rFonts w:cstheme="minorHAnsi"/>
        </w:rPr>
        <w:t>s</w:t>
      </w:r>
      <w:r w:rsidR="00341A3C" w:rsidRPr="001A28DE">
        <w:rPr>
          <w:rFonts w:cstheme="minorHAnsi"/>
        </w:rPr>
        <w:t xml:space="preserve"> relevant to Environmental M</w:t>
      </w:r>
      <w:r w:rsidRPr="001A28DE">
        <w:rPr>
          <w:rFonts w:cstheme="minorHAnsi"/>
        </w:rPr>
        <w:t>anagement.</w:t>
      </w:r>
    </w:p>
    <w:p w:rsidR="00D014BC" w:rsidRPr="001A28DE" w:rsidRDefault="00D014BC" w:rsidP="00211E7E">
      <w:pPr>
        <w:spacing w:after="0"/>
        <w:jc w:val="both"/>
        <w:rPr>
          <w:rFonts w:cstheme="minorHAnsi"/>
          <w:b/>
        </w:rPr>
      </w:pPr>
    </w:p>
    <w:p w:rsidR="002468F5" w:rsidRPr="001A28DE" w:rsidRDefault="002468F5"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85" w:name="_Toc46221988"/>
      <w:r w:rsidRPr="001A28DE">
        <w:rPr>
          <w:rFonts w:asciiTheme="minorHAnsi" w:hAnsiTheme="minorHAnsi" w:cstheme="minorHAnsi"/>
          <w:color w:val="000000" w:themeColor="text1"/>
          <w:sz w:val="22"/>
          <w:szCs w:val="22"/>
        </w:rPr>
        <w:t>Research Projects</w:t>
      </w:r>
      <w:bookmarkEnd w:id="85"/>
    </w:p>
    <w:p w:rsidR="00B21709" w:rsidRPr="001A28DE" w:rsidRDefault="00B21709" w:rsidP="00B21709">
      <w:pPr>
        <w:pStyle w:val="ListParagraph"/>
        <w:spacing w:after="0"/>
        <w:ind w:left="1134"/>
        <w:rPr>
          <w:rFonts w:cstheme="minorHAnsi"/>
          <w:b/>
        </w:rPr>
      </w:pPr>
    </w:p>
    <w:p w:rsidR="00B21709" w:rsidRPr="001A28DE" w:rsidRDefault="00B21709" w:rsidP="00B21709">
      <w:pPr>
        <w:pStyle w:val="ListParagraph"/>
        <w:spacing w:after="0"/>
        <w:ind w:left="1134"/>
        <w:rPr>
          <w:rFonts w:cstheme="minorHAnsi"/>
        </w:rPr>
      </w:pPr>
      <w:r w:rsidRPr="001A28DE">
        <w:rPr>
          <w:rFonts w:cstheme="minorHAnsi"/>
        </w:rPr>
        <w:t>Please note any research that the o</w:t>
      </w:r>
      <w:r w:rsidR="004A36EF" w:rsidRPr="001A28DE">
        <w:rPr>
          <w:rFonts w:cstheme="minorHAnsi"/>
        </w:rPr>
        <w:t>rganisation</w:t>
      </w:r>
      <w:r w:rsidRPr="001A28DE">
        <w:rPr>
          <w:rFonts w:cstheme="minorHAnsi"/>
        </w:rPr>
        <w:t xml:space="preserve"> plans to do or is busy with.</w:t>
      </w:r>
    </w:p>
    <w:tbl>
      <w:tblPr>
        <w:tblStyle w:val="TableGrid"/>
        <w:tblW w:w="0" w:type="auto"/>
        <w:tblInd w:w="706" w:type="dxa"/>
        <w:tblLook w:val="04A0" w:firstRow="1" w:lastRow="0" w:firstColumn="1" w:lastColumn="0" w:noHBand="0" w:noVBand="1"/>
      </w:tblPr>
      <w:tblGrid>
        <w:gridCol w:w="3118"/>
        <w:gridCol w:w="6088"/>
      </w:tblGrid>
      <w:tr w:rsidR="00450538" w:rsidRPr="001A28DE" w:rsidTr="009512D6">
        <w:trPr>
          <w:trHeight w:val="343"/>
        </w:trPr>
        <w:tc>
          <w:tcPr>
            <w:tcW w:w="3118"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Project Description</w:t>
            </w:r>
          </w:p>
        </w:tc>
        <w:tc>
          <w:tcPr>
            <w:tcW w:w="6088"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Plastic waste baling</w:t>
            </w:r>
          </w:p>
        </w:tc>
      </w:tr>
      <w:tr w:rsidR="00450538" w:rsidRPr="001A28DE" w:rsidTr="009512D6">
        <w:trPr>
          <w:trHeight w:val="330"/>
        </w:trPr>
        <w:tc>
          <w:tcPr>
            <w:tcW w:w="3118"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Service Provider</w:t>
            </w:r>
          </w:p>
        </w:tc>
        <w:tc>
          <w:tcPr>
            <w:tcW w:w="6088"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WDL</w:t>
            </w:r>
          </w:p>
        </w:tc>
      </w:tr>
      <w:tr w:rsidR="00450538" w:rsidRPr="001A28DE" w:rsidTr="009512D6">
        <w:trPr>
          <w:trHeight w:val="343"/>
        </w:trPr>
        <w:tc>
          <w:tcPr>
            <w:tcW w:w="3118"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Planned Outcome</w:t>
            </w:r>
          </w:p>
        </w:tc>
        <w:tc>
          <w:tcPr>
            <w:tcW w:w="6088"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Control of plastic waste at WDL</w:t>
            </w:r>
          </w:p>
        </w:tc>
      </w:tr>
      <w:tr w:rsidR="00450538" w:rsidRPr="001A28DE" w:rsidTr="00F91E11">
        <w:trPr>
          <w:trHeight w:val="343"/>
        </w:trPr>
        <w:tc>
          <w:tcPr>
            <w:tcW w:w="3118"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Inception Date</w:t>
            </w:r>
          </w:p>
        </w:tc>
        <w:tc>
          <w:tcPr>
            <w:tcW w:w="6088"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25/09/2017</w:t>
            </w:r>
          </w:p>
        </w:tc>
      </w:tr>
      <w:tr w:rsidR="00450538" w:rsidRPr="001A28DE" w:rsidTr="00F91E11">
        <w:trPr>
          <w:trHeight w:val="343"/>
        </w:trPr>
        <w:tc>
          <w:tcPr>
            <w:tcW w:w="3118"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Planned Due Date</w:t>
            </w:r>
          </w:p>
        </w:tc>
        <w:tc>
          <w:tcPr>
            <w:tcW w:w="6088"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On going</w:t>
            </w:r>
          </w:p>
        </w:tc>
      </w:tr>
      <w:tr w:rsidR="00450538" w:rsidRPr="001A28DE" w:rsidTr="00F91E11">
        <w:trPr>
          <w:trHeight w:val="435"/>
        </w:trPr>
        <w:tc>
          <w:tcPr>
            <w:tcW w:w="3118"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Progress</w:t>
            </w:r>
          </w:p>
        </w:tc>
        <w:tc>
          <w:tcPr>
            <w:tcW w:w="6088" w:type="dxa"/>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On going</w:t>
            </w:r>
          </w:p>
        </w:tc>
      </w:tr>
      <w:tr w:rsidR="00450538" w:rsidRPr="001A28DE" w:rsidTr="00F91E11">
        <w:trPr>
          <w:trHeight w:val="343"/>
        </w:trPr>
        <w:tc>
          <w:tcPr>
            <w:tcW w:w="3118"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Actual Outcome</w:t>
            </w:r>
          </w:p>
        </w:tc>
        <w:tc>
          <w:tcPr>
            <w:tcW w:w="6088"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Easy control of waste’s volume through Plastic waste baling</w:t>
            </w:r>
          </w:p>
        </w:tc>
      </w:tr>
    </w:tbl>
    <w:p w:rsidR="00C121E5" w:rsidRPr="001A28DE" w:rsidRDefault="00C121E5" w:rsidP="008F07EB">
      <w:pPr>
        <w:spacing w:after="0"/>
        <w:rPr>
          <w:rFonts w:cstheme="minorHAnsi"/>
        </w:rPr>
      </w:pPr>
    </w:p>
    <w:p w:rsidR="002468F5" w:rsidRPr="001A28DE" w:rsidRDefault="002468F5"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86" w:name="_Toc46221989"/>
      <w:r w:rsidRPr="001A28DE">
        <w:rPr>
          <w:rFonts w:asciiTheme="minorHAnsi" w:hAnsiTheme="minorHAnsi" w:cstheme="minorHAnsi"/>
          <w:color w:val="000000" w:themeColor="text1"/>
          <w:sz w:val="22"/>
          <w:szCs w:val="22"/>
        </w:rPr>
        <w:t>Energy Efficiency Projects</w:t>
      </w:r>
      <w:bookmarkEnd w:id="86"/>
    </w:p>
    <w:p w:rsidR="008F07EB" w:rsidRPr="001A28DE" w:rsidRDefault="008F07EB" w:rsidP="008F07EB">
      <w:pPr>
        <w:pStyle w:val="ListParagraph"/>
        <w:spacing w:after="0"/>
        <w:ind w:left="1134"/>
        <w:rPr>
          <w:rFonts w:cstheme="minorHAnsi"/>
          <w:b/>
        </w:rPr>
      </w:pPr>
    </w:p>
    <w:p w:rsidR="008F07EB" w:rsidRPr="001A28DE" w:rsidRDefault="008F07EB" w:rsidP="00211E7E">
      <w:pPr>
        <w:pStyle w:val="ListParagraph"/>
        <w:spacing w:after="0"/>
        <w:ind w:left="1134"/>
        <w:jc w:val="both"/>
        <w:rPr>
          <w:rFonts w:cstheme="minorHAnsi"/>
        </w:rPr>
      </w:pPr>
      <w:r w:rsidRPr="001A28DE">
        <w:rPr>
          <w:rFonts w:cstheme="minorHAnsi"/>
        </w:rPr>
        <w:t xml:space="preserve">Energy efficiency is a high level priority area within Petra. The </w:t>
      </w:r>
      <w:r w:rsidR="004A36EF" w:rsidRPr="001A28DE">
        <w:rPr>
          <w:rFonts w:cstheme="minorHAnsi"/>
        </w:rPr>
        <w:t>organisations</w:t>
      </w:r>
      <w:r w:rsidRPr="001A28DE">
        <w:rPr>
          <w:rFonts w:cstheme="minorHAnsi"/>
        </w:rPr>
        <w:t xml:space="preserve"> are encouraged to implement measures to save energy such as electricity and diesel on a Gross scale or to use these resources more efficiently where gross reductions are not feasible.</w:t>
      </w:r>
    </w:p>
    <w:tbl>
      <w:tblPr>
        <w:tblStyle w:val="TableGrid"/>
        <w:tblW w:w="0" w:type="auto"/>
        <w:tblInd w:w="706" w:type="dxa"/>
        <w:tblLook w:val="04A0" w:firstRow="1" w:lastRow="0" w:firstColumn="1" w:lastColumn="0" w:noHBand="0" w:noVBand="1"/>
      </w:tblPr>
      <w:tblGrid>
        <w:gridCol w:w="3118"/>
        <w:gridCol w:w="6088"/>
      </w:tblGrid>
      <w:tr w:rsidR="00450538" w:rsidRPr="001A28DE" w:rsidTr="00F91E11">
        <w:trPr>
          <w:trHeight w:val="343"/>
        </w:trPr>
        <w:tc>
          <w:tcPr>
            <w:tcW w:w="3118"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Project Description</w:t>
            </w:r>
          </w:p>
        </w:tc>
        <w:tc>
          <w:tcPr>
            <w:tcW w:w="6088"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NONE</w:t>
            </w:r>
          </w:p>
        </w:tc>
      </w:tr>
      <w:tr w:rsidR="00450538" w:rsidRPr="001A28DE" w:rsidTr="00F91E11">
        <w:trPr>
          <w:trHeight w:val="454"/>
        </w:trPr>
        <w:tc>
          <w:tcPr>
            <w:tcW w:w="3118" w:type="dxa"/>
            <w:shd w:val="clear" w:color="auto" w:fill="17365D" w:themeFill="text2" w:themeFillShade="BF"/>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Service Provider / Project Manager</w:t>
            </w:r>
          </w:p>
        </w:tc>
        <w:tc>
          <w:tcPr>
            <w:tcW w:w="6088"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N/A</w:t>
            </w:r>
          </w:p>
        </w:tc>
      </w:tr>
      <w:tr w:rsidR="00450538" w:rsidRPr="001A28DE" w:rsidTr="00F91E11">
        <w:trPr>
          <w:trHeight w:val="343"/>
        </w:trPr>
        <w:tc>
          <w:tcPr>
            <w:tcW w:w="3118"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Planned Outcome</w:t>
            </w:r>
          </w:p>
        </w:tc>
        <w:tc>
          <w:tcPr>
            <w:tcW w:w="6088"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N/A</w:t>
            </w:r>
          </w:p>
        </w:tc>
      </w:tr>
      <w:tr w:rsidR="00450538" w:rsidRPr="001A28DE" w:rsidTr="00F91E11">
        <w:trPr>
          <w:trHeight w:val="343"/>
        </w:trPr>
        <w:tc>
          <w:tcPr>
            <w:tcW w:w="3118"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Inception Date</w:t>
            </w:r>
          </w:p>
        </w:tc>
        <w:tc>
          <w:tcPr>
            <w:tcW w:w="6088"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N/A</w:t>
            </w:r>
          </w:p>
        </w:tc>
      </w:tr>
      <w:tr w:rsidR="00450538" w:rsidRPr="001A28DE" w:rsidTr="00F91E11">
        <w:trPr>
          <w:trHeight w:val="343"/>
        </w:trPr>
        <w:tc>
          <w:tcPr>
            <w:tcW w:w="3118"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Planned Due Date</w:t>
            </w:r>
          </w:p>
        </w:tc>
        <w:tc>
          <w:tcPr>
            <w:tcW w:w="6088"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N/A</w:t>
            </w:r>
          </w:p>
        </w:tc>
      </w:tr>
      <w:tr w:rsidR="00450538" w:rsidRPr="001A28DE" w:rsidTr="00F91E11">
        <w:trPr>
          <w:trHeight w:val="343"/>
        </w:trPr>
        <w:tc>
          <w:tcPr>
            <w:tcW w:w="3118"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Progress</w:t>
            </w:r>
          </w:p>
        </w:tc>
        <w:tc>
          <w:tcPr>
            <w:tcW w:w="6088"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N/A</w:t>
            </w:r>
          </w:p>
        </w:tc>
      </w:tr>
      <w:tr w:rsidR="00450538" w:rsidRPr="001A28DE" w:rsidTr="00F91E11">
        <w:trPr>
          <w:trHeight w:val="343"/>
        </w:trPr>
        <w:tc>
          <w:tcPr>
            <w:tcW w:w="3118"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Actual Outcome</w:t>
            </w:r>
          </w:p>
        </w:tc>
        <w:tc>
          <w:tcPr>
            <w:tcW w:w="6088"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N/A</w:t>
            </w:r>
          </w:p>
        </w:tc>
      </w:tr>
    </w:tbl>
    <w:p w:rsidR="00C121E5" w:rsidRPr="001A28DE" w:rsidRDefault="00C121E5" w:rsidP="008F07EB">
      <w:pPr>
        <w:spacing w:after="0"/>
        <w:rPr>
          <w:rFonts w:cstheme="minorHAnsi"/>
        </w:rPr>
      </w:pPr>
    </w:p>
    <w:p w:rsidR="00903CCD" w:rsidRPr="001A28DE" w:rsidRDefault="00903CCD" w:rsidP="008F07EB">
      <w:pPr>
        <w:spacing w:after="0"/>
        <w:rPr>
          <w:rFonts w:cstheme="minorHAnsi"/>
        </w:rPr>
      </w:pPr>
    </w:p>
    <w:p w:rsidR="00946B4A" w:rsidRPr="001A28DE" w:rsidRDefault="0023120D" w:rsidP="00186CB2">
      <w:pPr>
        <w:pStyle w:val="Heading1"/>
        <w:numPr>
          <w:ilvl w:val="1"/>
          <w:numId w:val="1"/>
        </w:numPr>
        <w:spacing w:before="0"/>
        <w:ind w:left="1134" w:hanging="566"/>
        <w:rPr>
          <w:rFonts w:asciiTheme="minorHAnsi" w:hAnsiTheme="minorHAnsi" w:cstheme="minorHAnsi"/>
          <w:color w:val="000000" w:themeColor="text1"/>
          <w:sz w:val="22"/>
          <w:szCs w:val="22"/>
        </w:rPr>
      </w:pPr>
      <w:bookmarkStart w:id="87" w:name="_Toc46221990"/>
      <w:r w:rsidRPr="001A28DE">
        <w:rPr>
          <w:rFonts w:asciiTheme="minorHAnsi" w:hAnsiTheme="minorHAnsi" w:cstheme="minorHAnsi"/>
          <w:color w:val="000000" w:themeColor="text1"/>
          <w:sz w:val="22"/>
          <w:szCs w:val="22"/>
        </w:rPr>
        <w:t>Consumption Reduction Plans</w:t>
      </w:r>
      <w:bookmarkEnd w:id="87"/>
    </w:p>
    <w:p w:rsidR="008F07EB" w:rsidRPr="001A28DE" w:rsidRDefault="008F07EB" w:rsidP="002468F5">
      <w:pPr>
        <w:spacing w:after="0"/>
        <w:rPr>
          <w:rFonts w:cstheme="minorHAnsi"/>
        </w:rPr>
      </w:pPr>
    </w:p>
    <w:p w:rsidR="008F07EB" w:rsidRPr="001A28DE" w:rsidRDefault="008F07EB" w:rsidP="008F07EB">
      <w:pPr>
        <w:pStyle w:val="ListParagraph"/>
        <w:spacing w:after="0"/>
        <w:ind w:left="1134"/>
        <w:rPr>
          <w:rFonts w:cstheme="minorHAnsi"/>
        </w:rPr>
      </w:pPr>
      <w:r w:rsidRPr="001A28DE">
        <w:rPr>
          <w:rFonts w:cstheme="minorHAnsi"/>
        </w:rPr>
        <w:t xml:space="preserve">Please note any other reduction programmes or plans implemented during the reporting period. </w:t>
      </w:r>
    </w:p>
    <w:tbl>
      <w:tblPr>
        <w:tblStyle w:val="TableGrid"/>
        <w:tblW w:w="0" w:type="auto"/>
        <w:tblInd w:w="704" w:type="dxa"/>
        <w:tblLook w:val="04A0" w:firstRow="1" w:lastRow="0" w:firstColumn="1" w:lastColumn="0" w:noHBand="0" w:noVBand="1"/>
      </w:tblPr>
      <w:tblGrid>
        <w:gridCol w:w="3119"/>
        <w:gridCol w:w="6089"/>
      </w:tblGrid>
      <w:tr w:rsidR="00450538" w:rsidRPr="001A28DE" w:rsidTr="00F91E11">
        <w:trPr>
          <w:trHeight w:val="343"/>
        </w:trPr>
        <w:tc>
          <w:tcPr>
            <w:tcW w:w="3119"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Project Description</w:t>
            </w:r>
          </w:p>
        </w:tc>
        <w:tc>
          <w:tcPr>
            <w:tcW w:w="6089"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NONE</w:t>
            </w:r>
          </w:p>
        </w:tc>
      </w:tr>
      <w:tr w:rsidR="00450538" w:rsidRPr="001A28DE" w:rsidTr="00F91E11">
        <w:trPr>
          <w:trHeight w:val="399"/>
        </w:trPr>
        <w:tc>
          <w:tcPr>
            <w:tcW w:w="3119" w:type="dxa"/>
            <w:shd w:val="clear" w:color="auto" w:fill="17365D" w:themeFill="text2" w:themeFillShade="BF"/>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Service Provider / Project Manager</w:t>
            </w:r>
          </w:p>
        </w:tc>
        <w:tc>
          <w:tcPr>
            <w:tcW w:w="6089"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N/A</w:t>
            </w:r>
          </w:p>
        </w:tc>
      </w:tr>
      <w:tr w:rsidR="00450538" w:rsidRPr="001A28DE" w:rsidTr="00F91E11">
        <w:trPr>
          <w:trHeight w:val="405"/>
        </w:trPr>
        <w:tc>
          <w:tcPr>
            <w:tcW w:w="3119"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Planned Outcome</w:t>
            </w:r>
          </w:p>
        </w:tc>
        <w:tc>
          <w:tcPr>
            <w:tcW w:w="6089" w:type="dxa"/>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N/A</w:t>
            </w:r>
          </w:p>
        </w:tc>
      </w:tr>
      <w:tr w:rsidR="00450538" w:rsidRPr="001A28DE" w:rsidTr="00F91E11">
        <w:trPr>
          <w:trHeight w:val="343"/>
        </w:trPr>
        <w:tc>
          <w:tcPr>
            <w:tcW w:w="3119"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Inception Date</w:t>
            </w:r>
          </w:p>
        </w:tc>
        <w:tc>
          <w:tcPr>
            <w:tcW w:w="6089"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N/A</w:t>
            </w:r>
          </w:p>
        </w:tc>
      </w:tr>
      <w:tr w:rsidR="00450538" w:rsidRPr="001A28DE" w:rsidTr="00F91E11">
        <w:trPr>
          <w:trHeight w:val="826"/>
        </w:trPr>
        <w:tc>
          <w:tcPr>
            <w:tcW w:w="3119"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Planned Due Date</w:t>
            </w:r>
          </w:p>
        </w:tc>
        <w:tc>
          <w:tcPr>
            <w:tcW w:w="6089" w:type="dxa"/>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N/A</w:t>
            </w:r>
          </w:p>
        </w:tc>
      </w:tr>
      <w:tr w:rsidR="00450538" w:rsidRPr="001A28DE" w:rsidTr="00F91E11">
        <w:trPr>
          <w:trHeight w:val="469"/>
        </w:trPr>
        <w:tc>
          <w:tcPr>
            <w:tcW w:w="3119"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Progress</w:t>
            </w:r>
          </w:p>
        </w:tc>
        <w:tc>
          <w:tcPr>
            <w:tcW w:w="6089" w:type="dxa"/>
            <w:noWrap/>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N/A</w:t>
            </w:r>
          </w:p>
        </w:tc>
      </w:tr>
      <w:tr w:rsidR="00450538" w:rsidRPr="001A28DE" w:rsidTr="00F91E11">
        <w:trPr>
          <w:trHeight w:val="676"/>
        </w:trPr>
        <w:tc>
          <w:tcPr>
            <w:tcW w:w="3119" w:type="dxa"/>
            <w:shd w:val="clear" w:color="auto" w:fill="17365D" w:themeFill="text2" w:themeFillShade="BF"/>
            <w:noWrap/>
            <w:vAlign w:val="center"/>
            <w:hideMark/>
          </w:tcPr>
          <w:p w:rsidR="00450538" w:rsidRPr="001A28DE" w:rsidRDefault="00450538" w:rsidP="00450538">
            <w:pPr>
              <w:pStyle w:val="ListParagraph"/>
              <w:ind w:left="0"/>
              <w:rPr>
                <w:rFonts w:asciiTheme="minorHAnsi" w:hAnsiTheme="minorHAnsi" w:cstheme="minorHAnsi"/>
                <w:b/>
                <w:sz w:val="22"/>
                <w:szCs w:val="22"/>
              </w:rPr>
            </w:pPr>
            <w:r w:rsidRPr="001A28DE">
              <w:rPr>
                <w:rFonts w:asciiTheme="minorHAnsi" w:hAnsiTheme="minorHAnsi" w:cstheme="minorHAnsi"/>
                <w:b/>
                <w:sz w:val="22"/>
                <w:szCs w:val="22"/>
              </w:rPr>
              <w:t>Actual Outcome</w:t>
            </w:r>
          </w:p>
        </w:tc>
        <w:tc>
          <w:tcPr>
            <w:tcW w:w="6089" w:type="dxa"/>
          </w:tcPr>
          <w:p w:rsidR="00450538" w:rsidRPr="001A28DE" w:rsidRDefault="00450538" w:rsidP="00450538">
            <w:pPr>
              <w:rPr>
                <w:rFonts w:asciiTheme="minorHAnsi" w:hAnsiTheme="minorHAnsi" w:cstheme="minorHAnsi"/>
                <w:sz w:val="22"/>
                <w:szCs w:val="22"/>
              </w:rPr>
            </w:pPr>
            <w:r w:rsidRPr="001A28DE">
              <w:rPr>
                <w:rFonts w:asciiTheme="minorHAnsi" w:hAnsiTheme="minorHAnsi" w:cstheme="minorHAnsi"/>
                <w:sz w:val="22"/>
                <w:szCs w:val="22"/>
              </w:rPr>
              <w:t>N/A</w:t>
            </w:r>
          </w:p>
        </w:tc>
      </w:tr>
    </w:tbl>
    <w:p w:rsidR="009C3D38" w:rsidRPr="001A28DE" w:rsidRDefault="009C3D38" w:rsidP="00211E7E">
      <w:pPr>
        <w:spacing w:after="0"/>
        <w:rPr>
          <w:rFonts w:cstheme="minorHAnsi"/>
          <w:b/>
        </w:rPr>
      </w:pPr>
    </w:p>
    <w:p w:rsidR="009C3D38" w:rsidRPr="001A28DE" w:rsidRDefault="009C3D38" w:rsidP="00211E7E">
      <w:pPr>
        <w:spacing w:after="0"/>
        <w:rPr>
          <w:rFonts w:cstheme="minorHAnsi"/>
          <w:b/>
        </w:rPr>
      </w:pPr>
    </w:p>
    <w:p w:rsidR="002468F5" w:rsidRPr="001A28DE" w:rsidRDefault="002468F5" w:rsidP="00186CB2">
      <w:pPr>
        <w:pStyle w:val="Heading1"/>
        <w:numPr>
          <w:ilvl w:val="1"/>
          <w:numId w:val="1"/>
        </w:numPr>
        <w:spacing w:before="0"/>
        <w:ind w:left="1134" w:hanging="567"/>
        <w:rPr>
          <w:rFonts w:asciiTheme="minorHAnsi" w:hAnsiTheme="minorHAnsi" w:cstheme="minorHAnsi"/>
          <w:color w:val="000000" w:themeColor="text1"/>
          <w:sz w:val="22"/>
          <w:szCs w:val="22"/>
        </w:rPr>
      </w:pPr>
      <w:bookmarkStart w:id="88" w:name="_Toc46221991"/>
      <w:r w:rsidRPr="001A28DE">
        <w:rPr>
          <w:rFonts w:asciiTheme="minorHAnsi" w:hAnsiTheme="minorHAnsi" w:cstheme="minorHAnsi"/>
          <w:color w:val="000000" w:themeColor="text1"/>
          <w:sz w:val="22"/>
          <w:szCs w:val="22"/>
        </w:rPr>
        <w:t>Achievements</w:t>
      </w:r>
      <w:bookmarkEnd w:id="88"/>
    </w:p>
    <w:p w:rsidR="00B60510" w:rsidRPr="001A28DE" w:rsidRDefault="00B60510" w:rsidP="00B60510">
      <w:pPr>
        <w:pStyle w:val="ListParagraph"/>
        <w:rPr>
          <w:rFonts w:cstheme="minorHAnsi"/>
        </w:rPr>
      </w:pPr>
    </w:p>
    <w:p w:rsidR="00211E7E" w:rsidRPr="001A28DE" w:rsidRDefault="00211E7E" w:rsidP="00211E7E">
      <w:pPr>
        <w:pStyle w:val="ListParagraph"/>
        <w:spacing w:after="0"/>
        <w:ind w:left="1134"/>
        <w:rPr>
          <w:rFonts w:cstheme="minorHAnsi"/>
        </w:rPr>
      </w:pPr>
      <w:r w:rsidRPr="001A28DE">
        <w:rPr>
          <w:rFonts w:cstheme="minorHAnsi"/>
        </w:rPr>
        <w:t xml:space="preserve">Please specify any achievements or awards received by the </w:t>
      </w:r>
      <w:r w:rsidR="004A36EF" w:rsidRPr="001A28DE">
        <w:rPr>
          <w:rFonts w:cstheme="minorHAnsi"/>
        </w:rPr>
        <w:t>organisation</w:t>
      </w:r>
      <w:r w:rsidRPr="001A28DE">
        <w:rPr>
          <w:rFonts w:cstheme="minorHAnsi"/>
        </w:rPr>
        <w:t xml:space="preserve"> during the reporting period.</w:t>
      </w:r>
    </w:p>
    <w:p w:rsidR="004C0880" w:rsidRPr="001A28DE" w:rsidRDefault="004C0880" w:rsidP="00211E7E">
      <w:pPr>
        <w:spacing w:after="0"/>
        <w:rPr>
          <w:rFonts w:cstheme="minorHAnsi"/>
          <w:color w:val="000000" w:themeColor="text1"/>
        </w:rPr>
      </w:pPr>
    </w:p>
    <w:p w:rsidR="00C96EE2" w:rsidRPr="001A28DE" w:rsidRDefault="00C96EE2" w:rsidP="00C96EE2">
      <w:pPr>
        <w:pStyle w:val="ListParagraph"/>
        <w:numPr>
          <w:ilvl w:val="0"/>
          <w:numId w:val="4"/>
        </w:numPr>
        <w:rPr>
          <w:rFonts w:cstheme="minorHAnsi"/>
        </w:rPr>
      </w:pPr>
      <w:r w:rsidRPr="001A28DE">
        <w:rPr>
          <w:rFonts w:cstheme="minorHAnsi"/>
        </w:rPr>
        <w:t>No major environmental incident was reported during the reporting period</w:t>
      </w:r>
    </w:p>
    <w:p w:rsidR="009E5D65" w:rsidRPr="001A28DE" w:rsidRDefault="009E5D65" w:rsidP="00C96EE2">
      <w:pPr>
        <w:pStyle w:val="ListParagraph"/>
        <w:numPr>
          <w:ilvl w:val="0"/>
          <w:numId w:val="4"/>
        </w:numPr>
        <w:rPr>
          <w:rFonts w:cstheme="minorHAnsi"/>
        </w:rPr>
      </w:pPr>
      <w:r w:rsidRPr="001A28DE">
        <w:rPr>
          <w:rFonts w:cstheme="minorHAnsi"/>
        </w:rPr>
        <w:t>Submission of final</w:t>
      </w:r>
      <w:r w:rsidR="00BE7AF0">
        <w:rPr>
          <w:rFonts w:cstheme="minorHAnsi"/>
        </w:rPr>
        <w:t xml:space="preserve"> draft of the Mine Closure Plan to Ministry of Minerals, NEMC and other relevant authorities.</w:t>
      </w:r>
    </w:p>
    <w:p w:rsidR="0018199C" w:rsidRPr="001A28DE" w:rsidRDefault="00977285" w:rsidP="002F5411">
      <w:pPr>
        <w:pStyle w:val="ListParagraph"/>
        <w:numPr>
          <w:ilvl w:val="0"/>
          <w:numId w:val="4"/>
        </w:numPr>
        <w:spacing w:after="0"/>
        <w:rPr>
          <w:rFonts w:cstheme="minorHAnsi"/>
        </w:rPr>
      </w:pPr>
      <w:r w:rsidRPr="001A28DE">
        <w:rPr>
          <w:rFonts w:cstheme="minorHAnsi"/>
        </w:rPr>
        <w:t>Donation of about 40</w:t>
      </w:r>
      <w:r w:rsidR="00BE7AF0">
        <w:rPr>
          <w:rFonts w:cstheme="minorHAnsi"/>
        </w:rPr>
        <w:t>,</w:t>
      </w:r>
      <w:r w:rsidRPr="001A28DE">
        <w:rPr>
          <w:rFonts w:cstheme="minorHAnsi"/>
        </w:rPr>
        <w:t>940 seedlings to different institutions both government, non-government and individuals</w:t>
      </w:r>
      <w:r w:rsidR="0018199C" w:rsidRPr="001A28DE">
        <w:rPr>
          <w:rFonts w:cstheme="minorHAnsi"/>
        </w:rPr>
        <w:t>.</w:t>
      </w:r>
      <w:r w:rsidR="002F5411" w:rsidRPr="001A28DE">
        <w:rPr>
          <w:rFonts w:cstheme="minorHAnsi"/>
        </w:rPr>
        <w:t xml:space="preserve"> Also </w:t>
      </w:r>
      <w:r w:rsidR="00FF45D8" w:rsidRPr="001A28DE">
        <w:rPr>
          <w:rFonts w:cstheme="minorHAnsi"/>
        </w:rPr>
        <w:t>5</w:t>
      </w:r>
      <w:r w:rsidR="00BE7AF0">
        <w:rPr>
          <w:rFonts w:cstheme="minorHAnsi"/>
        </w:rPr>
        <w:t>,</w:t>
      </w:r>
      <w:r w:rsidR="00FF45D8" w:rsidRPr="001A28DE">
        <w:rPr>
          <w:rFonts w:cstheme="minorHAnsi"/>
        </w:rPr>
        <w:t>900 Seedlings were planted along side roads and open spaces as part of mine camp rehabilitation plan</w:t>
      </w:r>
      <w:r w:rsidR="002F5411" w:rsidRPr="001A28DE">
        <w:rPr>
          <w:rFonts w:cstheme="minorHAnsi"/>
        </w:rPr>
        <w:t xml:space="preserve"> </w:t>
      </w:r>
      <w:r w:rsidR="00AE7E2F" w:rsidRPr="001A28DE">
        <w:rPr>
          <w:rFonts w:cstheme="minorHAnsi"/>
        </w:rPr>
        <w:t>making</w:t>
      </w:r>
      <w:r w:rsidR="002F5411" w:rsidRPr="001A28DE">
        <w:rPr>
          <w:rFonts w:cstheme="minorHAnsi"/>
        </w:rPr>
        <w:t xml:space="preserve"> total number of seedlings for the whole year 46,840.</w:t>
      </w:r>
    </w:p>
    <w:p w:rsidR="00035626" w:rsidRPr="001A28DE" w:rsidRDefault="00035626" w:rsidP="00035626">
      <w:pPr>
        <w:pStyle w:val="ListParagraph"/>
        <w:numPr>
          <w:ilvl w:val="0"/>
          <w:numId w:val="4"/>
        </w:numPr>
        <w:rPr>
          <w:rFonts w:cstheme="minorHAnsi"/>
        </w:rPr>
      </w:pPr>
      <w:r w:rsidRPr="001A28DE">
        <w:rPr>
          <w:rFonts w:cstheme="minorHAnsi"/>
        </w:rPr>
        <w:t>Introduction of ISO 14001: 2015 by HSEQ.</w:t>
      </w:r>
    </w:p>
    <w:p w:rsidR="00035626" w:rsidRPr="001A28DE" w:rsidRDefault="00035626" w:rsidP="00035626">
      <w:pPr>
        <w:pStyle w:val="ListParagraph"/>
        <w:numPr>
          <w:ilvl w:val="0"/>
          <w:numId w:val="4"/>
        </w:numPr>
        <w:rPr>
          <w:rFonts w:cstheme="minorHAnsi"/>
        </w:rPr>
      </w:pPr>
      <w:r w:rsidRPr="001A28DE">
        <w:rPr>
          <w:rFonts w:cstheme="minorHAnsi"/>
        </w:rPr>
        <w:t xml:space="preserve">Lucina seedlings were planted along the toe of the Dry Stack Tailings to stabilize the wall and Seeds of water reeds were </w:t>
      </w:r>
      <w:r w:rsidR="00D30B42" w:rsidRPr="001A28DE">
        <w:rPr>
          <w:rFonts w:cstheme="minorHAnsi"/>
        </w:rPr>
        <w:t xml:space="preserve">planted </w:t>
      </w:r>
      <w:r w:rsidRPr="001A28DE">
        <w:rPr>
          <w:rFonts w:cstheme="minorHAnsi"/>
        </w:rPr>
        <w:t>at the Fine Residue Slimes Dam to stabilize the wall and filter the water.</w:t>
      </w:r>
    </w:p>
    <w:p w:rsidR="00A90F31" w:rsidRPr="001A28DE" w:rsidRDefault="00A90F31" w:rsidP="005B1E5A">
      <w:pPr>
        <w:pStyle w:val="ListParagraph"/>
        <w:numPr>
          <w:ilvl w:val="0"/>
          <w:numId w:val="4"/>
        </w:numPr>
        <w:rPr>
          <w:rFonts w:cstheme="minorHAnsi"/>
        </w:rPr>
      </w:pPr>
      <w:r w:rsidRPr="001A28DE">
        <w:rPr>
          <w:rFonts w:cstheme="minorHAnsi"/>
        </w:rPr>
        <w:t xml:space="preserve">A total of 5.85ha </w:t>
      </w:r>
      <w:r w:rsidR="005B1E5A" w:rsidRPr="001A28DE">
        <w:rPr>
          <w:rFonts w:cstheme="minorHAnsi"/>
        </w:rPr>
        <w:t xml:space="preserve">of </w:t>
      </w:r>
      <w:r w:rsidRPr="001A28DE">
        <w:rPr>
          <w:rFonts w:cstheme="minorHAnsi"/>
        </w:rPr>
        <w:t>alluvial mined out area was levelled as pa</w:t>
      </w:r>
      <w:r w:rsidR="005B1E5A" w:rsidRPr="001A28DE">
        <w:rPr>
          <w:rFonts w:cstheme="minorHAnsi"/>
        </w:rPr>
        <w:t>rt of concurrent rehabilitation and 2700 timbers seedlings were planted as a trial project.</w:t>
      </w:r>
    </w:p>
    <w:p w:rsidR="00B402DE" w:rsidRPr="001A28DE" w:rsidRDefault="00FC2D8A" w:rsidP="00B402DE">
      <w:pPr>
        <w:pStyle w:val="ListParagraph"/>
        <w:numPr>
          <w:ilvl w:val="0"/>
          <w:numId w:val="4"/>
        </w:numPr>
        <w:rPr>
          <w:rFonts w:cstheme="minorHAnsi"/>
        </w:rPr>
      </w:pPr>
      <w:r w:rsidRPr="001A28DE">
        <w:rPr>
          <w:rFonts w:cstheme="minorHAnsi"/>
        </w:rPr>
        <w:t>WDL</w:t>
      </w:r>
      <w:r w:rsidR="00B402DE" w:rsidRPr="001A28DE">
        <w:rPr>
          <w:rFonts w:cstheme="minorHAnsi"/>
        </w:rPr>
        <w:t xml:space="preserve"> authorized by Ministry of Minerals </w:t>
      </w:r>
      <w:r w:rsidR="0043661D" w:rsidRPr="001A28DE">
        <w:rPr>
          <w:rFonts w:cstheme="minorHAnsi"/>
        </w:rPr>
        <w:t xml:space="preserve">and NEMC </w:t>
      </w:r>
      <w:r w:rsidR="00B402DE" w:rsidRPr="001A28DE">
        <w:rPr>
          <w:rFonts w:cstheme="minorHAnsi"/>
        </w:rPr>
        <w:t>to construct coar</w:t>
      </w:r>
      <w:r w:rsidRPr="001A28DE">
        <w:rPr>
          <w:rFonts w:cstheme="minorHAnsi"/>
        </w:rPr>
        <w:t xml:space="preserve">se residue conveyor belt </w:t>
      </w:r>
      <w:r w:rsidR="00B402DE" w:rsidRPr="001A28DE">
        <w:rPr>
          <w:rFonts w:cstheme="minorHAnsi"/>
        </w:rPr>
        <w:t>from treatment plant to the proposed eastern dumping site.</w:t>
      </w:r>
    </w:p>
    <w:p w:rsidR="00FC2D8A" w:rsidRPr="001A28DE" w:rsidRDefault="00FC2D8A" w:rsidP="00FC2D8A">
      <w:pPr>
        <w:pStyle w:val="ListParagraph"/>
        <w:numPr>
          <w:ilvl w:val="0"/>
          <w:numId w:val="4"/>
        </w:numPr>
        <w:rPr>
          <w:rFonts w:cstheme="minorHAnsi"/>
        </w:rPr>
      </w:pPr>
      <w:r w:rsidRPr="001A28DE">
        <w:rPr>
          <w:rFonts w:cstheme="minorHAnsi"/>
        </w:rPr>
        <w:t>WDL authorized by Ministry of Minerals</w:t>
      </w:r>
      <w:r w:rsidR="0043661D" w:rsidRPr="001A28DE">
        <w:rPr>
          <w:rFonts w:cstheme="minorHAnsi"/>
        </w:rPr>
        <w:t>, Ministry of water and NEMC</w:t>
      </w:r>
      <w:r w:rsidRPr="001A28DE">
        <w:rPr>
          <w:rFonts w:cstheme="minorHAnsi"/>
        </w:rPr>
        <w:t xml:space="preserve"> to extend fine residue slimes facility on phase II.</w:t>
      </w:r>
    </w:p>
    <w:p w:rsidR="00FC2D8A" w:rsidRPr="001A28DE" w:rsidRDefault="00FC2D8A" w:rsidP="00FC2D8A">
      <w:pPr>
        <w:pStyle w:val="ListParagraph"/>
        <w:numPr>
          <w:ilvl w:val="0"/>
          <w:numId w:val="4"/>
        </w:numPr>
        <w:rPr>
          <w:rFonts w:cstheme="minorHAnsi"/>
        </w:rPr>
      </w:pPr>
      <w:r w:rsidRPr="001A28DE">
        <w:rPr>
          <w:rFonts w:cstheme="minorHAnsi"/>
        </w:rPr>
        <w:t>Completion and Submission of Third Party Environmental report to National Environmental Management Council (NEMC)</w:t>
      </w:r>
      <w:r w:rsidR="0043661D" w:rsidRPr="001A28DE">
        <w:rPr>
          <w:rFonts w:cstheme="minorHAnsi"/>
        </w:rPr>
        <w:t>.</w:t>
      </w:r>
    </w:p>
    <w:p w:rsidR="00973E96" w:rsidRPr="001A28DE" w:rsidRDefault="00973E96" w:rsidP="00973E96">
      <w:pPr>
        <w:pStyle w:val="ListParagraph"/>
        <w:numPr>
          <w:ilvl w:val="0"/>
          <w:numId w:val="4"/>
        </w:numPr>
        <w:rPr>
          <w:rFonts w:eastAsia="Times New Roman" w:cstheme="minorHAnsi"/>
        </w:rPr>
      </w:pPr>
      <w:r w:rsidRPr="001A28DE">
        <w:rPr>
          <w:rFonts w:eastAsia="Times New Roman" w:cstheme="minorHAnsi"/>
        </w:rPr>
        <w:t>Second vice president of Zanzibar visited Mwadui Tree Nursery.</w:t>
      </w:r>
    </w:p>
    <w:p w:rsidR="001A28DE" w:rsidRPr="001A28DE" w:rsidRDefault="001A28DE" w:rsidP="001A28DE">
      <w:pPr>
        <w:pStyle w:val="ListParagraph"/>
        <w:numPr>
          <w:ilvl w:val="0"/>
          <w:numId w:val="4"/>
        </w:numPr>
        <w:spacing w:after="160" w:line="259" w:lineRule="auto"/>
        <w:jc w:val="both"/>
        <w:rPr>
          <w:rFonts w:cstheme="minorHAnsi"/>
        </w:rPr>
      </w:pPr>
      <w:r w:rsidRPr="001A28DE">
        <w:rPr>
          <w:rFonts w:cstheme="minorHAnsi"/>
        </w:rPr>
        <w:t xml:space="preserve">Successful completion of rabies vaccination of Dogs nurtured at the mine camp, a total number of 123 Dogs were vaccinated. </w:t>
      </w:r>
    </w:p>
    <w:p w:rsidR="001A28DE" w:rsidRPr="00897317" w:rsidRDefault="001A28DE" w:rsidP="001A28DE">
      <w:pPr>
        <w:pStyle w:val="ListParagraph"/>
        <w:numPr>
          <w:ilvl w:val="0"/>
          <w:numId w:val="4"/>
        </w:numPr>
        <w:spacing w:after="0"/>
        <w:jc w:val="both"/>
        <w:rPr>
          <w:rFonts w:cstheme="minorHAnsi"/>
        </w:rPr>
      </w:pPr>
      <w:r>
        <w:rPr>
          <w:rFonts w:cstheme="minorHAnsi"/>
        </w:rPr>
        <w:t>Completion of survey for drilling six (6) monitoring boreholes at Dry  Stack Tailing new disposal site as recommended by NEMC</w:t>
      </w:r>
    </w:p>
    <w:p w:rsidR="00973E96" w:rsidRDefault="001A28DE" w:rsidP="00FC2D8A">
      <w:pPr>
        <w:pStyle w:val="ListParagraph"/>
        <w:numPr>
          <w:ilvl w:val="0"/>
          <w:numId w:val="4"/>
        </w:numPr>
        <w:rPr>
          <w:rFonts w:cstheme="minorHAnsi"/>
        </w:rPr>
      </w:pPr>
      <w:r>
        <w:rPr>
          <w:rFonts w:cstheme="minorHAnsi"/>
        </w:rPr>
        <w:t>Successfully completion of Water sampling and analysis for all Q1, Q2, Q3 and Q4.</w:t>
      </w:r>
    </w:p>
    <w:p w:rsidR="00035626" w:rsidRPr="001A28DE" w:rsidRDefault="00035626" w:rsidP="00824033">
      <w:pPr>
        <w:pStyle w:val="ListParagraph"/>
        <w:ind w:left="1968"/>
        <w:rPr>
          <w:rFonts w:cstheme="minorHAnsi"/>
        </w:rPr>
      </w:pPr>
    </w:p>
    <w:sectPr w:rsidR="00035626" w:rsidRPr="001A28DE" w:rsidSect="00CA338B">
      <w:pgSz w:w="11906" w:h="16838"/>
      <w:pgMar w:top="568" w:right="851" w:bottom="1276" w:left="113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9B4" w:rsidRDefault="004B39B4" w:rsidP="000A0730">
      <w:pPr>
        <w:spacing w:after="0" w:line="240" w:lineRule="auto"/>
      </w:pPr>
      <w:r>
        <w:separator/>
      </w:r>
    </w:p>
  </w:endnote>
  <w:endnote w:type="continuationSeparator" w:id="0">
    <w:p w:rsidR="004B39B4" w:rsidRDefault="004B39B4" w:rsidP="000A0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9B4" w:rsidRDefault="004B39B4" w:rsidP="000A0730">
      <w:pPr>
        <w:spacing w:after="0" w:line="240" w:lineRule="auto"/>
      </w:pPr>
      <w:r>
        <w:separator/>
      </w:r>
    </w:p>
  </w:footnote>
  <w:footnote w:type="continuationSeparator" w:id="0">
    <w:p w:rsidR="004B39B4" w:rsidRDefault="004B39B4" w:rsidP="000A0730">
      <w:pPr>
        <w:spacing w:after="0" w:line="240" w:lineRule="auto"/>
      </w:pPr>
      <w:r>
        <w:continuationSeparator/>
      </w:r>
    </w:p>
  </w:footnote>
  <w:footnote w:id="1">
    <w:p w:rsidR="00F25131" w:rsidRDefault="00F25131" w:rsidP="00F25131">
      <w:pPr>
        <w:pStyle w:val="ListParagraph"/>
        <w:ind w:left="1134"/>
      </w:pPr>
      <w:r>
        <w:rPr>
          <w:rStyle w:val="FootnoteReference"/>
        </w:rPr>
        <w:footnoteRef/>
      </w:r>
      <w:r>
        <w:t xml:space="preserve"> Record value of standard</w:t>
      </w:r>
    </w:p>
    <w:p w:rsidR="00F25131" w:rsidRPr="000A5564" w:rsidRDefault="00F25131" w:rsidP="00F25131">
      <w:pPr>
        <w:pStyle w:val="FootnoteText"/>
        <w:rPr>
          <w:lang w:val="en-US"/>
        </w:rPr>
      </w:pPr>
    </w:p>
  </w:footnote>
  <w:footnote w:id="2">
    <w:p w:rsidR="00581628" w:rsidRPr="00F66DB9" w:rsidRDefault="00581628">
      <w:pPr>
        <w:pStyle w:val="FootnoteText"/>
        <w:rPr>
          <w:lang w:val="en-US"/>
        </w:rPr>
      </w:pPr>
      <w:r>
        <w:rPr>
          <w:rStyle w:val="FootnoteReference"/>
        </w:rPr>
        <w:footnoteRef/>
      </w:r>
      <w:r>
        <w:t xml:space="preserve"> Note Only LPG used for energy purposes (e.g. cooking, furnace), not cutting</w:t>
      </w:r>
    </w:p>
  </w:footnote>
  <w:footnote w:id="3">
    <w:p w:rsidR="00581628" w:rsidRPr="00F66DB9" w:rsidRDefault="00581628">
      <w:pPr>
        <w:pStyle w:val="FootnoteText"/>
        <w:rPr>
          <w:lang w:val="en-US"/>
        </w:rPr>
      </w:pPr>
      <w:r>
        <w:rPr>
          <w:rStyle w:val="FootnoteReference"/>
        </w:rPr>
        <w:footnoteRef/>
      </w:r>
      <w:r>
        <w:t xml:space="preserve"> Required for Carbon Footprint calculation</w:t>
      </w:r>
    </w:p>
  </w:footnote>
  <w:footnote w:id="4">
    <w:p w:rsidR="00581628" w:rsidRPr="00F66DB9" w:rsidRDefault="00581628">
      <w:pPr>
        <w:pStyle w:val="FootnoteText"/>
        <w:rPr>
          <w:lang w:val="en-US"/>
        </w:rPr>
      </w:pPr>
      <w:r>
        <w:rPr>
          <w:rStyle w:val="FootnoteReference"/>
        </w:rPr>
        <w:footnoteRef/>
      </w:r>
      <w:r>
        <w:t xml:space="preserve"> </w:t>
      </w:r>
      <w:r w:rsidRPr="00F66DB9">
        <w:t>Chemical used for belt splicing or as degreasing agent (neat or as a component of a product), also known as “trichlor”. Carcinogenic</w:t>
      </w:r>
    </w:p>
  </w:footnote>
  <w:footnote w:id="5">
    <w:p w:rsidR="00581628" w:rsidRPr="00F66DB9" w:rsidRDefault="00581628">
      <w:pPr>
        <w:pStyle w:val="FootnoteText"/>
        <w:rPr>
          <w:lang w:val="en-US"/>
        </w:rPr>
      </w:pPr>
      <w:r>
        <w:rPr>
          <w:rStyle w:val="FootnoteReference"/>
        </w:rPr>
        <w:footnoteRef/>
      </w:r>
      <w:r>
        <w:t xml:space="preserve"> </w:t>
      </w:r>
      <w:r w:rsidRPr="00C4735A">
        <w:t>Include explosive boxes</w:t>
      </w:r>
    </w:p>
  </w:footnote>
  <w:footnote w:id="6">
    <w:p w:rsidR="00581628" w:rsidRPr="00C4735A" w:rsidRDefault="00581628">
      <w:pPr>
        <w:pStyle w:val="FootnoteText"/>
        <w:rPr>
          <w:lang w:val="en-US"/>
        </w:rPr>
      </w:pPr>
      <w:r>
        <w:rPr>
          <w:rStyle w:val="FootnoteReference"/>
        </w:rPr>
        <w:footnoteRef/>
      </w:r>
      <w:r>
        <w:t xml:space="preserve"> e.g. game Farms</w:t>
      </w:r>
    </w:p>
  </w:footnote>
  <w:footnote w:id="7">
    <w:p w:rsidR="00581628" w:rsidRPr="00C4735A" w:rsidRDefault="00581628">
      <w:pPr>
        <w:pStyle w:val="FootnoteText"/>
        <w:rPr>
          <w:lang w:val="en-US"/>
        </w:rPr>
      </w:pPr>
      <w:r>
        <w:rPr>
          <w:rStyle w:val="FootnoteReference"/>
        </w:rPr>
        <w:footnoteRef/>
      </w:r>
      <w:r>
        <w:t xml:space="preserve"> </w:t>
      </w:r>
      <w:r w:rsidRPr="00C4735A">
        <w:t>Confirmed species only</w:t>
      </w:r>
    </w:p>
  </w:footnote>
  <w:footnote w:id="8">
    <w:p w:rsidR="00581628" w:rsidRPr="00C4735A" w:rsidRDefault="00581628">
      <w:pPr>
        <w:pStyle w:val="FootnoteText"/>
        <w:rPr>
          <w:lang w:val="en-US"/>
        </w:rPr>
      </w:pPr>
      <w:r>
        <w:rPr>
          <w:rStyle w:val="FootnoteReference"/>
        </w:rPr>
        <w:footnoteRef/>
      </w:r>
      <w:r>
        <w:t xml:space="preserve"> </w:t>
      </w:r>
      <w:r w:rsidRPr="00C4735A">
        <w:t>Confirmed species only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628" w:rsidRPr="00787B59" w:rsidRDefault="00581628" w:rsidP="001D7DD1">
    <w:pPr>
      <w:pStyle w:val="Header"/>
      <w:rPr>
        <w:rFonts w:cs="Segoe UI"/>
        <w:sz w:val="24"/>
        <w:szCs w:val="24"/>
      </w:rPr>
    </w:pPr>
    <w:r>
      <w:rPr>
        <w:rFonts w:cs="Arial"/>
        <w:sz w:val="24"/>
        <w:szCs w:val="24"/>
      </w:rPr>
      <w:t xml:space="preserve">                         ANNUAL OPERATIONAL ENVIRONMENTAL REPORT</w:t>
    </w:r>
    <w:r w:rsidRPr="00787B59">
      <w:rPr>
        <w:sz w:val="24"/>
        <w:szCs w:val="24"/>
      </w:rPr>
      <w:t xml:space="preserve"> </w:t>
    </w:r>
    <w:sdt>
      <w:sdtPr>
        <w:rPr>
          <w:sz w:val="24"/>
          <w:szCs w:val="24"/>
        </w:rPr>
        <w:id w:val="646484287"/>
        <w:docPartObj>
          <w:docPartGallery w:val="Page Numbers (Top of Page)"/>
          <w:docPartUnique/>
        </w:docPartObj>
      </w:sdtPr>
      <w:sdtEndPr>
        <w:rPr>
          <w:rFonts w:cs="Segoe UI"/>
        </w:rPr>
      </w:sdtEndPr>
      <w:sdtContent>
        <w:r>
          <w:rPr>
            <w:sz w:val="24"/>
            <w:szCs w:val="24"/>
          </w:rPr>
          <w:t xml:space="preserve">                     </w:t>
        </w:r>
        <w:r w:rsidRPr="00787B59">
          <w:rPr>
            <w:rFonts w:cs="Segoe UI"/>
            <w:sz w:val="24"/>
            <w:szCs w:val="24"/>
          </w:rPr>
          <w:t xml:space="preserve">Page </w:t>
        </w:r>
        <w:r w:rsidRPr="00787B59">
          <w:rPr>
            <w:rFonts w:cs="Segoe UI"/>
            <w:b/>
            <w:bCs/>
            <w:sz w:val="24"/>
            <w:szCs w:val="24"/>
          </w:rPr>
          <w:fldChar w:fldCharType="begin"/>
        </w:r>
        <w:r w:rsidRPr="00787B59">
          <w:rPr>
            <w:rFonts w:cs="Segoe UI"/>
            <w:b/>
            <w:bCs/>
            <w:sz w:val="24"/>
            <w:szCs w:val="24"/>
          </w:rPr>
          <w:instrText xml:space="preserve"> PAGE </w:instrText>
        </w:r>
        <w:r w:rsidRPr="00787B59">
          <w:rPr>
            <w:rFonts w:cs="Segoe UI"/>
            <w:b/>
            <w:bCs/>
            <w:sz w:val="24"/>
            <w:szCs w:val="24"/>
          </w:rPr>
          <w:fldChar w:fldCharType="separate"/>
        </w:r>
        <w:r w:rsidR="00BF19B5">
          <w:rPr>
            <w:rFonts w:cs="Segoe UI"/>
            <w:b/>
            <w:bCs/>
            <w:noProof/>
            <w:sz w:val="24"/>
            <w:szCs w:val="24"/>
          </w:rPr>
          <w:t>2</w:t>
        </w:r>
        <w:r w:rsidRPr="00787B59">
          <w:rPr>
            <w:rFonts w:cs="Segoe UI"/>
            <w:b/>
            <w:bCs/>
            <w:sz w:val="24"/>
            <w:szCs w:val="24"/>
          </w:rPr>
          <w:fldChar w:fldCharType="end"/>
        </w:r>
        <w:r w:rsidRPr="00787B59">
          <w:rPr>
            <w:rFonts w:cs="Segoe UI"/>
            <w:sz w:val="24"/>
            <w:szCs w:val="24"/>
          </w:rPr>
          <w:t xml:space="preserve"> of </w:t>
        </w:r>
        <w:r w:rsidRPr="00787B59">
          <w:rPr>
            <w:rFonts w:cs="Segoe UI"/>
            <w:b/>
            <w:bCs/>
            <w:sz w:val="24"/>
            <w:szCs w:val="24"/>
          </w:rPr>
          <w:fldChar w:fldCharType="begin"/>
        </w:r>
        <w:r w:rsidRPr="00787B59">
          <w:rPr>
            <w:rFonts w:cs="Segoe UI"/>
            <w:b/>
            <w:bCs/>
            <w:sz w:val="24"/>
            <w:szCs w:val="24"/>
          </w:rPr>
          <w:instrText xml:space="preserve"> NUMPAGES  </w:instrText>
        </w:r>
        <w:r w:rsidRPr="00787B59">
          <w:rPr>
            <w:rFonts w:cs="Segoe UI"/>
            <w:b/>
            <w:bCs/>
            <w:sz w:val="24"/>
            <w:szCs w:val="24"/>
          </w:rPr>
          <w:fldChar w:fldCharType="separate"/>
        </w:r>
        <w:r w:rsidR="00BF19B5">
          <w:rPr>
            <w:rFonts w:cs="Segoe UI"/>
            <w:b/>
            <w:bCs/>
            <w:noProof/>
            <w:sz w:val="24"/>
            <w:szCs w:val="24"/>
          </w:rPr>
          <w:t>41</w:t>
        </w:r>
        <w:r w:rsidRPr="00787B59">
          <w:rPr>
            <w:rFonts w:cs="Segoe UI"/>
            <w:b/>
            <w:bCs/>
            <w:sz w:val="24"/>
            <w:szCs w:val="24"/>
          </w:rPr>
          <w:fldChar w:fldCharType="end"/>
        </w:r>
      </w:sdtContent>
    </w:sdt>
  </w:p>
  <w:p w:rsidR="00581628" w:rsidRDefault="00581628">
    <w:pPr>
      <w:pStyle w:val="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628" w:rsidRPr="005B1BB9" w:rsidRDefault="00581628" w:rsidP="005B1BB9">
    <w:pPr>
      <w:pStyle w:val="Header"/>
      <w:jc w:val="center"/>
      <w:rPr>
        <w:rFonts w:cs="Segoe UI"/>
        <w:sz w:val="24"/>
        <w:szCs w:val="24"/>
      </w:rPr>
    </w:pPr>
    <w:r>
      <w:rPr>
        <w:rFonts w:cs="Arial"/>
        <w:sz w:val="24"/>
        <w:szCs w:val="24"/>
      </w:rPr>
      <w:t xml:space="preserve">                           Annual</w:t>
    </w:r>
    <w:r w:rsidRPr="00787B59">
      <w:rPr>
        <w:rFonts w:cs="Arial"/>
        <w:sz w:val="24"/>
        <w:szCs w:val="24"/>
      </w:rPr>
      <w:t xml:space="preserve"> Operational Environmental Report</w:t>
    </w:r>
    <w:r w:rsidRPr="00787B59">
      <w:rPr>
        <w:sz w:val="24"/>
        <w:szCs w:val="24"/>
      </w:rPr>
      <w:t xml:space="preserve"> </w:t>
    </w:r>
    <w:sdt>
      <w:sdtPr>
        <w:rPr>
          <w:sz w:val="24"/>
          <w:szCs w:val="24"/>
        </w:rPr>
        <w:id w:val="2034307616"/>
        <w:docPartObj>
          <w:docPartGallery w:val="Page Numbers (Top of Page)"/>
          <w:docPartUnique/>
        </w:docPartObj>
      </w:sdtPr>
      <w:sdtEndPr>
        <w:rPr>
          <w:rFonts w:cs="Segoe UI"/>
        </w:rPr>
      </w:sdtEndPr>
      <w:sdtContent>
        <w:r>
          <w:rPr>
            <w:sz w:val="24"/>
            <w:szCs w:val="24"/>
          </w:rPr>
          <w:t xml:space="preserve">                                                 </w:t>
        </w:r>
        <w:r w:rsidRPr="00787B59">
          <w:rPr>
            <w:rFonts w:cs="Segoe UI"/>
            <w:sz w:val="24"/>
            <w:szCs w:val="24"/>
          </w:rPr>
          <w:t xml:space="preserve">Page </w:t>
        </w:r>
        <w:r w:rsidRPr="00787B59">
          <w:rPr>
            <w:rFonts w:cs="Segoe UI"/>
            <w:b/>
            <w:bCs/>
            <w:sz w:val="24"/>
            <w:szCs w:val="24"/>
          </w:rPr>
          <w:fldChar w:fldCharType="begin"/>
        </w:r>
        <w:r w:rsidRPr="00787B59">
          <w:rPr>
            <w:rFonts w:cs="Segoe UI"/>
            <w:b/>
            <w:bCs/>
            <w:sz w:val="24"/>
            <w:szCs w:val="24"/>
          </w:rPr>
          <w:instrText xml:space="preserve"> PAGE </w:instrText>
        </w:r>
        <w:r w:rsidRPr="00787B59">
          <w:rPr>
            <w:rFonts w:cs="Segoe UI"/>
            <w:b/>
            <w:bCs/>
            <w:sz w:val="24"/>
            <w:szCs w:val="24"/>
          </w:rPr>
          <w:fldChar w:fldCharType="separate"/>
        </w:r>
        <w:r w:rsidR="00BF19B5">
          <w:rPr>
            <w:rFonts w:cs="Segoe UI"/>
            <w:b/>
            <w:bCs/>
            <w:noProof/>
            <w:sz w:val="24"/>
            <w:szCs w:val="24"/>
          </w:rPr>
          <w:t>21</w:t>
        </w:r>
        <w:r w:rsidRPr="00787B59">
          <w:rPr>
            <w:rFonts w:cs="Segoe UI"/>
            <w:b/>
            <w:bCs/>
            <w:sz w:val="24"/>
            <w:szCs w:val="24"/>
          </w:rPr>
          <w:fldChar w:fldCharType="end"/>
        </w:r>
        <w:r w:rsidRPr="00787B59">
          <w:rPr>
            <w:rFonts w:cs="Segoe UI"/>
            <w:sz w:val="24"/>
            <w:szCs w:val="24"/>
          </w:rPr>
          <w:t xml:space="preserve"> of </w:t>
        </w:r>
        <w:r w:rsidRPr="00787B59">
          <w:rPr>
            <w:rFonts w:cs="Segoe UI"/>
            <w:b/>
            <w:bCs/>
            <w:sz w:val="24"/>
            <w:szCs w:val="24"/>
          </w:rPr>
          <w:fldChar w:fldCharType="begin"/>
        </w:r>
        <w:r w:rsidRPr="00787B59">
          <w:rPr>
            <w:rFonts w:cs="Segoe UI"/>
            <w:b/>
            <w:bCs/>
            <w:sz w:val="24"/>
            <w:szCs w:val="24"/>
          </w:rPr>
          <w:instrText xml:space="preserve"> NUMPAGES  </w:instrText>
        </w:r>
        <w:r w:rsidRPr="00787B59">
          <w:rPr>
            <w:rFonts w:cs="Segoe UI"/>
            <w:b/>
            <w:bCs/>
            <w:sz w:val="24"/>
            <w:szCs w:val="24"/>
          </w:rPr>
          <w:fldChar w:fldCharType="separate"/>
        </w:r>
        <w:r w:rsidR="00BF19B5">
          <w:rPr>
            <w:rFonts w:cs="Segoe UI"/>
            <w:b/>
            <w:bCs/>
            <w:noProof/>
            <w:sz w:val="24"/>
            <w:szCs w:val="24"/>
          </w:rPr>
          <w:t>41</w:t>
        </w:r>
        <w:r w:rsidRPr="00787B59">
          <w:rPr>
            <w:rFonts w:cs="Segoe UI"/>
            <w:b/>
            <w:bCs/>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628" w:rsidRDefault="00581628" w:rsidP="00B77A38">
    <w:pPr>
      <w:pStyle w:val="Footer"/>
      <w:tabs>
        <w:tab w:val="clear" w:pos="4513"/>
        <w:tab w:val="clear" w:pos="9026"/>
        <w:tab w:val="left" w:pos="5136"/>
      </w:tabs>
    </w:pPr>
    <w:r>
      <w:rPr>
        <w:noProof/>
        <w:lang w:eastAsia="en-ZA"/>
      </w:rPr>
      <mc:AlternateContent>
        <mc:Choice Requires="wps">
          <w:drawing>
            <wp:anchor distT="0" distB="0" distL="114300" distR="114300" simplePos="0" relativeHeight="251664384" behindDoc="0" locked="0" layoutInCell="1" allowOverlap="1" wp14:anchorId="05E5DE1C" wp14:editId="5E869277">
              <wp:simplePos x="0" y="0"/>
              <wp:positionH relativeFrom="margin">
                <wp:align>left</wp:align>
              </wp:positionH>
              <wp:positionV relativeFrom="paragraph">
                <wp:posOffset>-2541</wp:posOffset>
              </wp:positionV>
              <wp:extent cx="2766060" cy="8858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885825"/>
                      </a:xfrm>
                      <a:prstGeom prst="rect">
                        <a:avLst/>
                      </a:prstGeom>
                      <a:solidFill>
                        <a:srgbClr val="FFFFFF"/>
                      </a:solidFill>
                      <a:ln w="9525">
                        <a:noFill/>
                        <a:miter lim="800000"/>
                        <a:headEnd/>
                        <a:tailEnd/>
                      </a:ln>
                    </wps:spPr>
                    <wps:txbx>
                      <w:txbxContent>
                        <w:p w:rsidR="00581628" w:rsidRPr="00CA78F9" w:rsidRDefault="00581628" w:rsidP="003E49F7">
                          <w:pPr>
                            <w:spacing w:after="0"/>
                            <w:jc w:val="center"/>
                            <w:rPr>
                              <w:rFonts w:cs="Arial"/>
                              <w:b/>
                              <w:color w:val="A6A6A6" w:themeColor="background1" w:themeShade="A6"/>
                              <w:sz w:val="32"/>
                              <w:szCs w:val="32"/>
                              <w:lang w:val="en-US"/>
                            </w:rPr>
                          </w:pPr>
                          <w:r>
                            <w:rPr>
                              <w:rFonts w:cs="Arial"/>
                              <w:b/>
                              <w:color w:val="A6A6A6" w:themeColor="background1" w:themeShade="A6"/>
                              <w:sz w:val="32"/>
                              <w:szCs w:val="32"/>
                              <w:lang w:val="en-US"/>
                            </w:rPr>
                            <w:t xml:space="preserve">ORGANISATIONAL ANNUAL </w:t>
                          </w:r>
                        </w:p>
                        <w:p w:rsidR="00581628" w:rsidRDefault="00581628" w:rsidP="003E49F7">
                          <w:pPr>
                            <w:spacing w:after="0"/>
                            <w:jc w:val="center"/>
                            <w:rPr>
                              <w:rFonts w:cs="Arial"/>
                              <w:b/>
                              <w:color w:val="A6A6A6" w:themeColor="background1" w:themeShade="A6"/>
                              <w:sz w:val="32"/>
                              <w:szCs w:val="32"/>
                              <w:lang w:val="en-US"/>
                            </w:rPr>
                          </w:pPr>
                          <w:r w:rsidRPr="00CA78F9">
                            <w:rPr>
                              <w:rFonts w:cs="Arial"/>
                              <w:b/>
                              <w:color w:val="A6A6A6" w:themeColor="background1" w:themeShade="A6"/>
                              <w:sz w:val="32"/>
                              <w:szCs w:val="32"/>
                              <w:lang w:val="en-US"/>
                            </w:rPr>
                            <w:t>ENVIRONMENTAL REPORT</w:t>
                          </w:r>
                        </w:p>
                        <w:p w:rsidR="00581628" w:rsidRPr="00CA78F9" w:rsidRDefault="00581628" w:rsidP="003E49F7">
                          <w:pPr>
                            <w:spacing w:after="0"/>
                            <w:jc w:val="center"/>
                            <w:rPr>
                              <w:rFonts w:cs="Arial"/>
                              <w:b/>
                              <w:color w:val="A6A6A6" w:themeColor="background1" w:themeShade="A6"/>
                              <w:sz w:val="32"/>
                              <w:szCs w:val="32"/>
                              <w:lang w:val="en-US"/>
                            </w:rPr>
                          </w:pPr>
                          <w:r>
                            <w:rPr>
                              <w:rFonts w:cs="Arial"/>
                              <w:b/>
                              <w:color w:val="A6A6A6" w:themeColor="background1" w:themeShade="A6"/>
                              <w:sz w:val="32"/>
                              <w:szCs w:val="32"/>
                              <w:lang w:val="en-US"/>
                            </w:rPr>
                            <w:t>Q1,Q2,Q3,Q4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E5DE1C" id="_x0000_t202" coordsize="21600,21600" o:spt="202" path="m,l,21600r21600,l21600,xe">
              <v:stroke joinstyle="miter"/>
              <v:path gradientshapeok="t" o:connecttype="rect"/>
            </v:shapetype>
            <v:shape id="Text Box 2" o:spid="_x0000_s1026" type="#_x0000_t202" style="position:absolute;margin-left:0;margin-top:-.2pt;width:217.8pt;height:69.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" stroked="f">
              <v:textbox>
                <w:txbxContent>
                  <w:p w:rsidR="00581628" w:rsidRPr="00CA78F9" w:rsidRDefault="00581628" w:rsidP="003E49F7">
                    <w:pPr>
                      <w:spacing w:after="0"/>
                      <w:jc w:val="center"/>
                      <w:rPr>
                        <w:rFonts w:cs="Arial"/>
                        <w:b/>
                        <w:color w:val="A6A6A6" w:themeColor="background1" w:themeShade="A6"/>
                        <w:sz w:val="32"/>
                        <w:szCs w:val="32"/>
                        <w:lang w:val="en-US"/>
                      </w:rPr>
                    </w:pPr>
                    <w:r>
                      <w:rPr>
                        <w:rFonts w:cs="Arial"/>
                        <w:b/>
                        <w:color w:val="A6A6A6" w:themeColor="background1" w:themeShade="A6"/>
                        <w:sz w:val="32"/>
                        <w:szCs w:val="32"/>
                        <w:lang w:val="en-US"/>
                      </w:rPr>
                      <w:t xml:space="preserve">ORGANISATIONAL ANNUAL </w:t>
                    </w:r>
                  </w:p>
                  <w:p w:rsidR="00581628" w:rsidRDefault="00581628" w:rsidP="003E49F7">
                    <w:pPr>
                      <w:spacing w:after="0"/>
                      <w:jc w:val="center"/>
                      <w:rPr>
                        <w:rFonts w:cs="Arial"/>
                        <w:b/>
                        <w:color w:val="A6A6A6" w:themeColor="background1" w:themeShade="A6"/>
                        <w:sz w:val="32"/>
                        <w:szCs w:val="32"/>
                        <w:lang w:val="en-US"/>
                      </w:rPr>
                    </w:pPr>
                    <w:r w:rsidRPr="00CA78F9">
                      <w:rPr>
                        <w:rFonts w:cs="Arial"/>
                        <w:b/>
                        <w:color w:val="A6A6A6" w:themeColor="background1" w:themeShade="A6"/>
                        <w:sz w:val="32"/>
                        <w:szCs w:val="32"/>
                        <w:lang w:val="en-US"/>
                      </w:rPr>
                      <w:t>ENVIRONMENTAL REPORT</w:t>
                    </w:r>
                  </w:p>
                  <w:p w:rsidR="00581628" w:rsidRPr="00CA78F9" w:rsidRDefault="00581628" w:rsidP="003E49F7">
                    <w:pPr>
                      <w:spacing w:after="0"/>
                      <w:jc w:val="center"/>
                      <w:rPr>
                        <w:rFonts w:cs="Arial"/>
                        <w:b/>
                        <w:color w:val="A6A6A6" w:themeColor="background1" w:themeShade="A6"/>
                        <w:sz w:val="32"/>
                        <w:szCs w:val="32"/>
                        <w:lang w:val="en-US"/>
                      </w:rPr>
                    </w:pPr>
                    <w:r>
                      <w:rPr>
                        <w:rFonts w:cs="Arial"/>
                        <w:b/>
                        <w:color w:val="A6A6A6" w:themeColor="background1" w:themeShade="A6"/>
                        <w:sz w:val="32"/>
                        <w:szCs w:val="32"/>
                        <w:lang w:val="en-US"/>
                      </w:rPr>
                      <w:t>Q1,Q2,Q3,Q4</w:t>
                    </w:r>
                  </w:p>
                </w:txbxContent>
              </v:textbox>
              <w10:wrap anchorx="margin"/>
            </v:shape>
          </w:pict>
        </mc:Fallback>
      </mc:AlternateContent>
    </w:r>
    <w:r w:rsidRPr="000A0730">
      <w:rPr>
        <w:noProof/>
        <w:lang w:eastAsia="en-ZA"/>
      </w:rPr>
      <w:drawing>
        <wp:anchor distT="0" distB="0" distL="114300" distR="114300" simplePos="0" relativeHeight="251660288" behindDoc="1" locked="0" layoutInCell="1" allowOverlap="1" wp14:anchorId="0F0C78CD" wp14:editId="6C8319D3">
          <wp:simplePos x="0" y="0"/>
          <wp:positionH relativeFrom="column">
            <wp:posOffset>4270375</wp:posOffset>
          </wp:positionH>
          <wp:positionV relativeFrom="paragraph">
            <wp:posOffset>-290830</wp:posOffset>
          </wp:positionV>
          <wp:extent cx="2050415" cy="929640"/>
          <wp:effectExtent l="0" t="0" r="698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lopperg\Documents\Branding\Branding project\New PDL logo\PDL_logo-2013-small.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50415" cy="929640"/>
                  </a:xfrm>
                  <a:prstGeom prst="rect">
                    <a:avLst/>
                  </a:prstGeom>
                  <a:noFill/>
                  <a:ln>
                    <a:noFill/>
                  </a:ln>
                </pic:spPr>
              </pic:pic>
            </a:graphicData>
          </a:graphic>
        </wp:anchor>
      </w:drawing>
    </w:r>
  </w:p>
  <w:p w:rsidR="00581628" w:rsidRDefault="00581628" w:rsidP="00B77A38">
    <w:pPr>
      <w:pStyle w:val="Footer"/>
      <w:tabs>
        <w:tab w:val="clear" w:pos="4513"/>
        <w:tab w:val="clear" w:pos="9026"/>
        <w:tab w:val="left" w:pos="5136"/>
      </w:tabs>
    </w:pPr>
  </w:p>
  <w:p w:rsidR="00581628" w:rsidRDefault="00581628" w:rsidP="00B77A38">
    <w:pPr>
      <w:pStyle w:val="Footer"/>
      <w:tabs>
        <w:tab w:val="clear" w:pos="4513"/>
        <w:tab w:val="clear" w:pos="9026"/>
        <w:tab w:val="left" w:pos="5136"/>
      </w:tabs>
    </w:pPr>
  </w:p>
  <w:p w:rsidR="00581628" w:rsidRDefault="00581628" w:rsidP="00B77A38">
    <w:pPr>
      <w:pStyle w:val="Footer"/>
      <w:tabs>
        <w:tab w:val="clear" w:pos="4513"/>
        <w:tab w:val="clear" w:pos="9026"/>
        <w:tab w:val="left" w:pos="5136"/>
      </w:tabs>
    </w:pPr>
  </w:p>
  <w:p w:rsidR="00581628" w:rsidRDefault="00581628" w:rsidP="00B77A38">
    <w:pPr>
      <w:pStyle w:val="Footer"/>
      <w:tabs>
        <w:tab w:val="clear" w:pos="4513"/>
        <w:tab w:val="clear" w:pos="9026"/>
        <w:tab w:val="left" w:pos="5136"/>
      </w:tabs>
    </w:pPr>
    <w:r w:rsidRPr="000A0730">
      <w:rPr>
        <w:noProof/>
        <w:lang w:eastAsia="en-ZA"/>
      </w:rPr>
      <mc:AlternateContent>
        <mc:Choice Requires="wps">
          <w:drawing>
            <wp:anchor distT="0" distB="0" distL="114300" distR="114300" simplePos="0" relativeHeight="251659264" behindDoc="0" locked="0" layoutInCell="1" allowOverlap="1" wp14:anchorId="49E506A2" wp14:editId="723C6145">
              <wp:simplePos x="0" y="0"/>
              <wp:positionH relativeFrom="column">
                <wp:posOffset>5136515</wp:posOffset>
              </wp:positionH>
              <wp:positionV relativeFrom="paragraph">
                <wp:posOffset>116840</wp:posOffset>
              </wp:positionV>
              <wp:extent cx="952500" cy="259715"/>
              <wp:effectExtent l="0" t="0" r="0" b="698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59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1628" w:rsidRPr="00787B59" w:rsidRDefault="00581628" w:rsidP="000A0730">
                          <w:pPr>
                            <w:jc w:val="right"/>
                            <w:rPr>
                              <w:rFonts w:ascii="Trebuchet MS" w:hAnsi="Trebuchet MS"/>
                              <w:b/>
                              <w:color w:val="808080"/>
                              <w:sz w:val="20"/>
                              <w:szCs w:val="20"/>
                            </w:rPr>
                          </w:pPr>
                          <w:r w:rsidRPr="00787B59">
                            <w:rPr>
                              <w:rFonts w:ascii="Trebuchet MS" w:hAnsi="Trebuchet MS"/>
                              <w:b/>
                              <w:color w:val="808080" w:themeColor="background1" w:themeShade="80"/>
                              <w:sz w:val="20"/>
                              <w:szCs w:val="20"/>
                            </w:rPr>
                            <w:t>GROUP HSE</w:t>
                          </w:r>
                          <w:r>
                            <w:rPr>
                              <w:rFonts w:ascii="Trebuchet MS" w:hAnsi="Trebuchet MS"/>
                              <w:b/>
                              <w:color w:val="808080" w:themeColor="background1" w:themeShade="80"/>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506A2" id="Text Box 3" o:spid="_x0000_s1027" type="#_x0000_t202" style="position:absolute;margin-left:404.45pt;margin-top:9.2pt;width:75pt;height:2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" stroked="f">
              <v:textbox>
                <w:txbxContent>
                  <w:p w:rsidR="00581628" w:rsidRPr="00787B59" w:rsidRDefault="00581628" w:rsidP="000A0730">
                    <w:pPr>
                      <w:jc w:val="right"/>
                      <w:rPr>
                        <w:rFonts w:ascii="Trebuchet MS" w:hAnsi="Trebuchet MS"/>
                        <w:b/>
                        <w:color w:val="808080"/>
                        <w:sz w:val="20"/>
                        <w:szCs w:val="20"/>
                      </w:rPr>
                    </w:pPr>
                    <w:r w:rsidRPr="00787B59">
                      <w:rPr>
                        <w:rFonts w:ascii="Trebuchet MS" w:hAnsi="Trebuchet MS"/>
                        <w:b/>
                        <w:color w:val="808080" w:themeColor="background1" w:themeShade="80"/>
                        <w:sz w:val="20"/>
                        <w:szCs w:val="20"/>
                      </w:rPr>
                      <w:t>GROUP HSE</w:t>
                    </w:r>
                    <w:r>
                      <w:rPr>
                        <w:rFonts w:ascii="Trebuchet MS" w:hAnsi="Trebuchet MS"/>
                        <w:b/>
                        <w:color w:val="808080" w:themeColor="background1" w:themeShade="80"/>
                        <w:sz w:val="20"/>
                        <w:szCs w:val="20"/>
                      </w:rPr>
                      <w:t>Q</w:t>
                    </w:r>
                  </w:p>
                </w:txbxContent>
              </v:textbox>
            </v:shape>
          </w:pict>
        </mc:Fallback>
      </mc:AlternateContent>
    </w:r>
    <w:r>
      <w:rPr>
        <w:noProof/>
        <w:lang w:eastAsia="en-ZA"/>
      </w:rPr>
      <mc:AlternateContent>
        <mc:Choice Requires="wps">
          <w:drawing>
            <wp:anchor distT="0" distB="0" distL="114299" distR="114299" simplePos="0" relativeHeight="251662336" behindDoc="0" locked="0" layoutInCell="1" allowOverlap="1" wp14:anchorId="373BD1A8" wp14:editId="0CE6F12D">
              <wp:simplePos x="0" y="0"/>
              <wp:positionH relativeFrom="column">
                <wp:posOffset>5081905</wp:posOffset>
              </wp:positionH>
              <wp:positionV relativeFrom="paragraph">
                <wp:posOffset>157480</wp:posOffset>
              </wp:positionV>
              <wp:extent cx="0" cy="168275"/>
              <wp:effectExtent l="0" t="0" r="19050" b="2222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275"/>
                      </a:xfrm>
                      <a:prstGeom prst="line">
                        <a:avLst/>
                      </a:prstGeom>
                      <a:noFill/>
                      <a:ln w="254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E1CBC" id="Line 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0.15pt,12.4pt" to="400.1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" strokecolor="#969696" strokeweight="2pt"/>
          </w:pict>
        </mc:Fallback>
      </mc:AlternateContent>
    </w:r>
  </w:p>
  <w:p w:rsidR="00581628" w:rsidRDefault="00581628" w:rsidP="00B77A38">
    <w:pPr>
      <w:pStyle w:val="Footer"/>
      <w:tabs>
        <w:tab w:val="clear" w:pos="4513"/>
        <w:tab w:val="clear" w:pos="9026"/>
        <w:tab w:val="left" w:pos="5136"/>
      </w:tabs>
    </w:pPr>
  </w:p>
  <w:p w:rsidR="00581628" w:rsidRDefault="00581628" w:rsidP="00B77A38">
    <w:pPr>
      <w:pStyle w:val="Footer"/>
      <w:tabs>
        <w:tab w:val="clear" w:pos="4513"/>
        <w:tab w:val="clear" w:pos="9026"/>
        <w:tab w:val="left" w:pos="513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104E"/>
    <w:multiLevelType w:val="hybridMultilevel"/>
    <w:tmpl w:val="D10C63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2F51635"/>
    <w:multiLevelType w:val="hybridMultilevel"/>
    <w:tmpl w:val="A33A7CC6"/>
    <w:lvl w:ilvl="0" w:tplc="CDF25886">
      <w:start w:val="1"/>
      <w:numFmt w:val="bullet"/>
      <w:lvlText w:val=""/>
      <w:lvlJc w:val="left"/>
      <w:pPr>
        <w:ind w:left="1854" w:hanging="360"/>
      </w:pPr>
      <w:rPr>
        <w:rFonts w:ascii="Symbol" w:hAnsi="Symbol" w:hint="default"/>
        <w:color w:val="auto"/>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2" w15:restartNumberingAfterBreak="0">
    <w:nsid w:val="04CC4248"/>
    <w:multiLevelType w:val="hybridMultilevel"/>
    <w:tmpl w:val="6C5688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E7F88"/>
    <w:multiLevelType w:val="hybridMultilevel"/>
    <w:tmpl w:val="C9E6FA90"/>
    <w:lvl w:ilvl="0" w:tplc="1C090001">
      <w:start w:val="1"/>
      <w:numFmt w:val="bullet"/>
      <w:lvlText w:val=""/>
      <w:lvlJc w:val="left"/>
      <w:pPr>
        <w:ind w:left="1854" w:hanging="360"/>
      </w:pPr>
      <w:rPr>
        <w:rFonts w:ascii="Symbol" w:hAnsi="Symbol"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4" w15:restartNumberingAfterBreak="0">
    <w:nsid w:val="0D7F75E5"/>
    <w:multiLevelType w:val="hybridMultilevel"/>
    <w:tmpl w:val="6C0A37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EE514EF"/>
    <w:multiLevelType w:val="hybridMultilevel"/>
    <w:tmpl w:val="4F3C3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FEC7FCD"/>
    <w:multiLevelType w:val="hybridMultilevel"/>
    <w:tmpl w:val="64C070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851542"/>
    <w:multiLevelType w:val="hybridMultilevel"/>
    <w:tmpl w:val="554A65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BA250B6"/>
    <w:multiLevelType w:val="hybridMultilevel"/>
    <w:tmpl w:val="577212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094187E"/>
    <w:multiLevelType w:val="hybridMultilevel"/>
    <w:tmpl w:val="A7F4BAB4"/>
    <w:lvl w:ilvl="0" w:tplc="1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5F7D25"/>
    <w:multiLevelType w:val="hybridMultilevel"/>
    <w:tmpl w:val="85DCF2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6D44A5A"/>
    <w:multiLevelType w:val="hybridMultilevel"/>
    <w:tmpl w:val="4BB85BA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29AA0DCE"/>
    <w:multiLevelType w:val="hybridMultilevel"/>
    <w:tmpl w:val="565C92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A1D52A8"/>
    <w:multiLevelType w:val="hybridMultilevel"/>
    <w:tmpl w:val="8104DF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3E201A"/>
    <w:multiLevelType w:val="hybridMultilevel"/>
    <w:tmpl w:val="B88694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D141769"/>
    <w:multiLevelType w:val="hybridMultilevel"/>
    <w:tmpl w:val="AC0E08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2C466F"/>
    <w:multiLevelType w:val="hybridMultilevel"/>
    <w:tmpl w:val="AC6AFA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597404"/>
    <w:multiLevelType w:val="hybridMultilevel"/>
    <w:tmpl w:val="1E424D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B3650C"/>
    <w:multiLevelType w:val="hybridMultilevel"/>
    <w:tmpl w:val="9BC66B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6609BB"/>
    <w:multiLevelType w:val="hybridMultilevel"/>
    <w:tmpl w:val="1AB4AA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F637402"/>
    <w:multiLevelType w:val="hybridMultilevel"/>
    <w:tmpl w:val="2ED643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3F72403"/>
    <w:multiLevelType w:val="hybridMultilevel"/>
    <w:tmpl w:val="158879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4F40BEA"/>
    <w:multiLevelType w:val="hybridMultilevel"/>
    <w:tmpl w:val="9F389D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6072DF9"/>
    <w:multiLevelType w:val="hybridMultilevel"/>
    <w:tmpl w:val="7DD831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884394B"/>
    <w:multiLevelType w:val="hybridMultilevel"/>
    <w:tmpl w:val="F1CA9A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95808A7"/>
    <w:multiLevelType w:val="hybridMultilevel"/>
    <w:tmpl w:val="57DE36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C510E66"/>
    <w:multiLevelType w:val="hybridMultilevel"/>
    <w:tmpl w:val="3BEE84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81F6404"/>
    <w:multiLevelType w:val="hybridMultilevel"/>
    <w:tmpl w:val="5C6288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B5D39F4"/>
    <w:multiLevelType w:val="hybridMultilevel"/>
    <w:tmpl w:val="A64651E2"/>
    <w:lvl w:ilvl="0" w:tplc="1C090001">
      <w:start w:val="1"/>
      <w:numFmt w:val="bullet"/>
      <w:lvlText w:val=""/>
      <w:lvlJc w:val="left"/>
      <w:pPr>
        <w:ind w:left="1854" w:hanging="360"/>
      </w:pPr>
      <w:rPr>
        <w:rFonts w:ascii="Symbol" w:hAnsi="Symbol"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29" w15:restartNumberingAfterBreak="0">
    <w:nsid w:val="5E342ECA"/>
    <w:multiLevelType w:val="hybridMultilevel"/>
    <w:tmpl w:val="21A2BF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0B83EA0"/>
    <w:multiLevelType w:val="hybridMultilevel"/>
    <w:tmpl w:val="96D01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3201002"/>
    <w:multiLevelType w:val="hybridMultilevel"/>
    <w:tmpl w:val="DBB8C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3934CF4"/>
    <w:multiLevelType w:val="hybridMultilevel"/>
    <w:tmpl w:val="E32224B8"/>
    <w:lvl w:ilvl="0" w:tplc="1C090001">
      <w:start w:val="1"/>
      <w:numFmt w:val="bullet"/>
      <w:lvlText w:val=""/>
      <w:lvlJc w:val="left"/>
      <w:pPr>
        <w:ind w:left="1968" w:hanging="360"/>
      </w:pPr>
      <w:rPr>
        <w:rFonts w:ascii="Symbol" w:hAnsi="Symbol" w:hint="default"/>
      </w:rPr>
    </w:lvl>
    <w:lvl w:ilvl="1" w:tplc="1C090003" w:tentative="1">
      <w:start w:val="1"/>
      <w:numFmt w:val="bullet"/>
      <w:lvlText w:val="o"/>
      <w:lvlJc w:val="left"/>
      <w:pPr>
        <w:ind w:left="2688" w:hanging="360"/>
      </w:pPr>
      <w:rPr>
        <w:rFonts w:ascii="Courier New" w:hAnsi="Courier New" w:cs="Courier New" w:hint="default"/>
      </w:rPr>
    </w:lvl>
    <w:lvl w:ilvl="2" w:tplc="1C090005" w:tentative="1">
      <w:start w:val="1"/>
      <w:numFmt w:val="bullet"/>
      <w:lvlText w:val=""/>
      <w:lvlJc w:val="left"/>
      <w:pPr>
        <w:ind w:left="3408" w:hanging="360"/>
      </w:pPr>
      <w:rPr>
        <w:rFonts w:ascii="Wingdings" w:hAnsi="Wingdings" w:hint="default"/>
      </w:rPr>
    </w:lvl>
    <w:lvl w:ilvl="3" w:tplc="1C090001" w:tentative="1">
      <w:start w:val="1"/>
      <w:numFmt w:val="bullet"/>
      <w:lvlText w:val=""/>
      <w:lvlJc w:val="left"/>
      <w:pPr>
        <w:ind w:left="4128" w:hanging="360"/>
      </w:pPr>
      <w:rPr>
        <w:rFonts w:ascii="Symbol" w:hAnsi="Symbol" w:hint="default"/>
      </w:rPr>
    </w:lvl>
    <w:lvl w:ilvl="4" w:tplc="1C090003" w:tentative="1">
      <w:start w:val="1"/>
      <w:numFmt w:val="bullet"/>
      <w:lvlText w:val="o"/>
      <w:lvlJc w:val="left"/>
      <w:pPr>
        <w:ind w:left="4848" w:hanging="360"/>
      </w:pPr>
      <w:rPr>
        <w:rFonts w:ascii="Courier New" w:hAnsi="Courier New" w:cs="Courier New" w:hint="default"/>
      </w:rPr>
    </w:lvl>
    <w:lvl w:ilvl="5" w:tplc="1C090005" w:tentative="1">
      <w:start w:val="1"/>
      <w:numFmt w:val="bullet"/>
      <w:lvlText w:val=""/>
      <w:lvlJc w:val="left"/>
      <w:pPr>
        <w:ind w:left="5568" w:hanging="360"/>
      </w:pPr>
      <w:rPr>
        <w:rFonts w:ascii="Wingdings" w:hAnsi="Wingdings" w:hint="default"/>
      </w:rPr>
    </w:lvl>
    <w:lvl w:ilvl="6" w:tplc="1C090001" w:tentative="1">
      <w:start w:val="1"/>
      <w:numFmt w:val="bullet"/>
      <w:lvlText w:val=""/>
      <w:lvlJc w:val="left"/>
      <w:pPr>
        <w:ind w:left="6288" w:hanging="360"/>
      </w:pPr>
      <w:rPr>
        <w:rFonts w:ascii="Symbol" w:hAnsi="Symbol" w:hint="default"/>
      </w:rPr>
    </w:lvl>
    <w:lvl w:ilvl="7" w:tplc="1C090003" w:tentative="1">
      <w:start w:val="1"/>
      <w:numFmt w:val="bullet"/>
      <w:lvlText w:val="o"/>
      <w:lvlJc w:val="left"/>
      <w:pPr>
        <w:ind w:left="7008" w:hanging="360"/>
      </w:pPr>
      <w:rPr>
        <w:rFonts w:ascii="Courier New" w:hAnsi="Courier New" w:cs="Courier New" w:hint="default"/>
      </w:rPr>
    </w:lvl>
    <w:lvl w:ilvl="8" w:tplc="1C090005" w:tentative="1">
      <w:start w:val="1"/>
      <w:numFmt w:val="bullet"/>
      <w:lvlText w:val=""/>
      <w:lvlJc w:val="left"/>
      <w:pPr>
        <w:ind w:left="7728" w:hanging="360"/>
      </w:pPr>
      <w:rPr>
        <w:rFonts w:ascii="Wingdings" w:hAnsi="Wingdings" w:hint="default"/>
      </w:rPr>
    </w:lvl>
  </w:abstractNum>
  <w:abstractNum w:abstractNumId="33" w15:restartNumberingAfterBreak="0">
    <w:nsid w:val="647E7FBC"/>
    <w:multiLevelType w:val="hybridMultilevel"/>
    <w:tmpl w:val="526A41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EED3A8C"/>
    <w:multiLevelType w:val="hybridMultilevel"/>
    <w:tmpl w:val="AAF06316"/>
    <w:lvl w:ilvl="0" w:tplc="1C090001">
      <w:start w:val="1"/>
      <w:numFmt w:val="bullet"/>
      <w:lvlText w:val=""/>
      <w:lvlJc w:val="left"/>
      <w:pPr>
        <w:ind w:left="1854" w:hanging="360"/>
      </w:pPr>
      <w:rPr>
        <w:rFonts w:ascii="Symbol" w:hAnsi="Symbol"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35" w15:restartNumberingAfterBreak="0">
    <w:nsid w:val="6F7F31E3"/>
    <w:multiLevelType w:val="hybridMultilevel"/>
    <w:tmpl w:val="EF0E87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6FE9057C"/>
    <w:multiLevelType w:val="hybridMultilevel"/>
    <w:tmpl w:val="1E3E8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0C343A3"/>
    <w:multiLevelType w:val="hybridMultilevel"/>
    <w:tmpl w:val="C04CC90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8" w15:restartNumberingAfterBreak="0">
    <w:nsid w:val="70F52E9B"/>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9" w15:restartNumberingAfterBreak="0">
    <w:nsid w:val="71AF07F8"/>
    <w:multiLevelType w:val="hybridMultilevel"/>
    <w:tmpl w:val="725A79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64C2360"/>
    <w:multiLevelType w:val="hybridMultilevel"/>
    <w:tmpl w:val="AA5AD2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8D14263"/>
    <w:multiLevelType w:val="hybridMultilevel"/>
    <w:tmpl w:val="338832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B815166"/>
    <w:multiLevelType w:val="hybridMultilevel"/>
    <w:tmpl w:val="EAA8F4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E3B7AC4"/>
    <w:multiLevelType w:val="hybridMultilevel"/>
    <w:tmpl w:val="1152E3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762236"/>
    <w:multiLevelType w:val="hybridMultilevel"/>
    <w:tmpl w:val="E8DE4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8"/>
  </w:num>
  <w:num w:numId="2">
    <w:abstractNumId w:val="21"/>
  </w:num>
  <w:num w:numId="3">
    <w:abstractNumId w:val="28"/>
  </w:num>
  <w:num w:numId="4">
    <w:abstractNumId w:val="32"/>
  </w:num>
  <w:num w:numId="5">
    <w:abstractNumId w:val="5"/>
  </w:num>
  <w:num w:numId="6">
    <w:abstractNumId w:val="1"/>
  </w:num>
  <w:num w:numId="7">
    <w:abstractNumId w:val="44"/>
  </w:num>
  <w:num w:numId="8">
    <w:abstractNumId w:val="4"/>
  </w:num>
  <w:num w:numId="9">
    <w:abstractNumId w:val="11"/>
  </w:num>
  <w:num w:numId="10">
    <w:abstractNumId w:val="37"/>
  </w:num>
  <w:num w:numId="11">
    <w:abstractNumId w:val="20"/>
  </w:num>
  <w:num w:numId="12">
    <w:abstractNumId w:val="19"/>
  </w:num>
  <w:num w:numId="13">
    <w:abstractNumId w:val="27"/>
  </w:num>
  <w:num w:numId="14">
    <w:abstractNumId w:val="29"/>
  </w:num>
  <w:num w:numId="15">
    <w:abstractNumId w:val="26"/>
  </w:num>
  <w:num w:numId="16">
    <w:abstractNumId w:val="2"/>
  </w:num>
  <w:num w:numId="17">
    <w:abstractNumId w:val="33"/>
  </w:num>
  <w:num w:numId="18">
    <w:abstractNumId w:val="39"/>
  </w:num>
  <w:num w:numId="19">
    <w:abstractNumId w:val="14"/>
  </w:num>
  <w:num w:numId="20">
    <w:abstractNumId w:val="25"/>
  </w:num>
  <w:num w:numId="21">
    <w:abstractNumId w:val="31"/>
  </w:num>
  <w:num w:numId="22">
    <w:abstractNumId w:val="42"/>
  </w:num>
  <w:num w:numId="23">
    <w:abstractNumId w:val="0"/>
  </w:num>
  <w:num w:numId="24">
    <w:abstractNumId w:val="30"/>
  </w:num>
  <w:num w:numId="25">
    <w:abstractNumId w:val="22"/>
  </w:num>
  <w:num w:numId="26">
    <w:abstractNumId w:val="36"/>
  </w:num>
  <w:num w:numId="27">
    <w:abstractNumId w:val="23"/>
  </w:num>
  <w:num w:numId="28">
    <w:abstractNumId w:val="24"/>
  </w:num>
  <w:num w:numId="29">
    <w:abstractNumId w:val="7"/>
  </w:num>
  <w:num w:numId="30">
    <w:abstractNumId w:val="34"/>
  </w:num>
  <w:num w:numId="31">
    <w:abstractNumId w:val="35"/>
  </w:num>
  <w:num w:numId="32">
    <w:abstractNumId w:val="3"/>
  </w:num>
  <w:num w:numId="33">
    <w:abstractNumId w:val="12"/>
  </w:num>
  <w:num w:numId="34">
    <w:abstractNumId w:val="13"/>
  </w:num>
  <w:num w:numId="35">
    <w:abstractNumId w:val="43"/>
  </w:num>
  <w:num w:numId="36">
    <w:abstractNumId w:val="15"/>
  </w:num>
  <w:num w:numId="37">
    <w:abstractNumId w:val="18"/>
  </w:num>
  <w:num w:numId="38">
    <w:abstractNumId w:val="10"/>
  </w:num>
  <w:num w:numId="39">
    <w:abstractNumId w:val="9"/>
  </w:num>
  <w:num w:numId="40">
    <w:abstractNumId w:val="8"/>
  </w:num>
  <w:num w:numId="41">
    <w:abstractNumId w:val="41"/>
  </w:num>
  <w:num w:numId="42">
    <w:abstractNumId w:val="17"/>
  </w:num>
  <w:num w:numId="43">
    <w:abstractNumId w:val="6"/>
  </w:num>
  <w:num w:numId="44">
    <w:abstractNumId w:val="40"/>
  </w:num>
  <w:num w:numId="45">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0C1"/>
    <w:rsid w:val="000017D3"/>
    <w:rsid w:val="000106A2"/>
    <w:rsid w:val="0001273D"/>
    <w:rsid w:val="00017378"/>
    <w:rsid w:val="0001771A"/>
    <w:rsid w:val="00026292"/>
    <w:rsid w:val="000301B6"/>
    <w:rsid w:val="00032DA3"/>
    <w:rsid w:val="00032E21"/>
    <w:rsid w:val="00035626"/>
    <w:rsid w:val="00040E17"/>
    <w:rsid w:val="000438D4"/>
    <w:rsid w:val="00045533"/>
    <w:rsid w:val="00045A82"/>
    <w:rsid w:val="000508A2"/>
    <w:rsid w:val="00053808"/>
    <w:rsid w:val="00056FBA"/>
    <w:rsid w:val="00064FBE"/>
    <w:rsid w:val="000679AB"/>
    <w:rsid w:val="000850C2"/>
    <w:rsid w:val="00092FAF"/>
    <w:rsid w:val="00093F83"/>
    <w:rsid w:val="000978C7"/>
    <w:rsid w:val="000A0730"/>
    <w:rsid w:val="000A08E1"/>
    <w:rsid w:val="000A0DEB"/>
    <w:rsid w:val="000A1209"/>
    <w:rsid w:val="000A5564"/>
    <w:rsid w:val="000C124B"/>
    <w:rsid w:val="000C7665"/>
    <w:rsid w:val="000E1489"/>
    <w:rsid w:val="000E635C"/>
    <w:rsid w:val="000F45AB"/>
    <w:rsid w:val="000F5DC7"/>
    <w:rsid w:val="00101BD4"/>
    <w:rsid w:val="00103C44"/>
    <w:rsid w:val="00105E74"/>
    <w:rsid w:val="00112A8C"/>
    <w:rsid w:val="00113210"/>
    <w:rsid w:val="00126555"/>
    <w:rsid w:val="00127E9D"/>
    <w:rsid w:val="00130C32"/>
    <w:rsid w:val="00131631"/>
    <w:rsid w:val="00133389"/>
    <w:rsid w:val="00133BAA"/>
    <w:rsid w:val="001350E7"/>
    <w:rsid w:val="00135E1F"/>
    <w:rsid w:val="00137599"/>
    <w:rsid w:val="00140C05"/>
    <w:rsid w:val="00147A1B"/>
    <w:rsid w:val="00151010"/>
    <w:rsid w:val="001527F3"/>
    <w:rsid w:val="00156B64"/>
    <w:rsid w:val="001737B1"/>
    <w:rsid w:val="00176FE1"/>
    <w:rsid w:val="0018199C"/>
    <w:rsid w:val="001859CF"/>
    <w:rsid w:val="001863E8"/>
    <w:rsid w:val="00186CB2"/>
    <w:rsid w:val="001908BF"/>
    <w:rsid w:val="00190B79"/>
    <w:rsid w:val="00190C03"/>
    <w:rsid w:val="00195DE9"/>
    <w:rsid w:val="00197363"/>
    <w:rsid w:val="001A28DE"/>
    <w:rsid w:val="001A497B"/>
    <w:rsid w:val="001A7A1F"/>
    <w:rsid w:val="001B26F1"/>
    <w:rsid w:val="001B45A2"/>
    <w:rsid w:val="001B494F"/>
    <w:rsid w:val="001B4F05"/>
    <w:rsid w:val="001C7A59"/>
    <w:rsid w:val="001D0007"/>
    <w:rsid w:val="001D07EF"/>
    <w:rsid w:val="001D538F"/>
    <w:rsid w:val="001D559E"/>
    <w:rsid w:val="001D5BFD"/>
    <w:rsid w:val="001D7DD1"/>
    <w:rsid w:val="001E1D6C"/>
    <w:rsid w:val="001E35FD"/>
    <w:rsid w:val="001E49DC"/>
    <w:rsid w:val="001E4DCC"/>
    <w:rsid w:val="001E6C20"/>
    <w:rsid w:val="001F2FD1"/>
    <w:rsid w:val="001F53D4"/>
    <w:rsid w:val="001F650D"/>
    <w:rsid w:val="00200BAD"/>
    <w:rsid w:val="0020771F"/>
    <w:rsid w:val="00210DDD"/>
    <w:rsid w:val="00211E7E"/>
    <w:rsid w:val="00215678"/>
    <w:rsid w:val="00215D75"/>
    <w:rsid w:val="00221033"/>
    <w:rsid w:val="00226349"/>
    <w:rsid w:val="0023120D"/>
    <w:rsid w:val="002370DF"/>
    <w:rsid w:val="0024027B"/>
    <w:rsid w:val="00244892"/>
    <w:rsid w:val="0024617D"/>
    <w:rsid w:val="002468F5"/>
    <w:rsid w:val="00247E3A"/>
    <w:rsid w:val="002509EA"/>
    <w:rsid w:val="00251F60"/>
    <w:rsid w:val="00253E11"/>
    <w:rsid w:val="00254B5E"/>
    <w:rsid w:val="002560C8"/>
    <w:rsid w:val="00257483"/>
    <w:rsid w:val="00261057"/>
    <w:rsid w:val="0026174E"/>
    <w:rsid w:val="00261CC8"/>
    <w:rsid w:val="00262C73"/>
    <w:rsid w:val="00263F91"/>
    <w:rsid w:val="00266D30"/>
    <w:rsid w:val="0026725C"/>
    <w:rsid w:val="00272415"/>
    <w:rsid w:val="0027338E"/>
    <w:rsid w:val="00274905"/>
    <w:rsid w:val="002758F2"/>
    <w:rsid w:val="00280366"/>
    <w:rsid w:val="00282885"/>
    <w:rsid w:val="0029267D"/>
    <w:rsid w:val="0029716A"/>
    <w:rsid w:val="002A4DEA"/>
    <w:rsid w:val="002A4E1E"/>
    <w:rsid w:val="002A5E1C"/>
    <w:rsid w:val="002B39F1"/>
    <w:rsid w:val="002B5C74"/>
    <w:rsid w:val="002C15AF"/>
    <w:rsid w:val="002C675E"/>
    <w:rsid w:val="002D3813"/>
    <w:rsid w:val="002D721F"/>
    <w:rsid w:val="002D7986"/>
    <w:rsid w:val="002E0FF1"/>
    <w:rsid w:val="002E1132"/>
    <w:rsid w:val="002E6F40"/>
    <w:rsid w:val="002F01F0"/>
    <w:rsid w:val="002F3757"/>
    <w:rsid w:val="002F3E85"/>
    <w:rsid w:val="002F3F3B"/>
    <w:rsid w:val="002F5411"/>
    <w:rsid w:val="002F5910"/>
    <w:rsid w:val="002F5CF6"/>
    <w:rsid w:val="002F7DF9"/>
    <w:rsid w:val="00301FB2"/>
    <w:rsid w:val="00303BCA"/>
    <w:rsid w:val="00311B8F"/>
    <w:rsid w:val="00311B93"/>
    <w:rsid w:val="00314763"/>
    <w:rsid w:val="00315704"/>
    <w:rsid w:val="003205B4"/>
    <w:rsid w:val="00320779"/>
    <w:rsid w:val="00320FC4"/>
    <w:rsid w:val="003251E5"/>
    <w:rsid w:val="003364F3"/>
    <w:rsid w:val="00337519"/>
    <w:rsid w:val="00341A3C"/>
    <w:rsid w:val="00343B3C"/>
    <w:rsid w:val="00344F28"/>
    <w:rsid w:val="00346CB8"/>
    <w:rsid w:val="00347B29"/>
    <w:rsid w:val="003507BD"/>
    <w:rsid w:val="00350EC1"/>
    <w:rsid w:val="00355ECF"/>
    <w:rsid w:val="003569E4"/>
    <w:rsid w:val="00361B41"/>
    <w:rsid w:val="003634EA"/>
    <w:rsid w:val="003653BE"/>
    <w:rsid w:val="00366B7C"/>
    <w:rsid w:val="00371200"/>
    <w:rsid w:val="0038112B"/>
    <w:rsid w:val="003821E2"/>
    <w:rsid w:val="00382CDC"/>
    <w:rsid w:val="00390475"/>
    <w:rsid w:val="003914C8"/>
    <w:rsid w:val="003952E9"/>
    <w:rsid w:val="003A0E27"/>
    <w:rsid w:val="003A7176"/>
    <w:rsid w:val="003B04B5"/>
    <w:rsid w:val="003B0DA1"/>
    <w:rsid w:val="003B79AC"/>
    <w:rsid w:val="003C553D"/>
    <w:rsid w:val="003D3769"/>
    <w:rsid w:val="003D5A5B"/>
    <w:rsid w:val="003D616A"/>
    <w:rsid w:val="003D6606"/>
    <w:rsid w:val="003E2805"/>
    <w:rsid w:val="003E2979"/>
    <w:rsid w:val="003E47E1"/>
    <w:rsid w:val="003E49F7"/>
    <w:rsid w:val="003E547B"/>
    <w:rsid w:val="003E7B74"/>
    <w:rsid w:val="003F03E6"/>
    <w:rsid w:val="003F0BC2"/>
    <w:rsid w:val="003F1CA7"/>
    <w:rsid w:val="003F316A"/>
    <w:rsid w:val="003F3505"/>
    <w:rsid w:val="003F3BEE"/>
    <w:rsid w:val="003F67C9"/>
    <w:rsid w:val="00405564"/>
    <w:rsid w:val="0040799A"/>
    <w:rsid w:val="00412B19"/>
    <w:rsid w:val="00415737"/>
    <w:rsid w:val="00415A86"/>
    <w:rsid w:val="00420B4F"/>
    <w:rsid w:val="00422E57"/>
    <w:rsid w:val="00430954"/>
    <w:rsid w:val="00432A28"/>
    <w:rsid w:val="00433B24"/>
    <w:rsid w:val="00433D77"/>
    <w:rsid w:val="00433E56"/>
    <w:rsid w:val="00435410"/>
    <w:rsid w:val="0043661D"/>
    <w:rsid w:val="00440C11"/>
    <w:rsid w:val="00440CD9"/>
    <w:rsid w:val="0044512B"/>
    <w:rsid w:val="00445E39"/>
    <w:rsid w:val="004474D1"/>
    <w:rsid w:val="00450538"/>
    <w:rsid w:val="00455466"/>
    <w:rsid w:val="00456E35"/>
    <w:rsid w:val="004570C9"/>
    <w:rsid w:val="00457524"/>
    <w:rsid w:val="00467F03"/>
    <w:rsid w:val="004700A1"/>
    <w:rsid w:val="0047054C"/>
    <w:rsid w:val="00471656"/>
    <w:rsid w:val="004724F2"/>
    <w:rsid w:val="00472583"/>
    <w:rsid w:val="00474C6E"/>
    <w:rsid w:val="00477C35"/>
    <w:rsid w:val="004809E3"/>
    <w:rsid w:val="00481EDB"/>
    <w:rsid w:val="004829BD"/>
    <w:rsid w:val="004837EA"/>
    <w:rsid w:val="004852EA"/>
    <w:rsid w:val="004976A6"/>
    <w:rsid w:val="004A36EF"/>
    <w:rsid w:val="004B0199"/>
    <w:rsid w:val="004B39B4"/>
    <w:rsid w:val="004B4B5C"/>
    <w:rsid w:val="004B6CAF"/>
    <w:rsid w:val="004C0880"/>
    <w:rsid w:val="004C18D6"/>
    <w:rsid w:val="004C359B"/>
    <w:rsid w:val="004D3167"/>
    <w:rsid w:val="004D7334"/>
    <w:rsid w:val="004E5C3A"/>
    <w:rsid w:val="004F0F76"/>
    <w:rsid w:val="004F2C76"/>
    <w:rsid w:val="004F397F"/>
    <w:rsid w:val="004F5FE3"/>
    <w:rsid w:val="004F68AA"/>
    <w:rsid w:val="004F6D31"/>
    <w:rsid w:val="005079DE"/>
    <w:rsid w:val="00507E17"/>
    <w:rsid w:val="00514232"/>
    <w:rsid w:val="00517947"/>
    <w:rsid w:val="00524629"/>
    <w:rsid w:val="00530B86"/>
    <w:rsid w:val="0053184A"/>
    <w:rsid w:val="0053403A"/>
    <w:rsid w:val="005359E5"/>
    <w:rsid w:val="005404B9"/>
    <w:rsid w:val="00543DA9"/>
    <w:rsid w:val="005505A8"/>
    <w:rsid w:val="00551B94"/>
    <w:rsid w:val="00557D81"/>
    <w:rsid w:val="00560338"/>
    <w:rsid w:val="005611BB"/>
    <w:rsid w:val="00567C06"/>
    <w:rsid w:val="00571F39"/>
    <w:rsid w:val="0057216A"/>
    <w:rsid w:val="0057549B"/>
    <w:rsid w:val="00581628"/>
    <w:rsid w:val="00583487"/>
    <w:rsid w:val="00583E20"/>
    <w:rsid w:val="00593B5D"/>
    <w:rsid w:val="0059799B"/>
    <w:rsid w:val="005A0DA0"/>
    <w:rsid w:val="005A44E1"/>
    <w:rsid w:val="005A5230"/>
    <w:rsid w:val="005A6AB8"/>
    <w:rsid w:val="005B1BB9"/>
    <w:rsid w:val="005B1E5A"/>
    <w:rsid w:val="005B2200"/>
    <w:rsid w:val="005B407E"/>
    <w:rsid w:val="005C2957"/>
    <w:rsid w:val="005C3915"/>
    <w:rsid w:val="005C442D"/>
    <w:rsid w:val="005C55A8"/>
    <w:rsid w:val="005C7E71"/>
    <w:rsid w:val="005D1624"/>
    <w:rsid w:val="005D631A"/>
    <w:rsid w:val="005E14FE"/>
    <w:rsid w:val="005F0675"/>
    <w:rsid w:val="005F172A"/>
    <w:rsid w:val="00603970"/>
    <w:rsid w:val="00606103"/>
    <w:rsid w:val="00610416"/>
    <w:rsid w:val="006108DB"/>
    <w:rsid w:val="00611D07"/>
    <w:rsid w:val="00623526"/>
    <w:rsid w:val="00630F32"/>
    <w:rsid w:val="00635563"/>
    <w:rsid w:val="00640248"/>
    <w:rsid w:val="00645169"/>
    <w:rsid w:val="00645643"/>
    <w:rsid w:val="006470FD"/>
    <w:rsid w:val="00656B7D"/>
    <w:rsid w:val="00664984"/>
    <w:rsid w:val="00665780"/>
    <w:rsid w:val="00665C3E"/>
    <w:rsid w:val="006705EA"/>
    <w:rsid w:val="0067256F"/>
    <w:rsid w:val="00676470"/>
    <w:rsid w:val="00677E0E"/>
    <w:rsid w:val="0068042B"/>
    <w:rsid w:val="00683E47"/>
    <w:rsid w:val="006863B9"/>
    <w:rsid w:val="0068798C"/>
    <w:rsid w:val="00693BC7"/>
    <w:rsid w:val="00693C22"/>
    <w:rsid w:val="00696C98"/>
    <w:rsid w:val="00697695"/>
    <w:rsid w:val="006A0088"/>
    <w:rsid w:val="006A32E1"/>
    <w:rsid w:val="006A3AA6"/>
    <w:rsid w:val="006A469B"/>
    <w:rsid w:val="006A7D17"/>
    <w:rsid w:val="006B25AF"/>
    <w:rsid w:val="006B2798"/>
    <w:rsid w:val="006B307A"/>
    <w:rsid w:val="006C1887"/>
    <w:rsid w:val="006C3CB5"/>
    <w:rsid w:val="006C545C"/>
    <w:rsid w:val="006D0162"/>
    <w:rsid w:val="006D63FC"/>
    <w:rsid w:val="006F4221"/>
    <w:rsid w:val="006F7292"/>
    <w:rsid w:val="006F7BB4"/>
    <w:rsid w:val="00700983"/>
    <w:rsid w:val="00700C57"/>
    <w:rsid w:val="00701B9C"/>
    <w:rsid w:val="00702B95"/>
    <w:rsid w:val="00703CC3"/>
    <w:rsid w:val="00706DEB"/>
    <w:rsid w:val="0071010C"/>
    <w:rsid w:val="00710698"/>
    <w:rsid w:val="00710F40"/>
    <w:rsid w:val="0071276F"/>
    <w:rsid w:val="007160DD"/>
    <w:rsid w:val="00723EFF"/>
    <w:rsid w:val="00726DA1"/>
    <w:rsid w:val="00730464"/>
    <w:rsid w:val="007304FF"/>
    <w:rsid w:val="007319A9"/>
    <w:rsid w:val="00732997"/>
    <w:rsid w:val="0073741A"/>
    <w:rsid w:val="00741B5C"/>
    <w:rsid w:val="00741E0D"/>
    <w:rsid w:val="00745401"/>
    <w:rsid w:val="00750E13"/>
    <w:rsid w:val="00752554"/>
    <w:rsid w:val="007568FD"/>
    <w:rsid w:val="00756B3A"/>
    <w:rsid w:val="00761920"/>
    <w:rsid w:val="00763F76"/>
    <w:rsid w:val="007642DF"/>
    <w:rsid w:val="00765C4A"/>
    <w:rsid w:val="00766F94"/>
    <w:rsid w:val="00767586"/>
    <w:rsid w:val="00771B78"/>
    <w:rsid w:val="00773025"/>
    <w:rsid w:val="00780B16"/>
    <w:rsid w:val="00783010"/>
    <w:rsid w:val="00786567"/>
    <w:rsid w:val="00787B59"/>
    <w:rsid w:val="007926D9"/>
    <w:rsid w:val="007963FC"/>
    <w:rsid w:val="007A7D8B"/>
    <w:rsid w:val="007B1936"/>
    <w:rsid w:val="007B1FDB"/>
    <w:rsid w:val="007B3C08"/>
    <w:rsid w:val="007C16EE"/>
    <w:rsid w:val="007C45C9"/>
    <w:rsid w:val="007C6AF6"/>
    <w:rsid w:val="007D10B6"/>
    <w:rsid w:val="007D52E8"/>
    <w:rsid w:val="007E17A3"/>
    <w:rsid w:val="007E1EAA"/>
    <w:rsid w:val="007E7661"/>
    <w:rsid w:val="007F00AF"/>
    <w:rsid w:val="007F1D2E"/>
    <w:rsid w:val="007F3B31"/>
    <w:rsid w:val="007F5C38"/>
    <w:rsid w:val="007F65E1"/>
    <w:rsid w:val="008006C2"/>
    <w:rsid w:val="0080230B"/>
    <w:rsid w:val="008030B9"/>
    <w:rsid w:val="008036FF"/>
    <w:rsid w:val="00804629"/>
    <w:rsid w:val="008137A9"/>
    <w:rsid w:val="00813C48"/>
    <w:rsid w:val="00814F05"/>
    <w:rsid w:val="008174FF"/>
    <w:rsid w:val="00824033"/>
    <w:rsid w:val="00826B26"/>
    <w:rsid w:val="00837440"/>
    <w:rsid w:val="008516A5"/>
    <w:rsid w:val="00851EB5"/>
    <w:rsid w:val="00856EC8"/>
    <w:rsid w:val="008574CE"/>
    <w:rsid w:val="008609C4"/>
    <w:rsid w:val="008741F6"/>
    <w:rsid w:val="008752CB"/>
    <w:rsid w:val="0088331F"/>
    <w:rsid w:val="00883755"/>
    <w:rsid w:val="00883BAE"/>
    <w:rsid w:val="00883C38"/>
    <w:rsid w:val="00883D1F"/>
    <w:rsid w:val="008841DA"/>
    <w:rsid w:val="00887D2A"/>
    <w:rsid w:val="008A6EC8"/>
    <w:rsid w:val="008B1627"/>
    <w:rsid w:val="008B18F1"/>
    <w:rsid w:val="008B4EC9"/>
    <w:rsid w:val="008B7DC8"/>
    <w:rsid w:val="008C1CB7"/>
    <w:rsid w:val="008C52E1"/>
    <w:rsid w:val="008C6137"/>
    <w:rsid w:val="008C656A"/>
    <w:rsid w:val="008C65CC"/>
    <w:rsid w:val="008D57C9"/>
    <w:rsid w:val="008D6290"/>
    <w:rsid w:val="008D63CA"/>
    <w:rsid w:val="008D6DF0"/>
    <w:rsid w:val="008D7C52"/>
    <w:rsid w:val="008D7FCE"/>
    <w:rsid w:val="008E79DC"/>
    <w:rsid w:val="008F07EB"/>
    <w:rsid w:val="008F6D85"/>
    <w:rsid w:val="00901C00"/>
    <w:rsid w:val="009020EC"/>
    <w:rsid w:val="00903CCD"/>
    <w:rsid w:val="00905138"/>
    <w:rsid w:val="00912FAB"/>
    <w:rsid w:val="00930AFB"/>
    <w:rsid w:val="00931CAD"/>
    <w:rsid w:val="009338CC"/>
    <w:rsid w:val="00934CBA"/>
    <w:rsid w:val="009359DF"/>
    <w:rsid w:val="00940E89"/>
    <w:rsid w:val="00941392"/>
    <w:rsid w:val="009468C1"/>
    <w:rsid w:val="00946B4A"/>
    <w:rsid w:val="009512D6"/>
    <w:rsid w:val="0095439C"/>
    <w:rsid w:val="009562AC"/>
    <w:rsid w:val="0095647E"/>
    <w:rsid w:val="00956A39"/>
    <w:rsid w:val="009575A4"/>
    <w:rsid w:val="00957729"/>
    <w:rsid w:val="00957C45"/>
    <w:rsid w:val="009614A3"/>
    <w:rsid w:val="009616D5"/>
    <w:rsid w:val="00961E21"/>
    <w:rsid w:val="00970FE3"/>
    <w:rsid w:val="009714ED"/>
    <w:rsid w:val="00973474"/>
    <w:rsid w:val="00973E96"/>
    <w:rsid w:val="00975A49"/>
    <w:rsid w:val="0097667A"/>
    <w:rsid w:val="00977285"/>
    <w:rsid w:val="00982FE3"/>
    <w:rsid w:val="00984656"/>
    <w:rsid w:val="00986F33"/>
    <w:rsid w:val="00990C49"/>
    <w:rsid w:val="00992305"/>
    <w:rsid w:val="00996099"/>
    <w:rsid w:val="009965C9"/>
    <w:rsid w:val="00996EEC"/>
    <w:rsid w:val="00997D41"/>
    <w:rsid w:val="009A479C"/>
    <w:rsid w:val="009B6082"/>
    <w:rsid w:val="009C0936"/>
    <w:rsid w:val="009C15BA"/>
    <w:rsid w:val="009C3D38"/>
    <w:rsid w:val="009C4C72"/>
    <w:rsid w:val="009C7310"/>
    <w:rsid w:val="009D0519"/>
    <w:rsid w:val="009E0036"/>
    <w:rsid w:val="009E129C"/>
    <w:rsid w:val="009E1625"/>
    <w:rsid w:val="009E26FF"/>
    <w:rsid w:val="009E2C32"/>
    <w:rsid w:val="009E41AE"/>
    <w:rsid w:val="009E4209"/>
    <w:rsid w:val="009E5D65"/>
    <w:rsid w:val="009E7948"/>
    <w:rsid w:val="009F0674"/>
    <w:rsid w:val="009F0F1F"/>
    <w:rsid w:val="009F5633"/>
    <w:rsid w:val="00A0294B"/>
    <w:rsid w:val="00A0713E"/>
    <w:rsid w:val="00A14CAD"/>
    <w:rsid w:val="00A4355A"/>
    <w:rsid w:val="00A43E18"/>
    <w:rsid w:val="00A43F62"/>
    <w:rsid w:val="00A47874"/>
    <w:rsid w:val="00A526A4"/>
    <w:rsid w:val="00A60E49"/>
    <w:rsid w:val="00A61CEB"/>
    <w:rsid w:val="00A61EFA"/>
    <w:rsid w:val="00A6532F"/>
    <w:rsid w:val="00A708AA"/>
    <w:rsid w:val="00A71D5D"/>
    <w:rsid w:val="00A7498C"/>
    <w:rsid w:val="00A77295"/>
    <w:rsid w:val="00A77ABE"/>
    <w:rsid w:val="00A81DEF"/>
    <w:rsid w:val="00A83E65"/>
    <w:rsid w:val="00A863C3"/>
    <w:rsid w:val="00A90F31"/>
    <w:rsid w:val="00A924C8"/>
    <w:rsid w:val="00AA111D"/>
    <w:rsid w:val="00AA135D"/>
    <w:rsid w:val="00AA23CC"/>
    <w:rsid w:val="00AA3A34"/>
    <w:rsid w:val="00AA67E1"/>
    <w:rsid w:val="00AB29F2"/>
    <w:rsid w:val="00AB4E16"/>
    <w:rsid w:val="00AB7A12"/>
    <w:rsid w:val="00AC418C"/>
    <w:rsid w:val="00AC4544"/>
    <w:rsid w:val="00AC63CD"/>
    <w:rsid w:val="00AC6D14"/>
    <w:rsid w:val="00AD3069"/>
    <w:rsid w:val="00AD3E12"/>
    <w:rsid w:val="00AE7E2F"/>
    <w:rsid w:val="00B06217"/>
    <w:rsid w:val="00B06E6E"/>
    <w:rsid w:val="00B125A3"/>
    <w:rsid w:val="00B162CC"/>
    <w:rsid w:val="00B20EBC"/>
    <w:rsid w:val="00B21709"/>
    <w:rsid w:val="00B3703D"/>
    <w:rsid w:val="00B402DE"/>
    <w:rsid w:val="00B4195F"/>
    <w:rsid w:val="00B42320"/>
    <w:rsid w:val="00B426BF"/>
    <w:rsid w:val="00B448EB"/>
    <w:rsid w:val="00B44CC6"/>
    <w:rsid w:val="00B50A30"/>
    <w:rsid w:val="00B51322"/>
    <w:rsid w:val="00B52F11"/>
    <w:rsid w:val="00B53905"/>
    <w:rsid w:val="00B544AA"/>
    <w:rsid w:val="00B5495A"/>
    <w:rsid w:val="00B578DD"/>
    <w:rsid w:val="00B60510"/>
    <w:rsid w:val="00B62252"/>
    <w:rsid w:val="00B62503"/>
    <w:rsid w:val="00B66979"/>
    <w:rsid w:val="00B70340"/>
    <w:rsid w:val="00B71DED"/>
    <w:rsid w:val="00B73BBE"/>
    <w:rsid w:val="00B76079"/>
    <w:rsid w:val="00B77A38"/>
    <w:rsid w:val="00B807AC"/>
    <w:rsid w:val="00B90536"/>
    <w:rsid w:val="00B93778"/>
    <w:rsid w:val="00BA15EE"/>
    <w:rsid w:val="00BB098A"/>
    <w:rsid w:val="00BB6867"/>
    <w:rsid w:val="00BB6A70"/>
    <w:rsid w:val="00BC01C6"/>
    <w:rsid w:val="00BC16B3"/>
    <w:rsid w:val="00BC2433"/>
    <w:rsid w:val="00BC3FDC"/>
    <w:rsid w:val="00BC433A"/>
    <w:rsid w:val="00BC6789"/>
    <w:rsid w:val="00BC7961"/>
    <w:rsid w:val="00BD39DA"/>
    <w:rsid w:val="00BD4C14"/>
    <w:rsid w:val="00BD61BD"/>
    <w:rsid w:val="00BE7AF0"/>
    <w:rsid w:val="00BF19B5"/>
    <w:rsid w:val="00BF1D1B"/>
    <w:rsid w:val="00BF54D7"/>
    <w:rsid w:val="00BF797B"/>
    <w:rsid w:val="00C01CB2"/>
    <w:rsid w:val="00C02D86"/>
    <w:rsid w:val="00C11F43"/>
    <w:rsid w:val="00C121E5"/>
    <w:rsid w:val="00C1294A"/>
    <w:rsid w:val="00C1623D"/>
    <w:rsid w:val="00C169C2"/>
    <w:rsid w:val="00C20B4C"/>
    <w:rsid w:val="00C20E59"/>
    <w:rsid w:val="00C2390C"/>
    <w:rsid w:val="00C25282"/>
    <w:rsid w:val="00C26D09"/>
    <w:rsid w:val="00C275EB"/>
    <w:rsid w:val="00C32785"/>
    <w:rsid w:val="00C34409"/>
    <w:rsid w:val="00C34BC5"/>
    <w:rsid w:val="00C34CA8"/>
    <w:rsid w:val="00C3747E"/>
    <w:rsid w:val="00C37645"/>
    <w:rsid w:val="00C40B7E"/>
    <w:rsid w:val="00C43066"/>
    <w:rsid w:val="00C46973"/>
    <w:rsid w:val="00C4735A"/>
    <w:rsid w:val="00C47B31"/>
    <w:rsid w:val="00C526EB"/>
    <w:rsid w:val="00C53044"/>
    <w:rsid w:val="00C61A01"/>
    <w:rsid w:val="00C64406"/>
    <w:rsid w:val="00C66CFB"/>
    <w:rsid w:val="00C67F8A"/>
    <w:rsid w:val="00C7471C"/>
    <w:rsid w:val="00C7503B"/>
    <w:rsid w:val="00C812F3"/>
    <w:rsid w:val="00C814C8"/>
    <w:rsid w:val="00C81D41"/>
    <w:rsid w:val="00C83B8F"/>
    <w:rsid w:val="00C96663"/>
    <w:rsid w:val="00C96EE2"/>
    <w:rsid w:val="00C9792A"/>
    <w:rsid w:val="00CA29B5"/>
    <w:rsid w:val="00CA338B"/>
    <w:rsid w:val="00CB532B"/>
    <w:rsid w:val="00CB54E3"/>
    <w:rsid w:val="00CB70C5"/>
    <w:rsid w:val="00CC2BFE"/>
    <w:rsid w:val="00CC2E79"/>
    <w:rsid w:val="00CC3F10"/>
    <w:rsid w:val="00CD366B"/>
    <w:rsid w:val="00CD7FFA"/>
    <w:rsid w:val="00CE0846"/>
    <w:rsid w:val="00CE5414"/>
    <w:rsid w:val="00CE69EF"/>
    <w:rsid w:val="00CE795D"/>
    <w:rsid w:val="00CF19AB"/>
    <w:rsid w:val="00CF3AD0"/>
    <w:rsid w:val="00CF5CD3"/>
    <w:rsid w:val="00CF5D7A"/>
    <w:rsid w:val="00D014BC"/>
    <w:rsid w:val="00D025E6"/>
    <w:rsid w:val="00D10CFC"/>
    <w:rsid w:val="00D12FE7"/>
    <w:rsid w:val="00D13A39"/>
    <w:rsid w:val="00D13F20"/>
    <w:rsid w:val="00D1434D"/>
    <w:rsid w:val="00D15052"/>
    <w:rsid w:val="00D213B6"/>
    <w:rsid w:val="00D22B7D"/>
    <w:rsid w:val="00D30B42"/>
    <w:rsid w:val="00D31058"/>
    <w:rsid w:val="00D31476"/>
    <w:rsid w:val="00D3268E"/>
    <w:rsid w:val="00D347EA"/>
    <w:rsid w:val="00D40391"/>
    <w:rsid w:val="00D40514"/>
    <w:rsid w:val="00D411BC"/>
    <w:rsid w:val="00D413D4"/>
    <w:rsid w:val="00D419DC"/>
    <w:rsid w:val="00D42C76"/>
    <w:rsid w:val="00D44A0D"/>
    <w:rsid w:val="00D546BE"/>
    <w:rsid w:val="00D55838"/>
    <w:rsid w:val="00D6033F"/>
    <w:rsid w:val="00D6279F"/>
    <w:rsid w:val="00D6405D"/>
    <w:rsid w:val="00D7389C"/>
    <w:rsid w:val="00D738E3"/>
    <w:rsid w:val="00D762DE"/>
    <w:rsid w:val="00D8083D"/>
    <w:rsid w:val="00D82E72"/>
    <w:rsid w:val="00D839AD"/>
    <w:rsid w:val="00D8575B"/>
    <w:rsid w:val="00D87559"/>
    <w:rsid w:val="00D920C1"/>
    <w:rsid w:val="00D92EEF"/>
    <w:rsid w:val="00D94050"/>
    <w:rsid w:val="00DA1194"/>
    <w:rsid w:val="00DA27F2"/>
    <w:rsid w:val="00DA5C31"/>
    <w:rsid w:val="00DA7404"/>
    <w:rsid w:val="00DB12F4"/>
    <w:rsid w:val="00DB4443"/>
    <w:rsid w:val="00DB4E60"/>
    <w:rsid w:val="00DC1478"/>
    <w:rsid w:val="00DC48BC"/>
    <w:rsid w:val="00DC5D37"/>
    <w:rsid w:val="00DD23C6"/>
    <w:rsid w:val="00DE6523"/>
    <w:rsid w:val="00DE6CAC"/>
    <w:rsid w:val="00DF0741"/>
    <w:rsid w:val="00DF0EA2"/>
    <w:rsid w:val="00DF28A3"/>
    <w:rsid w:val="00DF53BA"/>
    <w:rsid w:val="00E00A82"/>
    <w:rsid w:val="00E05980"/>
    <w:rsid w:val="00E073B7"/>
    <w:rsid w:val="00E124A1"/>
    <w:rsid w:val="00E12594"/>
    <w:rsid w:val="00E15772"/>
    <w:rsid w:val="00E158F8"/>
    <w:rsid w:val="00E16DEB"/>
    <w:rsid w:val="00E21913"/>
    <w:rsid w:val="00E220CE"/>
    <w:rsid w:val="00E2234E"/>
    <w:rsid w:val="00E24AE0"/>
    <w:rsid w:val="00E263FF"/>
    <w:rsid w:val="00E3492E"/>
    <w:rsid w:val="00E37B5D"/>
    <w:rsid w:val="00E40A3F"/>
    <w:rsid w:val="00E430B4"/>
    <w:rsid w:val="00E4518B"/>
    <w:rsid w:val="00E51BC1"/>
    <w:rsid w:val="00E62508"/>
    <w:rsid w:val="00E63569"/>
    <w:rsid w:val="00E64529"/>
    <w:rsid w:val="00E64A86"/>
    <w:rsid w:val="00E73DC5"/>
    <w:rsid w:val="00E80C34"/>
    <w:rsid w:val="00E82590"/>
    <w:rsid w:val="00E8501A"/>
    <w:rsid w:val="00E92003"/>
    <w:rsid w:val="00E946A6"/>
    <w:rsid w:val="00EA0C28"/>
    <w:rsid w:val="00EA0F13"/>
    <w:rsid w:val="00EA0F32"/>
    <w:rsid w:val="00EA456D"/>
    <w:rsid w:val="00EB1746"/>
    <w:rsid w:val="00EB1FA4"/>
    <w:rsid w:val="00EC14E2"/>
    <w:rsid w:val="00EC2E12"/>
    <w:rsid w:val="00EC3153"/>
    <w:rsid w:val="00EC549A"/>
    <w:rsid w:val="00EC74F1"/>
    <w:rsid w:val="00ED0018"/>
    <w:rsid w:val="00ED4B09"/>
    <w:rsid w:val="00ED60F7"/>
    <w:rsid w:val="00EE1C9F"/>
    <w:rsid w:val="00EE22BA"/>
    <w:rsid w:val="00EE4641"/>
    <w:rsid w:val="00EE5F9C"/>
    <w:rsid w:val="00EF3B51"/>
    <w:rsid w:val="00EF498D"/>
    <w:rsid w:val="00EF7EEE"/>
    <w:rsid w:val="00F04EF7"/>
    <w:rsid w:val="00F06F04"/>
    <w:rsid w:val="00F07480"/>
    <w:rsid w:val="00F107C8"/>
    <w:rsid w:val="00F11514"/>
    <w:rsid w:val="00F20C84"/>
    <w:rsid w:val="00F21EBC"/>
    <w:rsid w:val="00F24074"/>
    <w:rsid w:val="00F24680"/>
    <w:rsid w:val="00F25131"/>
    <w:rsid w:val="00F25269"/>
    <w:rsid w:val="00F25EDC"/>
    <w:rsid w:val="00F35AB1"/>
    <w:rsid w:val="00F3623A"/>
    <w:rsid w:val="00F44F8F"/>
    <w:rsid w:val="00F46B77"/>
    <w:rsid w:val="00F60607"/>
    <w:rsid w:val="00F6174B"/>
    <w:rsid w:val="00F64514"/>
    <w:rsid w:val="00F66DB9"/>
    <w:rsid w:val="00F72C4D"/>
    <w:rsid w:val="00F763AB"/>
    <w:rsid w:val="00F80AB9"/>
    <w:rsid w:val="00F91B82"/>
    <w:rsid w:val="00F91E11"/>
    <w:rsid w:val="00F92986"/>
    <w:rsid w:val="00F92F4A"/>
    <w:rsid w:val="00F97618"/>
    <w:rsid w:val="00FA567E"/>
    <w:rsid w:val="00FA61DF"/>
    <w:rsid w:val="00FB3615"/>
    <w:rsid w:val="00FC106D"/>
    <w:rsid w:val="00FC25F6"/>
    <w:rsid w:val="00FC29F3"/>
    <w:rsid w:val="00FC2D8A"/>
    <w:rsid w:val="00FC4EF4"/>
    <w:rsid w:val="00FC4F72"/>
    <w:rsid w:val="00FC6182"/>
    <w:rsid w:val="00FD7C5F"/>
    <w:rsid w:val="00FE4727"/>
    <w:rsid w:val="00FE47A0"/>
    <w:rsid w:val="00FE75B6"/>
    <w:rsid w:val="00FF45D8"/>
    <w:rsid w:val="00FF4956"/>
    <w:rsid w:val="00FF7A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5D995"/>
  <w15:docId w15:val="{FD8545EA-414B-4121-B9F1-CBD4346F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052"/>
  </w:style>
  <w:style w:type="paragraph" w:styleId="Heading1">
    <w:name w:val="heading 1"/>
    <w:basedOn w:val="Normal"/>
    <w:next w:val="Normal"/>
    <w:link w:val="Heading1Char"/>
    <w:uiPriority w:val="9"/>
    <w:qFormat/>
    <w:rsid w:val="00D92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20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39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04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20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39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047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0A0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30"/>
  </w:style>
  <w:style w:type="paragraph" w:styleId="Footer">
    <w:name w:val="footer"/>
    <w:basedOn w:val="Normal"/>
    <w:link w:val="FooterChar"/>
    <w:uiPriority w:val="99"/>
    <w:unhideWhenUsed/>
    <w:rsid w:val="000A0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30"/>
  </w:style>
  <w:style w:type="paragraph" w:styleId="BalloonText">
    <w:name w:val="Balloon Text"/>
    <w:basedOn w:val="Normal"/>
    <w:link w:val="BalloonTextChar"/>
    <w:uiPriority w:val="99"/>
    <w:semiHidden/>
    <w:unhideWhenUsed/>
    <w:rsid w:val="000A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30"/>
    <w:rPr>
      <w:rFonts w:ascii="Tahoma" w:hAnsi="Tahoma" w:cs="Tahoma"/>
      <w:sz w:val="16"/>
      <w:szCs w:val="16"/>
    </w:rPr>
  </w:style>
  <w:style w:type="paragraph" w:styleId="TOCHeading">
    <w:name w:val="TOC Heading"/>
    <w:basedOn w:val="Heading1"/>
    <w:next w:val="Normal"/>
    <w:uiPriority w:val="39"/>
    <w:semiHidden/>
    <w:unhideWhenUsed/>
    <w:qFormat/>
    <w:rsid w:val="00BB098A"/>
    <w:pPr>
      <w:outlineLvl w:val="9"/>
    </w:pPr>
    <w:rPr>
      <w:lang w:val="en-US" w:eastAsia="ja-JP"/>
    </w:rPr>
  </w:style>
  <w:style w:type="paragraph" w:styleId="TOC1">
    <w:name w:val="toc 1"/>
    <w:basedOn w:val="Normal"/>
    <w:next w:val="Normal"/>
    <w:autoRedefine/>
    <w:uiPriority w:val="39"/>
    <w:unhideWhenUsed/>
    <w:rsid w:val="00BB098A"/>
    <w:pPr>
      <w:spacing w:after="100"/>
    </w:pPr>
  </w:style>
  <w:style w:type="paragraph" w:styleId="TOC2">
    <w:name w:val="toc 2"/>
    <w:basedOn w:val="Normal"/>
    <w:next w:val="Normal"/>
    <w:autoRedefine/>
    <w:uiPriority w:val="39"/>
    <w:unhideWhenUsed/>
    <w:rsid w:val="00481EDB"/>
    <w:pPr>
      <w:tabs>
        <w:tab w:val="right" w:leader="dot" w:pos="9016"/>
      </w:tabs>
      <w:spacing w:after="100" w:line="240" w:lineRule="auto"/>
      <w:ind w:left="284"/>
    </w:pPr>
  </w:style>
  <w:style w:type="character" w:styleId="Hyperlink">
    <w:name w:val="Hyperlink"/>
    <w:basedOn w:val="DefaultParagraphFont"/>
    <w:uiPriority w:val="99"/>
    <w:unhideWhenUsed/>
    <w:rsid w:val="00BB098A"/>
    <w:rPr>
      <w:color w:val="0000FF" w:themeColor="hyperlink"/>
      <w:u w:val="single"/>
    </w:rPr>
  </w:style>
  <w:style w:type="table" w:styleId="LightGrid-Accent1">
    <w:name w:val="Light Grid Accent 1"/>
    <w:basedOn w:val="TableNormal"/>
    <w:uiPriority w:val="62"/>
    <w:rsid w:val="00997D41"/>
    <w:pPr>
      <w:spacing w:after="0" w:line="240" w:lineRule="auto"/>
    </w:pPr>
    <w:rPr>
      <w:rFonts w:ascii="Calibri" w:eastAsia="Calibri" w:hAnsi="Calibri" w:cs="Times New Roman"/>
      <w:sz w:val="20"/>
      <w:szCs w:val="20"/>
      <w:lang w:eastAsia="en-Z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97D41"/>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35563"/>
    <w:pPr>
      <w:autoSpaceDE w:val="0"/>
      <w:autoSpaceDN w:val="0"/>
      <w:adjustRightInd w:val="0"/>
      <w:spacing w:after="0" w:line="240" w:lineRule="auto"/>
    </w:pPr>
    <w:rPr>
      <w:rFonts w:ascii="Arial" w:hAnsi="Arial" w:cs="Arial"/>
      <w:color w:val="000000"/>
      <w:sz w:val="24"/>
      <w:szCs w:val="24"/>
    </w:rPr>
  </w:style>
  <w:style w:type="table" w:styleId="LightShading-Accent1">
    <w:name w:val="Light Shading Accent 1"/>
    <w:basedOn w:val="TableNormal"/>
    <w:uiPriority w:val="60"/>
    <w:rsid w:val="00101B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aliases w:val="LIST OF TABLES.,List Paragraph1,Numbered List Paragraph,References,List Tables,Numbered paragraph,List Paragraph2,Medium Grid 1 - Accent 21,List Bullet Mary,List Paragraph (numbered (a)),List Bullet-OpsManual,Title Style 1,Bullets"/>
    <w:basedOn w:val="Normal"/>
    <w:link w:val="ListParagraphChar"/>
    <w:uiPriority w:val="34"/>
    <w:qFormat/>
    <w:rsid w:val="00F20C84"/>
    <w:pPr>
      <w:ind w:left="720"/>
      <w:contextualSpacing/>
    </w:pPr>
  </w:style>
  <w:style w:type="paragraph" w:styleId="Caption">
    <w:name w:val="caption"/>
    <w:basedOn w:val="Normal"/>
    <w:next w:val="Normal"/>
    <w:uiPriority w:val="35"/>
    <w:unhideWhenUsed/>
    <w:qFormat/>
    <w:rsid w:val="00D839AD"/>
    <w:pPr>
      <w:spacing w:line="240" w:lineRule="auto"/>
    </w:pPr>
    <w:rPr>
      <w:b/>
      <w:bCs/>
      <w:color w:val="4F81BD" w:themeColor="accent1"/>
      <w:sz w:val="18"/>
      <w:szCs w:val="18"/>
    </w:rPr>
  </w:style>
  <w:style w:type="paragraph" w:styleId="TOC3">
    <w:name w:val="toc 3"/>
    <w:basedOn w:val="Normal"/>
    <w:next w:val="Normal"/>
    <w:autoRedefine/>
    <w:uiPriority w:val="39"/>
    <w:unhideWhenUsed/>
    <w:rsid w:val="00481EDB"/>
    <w:pPr>
      <w:tabs>
        <w:tab w:val="right" w:leader="dot" w:pos="9016"/>
      </w:tabs>
      <w:spacing w:after="100" w:line="240" w:lineRule="auto"/>
      <w:ind w:left="284"/>
    </w:pPr>
  </w:style>
  <w:style w:type="table" w:styleId="MediumList2-Accent1">
    <w:name w:val="Medium List 2 Accent 1"/>
    <w:basedOn w:val="TableNormal"/>
    <w:uiPriority w:val="66"/>
    <w:rsid w:val="00683E4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autoRedefine/>
    <w:uiPriority w:val="99"/>
    <w:unhideWhenUsed/>
    <w:rsid w:val="009E4209"/>
    <w:pPr>
      <w:spacing w:after="0"/>
    </w:pPr>
  </w:style>
  <w:style w:type="table" w:styleId="MediumGrid3-Accent1">
    <w:name w:val="Medium Grid 3 Accent 1"/>
    <w:basedOn w:val="TableNormal"/>
    <w:uiPriority w:val="69"/>
    <w:rsid w:val="003F316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1"/>
    <w:rsid w:val="003F31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D6033F"/>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D6033F"/>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6033F"/>
    <w:rPr>
      <w:vertAlign w:val="superscript"/>
    </w:rPr>
  </w:style>
  <w:style w:type="table" w:styleId="LightGrid-Accent5">
    <w:name w:val="Light Grid Accent 5"/>
    <w:basedOn w:val="TableNormal"/>
    <w:uiPriority w:val="62"/>
    <w:rsid w:val="004C18D6"/>
    <w:pPr>
      <w:spacing w:after="0" w:line="240" w:lineRule="auto"/>
    </w:pPr>
    <w:rPr>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GridTable6Colorful1">
    <w:name w:val="Grid Table 6 Colorful1"/>
    <w:basedOn w:val="TableNormal"/>
    <w:uiPriority w:val="51"/>
    <w:rsid w:val="004C18D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E547B"/>
    <w:rPr>
      <w:sz w:val="16"/>
      <w:szCs w:val="16"/>
    </w:rPr>
  </w:style>
  <w:style w:type="paragraph" w:styleId="CommentText">
    <w:name w:val="annotation text"/>
    <w:basedOn w:val="Normal"/>
    <w:link w:val="CommentTextChar"/>
    <w:uiPriority w:val="99"/>
    <w:semiHidden/>
    <w:unhideWhenUsed/>
    <w:rsid w:val="003E547B"/>
    <w:pPr>
      <w:spacing w:line="240" w:lineRule="auto"/>
    </w:pPr>
    <w:rPr>
      <w:sz w:val="20"/>
      <w:szCs w:val="20"/>
    </w:rPr>
  </w:style>
  <w:style w:type="character" w:customStyle="1" w:styleId="CommentTextChar">
    <w:name w:val="Comment Text Char"/>
    <w:basedOn w:val="DefaultParagraphFont"/>
    <w:link w:val="CommentText"/>
    <w:uiPriority w:val="99"/>
    <w:semiHidden/>
    <w:rsid w:val="003E547B"/>
    <w:rPr>
      <w:sz w:val="20"/>
      <w:szCs w:val="20"/>
    </w:rPr>
  </w:style>
  <w:style w:type="paragraph" w:styleId="CommentSubject">
    <w:name w:val="annotation subject"/>
    <w:basedOn w:val="CommentText"/>
    <w:next w:val="CommentText"/>
    <w:link w:val="CommentSubjectChar"/>
    <w:uiPriority w:val="99"/>
    <w:semiHidden/>
    <w:unhideWhenUsed/>
    <w:rsid w:val="003E547B"/>
    <w:rPr>
      <w:b/>
      <w:bCs/>
    </w:rPr>
  </w:style>
  <w:style w:type="character" w:customStyle="1" w:styleId="CommentSubjectChar">
    <w:name w:val="Comment Subject Char"/>
    <w:basedOn w:val="CommentTextChar"/>
    <w:link w:val="CommentSubject"/>
    <w:uiPriority w:val="99"/>
    <w:semiHidden/>
    <w:rsid w:val="003E547B"/>
    <w:rPr>
      <w:b/>
      <w:bCs/>
      <w:sz w:val="20"/>
      <w:szCs w:val="20"/>
    </w:rPr>
  </w:style>
  <w:style w:type="table" w:customStyle="1" w:styleId="TableGrid2">
    <w:name w:val="Table Grid2"/>
    <w:basedOn w:val="TableNormal"/>
    <w:next w:val="TableGrid"/>
    <w:uiPriority w:val="59"/>
    <w:rsid w:val="009A479C"/>
    <w:pPr>
      <w:spacing w:after="0"/>
      <w:jc w:val="both"/>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A479C"/>
    <w:pPr>
      <w:spacing w:after="0"/>
      <w:jc w:val="both"/>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E129C"/>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9E1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B5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6D09"/>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0F76"/>
    <w:rPr>
      <w:b/>
      <w:bCs/>
    </w:rPr>
  </w:style>
  <w:style w:type="character" w:customStyle="1" w:styleId="ListParagraphChar">
    <w:name w:val="List Paragraph Char"/>
    <w:aliases w:val="LIST OF TABLES. Char,List Paragraph1 Char,Numbered List Paragraph Char,References Char,List Tables Char,Numbered paragraph Char,List Paragraph2 Char,Medium Grid 1 - Accent 21 Char,List Bullet Mary Char,List Bullet-OpsManual Char"/>
    <w:link w:val="ListParagraph"/>
    <w:uiPriority w:val="34"/>
    <w:locked/>
    <w:rsid w:val="00B44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77868">
      <w:bodyDiv w:val="1"/>
      <w:marLeft w:val="0"/>
      <w:marRight w:val="0"/>
      <w:marTop w:val="0"/>
      <w:marBottom w:val="0"/>
      <w:divBdr>
        <w:top w:val="none" w:sz="0" w:space="0" w:color="auto"/>
        <w:left w:val="none" w:sz="0" w:space="0" w:color="auto"/>
        <w:bottom w:val="none" w:sz="0" w:space="0" w:color="auto"/>
        <w:right w:val="none" w:sz="0" w:space="0" w:color="auto"/>
      </w:divBdr>
    </w:div>
    <w:div w:id="155850670">
      <w:bodyDiv w:val="1"/>
      <w:marLeft w:val="0"/>
      <w:marRight w:val="0"/>
      <w:marTop w:val="0"/>
      <w:marBottom w:val="0"/>
      <w:divBdr>
        <w:top w:val="none" w:sz="0" w:space="0" w:color="auto"/>
        <w:left w:val="none" w:sz="0" w:space="0" w:color="auto"/>
        <w:bottom w:val="none" w:sz="0" w:space="0" w:color="auto"/>
        <w:right w:val="none" w:sz="0" w:space="0" w:color="auto"/>
      </w:divBdr>
    </w:div>
    <w:div w:id="183520196">
      <w:bodyDiv w:val="1"/>
      <w:marLeft w:val="0"/>
      <w:marRight w:val="0"/>
      <w:marTop w:val="0"/>
      <w:marBottom w:val="0"/>
      <w:divBdr>
        <w:top w:val="none" w:sz="0" w:space="0" w:color="auto"/>
        <w:left w:val="none" w:sz="0" w:space="0" w:color="auto"/>
        <w:bottom w:val="none" w:sz="0" w:space="0" w:color="auto"/>
        <w:right w:val="none" w:sz="0" w:space="0" w:color="auto"/>
      </w:divBdr>
    </w:div>
    <w:div w:id="186138177">
      <w:bodyDiv w:val="1"/>
      <w:marLeft w:val="0"/>
      <w:marRight w:val="0"/>
      <w:marTop w:val="0"/>
      <w:marBottom w:val="0"/>
      <w:divBdr>
        <w:top w:val="none" w:sz="0" w:space="0" w:color="auto"/>
        <w:left w:val="none" w:sz="0" w:space="0" w:color="auto"/>
        <w:bottom w:val="none" w:sz="0" w:space="0" w:color="auto"/>
        <w:right w:val="none" w:sz="0" w:space="0" w:color="auto"/>
      </w:divBdr>
    </w:div>
    <w:div w:id="239171350">
      <w:bodyDiv w:val="1"/>
      <w:marLeft w:val="0"/>
      <w:marRight w:val="0"/>
      <w:marTop w:val="0"/>
      <w:marBottom w:val="0"/>
      <w:divBdr>
        <w:top w:val="none" w:sz="0" w:space="0" w:color="auto"/>
        <w:left w:val="none" w:sz="0" w:space="0" w:color="auto"/>
        <w:bottom w:val="none" w:sz="0" w:space="0" w:color="auto"/>
        <w:right w:val="none" w:sz="0" w:space="0" w:color="auto"/>
      </w:divBdr>
    </w:div>
    <w:div w:id="302658121">
      <w:bodyDiv w:val="1"/>
      <w:marLeft w:val="0"/>
      <w:marRight w:val="0"/>
      <w:marTop w:val="0"/>
      <w:marBottom w:val="0"/>
      <w:divBdr>
        <w:top w:val="none" w:sz="0" w:space="0" w:color="auto"/>
        <w:left w:val="none" w:sz="0" w:space="0" w:color="auto"/>
        <w:bottom w:val="none" w:sz="0" w:space="0" w:color="auto"/>
        <w:right w:val="none" w:sz="0" w:space="0" w:color="auto"/>
      </w:divBdr>
    </w:div>
    <w:div w:id="310596735">
      <w:bodyDiv w:val="1"/>
      <w:marLeft w:val="0"/>
      <w:marRight w:val="0"/>
      <w:marTop w:val="0"/>
      <w:marBottom w:val="0"/>
      <w:divBdr>
        <w:top w:val="none" w:sz="0" w:space="0" w:color="auto"/>
        <w:left w:val="none" w:sz="0" w:space="0" w:color="auto"/>
        <w:bottom w:val="none" w:sz="0" w:space="0" w:color="auto"/>
        <w:right w:val="none" w:sz="0" w:space="0" w:color="auto"/>
      </w:divBdr>
    </w:div>
    <w:div w:id="312179963">
      <w:bodyDiv w:val="1"/>
      <w:marLeft w:val="0"/>
      <w:marRight w:val="0"/>
      <w:marTop w:val="0"/>
      <w:marBottom w:val="0"/>
      <w:divBdr>
        <w:top w:val="none" w:sz="0" w:space="0" w:color="auto"/>
        <w:left w:val="none" w:sz="0" w:space="0" w:color="auto"/>
        <w:bottom w:val="none" w:sz="0" w:space="0" w:color="auto"/>
        <w:right w:val="none" w:sz="0" w:space="0" w:color="auto"/>
      </w:divBdr>
    </w:div>
    <w:div w:id="329912336">
      <w:bodyDiv w:val="1"/>
      <w:marLeft w:val="0"/>
      <w:marRight w:val="0"/>
      <w:marTop w:val="0"/>
      <w:marBottom w:val="0"/>
      <w:divBdr>
        <w:top w:val="none" w:sz="0" w:space="0" w:color="auto"/>
        <w:left w:val="none" w:sz="0" w:space="0" w:color="auto"/>
        <w:bottom w:val="none" w:sz="0" w:space="0" w:color="auto"/>
        <w:right w:val="none" w:sz="0" w:space="0" w:color="auto"/>
      </w:divBdr>
    </w:div>
    <w:div w:id="389963991">
      <w:bodyDiv w:val="1"/>
      <w:marLeft w:val="0"/>
      <w:marRight w:val="0"/>
      <w:marTop w:val="0"/>
      <w:marBottom w:val="0"/>
      <w:divBdr>
        <w:top w:val="none" w:sz="0" w:space="0" w:color="auto"/>
        <w:left w:val="none" w:sz="0" w:space="0" w:color="auto"/>
        <w:bottom w:val="none" w:sz="0" w:space="0" w:color="auto"/>
        <w:right w:val="none" w:sz="0" w:space="0" w:color="auto"/>
      </w:divBdr>
    </w:div>
    <w:div w:id="452215323">
      <w:bodyDiv w:val="1"/>
      <w:marLeft w:val="0"/>
      <w:marRight w:val="0"/>
      <w:marTop w:val="0"/>
      <w:marBottom w:val="0"/>
      <w:divBdr>
        <w:top w:val="none" w:sz="0" w:space="0" w:color="auto"/>
        <w:left w:val="none" w:sz="0" w:space="0" w:color="auto"/>
        <w:bottom w:val="none" w:sz="0" w:space="0" w:color="auto"/>
        <w:right w:val="none" w:sz="0" w:space="0" w:color="auto"/>
      </w:divBdr>
    </w:div>
    <w:div w:id="466700739">
      <w:bodyDiv w:val="1"/>
      <w:marLeft w:val="0"/>
      <w:marRight w:val="0"/>
      <w:marTop w:val="0"/>
      <w:marBottom w:val="0"/>
      <w:divBdr>
        <w:top w:val="none" w:sz="0" w:space="0" w:color="auto"/>
        <w:left w:val="none" w:sz="0" w:space="0" w:color="auto"/>
        <w:bottom w:val="none" w:sz="0" w:space="0" w:color="auto"/>
        <w:right w:val="none" w:sz="0" w:space="0" w:color="auto"/>
      </w:divBdr>
    </w:div>
    <w:div w:id="547769197">
      <w:bodyDiv w:val="1"/>
      <w:marLeft w:val="0"/>
      <w:marRight w:val="0"/>
      <w:marTop w:val="0"/>
      <w:marBottom w:val="0"/>
      <w:divBdr>
        <w:top w:val="none" w:sz="0" w:space="0" w:color="auto"/>
        <w:left w:val="none" w:sz="0" w:space="0" w:color="auto"/>
        <w:bottom w:val="none" w:sz="0" w:space="0" w:color="auto"/>
        <w:right w:val="none" w:sz="0" w:space="0" w:color="auto"/>
      </w:divBdr>
    </w:div>
    <w:div w:id="549070554">
      <w:bodyDiv w:val="1"/>
      <w:marLeft w:val="0"/>
      <w:marRight w:val="0"/>
      <w:marTop w:val="0"/>
      <w:marBottom w:val="0"/>
      <w:divBdr>
        <w:top w:val="none" w:sz="0" w:space="0" w:color="auto"/>
        <w:left w:val="none" w:sz="0" w:space="0" w:color="auto"/>
        <w:bottom w:val="none" w:sz="0" w:space="0" w:color="auto"/>
        <w:right w:val="none" w:sz="0" w:space="0" w:color="auto"/>
      </w:divBdr>
    </w:div>
    <w:div w:id="622461169">
      <w:bodyDiv w:val="1"/>
      <w:marLeft w:val="0"/>
      <w:marRight w:val="0"/>
      <w:marTop w:val="0"/>
      <w:marBottom w:val="0"/>
      <w:divBdr>
        <w:top w:val="none" w:sz="0" w:space="0" w:color="auto"/>
        <w:left w:val="none" w:sz="0" w:space="0" w:color="auto"/>
        <w:bottom w:val="none" w:sz="0" w:space="0" w:color="auto"/>
        <w:right w:val="none" w:sz="0" w:space="0" w:color="auto"/>
      </w:divBdr>
    </w:div>
    <w:div w:id="659968478">
      <w:bodyDiv w:val="1"/>
      <w:marLeft w:val="0"/>
      <w:marRight w:val="0"/>
      <w:marTop w:val="0"/>
      <w:marBottom w:val="0"/>
      <w:divBdr>
        <w:top w:val="none" w:sz="0" w:space="0" w:color="auto"/>
        <w:left w:val="none" w:sz="0" w:space="0" w:color="auto"/>
        <w:bottom w:val="none" w:sz="0" w:space="0" w:color="auto"/>
        <w:right w:val="none" w:sz="0" w:space="0" w:color="auto"/>
      </w:divBdr>
    </w:div>
    <w:div w:id="673339016">
      <w:bodyDiv w:val="1"/>
      <w:marLeft w:val="0"/>
      <w:marRight w:val="0"/>
      <w:marTop w:val="0"/>
      <w:marBottom w:val="0"/>
      <w:divBdr>
        <w:top w:val="none" w:sz="0" w:space="0" w:color="auto"/>
        <w:left w:val="none" w:sz="0" w:space="0" w:color="auto"/>
        <w:bottom w:val="none" w:sz="0" w:space="0" w:color="auto"/>
        <w:right w:val="none" w:sz="0" w:space="0" w:color="auto"/>
      </w:divBdr>
    </w:div>
    <w:div w:id="783500554">
      <w:bodyDiv w:val="1"/>
      <w:marLeft w:val="0"/>
      <w:marRight w:val="0"/>
      <w:marTop w:val="0"/>
      <w:marBottom w:val="0"/>
      <w:divBdr>
        <w:top w:val="none" w:sz="0" w:space="0" w:color="auto"/>
        <w:left w:val="none" w:sz="0" w:space="0" w:color="auto"/>
        <w:bottom w:val="none" w:sz="0" w:space="0" w:color="auto"/>
        <w:right w:val="none" w:sz="0" w:space="0" w:color="auto"/>
      </w:divBdr>
    </w:div>
    <w:div w:id="785778880">
      <w:bodyDiv w:val="1"/>
      <w:marLeft w:val="0"/>
      <w:marRight w:val="0"/>
      <w:marTop w:val="0"/>
      <w:marBottom w:val="0"/>
      <w:divBdr>
        <w:top w:val="none" w:sz="0" w:space="0" w:color="auto"/>
        <w:left w:val="none" w:sz="0" w:space="0" w:color="auto"/>
        <w:bottom w:val="none" w:sz="0" w:space="0" w:color="auto"/>
        <w:right w:val="none" w:sz="0" w:space="0" w:color="auto"/>
      </w:divBdr>
    </w:div>
    <w:div w:id="793182649">
      <w:bodyDiv w:val="1"/>
      <w:marLeft w:val="0"/>
      <w:marRight w:val="0"/>
      <w:marTop w:val="0"/>
      <w:marBottom w:val="0"/>
      <w:divBdr>
        <w:top w:val="none" w:sz="0" w:space="0" w:color="auto"/>
        <w:left w:val="none" w:sz="0" w:space="0" w:color="auto"/>
        <w:bottom w:val="none" w:sz="0" w:space="0" w:color="auto"/>
        <w:right w:val="none" w:sz="0" w:space="0" w:color="auto"/>
      </w:divBdr>
    </w:div>
    <w:div w:id="870462449">
      <w:bodyDiv w:val="1"/>
      <w:marLeft w:val="0"/>
      <w:marRight w:val="0"/>
      <w:marTop w:val="0"/>
      <w:marBottom w:val="0"/>
      <w:divBdr>
        <w:top w:val="none" w:sz="0" w:space="0" w:color="auto"/>
        <w:left w:val="none" w:sz="0" w:space="0" w:color="auto"/>
        <w:bottom w:val="none" w:sz="0" w:space="0" w:color="auto"/>
        <w:right w:val="none" w:sz="0" w:space="0" w:color="auto"/>
      </w:divBdr>
    </w:div>
    <w:div w:id="878586337">
      <w:bodyDiv w:val="1"/>
      <w:marLeft w:val="0"/>
      <w:marRight w:val="0"/>
      <w:marTop w:val="0"/>
      <w:marBottom w:val="0"/>
      <w:divBdr>
        <w:top w:val="none" w:sz="0" w:space="0" w:color="auto"/>
        <w:left w:val="none" w:sz="0" w:space="0" w:color="auto"/>
        <w:bottom w:val="none" w:sz="0" w:space="0" w:color="auto"/>
        <w:right w:val="none" w:sz="0" w:space="0" w:color="auto"/>
      </w:divBdr>
    </w:div>
    <w:div w:id="928343014">
      <w:bodyDiv w:val="1"/>
      <w:marLeft w:val="0"/>
      <w:marRight w:val="0"/>
      <w:marTop w:val="0"/>
      <w:marBottom w:val="0"/>
      <w:divBdr>
        <w:top w:val="none" w:sz="0" w:space="0" w:color="auto"/>
        <w:left w:val="none" w:sz="0" w:space="0" w:color="auto"/>
        <w:bottom w:val="none" w:sz="0" w:space="0" w:color="auto"/>
        <w:right w:val="none" w:sz="0" w:space="0" w:color="auto"/>
      </w:divBdr>
    </w:div>
    <w:div w:id="950356575">
      <w:bodyDiv w:val="1"/>
      <w:marLeft w:val="0"/>
      <w:marRight w:val="0"/>
      <w:marTop w:val="0"/>
      <w:marBottom w:val="0"/>
      <w:divBdr>
        <w:top w:val="none" w:sz="0" w:space="0" w:color="auto"/>
        <w:left w:val="none" w:sz="0" w:space="0" w:color="auto"/>
        <w:bottom w:val="none" w:sz="0" w:space="0" w:color="auto"/>
        <w:right w:val="none" w:sz="0" w:space="0" w:color="auto"/>
      </w:divBdr>
    </w:div>
    <w:div w:id="979571998">
      <w:bodyDiv w:val="1"/>
      <w:marLeft w:val="0"/>
      <w:marRight w:val="0"/>
      <w:marTop w:val="0"/>
      <w:marBottom w:val="0"/>
      <w:divBdr>
        <w:top w:val="none" w:sz="0" w:space="0" w:color="auto"/>
        <w:left w:val="none" w:sz="0" w:space="0" w:color="auto"/>
        <w:bottom w:val="none" w:sz="0" w:space="0" w:color="auto"/>
        <w:right w:val="none" w:sz="0" w:space="0" w:color="auto"/>
      </w:divBdr>
    </w:div>
    <w:div w:id="1150245201">
      <w:bodyDiv w:val="1"/>
      <w:marLeft w:val="0"/>
      <w:marRight w:val="0"/>
      <w:marTop w:val="0"/>
      <w:marBottom w:val="0"/>
      <w:divBdr>
        <w:top w:val="none" w:sz="0" w:space="0" w:color="auto"/>
        <w:left w:val="none" w:sz="0" w:space="0" w:color="auto"/>
        <w:bottom w:val="none" w:sz="0" w:space="0" w:color="auto"/>
        <w:right w:val="none" w:sz="0" w:space="0" w:color="auto"/>
      </w:divBdr>
    </w:div>
    <w:div w:id="1343437212">
      <w:bodyDiv w:val="1"/>
      <w:marLeft w:val="0"/>
      <w:marRight w:val="0"/>
      <w:marTop w:val="0"/>
      <w:marBottom w:val="0"/>
      <w:divBdr>
        <w:top w:val="none" w:sz="0" w:space="0" w:color="auto"/>
        <w:left w:val="none" w:sz="0" w:space="0" w:color="auto"/>
        <w:bottom w:val="none" w:sz="0" w:space="0" w:color="auto"/>
        <w:right w:val="none" w:sz="0" w:space="0" w:color="auto"/>
      </w:divBdr>
    </w:div>
    <w:div w:id="1544556537">
      <w:bodyDiv w:val="1"/>
      <w:marLeft w:val="0"/>
      <w:marRight w:val="0"/>
      <w:marTop w:val="0"/>
      <w:marBottom w:val="0"/>
      <w:divBdr>
        <w:top w:val="none" w:sz="0" w:space="0" w:color="auto"/>
        <w:left w:val="none" w:sz="0" w:space="0" w:color="auto"/>
        <w:bottom w:val="none" w:sz="0" w:space="0" w:color="auto"/>
        <w:right w:val="none" w:sz="0" w:space="0" w:color="auto"/>
      </w:divBdr>
    </w:div>
    <w:div w:id="1602027751">
      <w:bodyDiv w:val="1"/>
      <w:marLeft w:val="0"/>
      <w:marRight w:val="0"/>
      <w:marTop w:val="0"/>
      <w:marBottom w:val="0"/>
      <w:divBdr>
        <w:top w:val="none" w:sz="0" w:space="0" w:color="auto"/>
        <w:left w:val="none" w:sz="0" w:space="0" w:color="auto"/>
        <w:bottom w:val="none" w:sz="0" w:space="0" w:color="auto"/>
        <w:right w:val="none" w:sz="0" w:space="0" w:color="auto"/>
      </w:divBdr>
    </w:div>
    <w:div w:id="1608849932">
      <w:bodyDiv w:val="1"/>
      <w:marLeft w:val="0"/>
      <w:marRight w:val="0"/>
      <w:marTop w:val="0"/>
      <w:marBottom w:val="0"/>
      <w:divBdr>
        <w:top w:val="none" w:sz="0" w:space="0" w:color="auto"/>
        <w:left w:val="none" w:sz="0" w:space="0" w:color="auto"/>
        <w:bottom w:val="none" w:sz="0" w:space="0" w:color="auto"/>
        <w:right w:val="none" w:sz="0" w:space="0" w:color="auto"/>
      </w:divBdr>
    </w:div>
    <w:div w:id="1622999746">
      <w:bodyDiv w:val="1"/>
      <w:marLeft w:val="0"/>
      <w:marRight w:val="0"/>
      <w:marTop w:val="0"/>
      <w:marBottom w:val="0"/>
      <w:divBdr>
        <w:top w:val="none" w:sz="0" w:space="0" w:color="auto"/>
        <w:left w:val="none" w:sz="0" w:space="0" w:color="auto"/>
        <w:bottom w:val="none" w:sz="0" w:space="0" w:color="auto"/>
        <w:right w:val="none" w:sz="0" w:space="0" w:color="auto"/>
      </w:divBdr>
    </w:div>
    <w:div w:id="1772780475">
      <w:bodyDiv w:val="1"/>
      <w:marLeft w:val="0"/>
      <w:marRight w:val="0"/>
      <w:marTop w:val="0"/>
      <w:marBottom w:val="0"/>
      <w:divBdr>
        <w:top w:val="none" w:sz="0" w:space="0" w:color="auto"/>
        <w:left w:val="none" w:sz="0" w:space="0" w:color="auto"/>
        <w:bottom w:val="none" w:sz="0" w:space="0" w:color="auto"/>
        <w:right w:val="none" w:sz="0" w:space="0" w:color="auto"/>
      </w:divBdr>
    </w:div>
    <w:div w:id="1890914722">
      <w:bodyDiv w:val="1"/>
      <w:marLeft w:val="0"/>
      <w:marRight w:val="0"/>
      <w:marTop w:val="0"/>
      <w:marBottom w:val="0"/>
      <w:divBdr>
        <w:top w:val="none" w:sz="0" w:space="0" w:color="auto"/>
        <w:left w:val="none" w:sz="0" w:space="0" w:color="auto"/>
        <w:bottom w:val="none" w:sz="0" w:space="0" w:color="auto"/>
        <w:right w:val="none" w:sz="0" w:space="0" w:color="auto"/>
      </w:divBdr>
    </w:div>
    <w:div w:id="1922644727">
      <w:bodyDiv w:val="1"/>
      <w:marLeft w:val="0"/>
      <w:marRight w:val="0"/>
      <w:marTop w:val="0"/>
      <w:marBottom w:val="0"/>
      <w:divBdr>
        <w:top w:val="none" w:sz="0" w:space="0" w:color="auto"/>
        <w:left w:val="none" w:sz="0" w:space="0" w:color="auto"/>
        <w:bottom w:val="none" w:sz="0" w:space="0" w:color="auto"/>
        <w:right w:val="none" w:sz="0" w:space="0" w:color="auto"/>
      </w:divBdr>
    </w:div>
    <w:div w:id="1996103432">
      <w:bodyDiv w:val="1"/>
      <w:marLeft w:val="0"/>
      <w:marRight w:val="0"/>
      <w:marTop w:val="0"/>
      <w:marBottom w:val="0"/>
      <w:divBdr>
        <w:top w:val="none" w:sz="0" w:space="0" w:color="auto"/>
        <w:left w:val="none" w:sz="0" w:space="0" w:color="auto"/>
        <w:bottom w:val="none" w:sz="0" w:space="0" w:color="auto"/>
        <w:right w:val="none" w:sz="0" w:space="0" w:color="auto"/>
      </w:divBdr>
    </w:div>
    <w:div w:id="2111659519">
      <w:bodyDiv w:val="1"/>
      <w:marLeft w:val="0"/>
      <w:marRight w:val="0"/>
      <w:marTop w:val="0"/>
      <w:marBottom w:val="0"/>
      <w:divBdr>
        <w:top w:val="none" w:sz="0" w:space="0" w:color="auto"/>
        <w:left w:val="none" w:sz="0" w:space="0" w:color="auto"/>
        <w:bottom w:val="none" w:sz="0" w:space="0" w:color="auto"/>
        <w:right w:val="none" w:sz="0" w:space="0" w:color="auto"/>
      </w:divBdr>
    </w:div>
    <w:div w:id="21370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A9EAF-BB26-4E9F-8065-76F008D10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3543</TotalTime>
  <Pages>1</Pages>
  <Words>9161</Words>
  <Characters>52221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PetraDiamonds</Company>
  <LinksUpToDate>false</LinksUpToDate>
  <CharactersWithSpaces>61260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Marietjie Reyneke</dc:creator>
  <cp:lastModifiedBy>Prisca John</cp:lastModifiedBy>
  <cp:revision>176</cp:revision>
  <cp:lastPrinted>2019-09-02T14:49:00Z</cp:lastPrinted>
  <dcterms:created xsi:type="dcterms:W3CDTF">2019-08-28T11:44:00Z</dcterms:created>
  <dcterms:modified xsi:type="dcterms:W3CDTF">2020-07-21T08:30:00Z</dcterms:modified>
</cp:coreProperties>
</file>