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5"/>
        <w:gridCol w:w="2803"/>
        <w:gridCol w:w="4924"/>
      </w:tblGrid>
      <w:tr w:rsidR="00E46C08" w:rsidRPr="00561EC2" w:rsidTr="001445E7">
        <w:tc>
          <w:tcPr>
            <w:tcW w:w="5157" w:type="dxa"/>
            <w:gridSpan w:val="2"/>
          </w:tcPr>
          <w:p w:rsidR="00E46C08" w:rsidRPr="00561EC2" w:rsidRDefault="00E46C08" w:rsidP="009F5F5B">
            <w:pPr>
              <w:pStyle w:val="Header"/>
              <w:rPr>
                <w:rFonts w:cs="Arial"/>
                <w:sz w:val="10"/>
                <w:szCs w:val="10"/>
              </w:rPr>
            </w:pPr>
          </w:p>
        </w:tc>
        <w:tc>
          <w:tcPr>
            <w:tcW w:w="5157" w:type="dxa"/>
          </w:tcPr>
          <w:p w:rsidR="00E46C08" w:rsidRPr="00561EC2" w:rsidRDefault="00E46C08" w:rsidP="009F5F5B">
            <w:pPr>
              <w:pStyle w:val="Header"/>
              <w:rPr>
                <w:rFonts w:cs="Arial"/>
                <w:sz w:val="10"/>
                <w:szCs w:val="10"/>
              </w:rPr>
            </w:pPr>
          </w:p>
        </w:tc>
      </w:tr>
      <w:tr w:rsidR="002E4778" w:rsidRPr="00561EC2" w:rsidTr="001445E7">
        <w:tc>
          <w:tcPr>
            <w:tcW w:w="2235" w:type="dxa"/>
          </w:tcPr>
          <w:p w:rsidR="002E4778" w:rsidRPr="00561EC2" w:rsidRDefault="00E46C08" w:rsidP="00F13DBC">
            <w:pPr>
              <w:pStyle w:val="Header"/>
              <w:spacing w:line="360" w:lineRule="auto"/>
              <w:rPr>
                <w:rFonts w:cs="Arial"/>
                <w:b/>
                <w:color w:val="A6A6A6" w:themeColor="background1" w:themeShade="A6"/>
                <w:sz w:val="22"/>
                <w:szCs w:val="22"/>
              </w:rPr>
            </w:pPr>
            <w:r w:rsidRPr="00561EC2">
              <w:rPr>
                <w:rFonts w:cs="Arial"/>
                <w:b/>
                <w:color w:val="A6A6A6" w:themeColor="background1" w:themeShade="A6"/>
                <w:sz w:val="22"/>
                <w:szCs w:val="22"/>
              </w:rPr>
              <w:t>Department:</w:t>
            </w:r>
          </w:p>
        </w:tc>
        <w:tc>
          <w:tcPr>
            <w:tcW w:w="8079" w:type="dxa"/>
            <w:gridSpan w:val="2"/>
          </w:tcPr>
          <w:p w:rsidR="002E4778" w:rsidRPr="00561EC2" w:rsidRDefault="00C83693" w:rsidP="00F13DBC">
            <w:pPr>
              <w:pStyle w:val="Header"/>
              <w:spacing w:line="360" w:lineRule="auto"/>
              <w:rPr>
                <w:rFonts w:cs="Arial"/>
                <w:sz w:val="22"/>
                <w:szCs w:val="22"/>
              </w:rPr>
            </w:pPr>
            <w:r>
              <w:rPr>
                <w:rFonts w:cs="Arial"/>
                <w:sz w:val="22"/>
                <w:szCs w:val="22"/>
              </w:rPr>
              <w:t>HEALTH, SAFETY,</w:t>
            </w:r>
            <w:r w:rsidR="00C55A56" w:rsidRPr="00561EC2">
              <w:rPr>
                <w:rFonts w:cs="Arial"/>
                <w:sz w:val="22"/>
                <w:szCs w:val="22"/>
              </w:rPr>
              <w:t xml:space="preserve"> ENVIRONMENTAL</w:t>
            </w:r>
            <w:r>
              <w:rPr>
                <w:rFonts w:cs="Arial"/>
                <w:sz w:val="22"/>
                <w:szCs w:val="22"/>
              </w:rPr>
              <w:t xml:space="preserve"> AND QUALITY</w:t>
            </w:r>
            <w:r w:rsidR="00C55A56" w:rsidRPr="00561EC2">
              <w:rPr>
                <w:rFonts w:cs="Arial"/>
                <w:sz w:val="22"/>
                <w:szCs w:val="22"/>
              </w:rPr>
              <w:t xml:space="preserve"> DEPARTMENT</w:t>
            </w:r>
          </w:p>
        </w:tc>
      </w:tr>
      <w:tr w:rsidR="002E4778" w:rsidRPr="00561EC2" w:rsidTr="001445E7">
        <w:tc>
          <w:tcPr>
            <w:tcW w:w="2235" w:type="dxa"/>
          </w:tcPr>
          <w:p w:rsidR="009E4EA6" w:rsidRPr="00561EC2" w:rsidRDefault="00E46C08" w:rsidP="00F13DBC">
            <w:pPr>
              <w:pStyle w:val="Header"/>
              <w:spacing w:line="360" w:lineRule="auto"/>
              <w:rPr>
                <w:rFonts w:cs="Arial"/>
                <w:b/>
                <w:color w:val="A6A6A6" w:themeColor="background1" w:themeShade="A6"/>
                <w:sz w:val="22"/>
                <w:szCs w:val="22"/>
              </w:rPr>
            </w:pPr>
            <w:r w:rsidRPr="00561EC2">
              <w:rPr>
                <w:rFonts w:cs="Arial"/>
                <w:b/>
                <w:color w:val="A6A6A6" w:themeColor="background1" w:themeShade="A6"/>
                <w:sz w:val="22"/>
                <w:szCs w:val="22"/>
              </w:rPr>
              <w:t>Title</w:t>
            </w:r>
            <w:r w:rsidR="002E4778" w:rsidRPr="00561EC2">
              <w:rPr>
                <w:rFonts w:cs="Arial"/>
                <w:b/>
                <w:color w:val="A6A6A6" w:themeColor="background1" w:themeShade="A6"/>
                <w:sz w:val="22"/>
                <w:szCs w:val="22"/>
              </w:rPr>
              <w:t>:</w:t>
            </w:r>
          </w:p>
        </w:tc>
        <w:tc>
          <w:tcPr>
            <w:tcW w:w="8079" w:type="dxa"/>
            <w:gridSpan w:val="2"/>
          </w:tcPr>
          <w:p w:rsidR="00D625A9" w:rsidRPr="00561EC2" w:rsidRDefault="009E4EA6" w:rsidP="004E71E4">
            <w:pPr>
              <w:pStyle w:val="Header"/>
              <w:spacing w:line="360" w:lineRule="auto"/>
              <w:rPr>
                <w:rFonts w:cs="Arial"/>
                <w:b/>
                <w:sz w:val="22"/>
                <w:szCs w:val="22"/>
              </w:rPr>
            </w:pPr>
            <w:r>
              <w:rPr>
                <w:rFonts w:cs="Arial"/>
                <w:b/>
                <w:sz w:val="22"/>
                <w:szCs w:val="22"/>
              </w:rPr>
              <w:t>Annexure 02: ORGANISATIONAL MONTHLY ENVIRONMENTAL REPORT</w:t>
            </w:r>
          </w:p>
        </w:tc>
      </w:tr>
      <w:tr w:rsidR="00A971C5" w:rsidRPr="00561EC2" w:rsidTr="001445E7">
        <w:tc>
          <w:tcPr>
            <w:tcW w:w="2235" w:type="dxa"/>
          </w:tcPr>
          <w:p w:rsidR="00A971C5" w:rsidRPr="00561EC2" w:rsidRDefault="00A971C5" w:rsidP="00F13DBC">
            <w:pPr>
              <w:pStyle w:val="Header"/>
              <w:spacing w:line="360" w:lineRule="auto"/>
              <w:rPr>
                <w:rFonts w:cs="Arial"/>
                <w:b/>
                <w:color w:val="A6A6A6" w:themeColor="background1" w:themeShade="A6"/>
                <w:sz w:val="22"/>
                <w:szCs w:val="22"/>
              </w:rPr>
            </w:pPr>
            <w:r>
              <w:rPr>
                <w:rFonts w:cs="Arial"/>
                <w:b/>
                <w:color w:val="A6A6A6" w:themeColor="background1" w:themeShade="A6"/>
                <w:sz w:val="22"/>
                <w:szCs w:val="22"/>
              </w:rPr>
              <w:t>Organisation and Month:</w:t>
            </w:r>
          </w:p>
        </w:tc>
        <w:tc>
          <w:tcPr>
            <w:tcW w:w="8079" w:type="dxa"/>
            <w:gridSpan w:val="2"/>
          </w:tcPr>
          <w:p w:rsidR="004F3D20" w:rsidRDefault="004F3D20" w:rsidP="009E4EA6">
            <w:pPr>
              <w:pStyle w:val="Header"/>
              <w:spacing w:line="360" w:lineRule="auto"/>
              <w:rPr>
                <w:rFonts w:cs="Arial"/>
                <w:b/>
                <w:sz w:val="22"/>
                <w:szCs w:val="22"/>
              </w:rPr>
            </w:pPr>
          </w:p>
          <w:p w:rsidR="00A971C5" w:rsidRDefault="00A971C5" w:rsidP="009E4EA6">
            <w:pPr>
              <w:pStyle w:val="Header"/>
              <w:spacing w:line="360" w:lineRule="auto"/>
              <w:rPr>
                <w:rFonts w:cs="Arial"/>
                <w:b/>
                <w:sz w:val="22"/>
                <w:szCs w:val="22"/>
              </w:rPr>
            </w:pPr>
            <w:r>
              <w:rPr>
                <w:rFonts w:cs="Arial"/>
                <w:b/>
                <w:sz w:val="22"/>
                <w:szCs w:val="22"/>
              </w:rPr>
              <w:t xml:space="preserve">Cullinan Diamond Mine                                        Month: </w:t>
            </w:r>
            <w:r w:rsidR="004C29A0">
              <w:rPr>
                <w:rFonts w:cs="Arial"/>
                <w:b/>
                <w:sz w:val="22"/>
                <w:szCs w:val="22"/>
              </w:rPr>
              <w:t>January 202</w:t>
            </w:r>
            <w:r w:rsidR="001445E7">
              <w:rPr>
                <w:rFonts w:cs="Arial"/>
                <w:b/>
                <w:sz w:val="22"/>
                <w:szCs w:val="22"/>
              </w:rPr>
              <w:t>1</w:t>
            </w:r>
          </w:p>
        </w:tc>
      </w:tr>
      <w:tr w:rsidR="002E4778" w:rsidRPr="00561EC2" w:rsidTr="001445E7">
        <w:tc>
          <w:tcPr>
            <w:tcW w:w="2235" w:type="dxa"/>
          </w:tcPr>
          <w:p w:rsidR="002E4778" w:rsidRPr="00561EC2" w:rsidRDefault="009503AA" w:rsidP="00F13DBC">
            <w:pPr>
              <w:pStyle w:val="Header"/>
              <w:spacing w:line="360" w:lineRule="auto"/>
              <w:rPr>
                <w:rFonts w:cs="Arial"/>
                <w:b/>
                <w:color w:val="A6A6A6" w:themeColor="background1" w:themeShade="A6"/>
                <w:sz w:val="22"/>
                <w:szCs w:val="22"/>
              </w:rPr>
            </w:pPr>
            <w:r w:rsidRPr="00561EC2">
              <w:rPr>
                <w:rFonts w:cs="Arial"/>
                <w:b/>
                <w:color w:val="A6A6A6" w:themeColor="background1" w:themeShade="A6"/>
                <w:sz w:val="22"/>
                <w:szCs w:val="22"/>
              </w:rPr>
              <w:t>P</w:t>
            </w:r>
            <w:r w:rsidR="00085762" w:rsidRPr="00561EC2">
              <w:rPr>
                <w:rFonts w:cs="Arial"/>
                <w:b/>
                <w:color w:val="A6A6A6" w:themeColor="background1" w:themeShade="A6"/>
                <w:sz w:val="22"/>
                <w:szCs w:val="22"/>
              </w:rPr>
              <w:t>rocedure</w:t>
            </w:r>
            <w:r w:rsidR="00E46C08" w:rsidRPr="00561EC2">
              <w:rPr>
                <w:rFonts w:cs="Arial"/>
                <w:b/>
                <w:color w:val="A6A6A6" w:themeColor="background1" w:themeShade="A6"/>
                <w:sz w:val="22"/>
                <w:szCs w:val="22"/>
              </w:rPr>
              <w:t xml:space="preserve"> Nr</w:t>
            </w:r>
            <w:r w:rsidR="002E4778" w:rsidRPr="00561EC2">
              <w:rPr>
                <w:rFonts w:cs="Arial"/>
                <w:b/>
                <w:color w:val="A6A6A6" w:themeColor="background1" w:themeShade="A6"/>
                <w:sz w:val="22"/>
                <w:szCs w:val="22"/>
              </w:rPr>
              <w:t>:</w:t>
            </w:r>
          </w:p>
        </w:tc>
        <w:tc>
          <w:tcPr>
            <w:tcW w:w="8079" w:type="dxa"/>
            <w:gridSpan w:val="2"/>
          </w:tcPr>
          <w:p w:rsidR="002E4778" w:rsidRPr="00561EC2" w:rsidRDefault="00980B11" w:rsidP="00F13DBC">
            <w:pPr>
              <w:pStyle w:val="Header"/>
              <w:tabs>
                <w:tab w:val="clear" w:pos="4153"/>
                <w:tab w:val="clear" w:pos="8306"/>
                <w:tab w:val="left" w:pos="2968"/>
              </w:tabs>
              <w:spacing w:line="360" w:lineRule="auto"/>
              <w:rPr>
                <w:rFonts w:cs="Arial"/>
                <w:sz w:val="22"/>
                <w:szCs w:val="22"/>
              </w:rPr>
            </w:pPr>
            <w:r>
              <w:rPr>
                <w:rFonts w:cs="Arial"/>
                <w:sz w:val="22"/>
                <w:szCs w:val="22"/>
              </w:rPr>
              <w:t>HSEQ-GP-PO-</w:t>
            </w:r>
            <w:r w:rsidR="00CB5EFB">
              <w:rPr>
                <w:rFonts w:cs="Arial"/>
                <w:sz w:val="22"/>
                <w:szCs w:val="22"/>
              </w:rPr>
              <w:t>1</w:t>
            </w:r>
            <w:r w:rsidR="009E4EA6">
              <w:rPr>
                <w:rFonts w:cs="Arial"/>
                <w:sz w:val="22"/>
                <w:szCs w:val="22"/>
              </w:rPr>
              <w:t>8</w:t>
            </w:r>
            <w:r w:rsidR="00F0061B">
              <w:rPr>
                <w:rFonts w:cs="Arial"/>
                <w:sz w:val="22"/>
                <w:szCs w:val="22"/>
              </w:rPr>
              <w:tab/>
            </w:r>
          </w:p>
        </w:tc>
      </w:tr>
      <w:tr w:rsidR="002E4778" w:rsidRPr="00561EC2" w:rsidTr="001445E7">
        <w:tc>
          <w:tcPr>
            <w:tcW w:w="2235" w:type="dxa"/>
          </w:tcPr>
          <w:p w:rsidR="002E4778" w:rsidRPr="00561EC2" w:rsidRDefault="00E46C08" w:rsidP="00F13DBC">
            <w:pPr>
              <w:pStyle w:val="Header"/>
              <w:spacing w:line="360" w:lineRule="auto"/>
              <w:rPr>
                <w:rFonts w:cs="Arial"/>
                <w:b/>
                <w:color w:val="A6A6A6" w:themeColor="background1" w:themeShade="A6"/>
                <w:sz w:val="22"/>
                <w:szCs w:val="22"/>
              </w:rPr>
            </w:pPr>
            <w:r w:rsidRPr="00561EC2">
              <w:rPr>
                <w:rFonts w:cs="Arial"/>
                <w:b/>
                <w:color w:val="A6A6A6" w:themeColor="background1" w:themeShade="A6"/>
                <w:sz w:val="22"/>
                <w:szCs w:val="22"/>
              </w:rPr>
              <w:t>Distribution:</w:t>
            </w:r>
          </w:p>
        </w:tc>
        <w:tc>
          <w:tcPr>
            <w:tcW w:w="8079" w:type="dxa"/>
            <w:gridSpan w:val="2"/>
          </w:tcPr>
          <w:p w:rsidR="002E4778" w:rsidRPr="009E4EA6" w:rsidRDefault="009E4EA6" w:rsidP="00F13DBC">
            <w:pPr>
              <w:pStyle w:val="Header"/>
              <w:spacing w:line="360" w:lineRule="auto"/>
              <w:rPr>
                <w:rFonts w:cs="Arial"/>
                <w:sz w:val="22"/>
                <w:szCs w:val="22"/>
              </w:rPr>
            </w:pPr>
            <w:r w:rsidRPr="009E4EA6">
              <w:rPr>
                <w:rFonts w:cs="Arial"/>
                <w:sz w:val="22"/>
                <w:szCs w:val="22"/>
              </w:rPr>
              <w:t xml:space="preserve">Petra Diamonds Ltd  </w:t>
            </w:r>
          </w:p>
        </w:tc>
      </w:tr>
      <w:tr w:rsidR="00E46C08" w:rsidRPr="00561EC2" w:rsidTr="001445E7">
        <w:tc>
          <w:tcPr>
            <w:tcW w:w="2235" w:type="dxa"/>
          </w:tcPr>
          <w:p w:rsidR="00E46C08" w:rsidRPr="00561EC2" w:rsidRDefault="00E46C08" w:rsidP="00F13DBC">
            <w:pPr>
              <w:pStyle w:val="Header"/>
              <w:spacing w:line="360" w:lineRule="auto"/>
              <w:rPr>
                <w:rFonts w:cs="Arial"/>
                <w:b/>
                <w:color w:val="A6A6A6" w:themeColor="background1" w:themeShade="A6"/>
                <w:sz w:val="22"/>
                <w:szCs w:val="22"/>
              </w:rPr>
            </w:pPr>
            <w:r w:rsidRPr="00561EC2">
              <w:rPr>
                <w:rFonts w:cs="Arial"/>
                <w:b/>
                <w:color w:val="A6A6A6" w:themeColor="background1" w:themeShade="A6"/>
                <w:sz w:val="22"/>
                <w:szCs w:val="22"/>
              </w:rPr>
              <w:t>Originator:</w:t>
            </w:r>
          </w:p>
        </w:tc>
        <w:tc>
          <w:tcPr>
            <w:tcW w:w="8079" w:type="dxa"/>
            <w:gridSpan w:val="2"/>
          </w:tcPr>
          <w:p w:rsidR="00E46C08" w:rsidRPr="009E4EA6" w:rsidRDefault="009E4EA6" w:rsidP="009E4EA6">
            <w:pPr>
              <w:pStyle w:val="Header"/>
              <w:tabs>
                <w:tab w:val="clear" w:pos="8306"/>
                <w:tab w:val="left" w:pos="6218"/>
              </w:tabs>
              <w:spacing w:line="360" w:lineRule="auto"/>
              <w:rPr>
                <w:rFonts w:cs="Arial"/>
                <w:sz w:val="22"/>
                <w:szCs w:val="22"/>
              </w:rPr>
            </w:pPr>
            <w:r w:rsidRPr="009E4EA6">
              <w:rPr>
                <w:rFonts w:cs="Arial"/>
                <w:sz w:val="22"/>
                <w:szCs w:val="22"/>
              </w:rPr>
              <w:t xml:space="preserve">Group </w:t>
            </w:r>
            <w:r w:rsidRPr="009E4EA6">
              <w:rPr>
                <w:sz w:val="22"/>
                <w:szCs w:val="22"/>
              </w:rPr>
              <w:t>HSEQ Data Analyst and Reporting Coordinator</w:t>
            </w:r>
            <w:r>
              <w:rPr>
                <w:sz w:val="22"/>
                <w:szCs w:val="22"/>
              </w:rPr>
              <w:tab/>
            </w:r>
          </w:p>
        </w:tc>
      </w:tr>
      <w:tr w:rsidR="00E46C08" w:rsidRPr="00561EC2" w:rsidTr="001445E7">
        <w:tc>
          <w:tcPr>
            <w:tcW w:w="2235" w:type="dxa"/>
          </w:tcPr>
          <w:p w:rsidR="00E46C08" w:rsidRPr="00561EC2" w:rsidRDefault="00E46C08" w:rsidP="00F13DBC">
            <w:pPr>
              <w:pStyle w:val="Header"/>
              <w:spacing w:line="360" w:lineRule="auto"/>
              <w:rPr>
                <w:rFonts w:cs="Arial"/>
                <w:b/>
                <w:color w:val="A6A6A6" w:themeColor="background1" w:themeShade="A6"/>
                <w:sz w:val="22"/>
                <w:szCs w:val="22"/>
              </w:rPr>
            </w:pPr>
            <w:r w:rsidRPr="00561EC2">
              <w:rPr>
                <w:rFonts w:cs="Arial"/>
                <w:b/>
                <w:color w:val="A6A6A6" w:themeColor="background1" w:themeShade="A6"/>
                <w:sz w:val="22"/>
                <w:szCs w:val="22"/>
              </w:rPr>
              <w:t>Responsible HOD:</w:t>
            </w:r>
          </w:p>
        </w:tc>
        <w:tc>
          <w:tcPr>
            <w:tcW w:w="8079" w:type="dxa"/>
            <w:gridSpan w:val="2"/>
          </w:tcPr>
          <w:p w:rsidR="00E46C08" w:rsidRPr="00561EC2" w:rsidRDefault="001D3ED3" w:rsidP="00F13DBC">
            <w:pPr>
              <w:pStyle w:val="Header"/>
              <w:spacing w:line="360" w:lineRule="auto"/>
              <w:rPr>
                <w:rFonts w:cs="Arial"/>
                <w:sz w:val="22"/>
                <w:szCs w:val="22"/>
              </w:rPr>
            </w:pPr>
            <w:r>
              <w:rPr>
                <w:rFonts w:cs="Arial"/>
                <w:sz w:val="22"/>
                <w:szCs w:val="22"/>
              </w:rPr>
              <w:t>All Operational General Managers and Mine Managers</w:t>
            </w:r>
          </w:p>
        </w:tc>
      </w:tr>
      <w:tr w:rsidR="00973436" w:rsidRPr="00561EC2" w:rsidTr="001445E7">
        <w:tc>
          <w:tcPr>
            <w:tcW w:w="2235" w:type="dxa"/>
          </w:tcPr>
          <w:p w:rsidR="00973436" w:rsidRPr="00561EC2" w:rsidRDefault="00973436" w:rsidP="00F13DBC">
            <w:pPr>
              <w:pStyle w:val="Header"/>
              <w:spacing w:line="360" w:lineRule="auto"/>
              <w:rPr>
                <w:rFonts w:cs="Arial"/>
                <w:b/>
                <w:color w:val="A6A6A6" w:themeColor="background1" w:themeShade="A6"/>
                <w:sz w:val="22"/>
                <w:szCs w:val="22"/>
              </w:rPr>
            </w:pPr>
            <w:r w:rsidRPr="00561EC2">
              <w:rPr>
                <w:rFonts w:cs="Arial"/>
                <w:b/>
                <w:color w:val="A6A6A6" w:themeColor="background1" w:themeShade="A6"/>
                <w:sz w:val="22"/>
                <w:szCs w:val="22"/>
              </w:rPr>
              <w:t>References:</w:t>
            </w:r>
          </w:p>
        </w:tc>
        <w:tc>
          <w:tcPr>
            <w:tcW w:w="8079" w:type="dxa"/>
            <w:gridSpan w:val="2"/>
          </w:tcPr>
          <w:p w:rsidR="00973436" w:rsidRPr="00561EC2" w:rsidRDefault="009E4EA6" w:rsidP="00F13DBC">
            <w:pPr>
              <w:pStyle w:val="Header"/>
              <w:spacing w:line="360" w:lineRule="auto"/>
              <w:rPr>
                <w:rFonts w:cs="Arial"/>
                <w:sz w:val="22"/>
                <w:szCs w:val="22"/>
              </w:rPr>
            </w:pPr>
            <w:r w:rsidRPr="00CF498E">
              <w:rPr>
                <w:rFonts w:cs="Arial"/>
              </w:rPr>
              <w:t xml:space="preserve">HSEQ-GP-PO-40  </w:t>
            </w:r>
          </w:p>
        </w:tc>
      </w:tr>
      <w:tr w:rsidR="00973436" w:rsidRPr="00561EC2" w:rsidTr="001445E7">
        <w:tc>
          <w:tcPr>
            <w:tcW w:w="2235" w:type="dxa"/>
          </w:tcPr>
          <w:p w:rsidR="00973436" w:rsidRPr="00561EC2" w:rsidRDefault="00973436" w:rsidP="00F13DBC">
            <w:pPr>
              <w:pStyle w:val="Header"/>
              <w:spacing w:line="360" w:lineRule="auto"/>
              <w:rPr>
                <w:rFonts w:cs="Arial"/>
                <w:b/>
                <w:color w:val="A6A6A6" w:themeColor="background1" w:themeShade="A6"/>
                <w:sz w:val="22"/>
                <w:szCs w:val="22"/>
              </w:rPr>
            </w:pPr>
            <w:r w:rsidRPr="00561EC2">
              <w:rPr>
                <w:rFonts w:cs="Arial"/>
                <w:b/>
                <w:color w:val="A6A6A6" w:themeColor="background1" w:themeShade="A6"/>
                <w:sz w:val="22"/>
                <w:szCs w:val="22"/>
              </w:rPr>
              <w:t>Annexures:</w:t>
            </w:r>
          </w:p>
        </w:tc>
        <w:tc>
          <w:tcPr>
            <w:tcW w:w="8079" w:type="dxa"/>
            <w:gridSpan w:val="2"/>
          </w:tcPr>
          <w:p w:rsidR="00973436" w:rsidRPr="00561EC2" w:rsidRDefault="00CB5EFB" w:rsidP="009E4EA6">
            <w:pPr>
              <w:pStyle w:val="Header"/>
              <w:spacing w:line="360" w:lineRule="auto"/>
              <w:rPr>
                <w:rFonts w:cs="Arial"/>
                <w:sz w:val="22"/>
                <w:szCs w:val="22"/>
              </w:rPr>
            </w:pPr>
            <w:r>
              <w:rPr>
                <w:rFonts w:cs="Arial"/>
                <w:sz w:val="22"/>
                <w:szCs w:val="22"/>
                <w:lang w:val="en-ZA"/>
              </w:rPr>
              <w:t>N</w:t>
            </w:r>
            <w:r w:rsidR="009E4EA6">
              <w:rPr>
                <w:rFonts w:cs="Arial"/>
                <w:sz w:val="22"/>
                <w:szCs w:val="22"/>
                <w:lang w:val="en-ZA"/>
              </w:rPr>
              <w:t>one</w:t>
            </w:r>
          </w:p>
        </w:tc>
      </w:tr>
      <w:tr w:rsidR="00E46C08" w:rsidRPr="00561EC2" w:rsidTr="001445E7">
        <w:tc>
          <w:tcPr>
            <w:tcW w:w="5157" w:type="dxa"/>
            <w:gridSpan w:val="2"/>
          </w:tcPr>
          <w:p w:rsidR="00E46C08" w:rsidRPr="00561EC2" w:rsidRDefault="00E46C08" w:rsidP="009F5F5B">
            <w:pPr>
              <w:pStyle w:val="Header"/>
              <w:rPr>
                <w:rFonts w:cs="Arial"/>
                <w:sz w:val="10"/>
                <w:szCs w:val="10"/>
              </w:rPr>
            </w:pPr>
          </w:p>
        </w:tc>
        <w:tc>
          <w:tcPr>
            <w:tcW w:w="5157" w:type="dxa"/>
          </w:tcPr>
          <w:p w:rsidR="00E46C08" w:rsidRPr="00561EC2" w:rsidRDefault="00E46C08" w:rsidP="009F5F5B">
            <w:pPr>
              <w:pStyle w:val="Header"/>
              <w:rPr>
                <w:rFonts w:cs="Arial"/>
                <w:sz w:val="10"/>
                <w:szCs w:val="10"/>
              </w:rPr>
            </w:pPr>
          </w:p>
        </w:tc>
      </w:tr>
    </w:tbl>
    <w:p w:rsidR="00835112" w:rsidRPr="00CB5EFB" w:rsidRDefault="00835112" w:rsidP="00CB5EFB">
      <w:pPr>
        <w:pStyle w:val="Header"/>
        <w:rPr>
          <w:rFonts w:cs="Arial"/>
          <w:sz w:val="10"/>
          <w:szCs w:val="10"/>
        </w:rPr>
      </w:pPr>
    </w:p>
    <w:tbl>
      <w:tblPr>
        <w:tblStyle w:val="TableGrid"/>
        <w:tblW w:w="0" w:type="auto"/>
        <w:tblLook w:val="04A0" w:firstRow="1" w:lastRow="0" w:firstColumn="1" w:lastColumn="0" w:noHBand="0" w:noVBand="1"/>
      </w:tblPr>
      <w:tblGrid>
        <w:gridCol w:w="2166"/>
        <w:gridCol w:w="2795"/>
        <w:gridCol w:w="2380"/>
        <w:gridCol w:w="2581"/>
      </w:tblGrid>
      <w:tr w:rsidR="00E46C08" w:rsidRPr="00561EC2" w:rsidTr="00A404C2">
        <w:tc>
          <w:tcPr>
            <w:tcW w:w="5157" w:type="dxa"/>
            <w:gridSpan w:val="2"/>
            <w:tcBorders>
              <w:top w:val="single" w:sz="18" w:space="0" w:color="A6A6A6" w:themeColor="background1" w:themeShade="A6"/>
              <w:left w:val="nil"/>
              <w:bottom w:val="nil"/>
              <w:right w:val="nil"/>
            </w:tcBorders>
          </w:tcPr>
          <w:p w:rsidR="00E46C08" w:rsidRPr="00561EC2" w:rsidRDefault="00E46C08" w:rsidP="00CB5EFB">
            <w:pPr>
              <w:pStyle w:val="Header"/>
              <w:rPr>
                <w:rFonts w:cs="Arial"/>
                <w:sz w:val="10"/>
                <w:szCs w:val="10"/>
              </w:rPr>
            </w:pPr>
          </w:p>
        </w:tc>
        <w:tc>
          <w:tcPr>
            <w:tcW w:w="5157" w:type="dxa"/>
            <w:gridSpan w:val="2"/>
            <w:tcBorders>
              <w:top w:val="single" w:sz="18" w:space="0" w:color="A6A6A6" w:themeColor="background1" w:themeShade="A6"/>
              <w:left w:val="nil"/>
              <w:bottom w:val="nil"/>
              <w:right w:val="nil"/>
            </w:tcBorders>
          </w:tcPr>
          <w:p w:rsidR="00E46C08" w:rsidRPr="00561EC2" w:rsidRDefault="00E46C08" w:rsidP="00CB5EFB">
            <w:pPr>
              <w:pStyle w:val="Header"/>
              <w:rPr>
                <w:rFonts w:cs="Arial"/>
                <w:sz w:val="10"/>
                <w:szCs w:val="10"/>
              </w:rPr>
            </w:pPr>
          </w:p>
        </w:tc>
      </w:tr>
      <w:tr w:rsidR="00E46C08" w:rsidRPr="00561EC2" w:rsidTr="00CB5EFB">
        <w:tc>
          <w:tcPr>
            <w:tcW w:w="2235" w:type="dxa"/>
            <w:tcBorders>
              <w:top w:val="nil"/>
              <w:left w:val="nil"/>
              <w:bottom w:val="nil"/>
              <w:right w:val="dashed" w:sz="4" w:space="0" w:color="A6A6A6" w:themeColor="background1" w:themeShade="A6"/>
            </w:tcBorders>
          </w:tcPr>
          <w:p w:rsidR="00E46C08" w:rsidRPr="00561EC2" w:rsidRDefault="00E46C08" w:rsidP="00F13DBC">
            <w:pPr>
              <w:pStyle w:val="Header"/>
              <w:spacing w:line="360" w:lineRule="auto"/>
              <w:rPr>
                <w:rFonts w:cs="Arial"/>
                <w:b/>
                <w:color w:val="A6A6A6" w:themeColor="background1" w:themeShade="A6"/>
                <w:sz w:val="22"/>
                <w:szCs w:val="22"/>
              </w:rPr>
            </w:pPr>
            <w:r w:rsidRPr="00561EC2">
              <w:rPr>
                <w:rFonts w:cs="Arial"/>
                <w:b/>
                <w:color w:val="A6A6A6" w:themeColor="background1" w:themeShade="A6"/>
                <w:sz w:val="22"/>
                <w:szCs w:val="22"/>
              </w:rPr>
              <w:t>Original Date:</w:t>
            </w:r>
          </w:p>
        </w:tc>
        <w:tc>
          <w:tcPr>
            <w:tcW w:w="2922" w:type="dxa"/>
            <w:tcBorders>
              <w:top w:val="nil"/>
              <w:left w:val="dashed" w:sz="4" w:space="0" w:color="A6A6A6" w:themeColor="background1" w:themeShade="A6"/>
              <w:bottom w:val="nil"/>
              <w:right w:val="nil"/>
            </w:tcBorders>
          </w:tcPr>
          <w:p w:rsidR="00E46C08" w:rsidRPr="00561EC2" w:rsidRDefault="009E4EA6" w:rsidP="00F13DBC">
            <w:pPr>
              <w:pStyle w:val="Header"/>
              <w:spacing w:line="360" w:lineRule="auto"/>
              <w:rPr>
                <w:rFonts w:cs="Arial"/>
                <w:sz w:val="22"/>
                <w:szCs w:val="22"/>
              </w:rPr>
            </w:pPr>
            <w:r>
              <w:rPr>
                <w:rFonts w:cs="Arial"/>
                <w:sz w:val="22"/>
                <w:szCs w:val="22"/>
              </w:rPr>
              <w:t>15 August 2014</w:t>
            </w:r>
          </w:p>
        </w:tc>
        <w:tc>
          <w:tcPr>
            <w:tcW w:w="2464" w:type="dxa"/>
            <w:tcBorders>
              <w:top w:val="nil"/>
              <w:left w:val="dashed" w:sz="4" w:space="0" w:color="A6A6A6" w:themeColor="background1" w:themeShade="A6"/>
              <w:bottom w:val="nil"/>
              <w:right w:val="nil"/>
            </w:tcBorders>
          </w:tcPr>
          <w:p w:rsidR="00E46C08" w:rsidRPr="00561EC2" w:rsidRDefault="00E46C08" w:rsidP="00F13DBC">
            <w:pPr>
              <w:pStyle w:val="Header"/>
              <w:spacing w:line="360" w:lineRule="auto"/>
              <w:rPr>
                <w:rFonts w:cs="Arial"/>
                <w:b/>
                <w:color w:val="A6A6A6" w:themeColor="background1" w:themeShade="A6"/>
                <w:sz w:val="22"/>
                <w:szCs w:val="22"/>
              </w:rPr>
            </w:pPr>
            <w:r w:rsidRPr="00561EC2">
              <w:rPr>
                <w:rFonts w:cs="Arial"/>
                <w:b/>
                <w:color w:val="A6A6A6" w:themeColor="background1" w:themeShade="A6"/>
                <w:sz w:val="22"/>
                <w:szCs w:val="22"/>
              </w:rPr>
              <w:t>Revision Date:</w:t>
            </w:r>
          </w:p>
        </w:tc>
        <w:tc>
          <w:tcPr>
            <w:tcW w:w="2693" w:type="dxa"/>
            <w:tcBorders>
              <w:top w:val="nil"/>
              <w:left w:val="dashed" w:sz="4" w:space="0" w:color="A6A6A6" w:themeColor="background1" w:themeShade="A6"/>
              <w:bottom w:val="nil"/>
              <w:right w:val="nil"/>
            </w:tcBorders>
          </w:tcPr>
          <w:p w:rsidR="00E46C08" w:rsidRPr="00561EC2" w:rsidRDefault="00F844A2" w:rsidP="00F13DBC">
            <w:pPr>
              <w:pStyle w:val="Header"/>
              <w:spacing w:line="360" w:lineRule="auto"/>
              <w:rPr>
                <w:rFonts w:cs="Arial"/>
                <w:sz w:val="22"/>
                <w:szCs w:val="22"/>
              </w:rPr>
            </w:pPr>
            <w:r>
              <w:rPr>
                <w:rFonts w:cs="Arial"/>
                <w:sz w:val="22"/>
                <w:szCs w:val="22"/>
              </w:rPr>
              <w:t>03</w:t>
            </w:r>
            <w:r w:rsidR="009E4EA6">
              <w:rPr>
                <w:rFonts w:cs="Arial"/>
                <w:sz w:val="22"/>
                <w:szCs w:val="22"/>
              </w:rPr>
              <w:t xml:space="preserve"> August 2020</w:t>
            </w:r>
          </w:p>
        </w:tc>
      </w:tr>
      <w:tr w:rsidR="00E46C08" w:rsidRPr="00561EC2" w:rsidTr="00CB5EFB">
        <w:tc>
          <w:tcPr>
            <w:tcW w:w="2235" w:type="dxa"/>
            <w:tcBorders>
              <w:top w:val="nil"/>
              <w:left w:val="nil"/>
              <w:bottom w:val="nil"/>
              <w:right w:val="dashed" w:sz="4" w:space="0" w:color="A6A6A6" w:themeColor="background1" w:themeShade="A6"/>
            </w:tcBorders>
          </w:tcPr>
          <w:p w:rsidR="00E46C08" w:rsidRPr="00561EC2" w:rsidRDefault="00E46C08" w:rsidP="00F13DBC">
            <w:pPr>
              <w:pStyle w:val="Header"/>
              <w:spacing w:line="360" w:lineRule="auto"/>
              <w:rPr>
                <w:rFonts w:cs="Arial"/>
                <w:b/>
                <w:color w:val="A6A6A6" w:themeColor="background1" w:themeShade="A6"/>
                <w:sz w:val="22"/>
                <w:szCs w:val="22"/>
              </w:rPr>
            </w:pPr>
            <w:r w:rsidRPr="00561EC2">
              <w:rPr>
                <w:rFonts w:cs="Arial"/>
                <w:b/>
                <w:color w:val="A6A6A6" w:themeColor="background1" w:themeShade="A6"/>
                <w:sz w:val="22"/>
                <w:szCs w:val="22"/>
              </w:rPr>
              <w:t>Revision number:</w:t>
            </w:r>
          </w:p>
        </w:tc>
        <w:tc>
          <w:tcPr>
            <w:tcW w:w="2922" w:type="dxa"/>
            <w:tcBorders>
              <w:top w:val="nil"/>
              <w:left w:val="dashed" w:sz="4" w:space="0" w:color="A6A6A6" w:themeColor="background1" w:themeShade="A6"/>
              <w:bottom w:val="nil"/>
              <w:right w:val="nil"/>
            </w:tcBorders>
          </w:tcPr>
          <w:p w:rsidR="00E46C08" w:rsidRPr="00561EC2" w:rsidRDefault="00F844A2" w:rsidP="00F13DBC">
            <w:pPr>
              <w:pStyle w:val="Header"/>
              <w:spacing w:line="360" w:lineRule="auto"/>
              <w:rPr>
                <w:rFonts w:cs="Arial"/>
                <w:sz w:val="22"/>
                <w:szCs w:val="22"/>
              </w:rPr>
            </w:pPr>
            <w:r>
              <w:rPr>
                <w:rFonts w:cs="Arial"/>
                <w:sz w:val="22"/>
                <w:szCs w:val="22"/>
              </w:rPr>
              <w:t>04</w:t>
            </w:r>
          </w:p>
        </w:tc>
        <w:tc>
          <w:tcPr>
            <w:tcW w:w="2464" w:type="dxa"/>
            <w:tcBorders>
              <w:top w:val="nil"/>
              <w:left w:val="dashed" w:sz="4" w:space="0" w:color="A6A6A6" w:themeColor="background1" w:themeShade="A6"/>
              <w:bottom w:val="nil"/>
              <w:right w:val="nil"/>
            </w:tcBorders>
          </w:tcPr>
          <w:p w:rsidR="00E46C08" w:rsidRPr="00561EC2" w:rsidRDefault="00E46C08" w:rsidP="00F13DBC">
            <w:pPr>
              <w:pStyle w:val="Header"/>
              <w:spacing w:line="360" w:lineRule="auto"/>
              <w:rPr>
                <w:rFonts w:cs="Arial"/>
                <w:b/>
                <w:color w:val="A6A6A6" w:themeColor="background1" w:themeShade="A6"/>
                <w:sz w:val="22"/>
                <w:szCs w:val="22"/>
              </w:rPr>
            </w:pPr>
            <w:r w:rsidRPr="00561EC2">
              <w:rPr>
                <w:rFonts w:cs="Arial"/>
                <w:b/>
                <w:color w:val="A6A6A6" w:themeColor="background1" w:themeShade="A6"/>
                <w:sz w:val="22"/>
                <w:szCs w:val="22"/>
              </w:rPr>
              <w:t>Next Revision Date:</w:t>
            </w:r>
          </w:p>
        </w:tc>
        <w:tc>
          <w:tcPr>
            <w:tcW w:w="2693" w:type="dxa"/>
            <w:tcBorders>
              <w:top w:val="nil"/>
              <w:left w:val="dashed" w:sz="4" w:space="0" w:color="A6A6A6" w:themeColor="background1" w:themeShade="A6"/>
              <w:bottom w:val="nil"/>
              <w:right w:val="nil"/>
            </w:tcBorders>
          </w:tcPr>
          <w:p w:rsidR="00E46C08" w:rsidRPr="00561EC2" w:rsidRDefault="009E4EA6" w:rsidP="00F13DBC">
            <w:pPr>
              <w:pStyle w:val="Header"/>
              <w:spacing w:line="360" w:lineRule="auto"/>
              <w:rPr>
                <w:rFonts w:cs="Arial"/>
                <w:sz w:val="22"/>
                <w:szCs w:val="22"/>
              </w:rPr>
            </w:pPr>
            <w:r>
              <w:rPr>
                <w:rFonts w:cs="Arial"/>
                <w:sz w:val="22"/>
                <w:szCs w:val="22"/>
              </w:rPr>
              <w:t>August 2021</w:t>
            </w:r>
          </w:p>
        </w:tc>
      </w:tr>
      <w:tr w:rsidR="00E46C08" w:rsidRPr="00561EC2" w:rsidTr="00A404C2">
        <w:tc>
          <w:tcPr>
            <w:tcW w:w="5157" w:type="dxa"/>
            <w:gridSpan w:val="2"/>
            <w:tcBorders>
              <w:top w:val="nil"/>
              <w:left w:val="nil"/>
              <w:bottom w:val="single" w:sz="18" w:space="0" w:color="A6A6A6" w:themeColor="background1" w:themeShade="A6"/>
              <w:right w:val="nil"/>
            </w:tcBorders>
          </w:tcPr>
          <w:p w:rsidR="00E46C08" w:rsidRPr="00561EC2" w:rsidRDefault="00E46C08" w:rsidP="00A404C2">
            <w:pPr>
              <w:pStyle w:val="Header"/>
              <w:rPr>
                <w:rFonts w:cs="Arial"/>
                <w:sz w:val="10"/>
                <w:szCs w:val="10"/>
              </w:rPr>
            </w:pPr>
          </w:p>
        </w:tc>
        <w:tc>
          <w:tcPr>
            <w:tcW w:w="5157" w:type="dxa"/>
            <w:gridSpan w:val="2"/>
            <w:tcBorders>
              <w:top w:val="nil"/>
              <w:left w:val="nil"/>
              <w:bottom w:val="single" w:sz="18" w:space="0" w:color="A6A6A6" w:themeColor="background1" w:themeShade="A6"/>
              <w:right w:val="nil"/>
            </w:tcBorders>
          </w:tcPr>
          <w:p w:rsidR="00E46C08" w:rsidRPr="00561EC2" w:rsidRDefault="00E46C08" w:rsidP="00A404C2">
            <w:pPr>
              <w:pStyle w:val="Header"/>
              <w:rPr>
                <w:rFonts w:cs="Arial"/>
                <w:sz w:val="10"/>
                <w:szCs w:val="10"/>
              </w:rPr>
            </w:pPr>
          </w:p>
        </w:tc>
      </w:tr>
    </w:tbl>
    <w:p w:rsidR="00320D88" w:rsidRPr="00CB5EFB" w:rsidRDefault="00320D88" w:rsidP="00CB5EFB">
      <w:pPr>
        <w:pStyle w:val="Header"/>
        <w:rPr>
          <w:rFonts w:cs="Arial"/>
          <w:sz w:val="10"/>
          <w:szCs w:val="10"/>
        </w:rPr>
      </w:pPr>
    </w:p>
    <w:tbl>
      <w:tblPr>
        <w:tblStyle w:val="TableGrid"/>
        <w:tblW w:w="0" w:type="auto"/>
        <w:tblLook w:val="04A0" w:firstRow="1" w:lastRow="0" w:firstColumn="1" w:lastColumn="0" w:noHBand="0" w:noVBand="1"/>
      </w:tblPr>
      <w:tblGrid>
        <w:gridCol w:w="2174"/>
        <w:gridCol w:w="2807"/>
        <w:gridCol w:w="2391"/>
        <w:gridCol w:w="2550"/>
      </w:tblGrid>
      <w:tr w:rsidR="001745E8" w:rsidRPr="00561EC2" w:rsidTr="00A404C2">
        <w:tc>
          <w:tcPr>
            <w:tcW w:w="5157" w:type="dxa"/>
            <w:gridSpan w:val="2"/>
            <w:tcBorders>
              <w:top w:val="single" w:sz="18" w:space="0" w:color="A6A6A6" w:themeColor="background1" w:themeShade="A6"/>
              <w:left w:val="nil"/>
              <w:bottom w:val="nil"/>
              <w:right w:val="nil"/>
            </w:tcBorders>
          </w:tcPr>
          <w:p w:rsidR="001745E8" w:rsidRPr="00561EC2" w:rsidRDefault="001745E8" w:rsidP="00CB5EFB">
            <w:pPr>
              <w:pStyle w:val="Header"/>
              <w:rPr>
                <w:rFonts w:cs="Arial"/>
                <w:sz w:val="10"/>
                <w:szCs w:val="10"/>
              </w:rPr>
            </w:pPr>
          </w:p>
        </w:tc>
        <w:tc>
          <w:tcPr>
            <w:tcW w:w="5157" w:type="dxa"/>
            <w:gridSpan w:val="2"/>
            <w:tcBorders>
              <w:top w:val="single" w:sz="18" w:space="0" w:color="A6A6A6" w:themeColor="background1" w:themeShade="A6"/>
              <w:left w:val="nil"/>
              <w:bottom w:val="nil"/>
              <w:right w:val="nil"/>
            </w:tcBorders>
          </w:tcPr>
          <w:p w:rsidR="001745E8" w:rsidRPr="00561EC2" w:rsidRDefault="001745E8" w:rsidP="00CB5EFB">
            <w:pPr>
              <w:pStyle w:val="Header"/>
              <w:rPr>
                <w:rFonts w:cs="Arial"/>
                <w:sz w:val="10"/>
                <w:szCs w:val="10"/>
              </w:rPr>
            </w:pPr>
          </w:p>
        </w:tc>
      </w:tr>
      <w:tr w:rsidR="001745E8" w:rsidRPr="00561EC2" w:rsidTr="00CB5EFB">
        <w:tc>
          <w:tcPr>
            <w:tcW w:w="2235" w:type="dxa"/>
            <w:tcBorders>
              <w:top w:val="nil"/>
              <w:left w:val="nil"/>
              <w:bottom w:val="nil"/>
              <w:right w:val="dashed" w:sz="4" w:space="0" w:color="A6A6A6" w:themeColor="background1" w:themeShade="A6"/>
            </w:tcBorders>
          </w:tcPr>
          <w:p w:rsidR="001745E8" w:rsidRPr="00561EC2" w:rsidRDefault="001745E8" w:rsidP="00F13DBC">
            <w:pPr>
              <w:pStyle w:val="Header"/>
              <w:spacing w:line="360" w:lineRule="auto"/>
              <w:rPr>
                <w:rFonts w:cs="Arial"/>
                <w:b/>
                <w:color w:val="A6A6A6" w:themeColor="background1" w:themeShade="A6"/>
                <w:sz w:val="22"/>
                <w:szCs w:val="22"/>
              </w:rPr>
            </w:pPr>
            <w:r w:rsidRPr="00561EC2">
              <w:rPr>
                <w:rFonts w:cs="Arial"/>
                <w:b/>
                <w:color w:val="A6A6A6" w:themeColor="background1" w:themeShade="A6"/>
                <w:sz w:val="22"/>
                <w:szCs w:val="22"/>
              </w:rPr>
              <w:t>Approved:</w:t>
            </w:r>
          </w:p>
        </w:tc>
        <w:tc>
          <w:tcPr>
            <w:tcW w:w="2922" w:type="dxa"/>
            <w:tcBorders>
              <w:top w:val="nil"/>
              <w:left w:val="dashed" w:sz="4" w:space="0" w:color="A6A6A6" w:themeColor="background1" w:themeShade="A6"/>
              <w:bottom w:val="single" w:sz="4" w:space="0" w:color="auto"/>
              <w:right w:val="nil"/>
            </w:tcBorders>
          </w:tcPr>
          <w:p w:rsidR="001745E8" w:rsidRPr="00561EC2" w:rsidRDefault="001745E8" w:rsidP="00F13DBC">
            <w:pPr>
              <w:pStyle w:val="Header"/>
              <w:spacing w:line="360" w:lineRule="auto"/>
              <w:rPr>
                <w:rFonts w:cs="Arial"/>
                <w:sz w:val="22"/>
                <w:szCs w:val="22"/>
              </w:rPr>
            </w:pPr>
          </w:p>
          <w:p w:rsidR="002255A2" w:rsidRPr="00561EC2" w:rsidRDefault="002255A2" w:rsidP="00F13DBC">
            <w:pPr>
              <w:pStyle w:val="Header"/>
              <w:spacing w:line="360" w:lineRule="auto"/>
              <w:rPr>
                <w:rFonts w:cs="Arial"/>
                <w:sz w:val="22"/>
                <w:szCs w:val="22"/>
              </w:rPr>
            </w:pPr>
            <w:r>
              <w:rPr>
                <w:rFonts w:cs="Arial"/>
                <w:sz w:val="22"/>
                <w:szCs w:val="22"/>
              </w:rPr>
              <w:t>Original Signed</w:t>
            </w:r>
          </w:p>
        </w:tc>
        <w:tc>
          <w:tcPr>
            <w:tcW w:w="2464" w:type="dxa"/>
            <w:tcBorders>
              <w:top w:val="nil"/>
              <w:left w:val="dashed" w:sz="4" w:space="0" w:color="A6A6A6" w:themeColor="background1" w:themeShade="A6"/>
              <w:bottom w:val="nil"/>
              <w:right w:val="nil"/>
            </w:tcBorders>
          </w:tcPr>
          <w:p w:rsidR="001745E8" w:rsidRPr="00561EC2" w:rsidRDefault="001745E8" w:rsidP="00F13DBC">
            <w:pPr>
              <w:pStyle w:val="Header"/>
              <w:spacing w:line="360" w:lineRule="auto"/>
              <w:rPr>
                <w:rFonts w:cs="Arial"/>
                <w:b/>
                <w:color w:val="A6A6A6" w:themeColor="background1" w:themeShade="A6"/>
                <w:sz w:val="22"/>
                <w:szCs w:val="22"/>
              </w:rPr>
            </w:pPr>
            <w:r w:rsidRPr="00561EC2">
              <w:rPr>
                <w:rFonts w:cs="Arial"/>
                <w:b/>
                <w:color w:val="A6A6A6" w:themeColor="background1" w:themeShade="A6"/>
                <w:sz w:val="22"/>
                <w:szCs w:val="22"/>
              </w:rPr>
              <w:t>Authorised:</w:t>
            </w:r>
          </w:p>
        </w:tc>
        <w:tc>
          <w:tcPr>
            <w:tcW w:w="2693" w:type="dxa"/>
            <w:tcBorders>
              <w:top w:val="nil"/>
              <w:left w:val="dashed" w:sz="4" w:space="0" w:color="A6A6A6" w:themeColor="background1" w:themeShade="A6"/>
              <w:bottom w:val="single" w:sz="4" w:space="0" w:color="auto"/>
              <w:right w:val="nil"/>
            </w:tcBorders>
          </w:tcPr>
          <w:p w:rsidR="002255A2" w:rsidRDefault="002255A2" w:rsidP="002255A2">
            <w:pPr>
              <w:rPr>
                <w:lang w:val="en-GB"/>
              </w:rPr>
            </w:pPr>
          </w:p>
          <w:p w:rsidR="001745E8" w:rsidRPr="002255A2" w:rsidRDefault="002255A2" w:rsidP="002255A2">
            <w:pPr>
              <w:rPr>
                <w:lang w:val="en-GB"/>
              </w:rPr>
            </w:pPr>
            <w:r>
              <w:rPr>
                <w:lang w:val="en-GB"/>
              </w:rPr>
              <w:t>Original Signed</w:t>
            </w:r>
          </w:p>
        </w:tc>
      </w:tr>
      <w:tr w:rsidR="001745E8" w:rsidRPr="00561EC2" w:rsidTr="00CB5EFB">
        <w:tc>
          <w:tcPr>
            <w:tcW w:w="2235" w:type="dxa"/>
            <w:tcBorders>
              <w:top w:val="nil"/>
              <w:left w:val="nil"/>
              <w:bottom w:val="nil"/>
              <w:right w:val="dashed" w:sz="4" w:space="0" w:color="A6A6A6" w:themeColor="background1" w:themeShade="A6"/>
            </w:tcBorders>
          </w:tcPr>
          <w:p w:rsidR="001745E8" w:rsidRPr="00561EC2" w:rsidRDefault="001745E8" w:rsidP="00F13DBC">
            <w:pPr>
              <w:pStyle w:val="Header"/>
              <w:spacing w:line="360" w:lineRule="auto"/>
              <w:rPr>
                <w:rFonts w:cs="Arial"/>
                <w:b/>
                <w:color w:val="A6A6A6" w:themeColor="background1" w:themeShade="A6"/>
                <w:sz w:val="22"/>
                <w:szCs w:val="22"/>
              </w:rPr>
            </w:pPr>
            <w:r w:rsidRPr="00561EC2">
              <w:rPr>
                <w:rFonts w:cs="Arial"/>
                <w:b/>
                <w:color w:val="A6A6A6" w:themeColor="background1" w:themeShade="A6"/>
                <w:sz w:val="22"/>
                <w:szCs w:val="22"/>
              </w:rPr>
              <w:t>Name of official:</w:t>
            </w:r>
          </w:p>
        </w:tc>
        <w:tc>
          <w:tcPr>
            <w:tcW w:w="2922" w:type="dxa"/>
            <w:tcBorders>
              <w:top w:val="nil"/>
              <w:left w:val="dashed" w:sz="4" w:space="0" w:color="A6A6A6" w:themeColor="background1" w:themeShade="A6"/>
              <w:bottom w:val="nil"/>
              <w:right w:val="nil"/>
            </w:tcBorders>
          </w:tcPr>
          <w:p w:rsidR="0085760E" w:rsidRPr="00561EC2" w:rsidRDefault="009E4EA6" w:rsidP="00F13DBC">
            <w:pPr>
              <w:pStyle w:val="Header"/>
              <w:spacing w:line="360" w:lineRule="auto"/>
              <w:rPr>
                <w:rFonts w:cs="Arial"/>
                <w:sz w:val="22"/>
                <w:szCs w:val="22"/>
              </w:rPr>
            </w:pPr>
            <w:r>
              <w:rPr>
                <w:rFonts w:cs="Arial"/>
                <w:sz w:val="22"/>
                <w:szCs w:val="22"/>
              </w:rPr>
              <w:t>JM Reynecke</w:t>
            </w:r>
          </w:p>
        </w:tc>
        <w:tc>
          <w:tcPr>
            <w:tcW w:w="2464" w:type="dxa"/>
            <w:tcBorders>
              <w:top w:val="nil"/>
              <w:left w:val="dashed" w:sz="4" w:space="0" w:color="A6A6A6" w:themeColor="background1" w:themeShade="A6"/>
              <w:bottom w:val="nil"/>
              <w:right w:val="nil"/>
            </w:tcBorders>
          </w:tcPr>
          <w:p w:rsidR="001745E8" w:rsidRPr="00561EC2" w:rsidRDefault="001745E8" w:rsidP="00F13DBC">
            <w:pPr>
              <w:pStyle w:val="Header"/>
              <w:spacing w:line="360" w:lineRule="auto"/>
              <w:rPr>
                <w:rFonts w:cs="Arial"/>
                <w:b/>
                <w:color w:val="A6A6A6" w:themeColor="background1" w:themeShade="A6"/>
                <w:sz w:val="22"/>
                <w:szCs w:val="22"/>
              </w:rPr>
            </w:pPr>
            <w:r w:rsidRPr="00561EC2">
              <w:rPr>
                <w:rFonts w:cs="Arial"/>
                <w:b/>
                <w:color w:val="A6A6A6" w:themeColor="background1" w:themeShade="A6"/>
                <w:sz w:val="22"/>
                <w:szCs w:val="22"/>
              </w:rPr>
              <w:t>Name of official:</w:t>
            </w:r>
          </w:p>
        </w:tc>
        <w:tc>
          <w:tcPr>
            <w:tcW w:w="2693" w:type="dxa"/>
            <w:tcBorders>
              <w:top w:val="nil"/>
              <w:left w:val="dashed" w:sz="4" w:space="0" w:color="A6A6A6" w:themeColor="background1" w:themeShade="A6"/>
              <w:bottom w:val="nil"/>
              <w:right w:val="nil"/>
            </w:tcBorders>
          </w:tcPr>
          <w:p w:rsidR="001745E8" w:rsidRPr="00561EC2" w:rsidRDefault="00361973" w:rsidP="00F13DBC">
            <w:pPr>
              <w:pStyle w:val="Header"/>
              <w:spacing w:line="360" w:lineRule="auto"/>
              <w:rPr>
                <w:rFonts w:cs="Arial"/>
                <w:sz w:val="22"/>
                <w:szCs w:val="22"/>
              </w:rPr>
            </w:pPr>
            <w:r>
              <w:rPr>
                <w:rFonts w:cs="Arial"/>
                <w:sz w:val="22"/>
                <w:szCs w:val="22"/>
              </w:rPr>
              <w:t>P Nkuna</w:t>
            </w:r>
          </w:p>
        </w:tc>
      </w:tr>
      <w:tr w:rsidR="001745E8" w:rsidRPr="00561EC2" w:rsidTr="00CB5EFB">
        <w:tc>
          <w:tcPr>
            <w:tcW w:w="2235" w:type="dxa"/>
            <w:tcBorders>
              <w:top w:val="nil"/>
              <w:left w:val="nil"/>
              <w:bottom w:val="nil"/>
              <w:right w:val="dashed" w:sz="4" w:space="0" w:color="A6A6A6" w:themeColor="background1" w:themeShade="A6"/>
            </w:tcBorders>
          </w:tcPr>
          <w:p w:rsidR="001745E8" w:rsidRPr="00561EC2" w:rsidRDefault="001745E8" w:rsidP="00F13DBC">
            <w:pPr>
              <w:pStyle w:val="Header"/>
              <w:spacing w:line="360" w:lineRule="auto"/>
              <w:rPr>
                <w:rFonts w:cs="Arial"/>
                <w:b/>
                <w:color w:val="A6A6A6" w:themeColor="background1" w:themeShade="A6"/>
                <w:sz w:val="22"/>
                <w:szCs w:val="22"/>
              </w:rPr>
            </w:pPr>
            <w:r w:rsidRPr="00561EC2">
              <w:rPr>
                <w:rFonts w:cs="Arial"/>
                <w:b/>
                <w:color w:val="A6A6A6" w:themeColor="background1" w:themeShade="A6"/>
                <w:sz w:val="22"/>
                <w:szCs w:val="22"/>
              </w:rPr>
              <w:t>Designation:</w:t>
            </w:r>
          </w:p>
        </w:tc>
        <w:tc>
          <w:tcPr>
            <w:tcW w:w="2922" w:type="dxa"/>
            <w:tcBorders>
              <w:top w:val="nil"/>
              <w:left w:val="dashed" w:sz="4" w:space="0" w:color="A6A6A6" w:themeColor="background1" w:themeShade="A6"/>
              <w:bottom w:val="nil"/>
              <w:right w:val="nil"/>
            </w:tcBorders>
          </w:tcPr>
          <w:p w:rsidR="001745E8" w:rsidRPr="00561EC2" w:rsidRDefault="002255A2" w:rsidP="002255A2">
            <w:pPr>
              <w:pStyle w:val="Header"/>
              <w:spacing w:line="360" w:lineRule="auto"/>
              <w:jc w:val="left"/>
              <w:rPr>
                <w:rFonts w:cs="Arial"/>
                <w:sz w:val="22"/>
                <w:szCs w:val="22"/>
              </w:rPr>
            </w:pPr>
            <w:r>
              <w:rPr>
                <w:rFonts w:cs="Arial"/>
                <w:sz w:val="22"/>
                <w:szCs w:val="22"/>
              </w:rPr>
              <w:t xml:space="preserve">HSEQ </w:t>
            </w:r>
            <w:r w:rsidR="009E4EA6">
              <w:rPr>
                <w:rFonts w:cs="Arial"/>
                <w:sz w:val="22"/>
                <w:szCs w:val="22"/>
              </w:rPr>
              <w:t>Environmental Lead</w:t>
            </w:r>
          </w:p>
        </w:tc>
        <w:tc>
          <w:tcPr>
            <w:tcW w:w="2464" w:type="dxa"/>
            <w:tcBorders>
              <w:top w:val="nil"/>
              <w:left w:val="dashed" w:sz="4" w:space="0" w:color="A6A6A6" w:themeColor="background1" w:themeShade="A6"/>
              <w:bottom w:val="nil"/>
              <w:right w:val="nil"/>
            </w:tcBorders>
          </w:tcPr>
          <w:p w:rsidR="001745E8" w:rsidRPr="00561EC2" w:rsidRDefault="001745E8" w:rsidP="00F13DBC">
            <w:pPr>
              <w:pStyle w:val="Header"/>
              <w:spacing w:line="360" w:lineRule="auto"/>
              <w:rPr>
                <w:rFonts w:cs="Arial"/>
                <w:b/>
                <w:color w:val="A6A6A6" w:themeColor="background1" w:themeShade="A6"/>
                <w:sz w:val="22"/>
                <w:szCs w:val="22"/>
              </w:rPr>
            </w:pPr>
            <w:r w:rsidRPr="00561EC2">
              <w:rPr>
                <w:rFonts w:cs="Arial"/>
                <w:b/>
                <w:color w:val="A6A6A6" w:themeColor="background1" w:themeShade="A6"/>
                <w:sz w:val="22"/>
                <w:szCs w:val="22"/>
              </w:rPr>
              <w:t>Designation:</w:t>
            </w:r>
          </w:p>
        </w:tc>
        <w:tc>
          <w:tcPr>
            <w:tcW w:w="2693" w:type="dxa"/>
            <w:tcBorders>
              <w:top w:val="nil"/>
              <w:left w:val="dashed" w:sz="4" w:space="0" w:color="A6A6A6" w:themeColor="background1" w:themeShade="A6"/>
              <w:bottom w:val="nil"/>
              <w:right w:val="nil"/>
            </w:tcBorders>
          </w:tcPr>
          <w:p w:rsidR="001745E8" w:rsidRPr="00561EC2" w:rsidRDefault="00CB5EFB" w:rsidP="00F13DBC">
            <w:pPr>
              <w:pStyle w:val="Header"/>
              <w:spacing w:line="360" w:lineRule="auto"/>
              <w:rPr>
                <w:rFonts w:cs="Arial"/>
                <w:sz w:val="22"/>
                <w:szCs w:val="22"/>
              </w:rPr>
            </w:pPr>
            <w:r>
              <w:rPr>
                <w:rFonts w:cs="Arial"/>
                <w:sz w:val="22"/>
                <w:szCs w:val="22"/>
              </w:rPr>
              <w:t>Group HSEQ Manager</w:t>
            </w:r>
          </w:p>
        </w:tc>
      </w:tr>
      <w:tr w:rsidR="001745E8" w:rsidRPr="00561EC2" w:rsidTr="00CB5EFB">
        <w:tc>
          <w:tcPr>
            <w:tcW w:w="2235" w:type="dxa"/>
            <w:tcBorders>
              <w:top w:val="nil"/>
              <w:left w:val="nil"/>
              <w:bottom w:val="nil"/>
              <w:right w:val="dashed" w:sz="4" w:space="0" w:color="A6A6A6" w:themeColor="background1" w:themeShade="A6"/>
            </w:tcBorders>
          </w:tcPr>
          <w:p w:rsidR="001745E8" w:rsidRPr="00561EC2" w:rsidRDefault="001745E8" w:rsidP="00F13DBC">
            <w:pPr>
              <w:pStyle w:val="Header"/>
              <w:spacing w:line="360" w:lineRule="auto"/>
              <w:rPr>
                <w:rFonts w:cs="Arial"/>
                <w:b/>
                <w:color w:val="A6A6A6" w:themeColor="background1" w:themeShade="A6"/>
                <w:sz w:val="22"/>
                <w:szCs w:val="22"/>
              </w:rPr>
            </w:pPr>
            <w:r w:rsidRPr="00561EC2">
              <w:rPr>
                <w:rFonts w:cs="Arial"/>
                <w:b/>
                <w:color w:val="A6A6A6" w:themeColor="background1" w:themeShade="A6"/>
                <w:sz w:val="22"/>
                <w:szCs w:val="22"/>
              </w:rPr>
              <w:t>Approval date:</w:t>
            </w:r>
          </w:p>
        </w:tc>
        <w:tc>
          <w:tcPr>
            <w:tcW w:w="2922" w:type="dxa"/>
            <w:tcBorders>
              <w:top w:val="nil"/>
              <w:left w:val="dashed" w:sz="4" w:space="0" w:color="A6A6A6" w:themeColor="background1" w:themeShade="A6"/>
              <w:bottom w:val="nil"/>
              <w:right w:val="nil"/>
            </w:tcBorders>
          </w:tcPr>
          <w:p w:rsidR="001745E8" w:rsidRPr="00561EC2" w:rsidRDefault="00F844A2" w:rsidP="00F13DBC">
            <w:pPr>
              <w:pStyle w:val="Header"/>
              <w:spacing w:line="360" w:lineRule="auto"/>
              <w:rPr>
                <w:rFonts w:cs="Arial"/>
                <w:sz w:val="22"/>
                <w:szCs w:val="22"/>
              </w:rPr>
            </w:pPr>
            <w:r>
              <w:rPr>
                <w:rFonts w:cs="Arial"/>
                <w:sz w:val="22"/>
                <w:szCs w:val="22"/>
              </w:rPr>
              <w:t>5</w:t>
            </w:r>
            <w:r w:rsidR="009E4EA6">
              <w:rPr>
                <w:rFonts w:cs="Arial"/>
                <w:sz w:val="22"/>
                <w:szCs w:val="22"/>
              </w:rPr>
              <w:t xml:space="preserve"> August 2020</w:t>
            </w:r>
          </w:p>
        </w:tc>
        <w:tc>
          <w:tcPr>
            <w:tcW w:w="2464" w:type="dxa"/>
            <w:tcBorders>
              <w:top w:val="nil"/>
              <w:left w:val="dashed" w:sz="4" w:space="0" w:color="A6A6A6" w:themeColor="background1" w:themeShade="A6"/>
              <w:bottom w:val="nil"/>
              <w:right w:val="nil"/>
            </w:tcBorders>
          </w:tcPr>
          <w:p w:rsidR="001745E8" w:rsidRPr="00561EC2" w:rsidRDefault="001745E8" w:rsidP="00F13DBC">
            <w:pPr>
              <w:pStyle w:val="Header"/>
              <w:spacing w:line="360" w:lineRule="auto"/>
              <w:rPr>
                <w:rFonts w:cs="Arial"/>
                <w:b/>
                <w:color w:val="A6A6A6" w:themeColor="background1" w:themeShade="A6"/>
                <w:sz w:val="22"/>
                <w:szCs w:val="22"/>
              </w:rPr>
            </w:pPr>
            <w:r w:rsidRPr="00561EC2">
              <w:rPr>
                <w:rFonts w:cs="Arial"/>
                <w:b/>
                <w:color w:val="A6A6A6" w:themeColor="background1" w:themeShade="A6"/>
                <w:sz w:val="22"/>
                <w:szCs w:val="22"/>
              </w:rPr>
              <w:t>Authorisation Date:</w:t>
            </w:r>
          </w:p>
        </w:tc>
        <w:tc>
          <w:tcPr>
            <w:tcW w:w="2693" w:type="dxa"/>
            <w:tcBorders>
              <w:top w:val="nil"/>
              <w:left w:val="dashed" w:sz="4" w:space="0" w:color="A6A6A6" w:themeColor="background1" w:themeShade="A6"/>
              <w:bottom w:val="nil"/>
              <w:right w:val="nil"/>
            </w:tcBorders>
          </w:tcPr>
          <w:p w:rsidR="001745E8" w:rsidRPr="00561EC2" w:rsidRDefault="00F844A2" w:rsidP="00F844A2">
            <w:pPr>
              <w:pStyle w:val="Header"/>
              <w:spacing w:line="360" w:lineRule="auto"/>
              <w:rPr>
                <w:rFonts w:cs="Arial"/>
                <w:sz w:val="22"/>
                <w:szCs w:val="22"/>
              </w:rPr>
            </w:pPr>
            <w:r>
              <w:rPr>
                <w:rFonts w:cs="Arial"/>
                <w:sz w:val="22"/>
                <w:szCs w:val="22"/>
              </w:rPr>
              <w:t>5 August</w:t>
            </w:r>
            <w:r w:rsidR="009E4EA6">
              <w:rPr>
                <w:rFonts w:cs="Arial"/>
                <w:sz w:val="22"/>
                <w:szCs w:val="22"/>
              </w:rPr>
              <w:t xml:space="preserve"> 2020</w:t>
            </w:r>
          </w:p>
        </w:tc>
      </w:tr>
      <w:tr w:rsidR="001745E8" w:rsidRPr="00561EC2" w:rsidTr="00A404C2">
        <w:tc>
          <w:tcPr>
            <w:tcW w:w="5157" w:type="dxa"/>
            <w:gridSpan w:val="2"/>
            <w:tcBorders>
              <w:top w:val="nil"/>
              <w:left w:val="nil"/>
              <w:bottom w:val="single" w:sz="18" w:space="0" w:color="A6A6A6" w:themeColor="background1" w:themeShade="A6"/>
              <w:right w:val="nil"/>
            </w:tcBorders>
          </w:tcPr>
          <w:p w:rsidR="001745E8" w:rsidRPr="00561EC2" w:rsidRDefault="001745E8" w:rsidP="00A404C2">
            <w:pPr>
              <w:pStyle w:val="Header"/>
              <w:rPr>
                <w:rFonts w:cs="Arial"/>
                <w:sz w:val="10"/>
                <w:szCs w:val="10"/>
              </w:rPr>
            </w:pPr>
          </w:p>
        </w:tc>
        <w:tc>
          <w:tcPr>
            <w:tcW w:w="5157" w:type="dxa"/>
            <w:gridSpan w:val="2"/>
            <w:tcBorders>
              <w:top w:val="nil"/>
              <w:left w:val="nil"/>
              <w:bottom w:val="single" w:sz="18" w:space="0" w:color="A6A6A6" w:themeColor="background1" w:themeShade="A6"/>
              <w:right w:val="nil"/>
            </w:tcBorders>
          </w:tcPr>
          <w:p w:rsidR="001745E8" w:rsidRPr="00561EC2" w:rsidRDefault="001745E8" w:rsidP="00A404C2">
            <w:pPr>
              <w:pStyle w:val="Header"/>
              <w:rPr>
                <w:rFonts w:cs="Arial"/>
                <w:sz w:val="10"/>
                <w:szCs w:val="10"/>
              </w:rPr>
            </w:pPr>
          </w:p>
        </w:tc>
      </w:tr>
    </w:tbl>
    <w:p w:rsidR="00390058" w:rsidRPr="00561EC2" w:rsidRDefault="00390058" w:rsidP="00E3733B">
      <w:pPr>
        <w:pStyle w:val="Header"/>
        <w:rPr>
          <w:rFonts w:cs="Arial"/>
          <w:sz w:val="22"/>
          <w:szCs w:val="22"/>
        </w:rPr>
      </w:pPr>
    </w:p>
    <w:p w:rsidR="00A228F9" w:rsidRDefault="00A71176">
      <w:pPr>
        <w:rPr>
          <w:rFonts w:cs="Arial"/>
          <w:b/>
          <w:bCs/>
          <w:sz w:val="28"/>
          <w:szCs w:val="24"/>
        </w:rPr>
        <w:sectPr w:rsidR="00A228F9" w:rsidSect="00A228F9">
          <w:headerReference w:type="default" r:id="rId12"/>
          <w:footerReference w:type="default" r:id="rId13"/>
          <w:headerReference w:type="first" r:id="rId14"/>
          <w:footerReference w:type="first" r:id="rId15"/>
          <w:pgSz w:w="11906" w:h="16838"/>
          <w:pgMar w:top="2526" w:right="1133" w:bottom="1134" w:left="851" w:header="708" w:footer="0" w:gutter="0"/>
          <w:cols w:space="708"/>
          <w:titlePg/>
          <w:docGrid w:linePitch="360"/>
        </w:sectPr>
      </w:pPr>
      <w:r w:rsidRPr="00561EC2">
        <w:rPr>
          <w:rFonts w:cs="Arial"/>
          <w:b/>
          <w:bCs/>
          <w:sz w:val="28"/>
          <w:szCs w:val="24"/>
        </w:rPr>
        <w:br w:type="page"/>
      </w:r>
    </w:p>
    <w:p w:rsidR="00A71176" w:rsidRPr="00561EC2" w:rsidRDefault="00A71176">
      <w:pPr>
        <w:rPr>
          <w:rFonts w:cs="Arial"/>
          <w:b/>
          <w:bCs/>
          <w:sz w:val="28"/>
          <w:szCs w:val="24"/>
        </w:rPr>
      </w:pPr>
    </w:p>
    <w:sdt>
      <w:sdtPr>
        <w:rPr>
          <w:rFonts w:ascii="Arial" w:eastAsia="Calibri" w:hAnsi="Arial" w:cs="Arial"/>
          <w:b w:val="0"/>
          <w:bCs w:val="0"/>
          <w:color w:val="auto"/>
          <w:sz w:val="22"/>
          <w:szCs w:val="22"/>
          <w:lang w:val="en-ZA" w:eastAsia="en-US"/>
        </w:rPr>
        <w:id w:val="1515417781"/>
        <w:docPartObj>
          <w:docPartGallery w:val="Table of Contents"/>
          <w:docPartUnique/>
        </w:docPartObj>
      </w:sdtPr>
      <w:sdtEndPr>
        <w:rPr>
          <w:noProof/>
        </w:rPr>
      </w:sdtEndPr>
      <w:sdtContent>
        <w:p w:rsidR="00916502" w:rsidRDefault="00916502" w:rsidP="00916502">
          <w:pPr>
            <w:pStyle w:val="TOCHeading"/>
            <w:spacing w:before="120" w:after="120" w:line="288" w:lineRule="auto"/>
            <w:jc w:val="center"/>
            <w:rPr>
              <w:rFonts w:ascii="Arial" w:hAnsi="Arial" w:cs="Arial"/>
              <w:color w:val="auto"/>
            </w:rPr>
          </w:pPr>
          <w:r w:rsidRPr="00561EC2">
            <w:rPr>
              <w:rFonts w:ascii="Arial" w:hAnsi="Arial" w:cs="Arial"/>
              <w:color w:val="auto"/>
            </w:rPr>
            <w:t>TABLE OF CONTENTS</w:t>
          </w:r>
        </w:p>
        <w:p w:rsidR="00A653A6" w:rsidRPr="00A653A6" w:rsidRDefault="00A653A6" w:rsidP="00A653A6">
          <w:pPr>
            <w:rPr>
              <w:lang w:val="en-US" w:eastAsia="ja-JP"/>
            </w:rPr>
          </w:pPr>
        </w:p>
        <w:p w:rsidR="002F737D" w:rsidRDefault="0013762E">
          <w:pPr>
            <w:pStyle w:val="TOC1"/>
            <w:rPr>
              <w:rFonts w:asciiTheme="minorHAnsi" w:eastAsiaTheme="minorEastAsia" w:hAnsiTheme="minorHAnsi" w:cstheme="minorBidi"/>
              <w:b w:val="0"/>
              <w:bCs w:val="0"/>
              <w:caps w:val="0"/>
              <w:lang w:val="en-ZA" w:eastAsia="en-ZA"/>
            </w:rPr>
          </w:pPr>
          <w:r>
            <w:fldChar w:fldCharType="begin"/>
          </w:r>
          <w:r>
            <w:instrText xml:space="preserve"> TOC \o "1-5" \h \z \u </w:instrText>
          </w:r>
          <w:r>
            <w:fldChar w:fldCharType="separate"/>
          </w:r>
          <w:hyperlink w:anchor="_Toc52978090" w:history="1">
            <w:r w:rsidR="002F737D" w:rsidRPr="00EC5CA2">
              <w:rPr>
                <w:rStyle w:val="Hyperlink"/>
              </w:rPr>
              <w:t>1.</w:t>
            </w:r>
            <w:r w:rsidR="002F737D">
              <w:rPr>
                <w:rFonts w:asciiTheme="minorHAnsi" w:eastAsiaTheme="minorEastAsia" w:hAnsiTheme="minorHAnsi" w:cstheme="minorBidi"/>
                <w:b w:val="0"/>
                <w:bCs w:val="0"/>
                <w:caps w:val="0"/>
                <w:lang w:val="en-ZA" w:eastAsia="en-ZA"/>
              </w:rPr>
              <w:tab/>
            </w:r>
            <w:r w:rsidR="002F737D" w:rsidRPr="00EC5CA2">
              <w:rPr>
                <w:rStyle w:val="Hyperlink"/>
              </w:rPr>
              <w:t>directives and instructions</w:t>
            </w:r>
            <w:r w:rsidR="002F737D">
              <w:rPr>
                <w:webHidden/>
              </w:rPr>
              <w:tab/>
            </w:r>
            <w:r w:rsidR="002F737D">
              <w:rPr>
                <w:webHidden/>
              </w:rPr>
              <w:fldChar w:fldCharType="begin"/>
            </w:r>
            <w:r w:rsidR="002F737D">
              <w:rPr>
                <w:webHidden/>
              </w:rPr>
              <w:instrText xml:space="preserve"> PAGEREF _Toc52978090 \h </w:instrText>
            </w:r>
            <w:r w:rsidR="002F737D">
              <w:rPr>
                <w:webHidden/>
              </w:rPr>
            </w:r>
            <w:r w:rsidR="002F737D">
              <w:rPr>
                <w:webHidden/>
              </w:rPr>
              <w:fldChar w:fldCharType="separate"/>
            </w:r>
            <w:r w:rsidR="00EC0A47">
              <w:rPr>
                <w:webHidden/>
              </w:rPr>
              <w:t>4</w:t>
            </w:r>
            <w:r w:rsidR="002F737D">
              <w:rPr>
                <w:webHidden/>
              </w:rPr>
              <w:fldChar w:fldCharType="end"/>
            </w:r>
          </w:hyperlink>
        </w:p>
        <w:p w:rsidR="002F737D" w:rsidRDefault="007A05FC">
          <w:pPr>
            <w:pStyle w:val="TOC1"/>
            <w:rPr>
              <w:rFonts w:asciiTheme="minorHAnsi" w:eastAsiaTheme="minorEastAsia" w:hAnsiTheme="minorHAnsi" w:cstheme="minorBidi"/>
              <w:b w:val="0"/>
              <w:bCs w:val="0"/>
              <w:caps w:val="0"/>
              <w:lang w:val="en-ZA" w:eastAsia="en-ZA"/>
            </w:rPr>
          </w:pPr>
          <w:hyperlink w:anchor="_Toc52978091" w:history="1">
            <w:r w:rsidR="002F737D" w:rsidRPr="00EC5CA2">
              <w:rPr>
                <w:rStyle w:val="Hyperlink"/>
              </w:rPr>
              <w:t>2.</w:t>
            </w:r>
            <w:r w:rsidR="002F737D">
              <w:rPr>
                <w:rFonts w:asciiTheme="minorHAnsi" w:eastAsiaTheme="minorEastAsia" w:hAnsiTheme="minorHAnsi" w:cstheme="minorBidi"/>
                <w:b w:val="0"/>
                <w:bCs w:val="0"/>
                <w:caps w:val="0"/>
                <w:lang w:val="en-ZA" w:eastAsia="en-ZA"/>
              </w:rPr>
              <w:tab/>
            </w:r>
            <w:r w:rsidR="002F737D" w:rsidRPr="00EC5CA2">
              <w:rPr>
                <w:rStyle w:val="Hyperlink"/>
              </w:rPr>
              <w:t>EXTERNAL STATUTORY AUDITS</w:t>
            </w:r>
            <w:r w:rsidR="002F737D">
              <w:rPr>
                <w:webHidden/>
              </w:rPr>
              <w:tab/>
            </w:r>
            <w:r w:rsidR="002F737D">
              <w:rPr>
                <w:webHidden/>
              </w:rPr>
              <w:fldChar w:fldCharType="begin"/>
            </w:r>
            <w:r w:rsidR="002F737D">
              <w:rPr>
                <w:webHidden/>
              </w:rPr>
              <w:instrText xml:space="preserve"> PAGEREF _Toc52978091 \h </w:instrText>
            </w:r>
            <w:r w:rsidR="002F737D">
              <w:rPr>
                <w:webHidden/>
              </w:rPr>
            </w:r>
            <w:r w:rsidR="002F737D">
              <w:rPr>
                <w:webHidden/>
              </w:rPr>
              <w:fldChar w:fldCharType="separate"/>
            </w:r>
            <w:r w:rsidR="00EC0A47">
              <w:rPr>
                <w:webHidden/>
              </w:rPr>
              <w:t>4</w:t>
            </w:r>
            <w:r w:rsidR="002F737D">
              <w:rPr>
                <w:webHidden/>
              </w:rPr>
              <w:fldChar w:fldCharType="end"/>
            </w:r>
          </w:hyperlink>
        </w:p>
        <w:p w:rsidR="002F737D" w:rsidRDefault="007A05FC">
          <w:pPr>
            <w:pStyle w:val="TOC1"/>
            <w:rPr>
              <w:rFonts w:asciiTheme="minorHAnsi" w:eastAsiaTheme="minorEastAsia" w:hAnsiTheme="minorHAnsi" w:cstheme="minorBidi"/>
              <w:b w:val="0"/>
              <w:bCs w:val="0"/>
              <w:caps w:val="0"/>
              <w:lang w:val="en-ZA" w:eastAsia="en-ZA"/>
            </w:rPr>
          </w:pPr>
          <w:hyperlink w:anchor="_Toc52978092" w:history="1">
            <w:r w:rsidR="002F737D" w:rsidRPr="00EC5CA2">
              <w:rPr>
                <w:rStyle w:val="Hyperlink"/>
              </w:rPr>
              <w:t>3.</w:t>
            </w:r>
            <w:r w:rsidR="002F737D">
              <w:rPr>
                <w:rFonts w:asciiTheme="minorHAnsi" w:eastAsiaTheme="minorEastAsia" w:hAnsiTheme="minorHAnsi" w:cstheme="minorBidi"/>
                <w:b w:val="0"/>
                <w:bCs w:val="0"/>
                <w:caps w:val="0"/>
                <w:lang w:val="en-ZA" w:eastAsia="en-ZA"/>
              </w:rPr>
              <w:tab/>
            </w:r>
            <w:r w:rsidR="002F737D" w:rsidRPr="00EC5CA2">
              <w:rPr>
                <w:rStyle w:val="Hyperlink"/>
              </w:rPr>
              <w:t>AUTHORITY INSPECTIONS</w:t>
            </w:r>
            <w:r w:rsidR="002F737D">
              <w:rPr>
                <w:webHidden/>
              </w:rPr>
              <w:tab/>
            </w:r>
            <w:r w:rsidR="002F737D">
              <w:rPr>
                <w:webHidden/>
              </w:rPr>
              <w:fldChar w:fldCharType="begin"/>
            </w:r>
            <w:r w:rsidR="002F737D">
              <w:rPr>
                <w:webHidden/>
              </w:rPr>
              <w:instrText xml:space="preserve"> PAGEREF _Toc52978092 \h </w:instrText>
            </w:r>
            <w:r w:rsidR="002F737D">
              <w:rPr>
                <w:webHidden/>
              </w:rPr>
            </w:r>
            <w:r w:rsidR="002F737D">
              <w:rPr>
                <w:webHidden/>
              </w:rPr>
              <w:fldChar w:fldCharType="separate"/>
            </w:r>
            <w:r w:rsidR="00EC0A47">
              <w:rPr>
                <w:webHidden/>
              </w:rPr>
              <w:t>4</w:t>
            </w:r>
            <w:r w:rsidR="002F737D">
              <w:rPr>
                <w:webHidden/>
              </w:rPr>
              <w:fldChar w:fldCharType="end"/>
            </w:r>
          </w:hyperlink>
        </w:p>
        <w:p w:rsidR="002F737D" w:rsidRDefault="007A05FC">
          <w:pPr>
            <w:pStyle w:val="TOC1"/>
            <w:rPr>
              <w:rFonts w:asciiTheme="minorHAnsi" w:eastAsiaTheme="minorEastAsia" w:hAnsiTheme="minorHAnsi" w:cstheme="minorBidi"/>
              <w:b w:val="0"/>
              <w:bCs w:val="0"/>
              <w:caps w:val="0"/>
              <w:lang w:val="en-ZA" w:eastAsia="en-ZA"/>
            </w:rPr>
          </w:pPr>
          <w:hyperlink w:anchor="_Toc52978093" w:history="1">
            <w:r w:rsidR="002F737D" w:rsidRPr="00EC5CA2">
              <w:rPr>
                <w:rStyle w:val="Hyperlink"/>
              </w:rPr>
              <w:t>4.</w:t>
            </w:r>
            <w:r w:rsidR="002F737D">
              <w:rPr>
                <w:rFonts w:asciiTheme="minorHAnsi" w:eastAsiaTheme="minorEastAsia" w:hAnsiTheme="minorHAnsi" w:cstheme="minorBidi"/>
                <w:b w:val="0"/>
                <w:bCs w:val="0"/>
                <w:caps w:val="0"/>
                <w:lang w:val="en-ZA" w:eastAsia="en-ZA"/>
              </w:rPr>
              <w:tab/>
            </w:r>
            <w:r w:rsidR="002F737D" w:rsidRPr="00EC5CA2">
              <w:rPr>
                <w:rStyle w:val="Hyperlink"/>
              </w:rPr>
              <w:t>LEGAL COMPLIANCE</w:t>
            </w:r>
            <w:r w:rsidR="002F737D">
              <w:rPr>
                <w:webHidden/>
              </w:rPr>
              <w:tab/>
            </w:r>
            <w:r w:rsidR="002F737D">
              <w:rPr>
                <w:webHidden/>
              </w:rPr>
              <w:fldChar w:fldCharType="begin"/>
            </w:r>
            <w:r w:rsidR="002F737D">
              <w:rPr>
                <w:webHidden/>
              </w:rPr>
              <w:instrText xml:space="preserve"> PAGEREF _Toc52978093 \h </w:instrText>
            </w:r>
            <w:r w:rsidR="002F737D">
              <w:rPr>
                <w:webHidden/>
              </w:rPr>
            </w:r>
            <w:r w:rsidR="002F737D">
              <w:rPr>
                <w:webHidden/>
              </w:rPr>
              <w:fldChar w:fldCharType="separate"/>
            </w:r>
            <w:r w:rsidR="00EC0A47">
              <w:rPr>
                <w:webHidden/>
              </w:rPr>
              <w:t>5</w:t>
            </w:r>
            <w:r w:rsidR="002F737D">
              <w:rPr>
                <w:webHidden/>
              </w:rPr>
              <w:fldChar w:fldCharType="end"/>
            </w:r>
          </w:hyperlink>
        </w:p>
        <w:p w:rsidR="002F737D" w:rsidRDefault="007A05FC">
          <w:pPr>
            <w:pStyle w:val="TOC1"/>
            <w:rPr>
              <w:rFonts w:asciiTheme="minorHAnsi" w:eastAsiaTheme="minorEastAsia" w:hAnsiTheme="minorHAnsi" w:cstheme="minorBidi"/>
              <w:b w:val="0"/>
              <w:bCs w:val="0"/>
              <w:caps w:val="0"/>
              <w:lang w:val="en-ZA" w:eastAsia="en-ZA"/>
            </w:rPr>
          </w:pPr>
          <w:hyperlink w:anchor="_Toc52978094" w:history="1">
            <w:r w:rsidR="002F737D" w:rsidRPr="00EC5CA2">
              <w:rPr>
                <w:rStyle w:val="Hyperlink"/>
              </w:rPr>
              <w:t>5.</w:t>
            </w:r>
            <w:r w:rsidR="002F737D">
              <w:rPr>
                <w:rFonts w:asciiTheme="minorHAnsi" w:eastAsiaTheme="minorEastAsia" w:hAnsiTheme="minorHAnsi" w:cstheme="minorBidi"/>
                <w:b w:val="0"/>
                <w:bCs w:val="0"/>
                <w:caps w:val="0"/>
                <w:lang w:val="en-ZA" w:eastAsia="en-ZA"/>
              </w:rPr>
              <w:tab/>
            </w:r>
            <w:r w:rsidR="002F737D" w:rsidRPr="00EC5CA2">
              <w:rPr>
                <w:rStyle w:val="Hyperlink"/>
              </w:rPr>
              <w:t>EXTERNAL COMPLAINTS</w:t>
            </w:r>
            <w:r w:rsidR="002F737D">
              <w:rPr>
                <w:webHidden/>
              </w:rPr>
              <w:tab/>
            </w:r>
            <w:r w:rsidR="002F737D">
              <w:rPr>
                <w:webHidden/>
              </w:rPr>
              <w:fldChar w:fldCharType="begin"/>
            </w:r>
            <w:r w:rsidR="002F737D">
              <w:rPr>
                <w:webHidden/>
              </w:rPr>
              <w:instrText xml:space="preserve"> PAGEREF _Toc52978094 \h </w:instrText>
            </w:r>
            <w:r w:rsidR="002F737D">
              <w:rPr>
                <w:webHidden/>
              </w:rPr>
            </w:r>
            <w:r w:rsidR="002F737D">
              <w:rPr>
                <w:webHidden/>
              </w:rPr>
              <w:fldChar w:fldCharType="separate"/>
            </w:r>
            <w:r w:rsidR="00EC0A47">
              <w:rPr>
                <w:webHidden/>
              </w:rPr>
              <w:t>5</w:t>
            </w:r>
            <w:r w:rsidR="002F737D">
              <w:rPr>
                <w:webHidden/>
              </w:rPr>
              <w:fldChar w:fldCharType="end"/>
            </w:r>
          </w:hyperlink>
        </w:p>
        <w:p w:rsidR="002F737D" w:rsidRDefault="007A05FC">
          <w:pPr>
            <w:pStyle w:val="TOC1"/>
            <w:rPr>
              <w:rFonts w:asciiTheme="minorHAnsi" w:eastAsiaTheme="minorEastAsia" w:hAnsiTheme="minorHAnsi" w:cstheme="minorBidi"/>
              <w:b w:val="0"/>
              <w:bCs w:val="0"/>
              <w:caps w:val="0"/>
              <w:lang w:val="en-ZA" w:eastAsia="en-ZA"/>
            </w:rPr>
          </w:pPr>
          <w:hyperlink w:anchor="_Toc52978095" w:history="1">
            <w:r w:rsidR="002F737D" w:rsidRPr="00EC5CA2">
              <w:rPr>
                <w:rStyle w:val="Hyperlink"/>
              </w:rPr>
              <w:t>6.</w:t>
            </w:r>
            <w:r w:rsidR="002F737D">
              <w:rPr>
                <w:rFonts w:asciiTheme="minorHAnsi" w:eastAsiaTheme="minorEastAsia" w:hAnsiTheme="minorHAnsi" w:cstheme="minorBidi"/>
                <w:b w:val="0"/>
                <w:bCs w:val="0"/>
                <w:caps w:val="0"/>
                <w:lang w:val="en-ZA" w:eastAsia="en-ZA"/>
              </w:rPr>
              <w:tab/>
            </w:r>
            <w:r w:rsidR="002F737D" w:rsidRPr="00EC5CA2">
              <w:rPr>
                <w:rStyle w:val="Hyperlink"/>
              </w:rPr>
              <w:t>SIGNIFICANT ENVIRONMENTAL INCIDENTS</w:t>
            </w:r>
            <w:r w:rsidR="002F737D">
              <w:rPr>
                <w:webHidden/>
              </w:rPr>
              <w:tab/>
            </w:r>
            <w:r w:rsidR="002F737D">
              <w:rPr>
                <w:webHidden/>
              </w:rPr>
              <w:fldChar w:fldCharType="begin"/>
            </w:r>
            <w:r w:rsidR="002F737D">
              <w:rPr>
                <w:webHidden/>
              </w:rPr>
              <w:instrText xml:space="preserve"> PAGEREF _Toc52978095 \h </w:instrText>
            </w:r>
            <w:r w:rsidR="002F737D">
              <w:rPr>
                <w:webHidden/>
              </w:rPr>
            </w:r>
            <w:r w:rsidR="002F737D">
              <w:rPr>
                <w:webHidden/>
              </w:rPr>
              <w:fldChar w:fldCharType="separate"/>
            </w:r>
            <w:r w:rsidR="00EC0A47">
              <w:rPr>
                <w:webHidden/>
              </w:rPr>
              <w:t>6</w:t>
            </w:r>
            <w:r w:rsidR="002F737D">
              <w:rPr>
                <w:webHidden/>
              </w:rPr>
              <w:fldChar w:fldCharType="end"/>
            </w:r>
          </w:hyperlink>
        </w:p>
        <w:p w:rsidR="002F737D" w:rsidRDefault="007A05FC">
          <w:pPr>
            <w:pStyle w:val="TOC1"/>
            <w:rPr>
              <w:rFonts w:asciiTheme="minorHAnsi" w:eastAsiaTheme="minorEastAsia" w:hAnsiTheme="minorHAnsi" w:cstheme="minorBidi"/>
              <w:b w:val="0"/>
              <w:bCs w:val="0"/>
              <w:caps w:val="0"/>
              <w:lang w:val="en-ZA" w:eastAsia="en-ZA"/>
            </w:rPr>
          </w:pPr>
          <w:hyperlink w:anchor="_Toc52978096" w:history="1">
            <w:r w:rsidR="002F737D" w:rsidRPr="00EC5CA2">
              <w:rPr>
                <w:rStyle w:val="Hyperlink"/>
              </w:rPr>
              <w:t>7.</w:t>
            </w:r>
            <w:r w:rsidR="002F737D">
              <w:rPr>
                <w:rFonts w:asciiTheme="minorHAnsi" w:eastAsiaTheme="minorEastAsia" w:hAnsiTheme="minorHAnsi" w:cstheme="minorBidi"/>
                <w:b w:val="0"/>
                <w:bCs w:val="0"/>
                <w:caps w:val="0"/>
                <w:lang w:val="en-ZA" w:eastAsia="en-ZA"/>
              </w:rPr>
              <w:tab/>
            </w:r>
            <w:r w:rsidR="002F737D" w:rsidRPr="00EC5CA2">
              <w:rPr>
                <w:rStyle w:val="Hyperlink"/>
              </w:rPr>
              <w:t>COMPLIANCE TO GROUP ENVIRONMENTAL OBJECTIVES / TARGETS</w:t>
            </w:r>
            <w:r w:rsidR="002F737D">
              <w:rPr>
                <w:webHidden/>
              </w:rPr>
              <w:tab/>
            </w:r>
            <w:r w:rsidR="002F737D">
              <w:rPr>
                <w:webHidden/>
              </w:rPr>
              <w:fldChar w:fldCharType="begin"/>
            </w:r>
            <w:r w:rsidR="002F737D">
              <w:rPr>
                <w:webHidden/>
              </w:rPr>
              <w:instrText xml:space="preserve"> PAGEREF _Toc52978096 \h </w:instrText>
            </w:r>
            <w:r w:rsidR="002F737D">
              <w:rPr>
                <w:webHidden/>
              </w:rPr>
            </w:r>
            <w:r w:rsidR="002F737D">
              <w:rPr>
                <w:webHidden/>
              </w:rPr>
              <w:fldChar w:fldCharType="separate"/>
            </w:r>
            <w:r w:rsidR="00EC0A47">
              <w:rPr>
                <w:webHidden/>
              </w:rPr>
              <w:t>7</w:t>
            </w:r>
            <w:r w:rsidR="002F737D">
              <w:rPr>
                <w:webHidden/>
              </w:rPr>
              <w:fldChar w:fldCharType="end"/>
            </w:r>
          </w:hyperlink>
        </w:p>
        <w:p w:rsidR="002F737D" w:rsidRDefault="007A05FC">
          <w:pPr>
            <w:pStyle w:val="TOC1"/>
            <w:rPr>
              <w:rFonts w:asciiTheme="minorHAnsi" w:eastAsiaTheme="minorEastAsia" w:hAnsiTheme="minorHAnsi" w:cstheme="minorBidi"/>
              <w:b w:val="0"/>
              <w:bCs w:val="0"/>
              <w:caps w:val="0"/>
              <w:lang w:val="en-ZA" w:eastAsia="en-ZA"/>
            </w:rPr>
          </w:pPr>
          <w:hyperlink w:anchor="_Toc52978097" w:history="1">
            <w:r w:rsidR="002F737D" w:rsidRPr="00EC5CA2">
              <w:rPr>
                <w:rStyle w:val="Hyperlink"/>
              </w:rPr>
              <w:t>8.</w:t>
            </w:r>
            <w:r w:rsidR="002F737D">
              <w:rPr>
                <w:rFonts w:asciiTheme="minorHAnsi" w:eastAsiaTheme="minorEastAsia" w:hAnsiTheme="minorHAnsi" w:cstheme="minorBidi"/>
                <w:b w:val="0"/>
                <w:bCs w:val="0"/>
                <w:caps w:val="0"/>
                <w:lang w:val="en-ZA" w:eastAsia="en-ZA"/>
              </w:rPr>
              <w:tab/>
            </w:r>
            <w:r w:rsidR="002F737D" w:rsidRPr="00EC5CA2">
              <w:rPr>
                <w:rStyle w:val="Hyperlink"/>
              </w:rPr>
              <w:t>other</w:t>
            </w:r>
            <w:r w:rsidR="002F737D">
              <w:rPr>
                <w:webHidden/>
              </w:rPr>
              <w:tab/>
            </w:r>
            <w:r w:rsidR="002F737D">
              <w:rPr>
                <w:webHidden/>
              </w:rPr>
              <w:fldChar w:fldCharType="begin"/>
            </w:r>
            <w:r w:rsidR="002F737D">
              <w:rPr>
                <w:webHidden/>
              </w:rPr>
              <w:instrText xml:space="preserve"> PAGEREF _Toc52978097 \h </w:instrText>
            </w:r>
            <w:r w:rsidR="002F737D">
              <w:rPr>
                <w:webHidden/>
              </w:rPr>
            </w:r>
            <w:r w:rsidR="002F737D">
              <w:rPr>
                <w:webHidden/>
              </w:rPr>
              <w:fldChar w:fldCharType="separate"/>
            </w:r>
            <w:r w:rsidR="00EC0A47">
              <w:rPr>
                <w:webHidden/>
              </w:rPr>
              <w:t>8</w:t>
            </w:r>
            <w:r w:rsidR="002F737D">
              <w:rPr>
                <w:webHidden/>
              </w:rPr>
              <w:fldChar w:fldCharType="end"/>
            </w:r>
          </w:hyperlink>
        </w:p>
        <w:p w:rsidR="00916502" w:rsidRPr="004173AC" w:rsidRDefault="0013762E" w:rsidP="004173AC">
          <w:pPr>
            <w:spacing w:before="120"/>
            <w:rPr>
              <w:rFonts w:cs="Arial"/>
            </w:rPr>
          </w:pPr>
          <w:r>
            <w:rPr>
              <w:rFonts w:eastAsia="Times New Roman" w:cs="Arial"/>
              <w:b/>
              <w:bCs/>
              <w:caps/>
              <w:noProof/>
              <w:lang w:val="en-GB"/>
            </w:rPr>
            <w:fldChar w:fldCharType="end"/>
          </w:r>
        </w:p>
      </w:sdtContent>
    </w:sdt>
    <w:p w:rsidR="00CA691B" w:rsidRDefault="00CA691B" w:rsidP="004173AC">
      <w:pPr>
        <w:pStyle w:val="TableofFigures"/>
        <w:tabs>
          <w:tab w:val="right" w:pos="10196"/>
        </w:tabs>
        <w:spacing w:before="120" w:after="120"/>
        <w:rPr>
          <w:rFonts w:cs="Arial"/>
          <w:b/>
        </w:rPr>
      </w:pPr>
    </w:p>
    <w:p w:rsidR="00A71176" w:rsidRPr="00561EC2" w:rsidRDefault="00A71176" w:rsidP="004173AC">
      <w:pPr>
        <w:pStyle w:val="Header"/>
        <w:spacing w:before="120" w:line="288" w:lineRule="auto"/>
        <w:rPr>
          <w:rFonts w:cs="Arial"/>
          <w:b/>
          <w:bCs/>
          <w:noProof/>
          <w:sz w:val="22"/>
          <w:szCs w:val="22"/>
          <w:lang w:val="en-US"/>
        </w:rPr>
      </w:pPr>
      <w:r w:rsidRPr="00561EC2">
        <w:rPr>
          <w:rFonts w:cs="Arial"/>
          <w:b/>
          <w:bCs/>
          <w:noProof/>
          <w:sz w:val="22"/>
          <w:szCs w:val="22"/>
          <w:lang w:val="en-US"/>
        </w:rPr>
        <w:br w:type="page"/>
      </w:r>
    </w:p>
    <w:p w:rsidR="009E4EA6" w:rsidRDefault="009E4EA6" w:rsidP="009E4EA6">
      <w:pPr>
        <w:pStyle w:val="Heading1"/>
        <w:keepNext w:val="0"/>
        <w:numPr>
          <w:ilvl w:val="0"/>
          <w:numId w:val="0"/>
        </w:numPr>
        <w:spacing w:before="0"/>
        <w:ind w:left="567"/>
        <w:rPr>
          <w:rFonts w:ascii="Arial" w:hAnsi="Arial" w:cs="Arial"/>
          <w:sz w:val="24"/>
          <w:szCs w:val="24"/>
        </w:rPr>
      </w:pPr>
      <w:bookmarkStart w:id="0" w:name="_Toc459559439"/>
    </w:p>
    <w:p w:rsidR="009E4EA6" w:rsidRDefault="009E4EA6" w:rsidP="009E4EA6">
      <w:pPr>
        <w:rPr>
          <w:rFonts w:ascii="Segoe UI" w:hAnsi="Segoe UI" w:cs="Segoe UI"/>
          <w:b/>
          <w:sz w:val="28"/>
          <w:szCs w:val="28"/>
        </w:rPr>
      </w:pPr>
      <w:r w:rsidRPr="000133A1">
        <w:rPr>
          <w:rFonts w:ascii="Segoe UI" w:hAnsi="Segoe UI" w:cs="Segoe UI"/>
          <w:b/>
          <w:sz w:val="28"/>
          <w:szCs w:val="28"/>
        </w:rPr>
        <w:t>REPORT SIGN-OFF</w:t>
      </w:r>
    </w:p>
    <w:p w:rsidR="009E4EA6" w:rsidRPr="000133A1" w:rsidRDefault="009E4EA6" w:rsidP="009E4EA6">
      <w:pPr>
        <w:rPr>
          <w:rFonts w:ascii="Segoe UI" w:hAnsi="Segoe UI" w:cs="Segoe UI"/>
          <w:b/>
          <w:sz w:val="28"/>
          <w:szCs w:val="28"/>
        </w:rPr>
      </w:pPr>
    </w:p>
    <w:p w:rsidR="009E4EA6" w:rsidRPr="002F737D" w:rsidRDefault="009E4EA6" w:rsidP="009E4EA6">
      <w:pPr>
        <w:rPr>
          <w:rFonts w:ascii="Segoe UI" w:hAnsi="Segoe UI" w:cs="Segoe UI"/>
        </w:rPr>
      </w:pPr>
      <w:r w:rsidRPr="002F737D">
        <w:rPr>
          <w:rFonts w:ascii="Segoe UI" w:hAnsi="Segoe UI" w:cs="Segoe UI"/>
        </w:rPr>
        <w:t xml:space="preserve">We hereby acknowledge the contents of this report and confirm that it is a true reflection of the current state of the environment at the organisation. </w:t>
      </w:r>
    </w:p>
    <w:p w:rsidR="009E4EA6" w:rsidRPr="002F737D" w:rsidRDefault="009E4EA6" w:rsidP="009E4EA6">
      <w:pPr>
        <w:rPr>
          <w:rFonts w:ascii="Segoe UI" w:hAnsi="Segoe UI" w:cs="Segoe UI"/>
        </w:rPr>
      </w:pPr>
    </w:p>
    <w:p w:rsidR="009E4EA6" w:rsidRPr="002F737D" w:rsidRDefault="009E4EA6" w:rsidP="009E4EA6">
      <w:pPr>
        <w:rPr>
          <w:rFonts w:ascii="Segoe UI" w:hAnsi="Segoe UI" w:cs="Segoe UI"/>
        </w:rPr>
      </w:pPr>
    </w:p>
    <w:p w:rsidR="009E4EA6" w:rsidRPr="002F737D" w:rsidRDefault="009E4EA6" w:rsidP="009E4EA6">
      <w:pPr>
        <w:rPr>
          <w:rFonts w:ascii="Segoe UI" w:hAnsi="Segoe UI" w:cs="Segoe UI"/>
        </w:rPr>
      </w:pPr>
    </w:p>
    <w:p w:rsidR="009E4EA6" w:rsidRPr="002F737D" w:rsidRDefault="009E4EA6" w:rsidP="009E4EA6">
      <w:pPr>
        <w:rPr>
          <w:rFonts w:ascii="Segoe UI" w:hAnsi="Segoe UI" w:cs="Segoe UI"/>
        </w:rPr>
      </w:pPr>
      <w:r w:rsidRPr="002F737D">
        <w:rPr>
          <w:rFonts w:ascii="Segoe UI" w:hAnsi="Segoe UI" w:cs="Segoe UI"/>
        </w:rPr>
        <w:t>__________________________</w:t>
      </w:r>
    </w:p>
    <w:p w:rsidR="009E4EA6" w:rsidRPr="002F737D" w:rsidRDefault="009E4EA6" w:rsidP="009E4EA6">
      <w:pPr>
        <w:rPr>
          <w:rFonts w:ascii="Segoe UI" w:hAnsi="Segoe UI" w:cs="Segoe UI"/>
        </w:rPr>
      </w:pPr>
      <w:r w:rsidRPr="002F737D">
        <w:rPr>
          <w:rFonts w:ascii="Segoe UI" w:hAnsi="Segoe UI" w:cs="Segoe UI"/>
        </w:rPr>
        <w:t>Environmental Specialist</w:t>
      </w:r>
    </w:p>
    <w:p w:rsidR="009E4EA6" w:rsidRPr="002F737D" w:rsidRDefault="009E4EA6" w:rsidP="009E4EA6">
      <w:pPr>
        <w:rPr>
          <w:rFonts w:ascii="Segoe UI" w:hAnsi="Segoe UI" w:cs="Segoe UI"/>
        </w:rPr>
      </w:pPr>
    </w:p>
    <w:p w:rsidR="009E4EA6" w:rsidRPr="002F737D" w:rsidRDefault="009E4EA6" w:rsidP="009E4EA6">
      <w:pPr>
        <w:rPr>
          <w:rFonts w:ascii="Segoe UI" w:hAnsi="Segoe UI" w:cs="Segoe UI"/>
        </w:rPr>
      </w:pPr>
    </w:p>
    <w:p w:rsidR="009E4EA6" w:rsidRPr="002F737D" w:rsidRDefault="009E4EA6" w:rsidP="009E4EA6">
      <w:pPr>
        <w:rPr>
          <w:rFonts w:ascii="Segoe UI" w:hAnsi="Segoe UI" w:cs="Segoe UI"/>
        </w:rPr>
      </w:pPr>
    </w:p>
    <w:p w:rsidR="009E4EA6" w:rsidRPr="002F737D" w:rsidRDefault="009E4EA6" w:rsidP="009E4EA6">
      <w:pPr>
        <w:rPr>
          <w:rFonts w:ascii="Segoe UI" w:hAnsi="Segoe UI" w:cs="Segoe UI"/>
        </w:rPr>
      </w:pPr>
    </w:p>
    <w:p w:rsidR="009E4EA6" w:rsidRPr="002F737D" w:rsidRDefault="009E4EA6" w:rsidP="009E4EA6">
      <w:pPr>
        <w:rPr>
          <w:rFonts w:ascii="Segoe UI" w:hAnsi="Segoe UI" w:cs="Segoe UI"/>
        </w:rPr>
      </w:pPr>
      <w:r w:rsidRPr="002F737D">
        <w:rPr>
          <w:rFonts w:ascii="Segoe UI" w:hAnsi="Segoe UI" w:cs="Segoe UI"/>
        </w:rPr>
        <w:t>__________________________</w:t>
      </w:r>
    </w:p>
    <w:p w:rsidR="009E4EA6" w:rsidRPr="002F737D" w:rsidRDefault="009E4EA6" w:rsidP="009E4EA6">
      <w:pPr>
        <w:rPr>
          <w:rFonts w:ascii="Segoe UI" w:hAnsi="Segoe UI" w:cs="Segoe UI"/>
        </w:rPr>
      </w:pPr>
      <w:r w:rsidRPr="002F737D">
        <w:rPr>
          <w:rFonts w:ascii="Segoe UI" w:hAnsi="Segoe UI" w:cs="Segoe UI"/>
        </w:rPr>
        <w:t>HSE Manager</w:t>
      </w:r>
    </w:p>
    <w:p w:rsidR="009E4EA6" w:rsidRPr="002F737D" w:rsidRDefault="009E4EA6" w:rsidP="009E4EA6">
      <w:pPr>
        <w:rPr>
          <w:rFonts w:ascii="Segoe UI" w:hAnsi="Segoe UI" w:cs="Segoe UI"/>
        </w:rPr>
      </w:pPr>
    </w:p>
    <w:p w:rsidR="009E4EA6" w:rsidRPr="002F737D" w:rsidRDefault="009E4EA6" w:rsidP="009E4EA6">
      <w:pPr>
        <w:rPr>
          <w:rFonts w:ascii="Segoe UI" w:hAnsi="Segoe UI" w:cs="Segoe UI"/>
        </w:rPr>
      </w:pPr>
    </w:p>
    <w:p w:rsidR="009E4EA6" w:rsidRPr="002F737D" w:rsidRDefault="009E4EA6" w:rsidP="009E4EA6">
      <w:pPr>
        <w:rPr>
          <w:rFonts w:ascii="Segoe UI" w:hAnsi="Segoe UI" w:cs="Segoe UI"/>
        </w:rPr>
      </w:pPr>
    </w:p>
    <w:p w:rsidR="009E4EA6" w:rsidRPr="002F737D" w:rsidRDefault="009E4EA6" w:rsidP="009E4EA6">
      <w:pPr>
        <w:rPr>
          <w:rFonts w:ascii="Segoe UI" w:hAnsi="Segoe UI" w:cs="Segoe UI"/>
        </w:rPr>
      </w:pPr>
    </w:p>
    <w:p w:rsidR="009E4EA6" w:rsidRPr="002F737D" w:rsidRDefault="009E4EA6" w:rsidP="009E4EA6">
      <w:pPr>
        <w:rPr>
          <w:rFonts w:ascii="Segoe UI" w:hAnsi="Segoe UI" w:cs="Segoe UI"/>
        </w:rPr>
      </w:pPr>
      <w:r w:rsidRPr="002F737D">
        <w:rPr>
          <w:rFonts w:ascii="Segoe UI" w:hAnsi="Segoe UI" w:cs="Segoe UI"/>
        </w:rPr>
        <w:t>__________________________</w:t>
      </w:r>
    </w:p>
    <w:p w:rsidR="009E4EA6" w:rsidRPr="002F737D" w:rsidRDefault="00B31BF2" w:rsidP="009E4EA6">
      <w:pPr>
        <w:rPr>
          <w:lang w:val="en-GB"/>
        </w:rPr>
      </w:pPr>
      <w:r w:rsidRPr="002F737D">
        <w:rPr>
          <w:rFonts w:ascii="Segoe UI" w:hAnsi="Segoe UI" w:cs="Segoe UI"/>
        </w:rPr>
        <w:t>General Manager</w:t>
      </w:r>
      <w:r w:rsidR="009E4EA6" w:rsidRPr="002F737D">
        <w:rPr>
          <w:rFonts w:ascii="Segoe UI" w:hAnsi="Segoe UI" w:cs="Segoe UI"/>
        </w:rPr>
        <w:tab/>
      </w:r>
      <w:r w:rsidR="009E4EA6" w:rsidRPr="002F737D">
        <w:rPr>
          <w:rFonts w:ascii="Segoe UI" w:hAnsi="Segoe UI" w:cs="Segoe UI"/>
        </w:rPr>
        <w:tab/>
      </w:r>
      <w:r w:rsidR="009E4EA6" w:rsidRPr="002F737D">
        <w:rPr>
          <w:rFonts w:ascii="Segoe UI" w:hAnsi="Segoe UI" w:cs="Segoe UI"/>
        </w:rPr>
        <w:tab/>
      </w:r>
      <w:r w:rsidR="002C34C6" w:rsidRPr="002F737D">
        <w:rPr>
          <w:rFonts w:ascii="Segoe UI" w:hAnsi="Segoe UI" w:cs="Segoe UI"/>
        </w:rPr>
        <w:tab/>
      </w:r>
      <w:r w:rsidR="002C34C6" w:rsidRPr="002F737D">
        <w:rPr>
          <w:rFonts w:ascii="Segoe UI" w:hAnsi="Segoe UI" w:cs="Segoe UI"/>
        </w:rPr>
        <w:tab/>
      </w:r>
      <w:r w:rsidR="002C34C6" w:rsidRPr="002F737D">
        <w:rPr>
          <w:rFonts w:ascii="Segoe UI" w:hAnsi="Segoe UI" w:cs="Segoe UI"/>
        </w:rPr>
        <w:tab/>
      </w:r>
      <w:r w:rsidR="009E4EA6" w:rsidRPr="002F737D">
        <w:rPr>
          <w:rFonts w:ascii="Segoe UI" w:hAnsi="Segoe UI" w:cs="Segoe UI"/>
        </w:rPr>
        <w:t>Date: ______________________</w:t>
      </w:r>
    </w:p>
    <w:p w:rsidR="009E4EA6" w:rsidRPr="002F737D" w:rsidRDefault="009E4EA6" w:rsidP="009E4EA6">
      <w:pPr>
        <w:rPr>
          <w:lang w:val="en-GB"/>
        </w:rPr>
      </w:pPr>
    </w:p>
    <w:p w:rsidR="009E4EA6" w:rsidRPr="002F737D" w:rsidRDefault="009E4EA6" w:rsidP="009E4EA6">
      <w:pPr>
        <w:rPr>
          <w:lang w:val="en-GB"/>
        </w:rPr>
      </w:pPr>
    </w:p>
    <w:p w:rsidR="009E4EA6" w:rsidRPr="002F737D" w:rsidRDefault="009E4EA6" w:rsidP="009E4EA6">
      <w:pPr>
        <w:rPr>
          <w:lang w:val="en-GB"/>
        </w:rPr>
      </w:pPr>
    </w:p>
    <w:p w:rsidR="009E4EA6" w:rsidRPr="002F737D" w:rsidRDefault="009E4EA6" w:rsidP="009E4EA6">
      <w:pPr>
        <w:rPr>
          <w:lang w:val="en-GB"/>
        </w:rPr>
      </w:pPr>
    </w:p>
    <w:p w:rsidR="009E4EA6" w:rsidRPr="002F737D" w:rsidRDefault="009E4EA6" w:rsidP="009E4EA6">
      <w:pPr>
        <w:rPr>
          <w:lang w:val="en-GB"/>
        </w:rPr>
      </w:pPr>
    </w:p>
    <w:p w:rsidR="009E4EA6" w:rsidRPr="002F737D" w:rsidRDefault="009E4EA6" w:rsidP="009E4EA6">
      <w:pPr>
        <w:rPr>
          <w:lang w:val="en-GB"/>
        </w:rPr>
      </w:pPr>
    </w:p>
    <w:p w:rsidR="009E4EA6" w:rsidRPr="002F737D" w:rsidRDefault="009E4EA6" w:rsidP="009E4EA6">
      <w:pPr>
        <w:rPr>
          <w:lang w:val="en-GB"/>
        </w:rPr>
      </w:pPr>
    </w:p>
    <w:p w:rsidR="009E4EA6" w:rsidRDefault="009E4EA6" w:rsidP="009E4EA6">
      <w:pPr>
        <w:rPr>
          <w:lang w:val="en-GB"/>
        </w:rPr>
      </w:pPr>
    </w:p>
    <w:p w:rsidR="009E4EA6" w:rsidRDefault="009E4EA6" w:rsidP="009E4EA6">
      <w:pPr>
        <w:rPr>
          <w:lang w:val="en-GB"/>
        </w:rPr>
      </w:pPr>
    </w:p>
    <w:p w:rsidR="009E4EA6" w:rsidRDefault="009E4EA6" w:rsidP="009E4EA6">
      <w:pPr>
        <w:rPr>
          <w:lang w:val="en-GB"/>
        </w:rPr>
      </w:pPr>
    </w:p>
    <w:p w:rsidR="009E4EA6" w:rsidRDefault="009E4EA6" w:rsidP="009E4EA6">
      <w:pPr>
        <w:rPr>
          <w:lang w:val="en-GB"/>
        </w:rPr>
      </w:pPr>
    </w:p>
    <w:p w:rsidR="009E4EA6" w:rsidRDefault="009E4EA6" w:rsidP="009E4EA6">
      <w:pPr>
        <w:rPr>
          <w:lang w:val="en-GB"/>
        </w:rPr>
      </w:pPr>
    </w:p>
    <w:p w:rsidR="009E4EA6" w:rsidRDefault="009E4EA6" w:rsidP="009E4EA6">
      <w:pPr>
        <w:rPr>
          <w:lang w:val="en-GB"/>
        </w:rPr>
      </w:pPr>
    </w:p>
    <w:p w:rsidR="009E4EA6" w:rsidRDefault="009E4EA6" w:rsidP="009E4EA6">
      <w:pPr>
        <w:rPr>
          <w:lang w:val="en-GB"/>
        </w:rPr>
      </w:pPr>
    </w:p>
    <w:p w:rsidR="009E4EA6" w:rsidRDefault="009E4EA6" w:rsidP="009E4EA6">
      <w:pPr>
        <w:rPr>
          <w:lang w:val="en-GB"/>
        </w:rPr>
      </w:pPr>
    </w:p>
    <w:p w:rsidR="009E4EA6" w:rsidRDefault="009E4EA6" w:rsidP="009E4EA6">
      <w:pPr>
        <w:rPr>
          <w:lang w:val="en-GB"/>
        </w:rPr>
      </w:pPr>
    </w:p>
    <w:p w:rsidR="009E4EA6" w:rsidRDefault="009E4EA6" w:rsidP="009E4EA6">
      <w:pPr>
        <w:rPr>
          <w:lang w:val="en-GB"/>
        </w:rPr>
      </w:pPr>
    </w:p>
    <w:p w:rsidR="009E4EA6" w:rsidRDefault="009E4EA6" w:rsidP="009E4EA6">
      <w:pPr>
        <w:rPr>
          <w:lang w:val="en-GB"/>
        </w:rPr>
      </w:pPr>
    </w:p>
    <w:p w:rsidR="009E4EA6" w:rsidRDefault="009E4EA6" w:rsidP="009E4EA6">
      <w:pPr>
        <w:rPr>
          <w:lang w:val="en-GB"/>
        </w:rPr>
      </w:pPr>
    </w:p>
    <w:p w:rsidR="009E4EA6" w:rsidRDefault="009E4EA6" w:rsidP="009E4EA6">
      <w:pPr>
        <w:rPr>
          <w:lang w:val="en-GB"/>
        </w:rPr>
      </w:pPr>
    </w:p>
    <w:p w:rsidR="009E4EA6" w:rsidRDefault="009E4EA6" w:rsidP="009E4EA6">
      <w:pPr>
        <w:rPr>
          <w:lang w:val="en-GB"/>
        </w:rPr>
      </w:pPr>
    </w:p>
    <w:p w:rsidR="00470F1F" w:rsidRPr="00AB1FF6" w:rsidRDefault="009E4EA6" w:rsidP="00725A8C">
      <w:pPr>
        <w:pStyle w:val="Heading1"/>
        <w:keepNext w:val="0"/>
        <w:numPr>
          <w:ilvl w:val="0"/>
          <w:numId w:val="6"/>
        </w:numPr>
        <w:spacing w:before="0"/>
        <w:ind w:left="567" w:hanging="567"/>
        <w:rPr>
          <w:rFonts w:ascii="Arial" w:hAnsi="Arial" w:cs="Arial"/>
          <w:sz w:val="22"/>
          <w:szCs w:val="22"/>
        </w:rPr>
      </w:pPr>
      <w:bookmarkStart w:id="1" w:name="_Toc52978090"/>
      <w:r w:rsidRPr="00AB1FF6">
        <w:rPr>
          <w:rFonts w:ascii="Arial" w:hAnsi="Arial" w:cs="Arial"/>
          <w:sz w:val="22"/>
          <w:szCs w:val="22"/>
        </w:rPr>
        <w:t>directives and instructions</w:t>
      </w:r>
      <w:bookmarkEnd w:id="1"/>
    </w:p>
    <w:p w:rsidR="004054F7" w:rsidRPr="00AB1FF6" w:rsidRDefault="004054F7" w:rsidP="004054F7">
      <w:pPr>
        <w:rPr>
          <w:lang w:val="en-GB"/>
        </w:rPr>
      </w:pPr>
    </w:p>
    <w:p w:rsidR="009E4EA6" w:rsidRPr="00AB1FF6" w:rsidRDefault="009E4EA6" w:rsidP="009E4EA6">
      <w:pPr>
        <w:pStyle w:val="ListParagraph"/>
        <w:ind w:left="567"/>
      </w:pPr>
      <w:r w:rsidRPr="00AB1FF6">
        <w:t xml:space="preserve">The organisation is to note any </w:t>
      </w:r>
      <w:r w:rsidRPr="00AB1FF6">
        <w:rPr>
          <w:i/>
        </w:rPr>
        <w:t>directives or instructions</w:t>
      </w:r>
      <w:r w:rsidRPr="00AB1FF6">
        <w:t xml:space="preserve"> received from environmental authorities during the period under review (current month).</w:t>
      </w:r>
    </w:p>
    <w:p w:rsidR="009E4EA6" w:rsidRPr="00AB1FF6" w:rsidRDefault="009E4EA6" w:rsidP="009E4EA6">
      <w:pPr>
        <w:pStyle w:val="ListParagraph"/>
        <w:ind w:left="567"/>
      </w:pPr>
    </w:p>
    <w:tbl>
      <w:tblPr>
        <w:tblStyle w:val="TableGrid"/>
        <w:tblW w:w="9498" w:type="dxa"/>
        <w:tblInd w:w="562" w:type="dxa"/>
        <w:tblLook w:val="04A0" w:firstRow="1" w:lastRow="0" w:firstColumn="1" w:lastColumn="0" w:noHBand="0" w:noVBand="1"/>
      </w:tblPr>
      <w:tblGrid>
        <w:gridCol w:w="3681"/>
        <w:gridCol w:w="5817"/>
      </w:tblGrid>
      <w:tr w:rsidR="009E4EA6" w:rsidRPr="00AB1FF6" w:rsidTr="004F3D20">
        <w:trPr>
          <w:trHeight w:val="391"/>
        </w:trPr>
        <w:tc>
          <w:tcPr>
            <w:tcW w:w="3681" w:type="dxa"/>
            <w:shd w:val="clear" w:color="auto" w:fill="17365D" w:themeFill="text2" w:themeFillShade="BF"/>
            <w:vAlign w:val="center"/>
          </w:tcPr>
          <w:p w:rsidR="009E4EA6" w:rsidRPr="00AB1FF6" w:rsidRDefault="009E4EA6" w:rsidP="002B5F33">
            <w:pPr>
              <w:pStyle w:val="ListParagraph"/>
              <w:ind w:left="0"/>
              <w:rPr>
                <w:b/>
              </w:rPr>
            </w:pPr>
            <w:r w:rsidRPr="00AB1FF6">
              <w:rPr>
                <w:b/>
              </w:rPr>
              <w:t>Date of Directive / Instruction:</w:t>
            </w:r>
          </w:p>
        </w:tc>
        <w:tc>
          <w:tcPr>
            <w:tcW w:w="5817" w:type="dxa"/>
            <w:vAlign w:val="center"/>
          </w:tcPr>
          <w:p w:rsidR="009E4EA6" w:rsidRPr="00AB1FF6" w:rsidRDefault="005415F9" w:rsidP="002B5F33">
            <w:pPr>
              <w:pStyle w:val="ListParagraph"/>
              <w:ind w:left="0"/>
            </w:pPr>
            <w:r w:rsidRPr="00AB1FF6">
              <w:t xml:space="preserve">None </w:t>
            </w:r>
          </w:p>
        </w:tc>
      </w:tr>
      <w:tr w:rsidR="009E4EA6" w:rsidRPr="00AB1FF6" w:rsidTr="004F3D20">
        <w:trPr>
          <w:trHeight w:val="425"/>
        </w:trPr>
        <w:tc>
          <w:tcPr>
            <w:tcW w:w="3681" w:type="dxa"/>
            <w:shd w:val="clear" w:color="auto" w:fill="17365D" w:themeFill="text2" w:themeFillShade="BF"/>
            <w:vAlign w:val="center"/>
          </w:tcPr>
          <w:p w:rsidR="009E4EA6" w:rsidRPr="00AB1FF6" w:rsidRDefault="009E4EA6" w:rsidP="002B5F33">
            <w:pPr>
              <w:pStyle w:val="ListParagraph"/>
              <w:ind w:left="0"/>
              <w:rPr>
                <w:b/>
              </w:rPr>
            </w:pPr>
            <w:r w:rsidRPr="00AB1FF6">
              <w:rPr>
                <w:b/>
              </w:rPr>
              <w:t>Authority:</w:t>
            </w:r>
          </w:p>
        </w:tc>
        <w:tc>
          <w:tcPr>
            <w:tcW w:w="5817" w:type="dxa"/>
            <w:vAlign w:val="center"/>
          </w:tcPr>
          <w:p w:rsidR="009E4EA6" w:rsidRPr="00AB1FF6" w:rsidRDefault="005415F9" w:rsidP="002B5F33">
            <w:pPr>
              <w:pStyle w:val="ListParagraph"/>
              <w:ind w:left="0"/>
            </w:pPr>
            <w:r w:rsidRPr="00AB1FF6">
              <w:t>n/a</w:t>
            </w:r>
          </w:p>
        </w:tc>
      </w:tr>
      <w:tr w:rsidR="005415F9" w:rsidRPr="00AB1FF6" w:rsidTr="004F3D20">
        <w:trPr>
          <w:trHeight w:val="417"/>
        </w:trPr>
        <w:tc>
          <w:tcPr>
            <w:tcW w:w="3681" w:type="dxa"/>
            <w:shd w:val="clear" w:color="auto" w:fill="17365D" w:themeFill="text2" w:themeFillShade="BF"/>
            <w:vAlign w:val="center"/>
          </w:tcPr>
          <w:p w:rsidR="005415F9" w:rsidRPr="00AB1FF6" w:rsidRDefault="005415F9" w:rsidP="005415F9">
            <w:pPr>
              <w:pStyle w:val="ListParagraph"/>
              <w:ind w:left="0"/>
              <w:rPr>
                <w:b/>
              </w:rPr>
            </w:pPr>
            <w:r w:rsidRPr="00AB1FF6">
              <w:rPr>
                <w:b/>
              </w:rPr>
              <w:t>In Terms of Legislation:</w:t>
            </w:r>
          </w:p>
        </w:tc>
        <w:tc>
          <w:tcPr>
            <w:tcW w:w="5817" w:type="dxa"/>
            <w:vAlign w:val="center"/>
          </w:tcPr>
          <w:p w:rsidR="005415F9" w:rsidRPr="00AB1FF6" w:rsidRDefault="005415F9" w:rsidP="005415F9">
            <w:pPr>
              <w:pStyle w:val="ListParagraph"/>
              <w:ind w:left="0"/>
            </w:pPr>
            <w:r w:rsidRPr="00AB1FF6">
              <w:t>n/a</w:t>
            </w:r>
          </w:p>
        </w:tc>
      </w:tr>
      <w:tr w:rsidR="005415F9" w:rsidRPr="00AB1FF6" w:rsidTr="004F3D20">
        <w:trPr>
          <w:trHeight w:val="409"/>
        </w:trPr>
        <w:tc>
          <w:tcPr>
            <w:tcW w:w="3681" w:type="dxa"/>
            <w:shd w:val="clear" w:color="auto" w:fill="17365D" w:themeFill="text2" w:themeFillShade="BF"/>
            <w:vAlign w:val="center"/>
          </w:tcPr>
          <w:p w:rsidR="005415F9" w:rsidRPr="00AB1FF6" w:rsidRDefault="005415F9" w:rsidP="005415F9">
            <w:pPr>
              <w:pStyle w:val="ListParagraph"/>
              <w:ind w:left="0"/>
              <w:rPr>
                <w:b/>
              </w:rPr>
            </w:pPr>
            <w:r w:rsidRPr="00AB1FF6">
              <w:rPr>
                <w:b/>
              </w:rPr>
              <w:t>Details of Instruction:</w:t>
            </w:r>
          </w:p>
        </w:tc>
        <w:tc>
          <w:tcPr>
            <w:tcW w:w="5817" w:type="dxa"/>
            <w:vAlign w:val="center"/>
          </w:tcPr>
          <w:p w:rsidR="005415F9" w:rsidRPr="00AB1FF6" w:rsidRDefault="005415F9" w:rsidP="005415F9">
            <w:pPr>
              <w:pStyle w:val="ListParagraph"/>
              <w:ind w:left="0"/>
            </w:pPr>
            <w:r w:rsidRPr="00AB1FF6">
              <w:t>n/a</w:t>
            </w:r>
          </w:p>
        </w:tc>
      </w:tr>
      <w:tr w:rsidR="005415F9" w:rsidRPr="00AB1FF6" w:rsidTr="004F3D20">
        <w:trPr>
          <w:trHeight w:val="415"/>
        </w:trPr>
        <w:tc>
          <w:tcPr>
            <w:tcW w:w="3681" w:type="dxa"/>
            <w:shd w:val="clear" w:color="auto" w:fill="17365D" w:themeFill="text2" w:themeFillShade="BF"/>
            <w:vAlign w:val="center"/>
          </w:tcPr>
          <w:p w:rsidR="005415F9" w:rsidRPr="00AB1FF6" w:rsidRDefault="005415F9" w:rsidP="005415F9">
            <w:pPr>
              <w:pStyle w:val="ListParagraph"/>
              <w:ind w:left="0"/>
              <w:rPr>
                <w:b/>
              </w:rPr>
            </w:pPr>
            <w:r w:rsidRPr="00AB1FF6">
              <w:rPr>
                <w:b/>
              </w:rPr>
              <w:t>List of Actions to Address:</w:t>
            </w:r>
          </w:p>
        </w:tc>
        <w:tc>
          <w:tcPr>
            <w:tcW w:w="5817" w:type="dxa"/>
            <w:vAlign w:val="center"/>
          </w:tcPr>
          <w:p w:rsidR="005415F9" w:rsidRPr="00AB1FF6" w:rsidRDefault="005415F9" w:rsidP="005415F9">
            <w:pPr>
              <w:pStyle w:val="ListParagraph"/>
              <w:ind w:left="0"/>
            </w:pPr>
            <w:r w:rsidRPr="00AB1FF6">
              <w:t>n/a</w:t>
            </w:r>
          </w:p>
        </w:tc>
      </w:tr>
      <w:tr w:rsidR="005415F9" w:rsidRPr="00AB1FF6" w:rsidTr="004F3D20">
        <w:trPr>
          <w:trHeight w:val="421"/>
        </w:trPr>
        <w:tc>
          <w:tcPr>
            <w:tcW w:w="3681" w:type="dxa"/>
            <w:shd w:val="clear" w:color="auto" w:fill="17365D" w:themeFill="text2" w:themeFillShade="BF"/>
            <w:vAlign w:val="center"/>
          </w:tcPr>
          <w:p w:rsidR="005415F9" w:rsidRPr="00AB1FF6" w:rsidRDefault="005415F9" w:rsidP="005415F9">
            <w:pPr>
              <w:pStyle w:val="ListParagraph"/>
              <w:ind w:left="0"/>
              <w:rPr>
                <w:b/>
              </w:rPr>
            </w:pPr>
            <w:r w:rsidRPr="00AB1FF6">
              <w:rPr>
                <w:b/>
              </w:rPr>
              <w:t>Due Date of reply:</w:t>
            </w:r>
          </w:p>
        </w:tc>
        <w:tc>
          <w:tcPr>
            <w:tcW w:w="5817" w:type="dxa"/>
            <w:vAlign w:val="center"/>
          </w:tcPr>
          <w:p w:rsidR="005415F9" w:rsidRPr="00AB1FF6" w:rsidRDefault="005415F9" w:rsidP="005415F9">
            <w:pPr>
              <w:pStyle w:val="ListParagraph"/>
              <w:ind w:left="0"/>
            </w:pPr>
            <w:r w:rsidRPr="00AB1FF6">
              <w:t>n/a</w:t>
            </w:r>
          </w:p>
        </w:tc>
      </w:tr>
    </w:tbl>
    <w:p w:rsidR="009E4EA6" w:rsidRPr="00AB1FF6" w:rsidRDefault="009E4EA6" w:rsidP="009E4EA6">
      <w:pPr>
        <w:pStyle w:val="ListParagraph"/>
        <w:ind w:left="567"/>
      </w:pPr>
    </w:p>
    <w:p w:rsidR="009E4EA6" w:rsidRPr="00AB1FF6" w:rsidRDefault="009E4EA6" w:rsidP="009E4EA6">
      <w:pPr>
        <w:pStyle w:val="ListParagraph"/>
        <w:ind w:left="567"/>
        <w:rPr>
          <w:i/>
          <w:color w:val="FF0000"/>
        </w:rPr>
      </w:pPr>
      <w:r w:rsidRPr="00AB1FF6">
        <w:rPr>
          <w:i/>
          <w:color w:val="FF0000"/>
        </w:rPr>
        <w:t>The KPI for Petra Diamonds is to have not more than one (1) directive/instruction per organisation for the current financial year.</w:t>
      </w:r>
    </w:p>
    <w:p w:rsidR="004054F7" w:rsidRPr="00AB1FF6" w:rsidRDefault="004054F7" w:rsidP="002B5F33">
      <w:pPr>
        <w:rPr>
          <w:lang w:val="en-GB"/>
        </w:rPr>
      </w:pPr>
    </w:p>
    <w:p w:rsidR="004054F7" w:rsidRPr="00AB1FF6" w:rsidRDefault="009E4EA6" w:rsidP="00725A8C">
      <w:pPr>
        <w:pStyle w:val="Heading1"/>
        <w:keepNext w:val="0"/>
        <w:numPr>
          <w:ilvl w:val="0"/>
          <w:numId w:val="6"/>
        </w:numPr>
        <w:spacing w:before="0" w:line="240" w:lineRule="auto"/>
        <w:ind w:left="567" w:hanging="567"/>
        <w:rPr>
          <w:rFonts w:ascii="Arial" w:hAnsi="Arial" w:cs="Arial"/>
          <w:sz w:val="22"/>
          <w:szCs w:val="22"/>
        </w:rPr>
      </w:pPr>
      <w:bookmarkStart w:id="2" w:name="_Toc52978091"/>
      <w:bookmarkEnd w:id="0"/>
      <w:r w:rsidRPr="00AB1FF6">
        <w:rPr>
          <w:rFonts w:ascii="Arial" w:hAnsi="Arial" w:cs="Arial"/>
          <w:sz w:val="22"/>
          <w:szCs w:val="22"/>
        </w:rPr>
        <w:t>EXTERNAL STATUTORY AUDITS</w:t>
      </w:r>
      <w:bookmarkEnd w:id="2"/>
    </w:p>
    <w:p w:rsidR="004054F7" w:rsidRDefault="004054F7" w:rsidP="004054F7">
      <w:pPr>
        <w:rPr>
          <w:lang w:val="en-GB"/>
        </w:rPr>
      </w:pPr>
    </w:p>
    <w:p w:rsidR="002B5F33" w:rsidRPr="002F737D" w:rsidRDefault="002B5F33" w:rsidP="002B5F33">
      <w:pPr>
        <w:pStyle w:val="ListParagraph"/>
        <w:ind w:left="567"/>
        <w:rPr>
          <w:rFonts w:cs="Arial"/>
        </w:rPr>
      </w:pPr>
      <w:r w:rsidRPr="00AB1FF6">
        <w:t xml:space="preserve">This section seeks to identify the </w:t>
      </w:r>
      <w:r w:rsidRPr="00AB1FF6">
        <w:rPr>
          <w:i/>
        </w:rPr>
        <w:t>statutory</w:t>
      </w:r>
      <w:r w:rsidRPr="00AB1FF6">
        <w:t xml:space="preserve"> assessments by </w:t>
      </w:r>
      <w:r w:rsidRPr="00AB1FF6">
        <w:rPr>
          <w:i/>
        </w:rPr>
        <w:t>third parties (not authorities)</w:t>
      </w:r>
      <w:r w:rsidRPr="00AB1FF6">
        <w:t xml:space="preserve"> conducted per organisation and outcomes as communicated to authorities during </w:t>
      </w:r>
      <w:r w:rsidRPr="00AB1FF6">
        <w:rPr>
          <w:i/>
        </w:rPr>
        <w:t>the current month</w:t>
      </w:r>
      <w:r w:rsidRPr="00AB1FF6">
        <w:t xml:space="preserve">. </w:t>
      </w:r>
    </w:p>
    <w:p w:rsidR="002B5F33" w:rsidRPr="002F737D" w:rsidRDefault="002B5F33" w:rsidP="002B5F33">
      <w:pPr>
        <w:pStyle w:val="ListParagraph"/>
        <w:ind w:left="567"/>
        <w:rPr>
          <w:rFonts w:cs="Arial"/>
        </w:rPr>
      </w:pPr>
    </w:p>
    <w:tbl>
      <w:tblPr>
        <w:tblStyle w:val="TableGrid"/>
        <w:tblW w:w="9385" w:type="dxa"/>
        <w:tblInd w:w="675" w:type="dxa"/>
        <w:tblLook w:val="04A0" w:firstRow="1" w:lastRow="0" w:firstColumn="1" w:lastColumn="0" w:noHBand="0" w:noVBand="1"/>
      </w:tblPr>
      <w:tblGrid>
        <w:gridCol w:w="2297"/>
        <w:gridCol w:w="2410"/>
        <w:gridCol w:w="2268"/>
        <w:gridCol w:w="2410"/>
      </w:tblGrid>
      <w:tr w:rsidR="002B5F33" w:rsidRPr="002F737D" w:rsidTr="00662809">
        <w:trPr>
          <w:trHeight w:val="441"/>
        </w:trPr>
        <w:tc>
          <w:tcPr>
            <w:tcW w:w="2297" w:type="dxa"/>
            <w:shd w:val="clear" w:color="auto" w:fill="17365D" w:themeFill="text2" w:themeFillShade="BF"/>
            <w:vAlign w:val="center"/>
          </w:tcPr>
          <w:p w:rsidR="002B5F33" w:rsidRPr="002F737D" w:rsidRDefault="002B5F33" w:rsidP="002B5F33">
            <w:pPr>
              <w:pStyle w:val="ListParagraph"/>
              <w:ind w:left="0"/>
              <w:rPr>
                <w:rFonts w:cs="Arial"/>
                <w:b/>
              </w:rPr>
            </w:pPr>
            <w:r w:rsidRPr="002F737D">
              <w:rPr>
                <w:rFonts w:cs="Arial"/>
                <w:b/>
              </w:rPr>
              <w:t>Audit / Assessment</w:t>
            </w:r>
          </w:p>
        </w:tc>
        <w:tc>
          <w:tcPr>
            <w:tcW w:w="2410" w:type="dxa"/>
            <w:shd w:val="clear" w:color="auto" w:fill="17365D" w:themeFill="text2" w:themeFillShade="BF"/>
            <w:vAlign w:val="center"/>
          </w:tcPr>
          <w:p w:rsidR="002B5F33" w:rsidRPr="002F737D" w:rsidRDefault="002B5F33" w:rsidP="002F3A01">
            <w:pPr>
              <w:pStyle w:val="ListParagraph"/>
              <w:ind w:left="0"/>
              <w:jc w:val="left"/>
              <w:rPr>
                <w:rFonts w:cs="Arial"/>
                <w:b/>
              </w:rPr>
            </w:pPr>
            <w:r w:rsidRPr="002F737D">
              <w:rPr>
                <w:rFonts w:cs="Arial"/>
                <w:b/>
              </w:rPr>
              <w:t>Date conducted</w:t>
            </w:r>
          </w:p>
        </w:tc>
        <w:tc>
          <w:tcPr>
            <w:tcW w:w="2268" w:type="dxa"/>
            <w:shd w:val="clear" w:color="auto" w:fill="17365D" w:themeFill="text2" w:themeFillShade="BF"/>
            <w:vAlign w:val="center"/>
          </w:tcPr>
          <w:p w:rsidR="002B5F33" w:rsidRPr="002F737D" w:rsidRDefault="002B5F33" w:rsidP="002F3A01">
            <w:pPr>
              <w:pStyle w:val="ListParagraph"/>
              <w:ind w:left="0"/>
              <w:jc w:val="left"/>
              <w:rPr>
                <w:rFonts w:cs="Arial"/>
                <w:b/>
              </w:rPr>
            </w:pPr>
            <w:r w:rsidRPr="002F737D">
              <w:rPr>
                <w:rFonts w:cs="Arial"/>
                <w:b/>
              </w:rPr>
              <w:t>No. of Findings</w:t>
            </w:r>
          </w:p>
        </w:tc>
        <w:tc>
          <w:tcPr>
            <w:tcW w:w="2410" w:type="dxa"/>
            <w:shd w:val="clear" w:color="auto" w:fill="17365D" w:themeFill="text2" w:themeFillShade="BF"/>
            <w:vAlign w:val="center"/>
          </w:tcPr>
          <w:p w:rsidR="002B5F33" w:rsidRPr="002F737D" w:rsidRDefault="002B5F33" w:rsidP="002F3A01">
            <w:pPr>
              <w:pStyle w:val="ListParagraph"/>
              <w:ind w:left="0"/>
              <w:jc w:val="left"/>
              <w:rPr>
                <w:rFonts w:cs="Arial"/>
                <w:b/>
              </w:rPr>
            </w:pPr>
            <w:r w:rsidRPr="002F737D">
              <w:rPr>
                <w:rFonts w:cs="Arial"/>
                <w:b/>
              </w:rPr>
              <w:t>Conclusion of Assessor</w:t>
            </w:r>
          </w:p>
        </w:tc>
      </w:tr>
      <w:tr w:rsidR="005415F9" w:rsidRPr="002F737D" w:rsidTr="00662809">
        <w:trPr>
          <w:trHeight w:val="419"/>
        </w:trPr>
        <w:tc>
          <w:tcPr>
            <w:tcW w:w="2297" w:type="dxa"/>
            <w:vAlign w:val="center"/>
          </w:tcPr>
          <w:p w:rsidR="005415F9" w:rsidRPr="002F737D" w:rsidRDefault="00B31BF2" w:rsidP="005415F9">
            <w:pPr>
              <w:pStyle w:val="ListParagraph"/>
              <w:ind w:left="0"/>
              <w:rPr>
                <w:rFonts w:cs="Arial"/>
              </w:rPr>
            </w:pPr>
            <w:r w:rsidRPr="002F737D">
              <w:rPr>
                <w:rFonts w:cs="Arial"/>
              </w:rPr>
              <w:t>WUL audit</w:t>
            </w:r>
            <w:r w:rsidR="005415F9" w:rsidRPr="002F737D">
              <w:rPr>
                <w:rFonts w:cs="Arial"/>
              </w:rPr>
              <w:t xml:space="preserve"> </w:t>
            </w:r>
          </w:p>
        </w:tc>
        <w:tc>
          <w:tcPr>
            <w:tcW w:w="2410" w:type="dxa"/>
            <w:vAlign w:val="center"/>
          </w:tcPr>
          <w:p w:rsidR="005415F9" w:rsidRPr="002F737D" w:rsidRDefault="005415F9" w:rsidP="005415F9">
            <w:pPr>
              <w:pStyle w:val="ListParagraph"/>
              <w:ind w:left="0"/>
              <w:rPr>
                <w:rFonts w:cs="Arial"/>
              </w:rPr>
            </w:pPr>
            <w:r w:rsidRPr="002F737D">
              <w:rPr>
                <w:rFonts w:cs="Arial"/>
              </w:rPr>
              <w:t xml:space="preserve">None </w:t>
            </w:r>
          </w:p>
        </w:tc>
        <w:tc>
          <w:tcPr>
            <w:tcW w:w="2268" w:type="dxa"/>
            <w:vAlign w:val="center"/>
          </w:tcPr>
          <w:p w:rsidR="005415F9" w:rsidRPr="002F737D" w:rsidRDefault="005415F9" w:rsidP="005415F9">
            <w:pPr>
              <w:pStyle w:val="ListParagraph"/>
              <w:ind w:left="0"/>
              <w:rPr>
                <w:rFonts w:cs="Arial"/>
              </w:rPr>
            </w:pPr>
            <w:r w:rsidRPr="002F737D">
              <w:rPr>
                <w:rFonts w:cs="Arial"/>
              </w:rPr>
              <w:t>n/a</w:t>
            </w:r>
          </w:p>
        </w:tc>
        <w:tc>
          <w:tcPr>
            <w:tcW w:w="2410" w:type="dxa"/>
            <w:vAlign w:val="center"/>
          </w:tcPr>
          <w:p w:rsidR="005415F9" w:rsidRPr="002F737D" w:rsidRDefault="005415F9" w:rsidP="005415F9">
            <w:pPr>
              <w:pStyle w:val="ListParagraph"/>
              <w:ind w:left="0"/>
              <w:rPr>
                <w:rFonts w:cs="Arial"/>
              </w:rPr>
            </w:pPr>
            <w:r w:rsidRPr="002F737D">
              <w:rPr>
                <w:rFonts w:cs="Arial"/>
              </w:rPr>
              <w:t>n/a</w:t>
            </w:r>
          </w:p>
        </w:tc>
      </w:tr>
      <w:tr w:rsidR="005415F9" w:rsidRPr="002F737D" w:rsidTr="00662809">
        <w:trPr>
          <w:trHeight w:val="426"/>
        </w:trPr>
        <w:tc>
          <w:tcPr>
            <w:tcW w:w="2297" w:type="dxa"/>
            <w:vAlign w:val="center"/>
          </w:tcPr>
          <w:p w:rsidR="005415F9" w:rsidRPr="002F737D" w:rsidRDefault="005415F9" w:rsidP="005415F9">
            <w:pPr>
              <w:pStyle w:val="ListParagraph"/>
              <w:ind w:left="0"/>
              <w:rPr>
                <w:rFonts w:cs="Arial"/>
              </w:rPr>
            </w:pPr>
            <w:r w:rsidRPr="002F737D">
              <w:rPr>
                <w:rFonts w:cs="Arial"/>
              </w:rPr>
              <w:t xml:space="preserve">GNR 704 </w:t>
            </w:r>
          </w:p>
        </w:tc>
        <w:tc>
          <w:tcPr>
            <w:tcW w:w="2410" w:type="dxa"/>
            <w:vAlign w:val="center"/>
          </w:tcPr>
          <w:p w:rsidR="005415F9" w:rsidRPr="002F737D" w:rsidRDefault="005415F9" w:rsidP="005415F9">
            <w:pPr>
              <w:pStyle w:val="ListParagraph"/>
              <w:ind w:left="0"/>
              <w:rPr>
                <w:rFonts w:cs="Arial"/>
              </w:rPr>
            </w:pPr>
            <w:r w:rsidRPr="002F737D">
              <w:rPr>
                <w:rFonts w:cs="Arial"/>
              </w:rPr>
              <w:t xml:space="preserve">None </w:t>
            </w:r>
          </w:p>
        </w:tc>
        <w:tc>
          <w:tcPr>
            <w:tcW w:w="2268" w:type="dxa"/>
            <w:vAlign w:val="center"/>
          </w:tcPr>
          <w:p w:rsidR="005415F9" w:rsidRPr="002F737D" w:rsidRDefault="005415F9" w:rsidP="005415F9">
            <w:pPr>
              <w:pStyle w:val="ListParagraph"/>
              <w:ind w:left="0"/>
              <w:rPr>
                <w:rFonts w:cs="Arial"/>
              </w:rPr>
            </w:pPr>
            <w:r w:rsidRPr="002F737D">
              <w:rPr>
                <w:rFonts w:cs="Arial"/>
              </w:rPr>
              <w:t>n/a</w:t>
            </w:r>
          </w:p>
        </w:tc>
        <w:tc>
          <w:tcPr>
            <w:tcW w:w="2410" w:type="dxa"/>
            <w:vAlign w:val="center"/>
          </w:tcPr>
          <w:p w:rsidR="005415F9" w:rsidRPr="002F737D" w:rsidRDefault="005415F9" w:rsidP="005415F9">
            <w:pPr>
              <w:pStyle w:val="ListParagraph"/>
              <w:ind w:left="0"/>
              <w:rPr>
                <w:rFonts w:cs="Arial"/>
              </w:rPr>
            </w:pPr>
            <w:r w:rsidRPr="002F737D">
              <w:rPr>
                <w:rFonts w:cs="Arial"/>
              </w:rPr>
              <w:t>n/a</w:t>
            </w:r>
          </w:p>
        </w:tc>
      </w:tr>
      <w:tr w:rsidR="005415F9" w:rsidRPr="002F737D" w:rsidTr="00662809">
        <w:trPr>
          <w:trHeight w:val="426"/>
        </w:trPr>
        <w:tc>
          <w:tcPr>
            <w:tcW w:w="2297" w:type="dxa"/>
            <w:vAlign w:val="center"/>
          </w:tcPr>
          <w:p w:rsidR="005415F9" w:rsidRPr="002F737D" w:rsidRDefault="005415F9" w:rsidP="005415F9">
            <w:pPr>
              <w:pStyle w:val="ListParagraph"/>
              <w:ind w:left="0"/>
              <w:rPr>
                <w:rFonts w:cs="Arial"/>
              </w:rPr>
            </w:pPr>
            <w:r w:rsidRPr="002F737D">
              <w:rPr>
                <w:rFonts w:cs="Arial"/>
              </w:rPr>
              <w:t>EMP PA</w:t>
            </w:r>
          </w:p>
        </w:tc>
        <w:tc>
          <w:tcPr>
            <w:tcW w:w="2410" w:type="dxa"/>
            <w:vAlign w:val="center"/>
          </w:tcPr>
          <w:p w:rsidR="005415F9" w:rsidRPr="002F737D" w:rsidRDefault="005415F9" w:rsidP="005415F9">
            <w:pPr>
              <w:pStyle w:val="ListParagraph"/>
              <w:ind w:left="0"/>
              <w:rPr>
                <w:rFonts w:cs="Arial"/>
              </w:rPr>
            </w:pPr>
            <w:r w:rsidRPr="002F737D">
              <w:rPr>
                <w:rFonts w:cs="Arial"/>
              </w:rPr>
              <w:t xml:space="preserve">None </w:t>
            </w:r>
          </w:p>
        </w:tc>
        <w:tc>
          <w:tcPr>
            <w:tcW w:w="2268" w:type="dxa"/>
            <w:vAlign w:val="center"/>
          </w:tcPr>
          <w:p w:rsidR="005415F9" w:rsidRPr="002F737D" w:rsidRDefault="005415F9" w:rsidP="005415F9">
            <w:pPr>
              <w:pStyle w:val="ListParagraph"/>
              <w:ind w:left="0"/>
              <w:rPr>
                <w:rFonts w:cs="Arial"/>
              </w:rPr>
            </w:pPr>
            <w:r w:rsidRPr="002F737D">
              <w:rPr>
                <w:rFonts w:cs="Arial"/>
              </w:rPr>
              <w:t>n/a</w:t>
            </w:r>
          </w:p>
        </w:tc>
        <w:tc>
          <w:tcPr>
            <w:tcW w:w="2410" w:type="dxa"/>
            <w:vAlign w:val="center"/>
          </w:tcPr>
          <w:p w:rsidR="005415F9" w:rsidRPr="002F737D" w:rsidRDefault="005415F9" w:rsidP="005415F9">
            <w:pPr>
              <w:pStyle w:val="ListParagraph"/>
              <w:ind w:left="0"/>
              <w:rPr>
                <w:rFonts w:cs="Arial"/>
              </w:rPr>
            </w:pPr>
            <w:r w:rsidRPr="002F737D">
              <w:rPr>
                <w:rFonts w:cs="Arial"/>
              </w:rPr>
              <w:t>n/a</w:t>
            </w:r>
          </w:p>
        </w:tc>
      </w:tr>
      <w:tr w:rsidR="005415F9" w:rsidRPr="002F737D" w:rsidTr="00662809">
        <w:trPr>
          <w:trHeight w:val="417"/>
        </w:trPr>
        <w:tc>
          <w:tcPr>
            <w:tcW w:w="2297" w:type="dxa"/>
            <w:vAlign w:val="center"/>
          </w:tcPr>
          <w:p w:rsidR="005415F9" w:rsidRPr="002F737D" w:rsidRDefault="005415F9" w:rsidP="005415F9">
            <w:pPr>
              <w:pStyle w:val="ListParagraph"/>
              <w:ind w:left="0"/>
              <w:rPr>
                <w:rFonts w:cs="Arial"/>
              </w:rPr>
            </w:pPr>
            <w:r w:rsidRPr="002F737D">
              <w:rPr>
                <w:rFonts w:cs="Arial"/>
              </w:rPr>
              <w:t>Waste License</w:t>
            </w:r>
          </w:p>
        </w:tc>
        <w:tc>
          <w:tcPr>
            <w:tcW w:w="2410" w:type="dxa"/>
            <w:vAlign w:val="center"/>
          </w:tcPr>
          <w:p w:rsidR="005415F9" w:rsidRPr="002F737D" w:rsidRDefault="005415F9" w:rsidP="005415F9">
            <w:pPr>
              <w:pStyle w:val="ListParagraph"/>
              <w:ind w:left="0"/>
              <w:rPr>
                <w:rFonts w:cs="Arial"/>
              </w:rPr>
            </w:pPr>
            <w:r w:rsidRPr="002F737D">
              <w:rPr>
                <w:rFonts w:cs="Arial"/>
              </w:rPr>
              <w:t xml:space="preserve">None </w:t>
            </w:r>
          </w:p>
        </w:tc>
        <w:tc>
          <w:tcPr>
            <w:tcW w:w="2268" w:type="dxa"/>
            <w:vAlign w:val="center"/>
          </w:tcPr>
          <w:p w:rsidR="005415F9" w:rsidRPr="002F737D" w:rsidRDefault="005415F9" w:rsidP="005415F9">
            <w:pPr>
              <w:pStyle w:val="ListParagraph"/>
              <w:ind w:left="0"/>
              <w:rPr>
                <w:rFonts w:cs="Arial"/>
              </w:rPr>
            </w:pPr>
            <w:r w:rsidRPr="002F737D">
              <w:rPr>
                <w:rFonts w:cs="Arial"/>
              </w:rPr>
              <w:t>n/a</w:t>
            </w:r>
          </w:p>
        </w:tc>
        <w:tc>
          <w:tcPr>
            <w:tcW w:w="2410" w:type="dxa"/>
            <w:vAlign w:val="center"/>
          </w:tcPr>
          <w:p w:rsidR="005415F9" w:rsidRPr="002F737D" w:rsidRDefault="005415F9" w:rsidP="005415F9">
            <w:pPr>
              <w:pStyle w:val="ListParagraph"/>
              <w:ind w:left="0"/>
              <w:rPr>
                <w:rFonts w:cs="Arial"/>
              </w:rPr>
            </w:pPr>
            <w:r w:rsidRPr="002F737D">
              <w:rPr>
                <w:rFonts w:cs="Arial"/>
              </w:rPr>
              <w:t>n/a</w:t>
            </w:r>
          </w:p>
        </w:tc>
      </w:tr>
      <w:tr w:rsidR="005415F9" w:rsidRPr="002F737D" w:rsidTr="00662809">
        <w:trPr>
          <w:trHeight w:val="409"/>
        </w:trPr>
        <w:tc>
          <w:tcPr>
            <w:tcW w:w="2297" w:type="dxa"/>
            <w:vAlign w:val="center"/>
          </w:tcPr>
          <w:p w:rsidR="005415F9" w:rsidRPr="002F737D" w:rsidRDefault="005415F9" w:rsidP="005415F9">
            <w:pPr>
              <w:pStyle w:val="ListParagraph"/>
              <w:ind w:left="0"/>
              <w:rPr>
                <w:rFonts w:cs="Arial"/>
              </w:rPr>
            </w:pPr>
            <w:r w:rsidRPr="002F737D">
              <w:rPr>
                <w:rFonts w:cs="Arial"/>
              </w:rPr>
              <w:t>Closure Liability</w:t>
            </w:r>
          </w:p>
        </w:tc>
        <w:tc>
          <w:tcPr>
            <w:tcW w:w="2410" w:type="dxa"/>
            <w:vAlign w:val="center"/>
          </w:tcPr>
          <w:p w:rsidR="005415F9" w:rsidRPr="002F737D" w:rsidRDefault="005415F9" w:rsidP="005415F9">
            <w:pPr>
              <w:pStyle w:val="ListParagraph"/>
              <w:ind w:left="0"/>
              <w:rPr>
                <w:rFonts w:cs="Arial"/>
              </w:rPr>
            </w:pPr>
            <w:r w:rsidRPr="002F737D">
              <w:rPr>
                <w:rFonts w:cs="Arial"/>
              </w:rPr>
              <w:t xml:space="preserve">None </w:t>
            </w:r>
          </w:p>
        </w:tc>
        <w:tc>
          <w:tcPr>
            <w:tcW w:w="2268" w:type="dxa"/>
            <w:vAlign w:val="center"/>
          </w:tcPr>
          <w:p w:rsidR="005415F9" w:rsidRPr="002F737D" w:rsidRDefault="005415F9" w:rsidP="005415F9">
            <w:pPr>
              <w:pStyle w:val="ListParagraph"/>
              <w:ind w:left="0"/>
              <w:rPr>
                <w:rFonts w:cs="Arial"/>
              </w:rPr>
            </w:pPr>
            <w:r w:rsidRPr="002F737D">
              <w:rPr>
                <w:rFonts w:cs="Arial"/>
              </w:rPr>
              <w:t>n/a</w:t>
            </w:r>
          </w:p>
        </w:tc>
        <w:tc>
          <w:tcPr>
            <w:tcW w:w="2410" w:type="dxa"/>
            <w:vAlign w:val="center"/>
          </w:tcPr>
          <w:p w:rsidR="005415F9" w:rsidRPr="002F737D" w:rsidRDefault="005415F9" w:rsidP="005415F9">
            <w:pPr>
              <w:pStyle w:val="ListParagraph"/>
              <w:ind w:left="0"/>
              <w:rPr>
                <w:rFonts w:cs="Arial"/>
              </w:rPr>
            </w:pPr>
            <w:r w:rsidRPr="002F737D">
              <w:rPr>
                <w:rFonts w:cs="Arial"/>
              </w:rPr>
              <w:t>n/a</w:t>
            </w:r>
          </w:p>
        </w:tc>
      </w:tr>
      <w:tr w:rsidR="007C4018" w:rsidRPr="002F737D" w:rsidTr="00662809">
        <w:trPr>
          <w:trHeight w:val="415"/>
        </w:trPr>
        <w:tc>
          <w:tcPr>
            <w:tcW w:w="2297" w:type="dxa"/>
            <w:vAlign w:val="center"/>
          </w:tcPr>
          <w:p w:rsidR="007C4018" w:rsidRPr="002F737D" w:rsidRDefault="007C4018" w:rsidP="007C4018">
            <w:pPr>
              <w:pStyle w:val="ListParagraph"/>
              <w:ind w:left="0"/>
              <w:jc w:val="left"/>
              <w:rPr>
                <w:rFonts w:cs="Arial"/>
              </w:rPr>
            </w:pPr>
            <w:r w:rsidRPr="002F737D">
              <w:rPr>
                <w:rFonts w:cs="Arial"/>
              </w:rPr>
              <w:t xml:space="preserve">Other: </w:t>
            </w:r>
          </w:p>
        </w:tc>
        <w:tc>
          <w:tcPr>
            <w:tcW w:w="2410" w:type="dxa"/>
            <w:vAlign w:val="center"/>
          </w:tcPr>
          <w:p w:rsidR="007C4018" w:rsidRPr="002F737D" w:rsidRDefault="007C4018" w:rsidP="007C4018">
            <w:pPr>
              <w:pStyle w:val="ListParagraph"/>
              <w:ind w:left="0"/>
              <w:rPr>
                <w:rFonts w:cs="Arial"/>
              </w:rPr>
            </w:pPr>
            <w:r w:rsidRPr="002F737D">
              <w:rPr>
                <w:rFonts w:cs="Arial"/>
              </w:rPr>
              <w:t xml:space="preserve">None </w:t>
            </w:r>
          </w:p>
        </w:tc>
        <w:tc>
          <w:tcPr>
            <w:tcW w:w="2268" w:type="dxa"/>
            <w:vAlign w:val="center"/>
          </w:tcPr>
          <w:p w:rsidR="007C4018" w:rsidRPr="002F737D" w:rsidRDefault="007C4018" w:rsidP="007C4018">
            <w:pPr>
              <w:pStyle w:val="ListParagraph"/>
              <w:ind w:left="0"/>
              <w:rPr>
                <w:rFonts w:cs="Arial"/>
              </w:rPr>
            </w:pPr>
            <w:r w:rsidRPr="002F737D">
              <w:rPr>
                <w:rFonts w:cs="Arial"/>
              </w:rPr>
              <w:t>n/a</w:t>
            </w:r>
          </w:p>
        </w:tc>
        <w:tc>
          <w:tcPr>
            <w:tcW w:w="2410" w:type="dxa"/>
            <w:vAlign w:val="center"/>
          </w:tcPr>
          <w:p w:rsidR="007C4018" w:rsidRPr="002F737D" w:rsidRDefault="007C4018" w:rsidP="007C4018">
            <w:pPr>
              <w:pStyle w:val="ListParagraph"/>
              <w:ind w:left="0"/>
              <w:rPr>
                <w:rFonts w:cs="Arial"/>
              </w:rPr>
            </w:pPr>
            <w:r w:rsidRPr="002F737D">
              <w:rPr>
                <w:rFonts w:cs="Arial"/>
              </w:rPr>
              <w:t>n/a</w:t>
            </w:r>
          </w:p>
        </w:tc>
      </w:tr>
    </w:tbl>
    <w:p w:rsidR="004054F7" w:rsidRPr="002F737D" w:rsidRDefault="004054F7" w:rsidP="004054F7">
      <w:pPr>
        <w:rPr>
          <w:rFonts w:cs="Arial"/>
          <w:lang w:val="en-GB"/>
        </w:rPr>
      </w:pPr>
    </w:p>
    <w:p w:rsidR="00447E75" w:rsidRPr="002F737D" w:rsidRDefault="002B5F33" w:rsidP="00182E7A">
      <w:pPr>
        <w:pStyle w:val="Heading1"/>
        <w:keepNext w:val="0"/>
        <w:numPr>
          <w:ilvl w:val="0"/>
          <w:numId w:val="6"/>
        </w:numPr>
        <w:spacing w:before="0" w:line="240" w:lineRule="auto"/>
        <w:ind w:left="709" w:hanging="709"/>
        <w:rPr>
          <w:rFonts w:ascii="Arial" w:hAnsi="Arial" w:cs="Arial"/>
          <w:sz w:val="22"/>
          <w:szCs w:val="22"/>
        </w:rPr>
      </w:pPr>
      <w:bookmarkStart w:id="3" w:name="_Toc52978092"/>
      <w:r w:rsidRPr="002F737D">
        <w:rPr>
          <w:rFonts w:ascii="Arial" w:hAnsi="Arial" w:cs="Arial"/>
          <w:sz w:val="22"/>
          <w:szCs w:val="22"/>
        </w:rPr>
        <w:t>AUTHORITY INSPECTIONS</w:t>
      </w:r>
      <w:bookmarkEnd w:id="3"/>
    </w:p>
    <w:p w:rsidR="00470F1F" w:rsidRPr="002F737D" w:rsidRDefault="00470F1F" w:rsidP="006165C9">
      <w:pPr>
        <w:rPr>
          <w:rFonts w:cs="Arial"/>
          <w:lang w:val="en-GB"/>
        </w:rPr>
      </w:pPr>
    </w:p>
    <w:p w:rsidR="002B5F33" w:rsidRPr="002F737D" w:rsidRDefault="002B5F33" w:rsidP="00182E7A">
      <w:pPr>
        <w:pStyle w:val="ListParagraph"/>
        <w:ind w:left="709"/>
        <w:rPr>
          <w:rFonts w:cs="Arial"/>
        </w:rPr>
      </w:pPr>
      <w:r w:rsidRPr="002F737D">
        <w:rPr>
          <w:rFonts w:cs="Arial"/>
        </w:rPr>
        <w:t xml:space="preserve">Please provide details of any inspection/audit or visit from environmental authorities that had been conducted at the organisation </w:t>
      </w:r>
      <w:r w:rsidRPr="002F737D">
        <w:rPr>
          <w:rFonts w:cs="Arial"/>
          <w:i/>
        </w:rPr>
        <w:t>during the current month</w:t>
      </w:r>
      <w:r w:rsidRPr="002F737D">
        <w:rPr>
          <w:rFonts w:cs="Arial"/>
        </w:rPr>
        <w:t>.</w:t>
      </w:r>
    </w:p>
    <w:p w:rsidR="002B5F33" w:rsidRPr="002F737D" w:rsidRDefault="002B5F33" w:rsidP="002B5F33">
      <w:pPr>
        <w:pStyle w:val="ListParagraph"/>
        <w:ind w:left="567"/>
        <w:rPr>
          <w:rFonts w:cs="Arial"/>
        </w:rPr>
      </w:pPr>
    </w:p>
    <w:tbl>
      <w:tblPr>
        <w:tblStyle w:val="TableGrid"/>
        <w:tblW w:w="9498" w:type="dxa"/>
        <w:tblInd w:w="562" w:type="dxa"/>
        <w:tblLook w:val="04A0" w:firstRow="1" w:lastRow="0" w:firstColumn="1" w:lastColumn="0" w:noHBand="0" w:noVBand="1"/>
      </w:tblPr>
      <w:tblGrid>
        <w:gridCol w:w="3681"/>
        <w:gridCol w:w="5817"/>
      </w:tblGrid>
      <w:tr w:rsidR="002B5F33" w:rsidRPr="002F737D" w:rsidTr="00AB5DB7">
        <w:trPr>
          <w:trHeight w:val="391"/>
        </w:trPr>
        <w:tc>
          <w:tcPr>
            <w:tcW w:w="3681" w:type="dxa"/>
            <w:shd w:val="clear" w:color="auto" w:fill="17365D" w:themeFill="text2" w:themeFillShade="BF"/>
            <w:vAlign w:val="center"/>
          </w:tcPr>
          <w:p w:rsidR="002B5F33" w:rsidRPr="002F737D" w:rsidRDefault="002B5F33" w:rsidP="002B5F33">
            <w:pPr>
              <w:pStyle w:val="ListParagraph"/>
              <w:ind w:left="0"/>
              <w:rPr>
                <w:rFonts w:cs="Arial"/>
                <w:b/>
              </w:rPr>
            </w:pPr>
            <w:r w:rsidRPr="002F737D">
              <w:rPr>
                <w:rFonts w:cs="Arial"/>
                <w:b/>
              </w:rPr>
              <w:t>Authority</w:t>
            </w:r>
          </w:p>
        </w:tc>
        <w:tc>
          <w:tcPr>
            <w:tcW w:w="5817" w:type="dxa"/>
            <w:vAlign w:val="center"/>
          </w:tcPr>
          <w:p w:rsidR="002B5F33" w:rsidRPr="002F737D" w:rsidRDefault="005415F9" w:rsidP="002B5F33">
            <w:pPr>
              <w:pStyle w:val="ListParagraph"/>
              <w:ind w:left="0"/>
              <w:rPr>
                <w:rFonts w:cs="Arial"/>
              </w:rPr>
            </w:pPr>
            <w:r w:rsidRPr="002F737D">
              <w:rPr>
                <w:rFonts w:cs="Arial"/>
              </w:rPr>
              <w:t xml:space="preserve">None </w:t>
            </w:r>
          </w:p>
        </w:tc>
      </w:tr>
      <w:tr w:rsidR="005415F9" w:rsidRPr="002F737D" w:rsidTr="00AB5DB7">
        <w:trPr>
          <w:trHeight w:val="425"/>
        </w:trPr>
        <w:tc>
          <w:tcPr>
            <w:tcW w:w="3681" w:type="dxa"/>
            <w:shd w:val="clear" w:color="auto" w:fill="17365D" w:themeFill="text2" w:themeFillShade="BF"/>
            <w:vAlign w:val="center"/>
          </w:tcPr>
          <w:p w:rsidR="005415F9" w:rsidRPr="002F737D" w:rsidRDefault="005415F9" w:rsidP="005415F9">
            <w:pPr>
              <w:pStyle w:val="ListParagraph"/>
              <w:ind w:left="0"/>
              <w:rPr>
                <w:rFonts w:cs="Arial"/>
                <w:b/>
              </w:rPr>
            </w:pPr>
            <w:r w:rsidRPr="002F737D">
              <w:rPr>
                <w:rFonts w:cs="Arial"/>
                <w:b/>
              </w:rPr>
              <w:t>Date of Inspection/Visit/Audit:</w:t>
            </w:r>
          </w:p>
        </w:tc>
        <w:tc>
          <w:tcPr>
            <w:tcW w:w="5817" w:type="dxa"/>
            <w:vAlign w:val="center"/>
          </w:tcPr>
          <w:p w:rsidR="005415F9" w:rsidRPr="002F737D" w:rsidRDefault="005415F9" w:rsidP="005415F9">
            <w:pPr>
              <w:pStyle w:val="ListParagraph"/>
              <w:ind w:left="0"/>
              <w:rPr>
                <w:rFonts w:cs="Arial"/>
              </w:rPr>
            </w:pPr>
            <w:r w:rsidRPr="002F737D">
              <w:rPr>
                <w:rFonts w:cs="Arial"/>
              </w:rPr>
              <w:t>n/a</w:t>
            </w:r>
          </w:p>
        </w:tc>
      </w:tr>
      <w:tr w:rsidR="005415F9" w:rsidRPr="002F737D" w:rsidTr="00AB5DB7">
        <w:trPr>
          <w:trHeight w:val="417"/>
        </w:trPr>
        <w:tc>
          <w:tcPr>
            <w:tcW w:w="3681" w:type="dxa"/>
            <w:shd w:val="clear" w:color="auto" w:fill="17365D" w:themeFill="text2" w:themeFillShade="BF"/>
            <w:vAlign w:val="center"/>
          </w:tcPr>
          <w:p w:rsidR="005415F9" w:rsidRPr="002F737D" w:rsidRDefault="005415F9" w:rsidP="005415F9">
            <w:pPr>
              <w:pStyle w:val="ListParagraph"/>
              <w:ind w:left="0"/>
              <w:rPr>
                <w:rFonts w:cs="Arial"/>
                <w:b/>
              </w:rPr>
            </w:pPr>
            <w:r w:rsidRPr="002F737D">
              <w:rPr>
                <w:rFonts w:cs="Arial"/>
                <w:b/>
              </w:rPr>
              <w:t>Scope of Inspection/Visit/Audit:</w:t>
            </w:r>
          </w:p>
        </w:tc>
        <w:tc>
          <w:tcPr>
            <w:tcW w:w="5817" w:type="dxa"/>
            <w:vAlign w:val="center"/>
          </w:tcPr>
          <w:p w:rsidR="005415F9" w:rsidRPr="002F737D" w:rsidRDefault="005415F9" w:rsidP="005415F9">
            <w:pPr>
              <w:pStyle w:val="ListParagraph"/>
              <w:ind w:left="0"/>
              <w:rPr>
                <w:rFonts w:cs="Arial"/>
              </w:rPr>
            </w:pPr>
            <w:r w:rsidRPr="002F737D">
              <w:rPr>
                <w:rFonts w:cs="Arial"/>
              </w:rPr>
              <w:t>n/a</w:t>
            </w:r>
          </w:p>
        </w:tc>
      </w:tr>
      <w:tr w:rsidR="005415F9" w:rsidRPr="002F737D" w:rsidTr="00AB5DB7">
        <w:trPr>
          <w:trHeight w:val="417"/>
        </w:trPr>
        <w:tc>
          <w:tcPr>
            <w:tcW w:w="3681" w:type="dxa"/>
            <w:shd w:val="clear" w:color="auto" w:fill="17365D" w:themeFill="text2" w:themeFillShade="BF"/>
            <w:vAlign w:val="center"/>
          </w:tcPr>
          <w:p w:rsidR="005415F9" w:rsidRPr="002F737D" w:rsidRDefault="005415F9" w:rsidP="005415F9">
            <w:pPr>
              <w:pStyle w:val="ListParagraph"/>
              <w:ind w:left="0"/>
              <w:rPr>
                <w:rFonts w:cs="Arial"/>
                <w:b/>
              </w:rPr>
            </w:pPr>
            <w:r w:rsidRPr="002F737D">
              <w:rPr>
                <w:rFonts w:cs="Arial"/>
                <w:b/>
              </w:rPr>
              <w:t>Findings:</w:t>
            </w:r>
          </w:p>
        </w:tc>
        <w:tc>
          <w:tcPr>
            <w:tcW w:w="5817" w:type="dxa"/>
            <w:vAlign w:val="center"/>
          </w:tcPr>
          <w:p w:rsidR="005415F9" w:rsidRPr="002F737D" w:rsidRDefault="005415F9" w:rsidP="005415F9">
            <w:pPr>
              <w:pStyle w:val="ListParagraph"/>
              <w:ind w:left="0"/>
              <w:rPr>
                <w:rFonts w:cs="Arial"/>
              </w:rPr>
            </w:pPr>
            <w:r w:rsidRPr="002F737D">
              <w:rPr>
                <w:rFonts w:cs="Arial"/>
              </w:rPr>
              <w:t>n/a</w:t>
            </w:r>
          </w:p>
        </w:tc>
      </w:tr>
      <w:tr w:rsidR="005415F9" w:rsidRPr="002F737D" w:rsidTr="00AB5DB7">
        <w:trPr>
          <w:trHeight w:val="417"/>
        </w:trPr>
        <w:tc>
          <w:tcPr>
            <w:tcW w:w="3681" w:type="dxa"/>
            <w:shd w:val="clear" w:color="auto" w:fill="17365D" w:themeFill="text2" w:themeFillShade="BF"/>
            <w:vAlign w:val="center"/>
          </w:tcPr>
          <w:p w:rsidR="005415F9" w:rsidRPr="002F737D" w:rsidRDefault="005415F9" w:rsidP="005415F9">
            <w:pPr>
              <w:pStyle w:val="ListParagraph"/>
              <w:ind w:left="0"/>
              <w:rPr>
                <w:rFonts w:cs="Arial"/>
                <w:b/>
              </w:rPr>
            </w:pPr>
            <w:r w:rsidRPr="002F737D">
              <w:rPr>
                <w:rFonts w:cs="Arial"/>
                <w:b/>
              </w:rPr>
              <w:t xml:space="preserve">Actions to address findings and progress on implementation: </w:t>
            </w:r>
          </w:p>
        </w:tc>
        <w:tc>
          <w:tcPr>
            <w:tcW w:w="5817" w:type="dxa"/>
            <w:vAlign w:val="center"/>
          </w:tcPr>
          <w:p w:rsidR="005415F9" w:rsidRPr="002F737D" w:rsidRDefault="005415F9" w:rsidP="005415F9">
            <w:pPr>
              <w:pStyle w:val="ListParagraph"/>
              <w:ind w:left="0"/>
              <w:rPr>
                <w:rFonts w:cs="Arial"/>
              </w:rPr>
            </w:pPr>
            <w:r w:rsidRPr="002F737D">
              <w:rPr>
                <w:rFonts w:cs="Arial"/>
              </w:rPr>
              <w:t>n/a</w:t>
            </w:r>
          </w:p>
        </w:tc>
      </w:tr>
    </w:tbl>
    <w:p w:rsidR="006F6B92" w:rsidRPr="002F737D" w:rsidRDefault="006F6B92" w:rsidP="00780EDC">
      <w:pPr>
        <w:ind w:left="567"/>
        <w:rPr>
          <w:rFonts w:cs="Arial"/>
        </w:rPr>
      </w:pPr>
    </w:p>
    <w:p w:rsidR="002B5F33" w:rsidRPr="002F737D" w:rsidRDefault="002B5F33" w:rsidP="00780EDC">
      <w:pPr>
        <w:ind w:left="567"/>
        <w:rPr>
          <w:rFonts w:cs="Arial"/>
        </w:rPr>
      </w:pPr>
      <w:r w:rsidRPr="002F737D">
        <w:rPr>
          <w:rFonts w:cs="Arial"/>
        </w:rPr>
        <w:t>Please provide det</w:t>
      </w:r>
      <w:r w:rsidR="00E8796C" w:rsidRPr="002F737D">
        <w:rPr>
          <w:rFonts w:cs="Arial"/>
        </w:rPr>
        <w:t>ails of any pending inspection/visit/</w:t>
      </w:r>
      <w:r w:rsidRPr="002F737D">
        <w:rPr>
          <w:rFonts w:cs="Arial"/>
        </w:rPr>
        <w:t>audit from environmental authorities to the organisation.</w:t>
      </w:r>
    </w:p>
    <w:p w:rsidR="002B5F33" w:rsidRPr="002F737D" w:rsidRDefault="002B5F33" w:rsidP="002B5F33">
      <w:pPr>
        <w:pStyle w:val="ListParagraph"/>
        <w:ind w:left="567"/>
        <w:rPr>
          <w:rFonts w:cs="Arial"/>
        </w:rPr>
      </w:pPr>
    </w:p>
    <w:tbl>
      <w:tblPr>
        <w:tblStyle w:val="TableGrid"/>
        <w:tblW w:w="9498" w:type="dxa"/>
        <w:tblInd w:w="562" w:type="dxa"/>
        <w:tblLook w:val="04A0" w:firstRow="1" w:lastRow="0" w:firstColumn="1" w:lastColumn="0" w:noHBand="0" w:noVBand="1"/>
      </w:tblPr>
      <w:tblGrid>
        <w:gridCol w:w="3686"/>
        <w:gridCol w:w="5812"/>
      </w:tblGrid>
      <w:tr w:rsidR="005415F9" w:rsidRPr="002F737D" w:rsidTr="00705E97">
        <w:trPr>
          <w:trHeight w:val="391"/>
        </w:trPr>
        <w:tc>
          <w:tcPr>
            <w:tcW w:w="3686" w:type="dxa"/>
            <w:shd w:val="clear" w:color="auto" w:fill="17365D" w:themeFill="text2" w:themeFillShade="BF"/>
            <w:vAlign w:val="center"/>
          </w:tcPr>
          <w:p w:rsidR="005415F9" w:rsidRPr="002F737D" w:rsidRDefault="005415F9" w:rsidP="005415F9">
            <w:pPr>
              <w:pStyle w:val="ListParagraph"/>
              <w:ind w:left="0"/>
              <w:rPr>
                <w:rFonts w:cs="Arial"/>
                <w:b/>
              </w:rPr>
            </w:pPr>
            <w:r w:rsidRPr="002F737D">
              <w:rPr>
                <w:rFonts w:cs="Arial"/>
                <w:b/>
              </w:rPr>
              <w:t>Authority:</w:t>
            </w:r>
          </w:p>
        </w:tc>
        <w:tc>
          <w:tcPr>
            <w:tcW w:w="5812" w:type="dxa"/>
            <w:vAlign w:val="center"/>
          </w:tcPr>
          <w:p w:rsidR="005415F9" w:rsidRPr="002F737D" w:rsidRDefault="005415F9" w:rsidP="005415F9">
            <w:pPr>
              <w:pStyle w:val="ListParagraph"/>
              <w:ind w:left="0"/>
              <w:rPr>
                <w:rFonts w:cs="Arial"/>
              </w:rPr>
            </w:pPr>
            <w:r w:rsidRPr="002F737D">
              <w:rPr>
                <w:rFonts w:cs="Arial"/>
              </w:rPr>
              <w:t>n/a</w:t>
            </w:r>
          </w:p>
        </w:tc>
      </w:tr>
      <w:tr w:rsidR="005415F9" w:rsidRPr="002F737D" w:rsidTr="00705E97">
        <w:trPr>
          <w:trHeight w:val="425"/>
        </w:trPr>
        <w:tc>
          <w:tcPr>
            <w:tcW w:w="3686" w:type="dxa"/>
            <w:shd w:val="clear" w:color="auto" w:fill="17365D" w:themeFill="text2" w:themeFillShade="BF"/>
            <w:vAlign w:val="center"/>
          </w:tcPr>
          <w:p w:rsidR="005415F9" w:rsidRPr="002F737D" w:rsidRDefault="005415F9" w:rsidP="005415F9">
            <w:pPr>
              <w:pStyle w:val="ListParagraph"/>
              <w:ind w:left="0"/>
              <w:rPr>
                <w:rFonts w:cs="Arial"/>
                <w:b/>
              </w:rPr>
            </w:pPr>
            <w:r w:rsidRPr="002F737D">
              <w:rPr>
                <w:rFonts w:cs="Arial"/>
                <w:b/>
              </w:rPr>
              <w:t>Date of Inspection / Visit:</w:t>
            </w:r>
          </w:p>
        </w:tc>
        <w:tc>
          <w:tcPr>
            <w:tcW w:w="5812" w:type="dxa"/>
            <w:vAlign w:val="center"/>
          </w:tcPr>
          <w:p w:rsidR="005415F9" w:rsidRPr="002F737D" w:rsidRDefault="005415F9" w:rsidP="005415F9">
            <w:pPr>
              <w:pStyle w:val="ListParagraph"/>
              <w:ind w:left="0"/>
              <w:rPr>
                <w:rFonts w:cs="Arial"/>
              </w:rPr>
            </w:pPr>
            <w:r w:rsidRPr="002F737D">
              <w:rPr>
                <w:rFonts w:cs="Arial"/>
              </w:rPr>
              <w:t>n/a</w:t>
            </w:r>
          </w:p>
        </w:tc>
      </w:tr>
      <w:tr w:rsidR="005415F9" w:rsidRPr="002F737D" w:rsidTr="00705E97">
        <w:trPr>
          <w:trHeight w:val="417"/>
        </w:trPr>
        <w:tc>
          <w:tcPr>
            <w:tcW w:w="3686" w:type="dxa"/>
            <w:shd w:val="clear" w:color="auto" w:fill="17365D" w:themeFill="text2" w:themeFillShade="BF"/>
            <w:vAlign w:val="center"/>
          </w:tcPr>
          <w:p w:rsidR="005415F9" w:rsidRPr="002F737D" w:rsidRDefault="005415F9" w:rsidP="005415F9">
            <w:pPr>
              <w:pStyle w:val="ListParagraph"/>
              <w:ind w:left="0"/>
              <w:rPr>
                <w:rFonts w:cs="Arial"/>
                <w:b/>
              </w:rPr>
            </w:pPr>
            <w:r w:rsidRPr="002F737D">
              <w:rPr>
                <w:rFonts w:cs="Arial"/>
                <w:b/>
              </w:rPr>
              <w:t>Scope of Visit:</w:t>
            </w:r>
          </w:p>
        </w:tc>
        <w:tc>
          <w:tcPr>
            <w:tcW w:w="5812" w:type="dxa"/>
            <w:vAlign w:val="center"/>
          </w:tcPr>
          <w:p w:rsidR="005415F9" w:rsidRPr="002F737D" w:rsidRDefault="005415F9" w:rsidP="005415F9">
            <w:pPr>
              <w:pStyle w:val="ListParagraph"/>
              <w:ind w:left="0"/>
              <w:rPr>
                <w:rFonts w:cs="Arial"/>
              </w:rPr>
            </w:pPr>
            <w:r w:rsidRPr="002F737D">
              <w:rPr>
                <w:rFonts w:cs="Arial"/>
              </w:rPr>
              <w:t>n/a</w:t>
            </w:r>
          </w:p>
        </w:tc>
      </w:tr>
    </w:tbl>
    <w:p w:rsidR="000F25E2" w:rsidRPr="002F737D" w:rsidRDefault="000F25E2" w:rsidP="008A592F">
      <w:pPr>
        <w:rPr>
          <w:rFonts w:cs="Arial"/>
          <w:lang w:val="en-GB"/>
        </w:rPr>
      </w:pPr>
    </w:p>
    <w:p w:rsidR="00531A3C" w:rsidRPr="002F737D" w:rsidRDefault="002B5F33" w:rsidP="00725A8C">
      <w:pPr>
        <w:pStyle w:val="Heading1"/>
        <w:numPr>
          <w:ilvl w:val="0"/>
          <w:numId w:val="6"/>
        </w:numPr>
        <w:spacing w:before="0"/>
        <w:ind w:left="567" w:hanging="567"/>
        <w:rPr>
          <w:rFonts w:ascii="Arial" w:hAnsi="Arial" w:cs="Arial"/>
          <w:sz w:val="22"/>
          <w:szCs w:val="22"/>
        </w:rPr>
      </w:pPr>
      <w:bookmarkStart w:id="4" w:name="_Toc52978093"/>
      <w:bookmarkStart w:id="5" w:name="_Toc459559442"/>
      <w:bookmarkStart w:id="6" w:name="_Toc468704438"/>
      <w:r w:rsidRPr="002F737D">
        <w:rPr>
          <w:rFonts w:ascii="Arial" w:hAnsi="Arial" w:cs="Arial"/>
          <w:sz w:val="22"/>
          <w:szCs w:val="22"/>
        </w:rPr>
        <w:t>LEGAL COMPL</w:t>
      </w:r>
      <w:r w:rsidR="005415F9" w:rsidRPr="002F737D">
        <w:rPr>
          <w:rFonts w:ascii="Arial" w:hAnsi="Arial" w:cs="Arial"/>
          <w:sz w:val="22"/>
          <w:szCs w:val="22"/>
        </w:rPr>
        <w:t>I</w:t>
      </w:r>
      <w:r w:rsidRPr="002F737D">
        <w:rPr>
          <w:rFonts w:ascii="Arial" w:hAnsi="Arial" w:cs="Arial"/>
          <w:sz w:val="22"/>
          <w:szCs w:val="22"/>
        </w:rPr>
        <w:t>ANCE</w:t>
      </w:r>
      <w:bookmarkEnd w:id="4"/>
    </w:p>
    <w:p w:rsidR="002B5F33" w:rsidRPr="002F737D" w:rsidRDefault="002B5F33" w:rsidP="002B5F33">
      <w:pPr>
        <w:rPr>
          <w:rFonts w:cs="Arial"/>
        </w:rPr>
      </w:pPr>
    </w:p>
    <w:p w:rsidR="002B5F33" w:rsidRPr="002F737D" w:rsidRDefault="002B5F33" w:rsidP="002B5F33">
      <w:pPr>
        <w:ind w:left="567"/>
        <w:rPr>
          <w:rFonts w:cs="Arial"/>
          <w:i/>
        </w:rPr>
      </w:pPr>
      <w:r w:rsidRPr="002F737D">
        <w:rPr>
          <w:rFonts w:cs="Arial"/>
        </w:rPr>
        <w:t xml:space="preserve">Please note any legal non-compliances relating to environmental management as it came to the attention of the organisation during the </w:t>
      </w:r>
      <w:r w:rsidRPr="002F737D">
        <w:rPr>
          <w:rFonts w:cs="Arial"/>
          <w:i/>
        </w:rPr>
        <w:t>current month</w:t>
      </w:r>
      <w:r w:rsidRPr="002F737D">
        <w:rPr>
          <w:rFonts w:cs="Arial"/>
        </w:rPr>
        <w:t xml:space="preserve"> (</w:t>
      </w:r>
      <w:r w:rsidRPr="002F737D">
        <w:rPr>
          <w:rFonts w:cs="Arial"/>
          <w:i/>
        </w:rPr>
        <w:t>to include any non-compliance towards monitoring standards).</w:t>
      </w:r>
    </w:p>
    <w:p w:rsidR="00A653A6" w:rsidRPr="002F737D" w:rsidRDefault="00A653A6" w:rsidP="000A5B36">
      <w:pPr>
        <w:jc w:val="center"/>
        <w:rPr>
          <w:rFonts w:cs="Arial"/>
          <w:i/>
        </w:rPr>
      </w:pPr>
    </w:p>
    <w:tbl>
      <w:tblPr>
        <w:tblStyle w:val="TableGrid"/>
        <w:tblW w:w="9525" w:type="dxa"/>
        <w:tblInd w:w="535" w:type="dxa"/>
        <w:tblLayout w:type="fixed"/>
        <w:tblLook w:val="04A0" w:firstRow="1" w:lastRow="0" w:firstColumn="1" w:lastColumn="0" w:noHBand="0" w:noVBand="1"/>
      </w:tblPr>
      <w:tblGrid>
        <w:gridCol w:w="3146"/>
        <w:gridCol w:w="2126"/>
        <w:gridCol w:w="2835"/>
        <w:gridCol w:w="1418"/>
      </w:tblGrid>
      <w:tr w:rsidR="00F822EA" w:rsidRPr="003F42D2" w:rsidTr="003F42D2">
        <w:trPr>
          <w:trHeight w:val="428"/>
        </w:trPr>
        <w:tc>
          <w:tcPr>
            <w:tcW w:w="3146" w:type="dxa"/>
            <w:shd w:val="clear" w:color="auto" w:fill="244061" w:themeFill="accent1" w:themeFillShade="80"/>
            <w:vAlign w:val="center"/>
          </w:tcPr>
          <w:p w:rsidR="00F822EA" w:rsidRPr="003F42D2" w:rsidRDefault="00F822EA" w:rsidP="00270F73">
            <w:pPr>
              <w:pStyle w:val="ListParagraph"/>
              <w:ind w:left="0"/>
              <w:jc w:val="left"/>
              <w:rPr>
                <w:rFonts w:cs="Arial"/>
                <w:b/>
                <w:sz w:val="20"/>
                <w:szCs w:val="20"/>
              </w:rPr>
            </w:pPr>
            <w:r w:rsidRPr="003F42D2">
              <w:rPr>
                <w:rFonts w:cs="Arial"/>
                <w:b/>
                <w:sz w:val="20"/>
                <w:szCs w:val="20"/>
              </w:rPr>
              <w:t>Relevant Act / Regulation:</w:t>
            </w:r>
          </w:p>
        </w:tc>
        <w:tc>
          <w:tcPr>
            <w:tcW w:w="6379" w:type="dxa"/>
            <w:gridSpan w:val="3"/>
            <w:shd w:val="clear" w:color="auto" w:fill="FFFFFF" w:themeFill="background1"/>
            <w:vAlign w:val="center"/>
          </w:tcPr>
          <w:p w:rsidR="00F822EA" w:rsidRPr="003F42D2" w:rsidRDefault="00F822EA" w:rsidP="00270F73">
            <w:pPr>
              <w:rPr>
                <w:rFonts w:eastAsiaTheme="minorHAnsi" w:cs="Arial"/>
                <w:b/>
                <w:color w:val="FF0000"/>
                <w:sz w:val="20"/>
                <w:szCs w:val="20"/>
              </w:rPr>
            </w:pPr>
            <w:r w:rsidRPr="003F42D2">
              <w:rPr>
                <w:rFonts w:eastAsiaTheme="minorHAnsi" w:cs="Arial"/>
                <w:b/>
                <w:sz w:val="20"/>
                <w:szCs w:val="20"/>
              </w:rPr>
              <w:t>National Water Act 36 of 1998: Conditions of Water Use License no. 07/A23B/EGICABJ/5189</w:t>
            </w:r>
          </w:p>
        </w:tc>
      </w:tr>
      <w:tr w:rsidR="00F822EA" w:rsidRPr="003F42D2" w:rsidTr="003F42D2">
        <w:trPr>
          <w:trHeight w:val="316"/>
        </w:trPr>
        <w:tc>
          <w:tcPr>
            <w:tcW w:w="3146" w:type="dxa"/>
            <w:shd w:val="clear" w:color="auto" w:fill="244061" w:themeFill="accent1" w:themeFillShade="80"/>
            <w:vAlign w:val="center"/>
          </w:tcPr>
          <w:p w:rsidR="00F822EA" w:rsidRPr="003F42D2" w:rsidRDefault="00F822EA" w:rsidP="00270F73">
            <w:pPr>
              <w:pStyle w:val="ListParagraph"/>
              <w:ind w:left="0"/>
              <w:jc w:val="left"/>
              <w:rPr>
                <w:rFonts w:cs="Arial"/>
                <w:b/>
                <w:sz w:val="20"/>
                <w:szCs w:val="20"/>
              </w:rPr>
            </w:pPr>
            <w:r w:rsidRPr="003F42D2">
              <w:rPr>
                <w:rFonts w:cs="Arial"/>
                <w:b/>
                <w:sz w:val="20"/>
                <w:szCs w:val="20"/>
              </w:rPr>
              <w:t>Date of Non-Compliance:</w:t>
            </w:r>
          </w:p>
        </w:tc>
        <w:tc>
          <w:tcPr>
            <w:tcW w:w="6379" w:type="dxa"/>
            <w:gridSpan w:val="3"/>
            <w:shd w:val="clear" w:color="auto" w:fill="FFFFFF" w:themeFill="background1"/>
            <w:vAlign w:val="center"/>
          </w:tcPr>
          <w:p w:rsidR="00720F05" w:rsidRPr="003F42D2" w:rsidRDefault="007C4018" w:rsidP="00270F73">
            <w:pPr>
              <w:pStyle w:val="ListParagraph"/>
              <w:ind w:left="0"/>
              <w:rPr>
                <w:rFonts w:eastAsiaTheme="minorHAnsi" w:cs="Arial"/>
                <w:sz w:val="20"/>
                <w:szCs w:val="20"/>
              </w:rPr>
            </w:pPr>
            <w:r w:rsidRPr="003F42D2">
              <w:rPr>
                <w:rFonts w:eastAsiaTheme="minorHAnsi" w:cs="Arial"/>
                <w:sz w:val="20"/>
                <w:szCs w:val="20"/>
              </w:rPr>
              <w:t xml:space="preserve">January 2021 </w:t>
            </w:r>
            <w:r w:rsidR="00C257B3" w:rsidRPr="003F42D2">
              <w:rPr>
                <w:rFonts w:eastAsiaTheme="minorHAnsi" w:cs="Arial"/>
                <w:sz w:val="20"/>
                <w:szCs w:val="20"/>
              </w:rPr>
              <w:t>(</w:t>
            </w:r>
            <w:r w:rsidRPr="003F42D2">
              <w:rPr>
                <w:rFonts w:eastAsiaTheme="minorHAnsi" w:cs="Arial"/>
                <w:sz w:val="20"/>
                <w:szCs w:val="20"/>
              </w:rPr>
              <w:t>Surface</w:t>
            </w:r>
            <w:r w:rsidR="00720F05" w:rsidRPr="003F42D2">
              <w:rPr>
                <w:rFonts w:eastAsiaTheme="minorHAnsi" w:cs="Arial"/>
                <w:sz w:val="20"/>
                <w:szCs w:val="20"/>
              </w:rPr>
              <w:t>)</w:t>
            </w:r>
          </w:p>
        </w:tc>
      </w:tr>
      <w:tr w:rsidR="003F42D2" w:rsidRPr="003F42D2" w:rsidTr="003F42D2">
        <w:trPr>
          <w:trHeight w:val="312"/>
        </w:trPr>
        <w:tc>
          <w:tcPr>
            <w:tcW w:w="3146" w:type="dxa"/>
            <w:vMerge w:val="restart"/>
            <w:shd w:val="clear" w:color="auto" w:fill="244061" w:themeFill="accent1" w:themeFillShade="80"/>
            <w:vAlign w:val="center"/>
          </w:tcPr>
          <w:p w:rsidR="003F42D2" w:rsidRPr="003F42D2" w:rsidRDefault="003F42D2" w:rsidP="00270F73">
            <w:pPr>
              <w:pStyle w:val="ListParagraph"/>
              <w:ind w:left="0"/>
              <w:jc w:val="left"/>
              <w:rPr>
                <w:rFonts w:cs="Arial"/>
                <w:b/>
                <w:sz w:val="20"/>
                <w:szCs w:val="20"/>
              </w:rPr>
            </w:pPr>
            <w:r w:rsidRPr="003F42D2">
              <w:rPr>
                <w:rFonts w:cs="Arial"/>
                <w:b/>
                <w:sz w:val="20"/>
                <w:szCs w:val="20"/>
              </w:rPr>
              <w:t xml:space="preserve">Full Description of Non-Compliance: </w:t>
            </w:r>
          </w:p>
        </w:tc>
        <w:tc>
          <w:tcPr>
            <w:tcW w:w="2126" w:type="dxa"/>
            <w:vAlign w:val="center"/>
          </w:tcPr>
          <w:p w:rsidR="003F42D2" w:rsidRPr="003F42D2" w:rsidRDefault="003F42D2" w:rsidP="00270F73">
            <w:pPr>
              <w:contextualSpacing/>
              <w:rPr>
                <w:rFonts w:cs="Arial"/>
                <w:b/>
                <w:color w:val="000000" w:themeColor="text1"/>
                <w:sz w:val="20"/>
                <w:szCs w:val="20"/>
              </w:rPr>
            </w:pPr>
            <w:r w:rsidRPr="003F42D2">
              <w:rPr>
                <w:rFonts w:cs="Arial"/>
                <w:b/>
                <w:color w:val="000000" w:themeColor="text1"/>
                <w:sz w:val="20"/>
                <w:szCs w:val="20"/>
              </w:rPr>
              <w:t>Monitoring point</w:t>
            </w:r>
          </w:p>
        </w:tc>
        <w:tc>
          <w:tcPr>
            <w:tcW w:w="2835" w:type="dxa"/>
            <w:vAlign w:val="center"/>
          </w:tcPr>
          <w:p w:rsidR="003F42D2" w:rsidRPr="003F42D2" w:rsidRDefault="003F42D2" w:rsidP="00270F73">
            <w:pPr>
              <w:contextualSpacing/>
              <w:rPr>
                <w:rFonts w:cs="Arial"/>
                <w:b/>
                <w:color w:val="000000" w:themeColor="text1"/>
                <w:sz w:val="20"/>
                <w:szCs w:val="20"/>
              </w:rPr>
            </w:pPr>
            <w:r w:rsidRPr="003F42D2">
              <w:rPr>
                <w:rFonts w:cs="Arial"/>
                <w:b/>
                <w:color w:val="000000" w:themeColor="text1"/>
                <w:sz w:val="20"/>
                <w:szCs w:val="20"/>
              </w:rPr>
              <w:t xml:space="preserve">Exceeded elements </w:t>
            </w:r>
          </w:p>
        </w:tc>
        <w:tc>
          <w:tcPr>
            <w:tcW w:w="1418" w:type="dxa"/>
            <w:vAlign w:val="center"/>
          </w:tcPr>
          <w:p w:rsidR="003F42D2" w:rsidRPr="003F42D2" w:rsidRDefault="003F42D2" w:rsidP="00270F73">
            <w:pPr>
              <w:contextualSpacing/>
              <w:rPr>
                <w:rFonts w:cs="Arial"/>
                <w:b/>
                <w:color w:val="000000" w:themeColor="text1"/>
                <w:sz w:val="20"/>
                <w:szCs w:val="20"/>
              </w:rPr>
            </w:pPr>
            <w:r w:rsidRPr="003F42D2">
              <w:rPr>
                <w:rFonts w:cs="Arial"/>
                <w:b/>
                <w:color w:val="000000" w:themeColor="text1"/>
                <w:sz w:val="20"/>
                <w:szCs w:val="20"/>
              </w:rPr>
              <w:t>Legal limits</w:t>
            </w:r>
          </w:p>
        </w:tc>
      </w:tr>
      <w:tr w:rsidR="003F42D2" w:rsidRPr="003F42D2" w:rsidTr="003F42D2">
        <w:trPr>
          <w:trHeight w:val="348"/>
        </w:trPr>
        <w:tc>
          <w:tcPr>
            <w:tcW w:w="3146" w:type="dxa"/>
            <w:vMerge/>
            <w:shd w:val="clear" w:color="auto" w:fill="244061" w:themeFill="accent1" w:themeFillShade="80"/>
            <w:vAlign w:val="center"/>
          </w:tcPr>
          <w:p w:rsidR="003F42D2" w:rsidRPr="003F42D2" w:rsidRDefault="003F42D2" w:rsidP="00C257B3">
            <w:pPr>
              <w:pStyle w:val="ListParagraph"/>
              <w:ind w:left="0"/>
              <w:jc w:val="left"/>
              <w:rPr>
                <w:rFonts w:cs="Arial"/>
                <w:b/>
                <w:sz w:val="20"/>
                <w:szCs w:val="20"/>
              </w:rPr>
            </w:pPr>
          </w:p>
        </w:tc>
        <w:tc>
          <w:tcPr>
            <w:tcW w:w="2126" w:type="dxa"/>
            <w:vMerge w:val="restart"/>
            <w:vAlign w:val="center"/>
          </w:tcPr>
          <w:p w:rsidR="003F42D2" w:rsidRPr="003F42D2" w:rsidRDefault="003F42D2" w:rsidP="00C257B3">
            <w:pPr>
              <w:contextualSpacing/>
              <w:jc w:val="left"/>
              <w:rPr>
                <w:rFonts w:cs="Arial"/>
                <w:color w:val="000000" w:themeColor="text1"/>
                <w:sz w:val="20"/>
                <w:szCs w:val="20"/>
              </w:rPr>
            </w:pPr>
            <w:r w:rsidRPr="003F42D2">
              <w:rPr>
                <w:rFonts w:cs="Arial"/>
                <w:color w:val="000000" w:themeColor="text1"/>
                <w:sz w:val="20"/>
                <w:szCs w:val="20"/>
              </w:rPr>
              <w:t>No.2 PCD</w:t>
            </w:r>
          </w:p>
        </w:tc>
        <w:tc>
          <w:tcPr>
            <w:tcW w:w="2835" w:type="dxa"/>
            <w:vAlign w:val="center"/>
          </w:tcPr>
          <w:p w:rsidR="003F42D2" w:rsidRPr="003F42D2" w:rsidRDefault="003F42D2" w:rsidP="00C257B3">
            <w:pPr>
              <w:contextualSpacing/>
              <w:rPr>
                <w:rFonts w:cs="Arial"/>
                <w:color w:val="000000" w:themeColor="text1"/>
                <w:sz w:val="20"/>
                <w:szCs w:val="20"/>
              </w:rPr>
            </w:pPr>
            <w:r w:rsidRPr="003F42D2">
              <w:rPr>
                <w:rFonts w:cs="Arial"/>
                <w:color w:val="000000" w:themeColor="text1"/>
                <w:sz w:val="20"/>
                <w:szCs w:val="20"/>
              </w:rPr>
              <w:t>Dissolved Oxygen: 3.25 mg/l</w:t>
            </w:r>
          </w:p>
        </w:tc>
        <w:tc>
          <w:tcPr>
            <w:tcW w:w="1418" w:type="dxa"/>
          </w:tcPr>
          <w:p w:rsidR="003F42D2" w:rsidRPr="003F42D2" w:rsidRDefault="003F42D2" w:rsidP="00C257B3">
            <w:pPr>
              <w:rPr>
                <w:rFonts w:cs="Arial"/>
                <w:sz w:val="20"/>
                <w:szCs w:val="20"/>
              </w:rPr>
            </w:pPr>
            <w:r w:rsidRPr="003F42D2">
              <w:rPr>
                <w:rFonts w:eastAsia="Times New Roman" w:cs="Arial"/>
                <w:color w:val="000000"/>
                <w:sz w:val="20"/>
                <w:szCs w:val="20"/>
              </w:rPr>
              <w:t>&gt;6 mg/l</w:t>
            </w:r>
          </w:p>
        </w:tc>
      </w:tr>
      <w:tr w:rsidR="003F42D2" w:rsidRPr="003F42D2" w:rsidTr="003F42D2">
        <w:trPr>
          <w:trHeight w:val="348"/>
        </w:trPr>
        <w:tc>
          <w:tcPr>
            <w:tcW w:w="3146" w:type="dxa"/>
            <w:vMerge/>
            <w:shd w:val="clear" w:color="auto" w:fill="244061" w:themeFill="accent1" w:themeFillShade="80"/>
            <w:vAlign w:val="center"/>
          </w:tcPr>
          <w:p w:rsidR="003F42D2" w:rsidRPr="003F42D2" w:rsidRDefault="003F42D2" w:rsidP="00C257B3">
            <w:pPr>
              <w:pStyle w:val="ListParagraph"/>
              <w:ind w:left="0"/>
              <w:jc w:val="left"/>
              <w:rPr>
                <w:rFonts w:cs="Arial"/>
                <w:b/>
                <w:sz w:val="20"/>
                <w:szCs w:val="20"/>
              </w:rPr>
            </w:pPr>
          </w:p>
        </w:tc>
        <w:tc>
          <w:tcPr>
            <w:tcW w:w="2126" w:type="dxa"/>
            <w:vMerge/>
            <w:vAlign w:val="center"/>
          </w:tcPr>
          <w:p w:rsidR="003F42D2" w:rsidRPr="003F42D2" w:rsidRDefault="003F42D2" w:rsidP="00C257B3">
            <w:pPr>
              <w:contextualSpacing/>
              <w:jc w:val="left"/>
              <w:rPr>
                <w:rFonts w:cs="Arial"/>
                <w:color w:val="000000" w:themeColor="text1"/>
                <w:sz w:val="20"/>
                <w:szCs w:val="20"/>
              </w:rPr>
            </w:pPr>
          </w:p>
        </w:tc>
        <w:tc>
          <w:tcPr>
            <w:tcW w:w="2835" w:type="dxa"/>
            <w:vAlign w:val="center"/>
          </w:tcPr>
          <w:p w:rsidR="003F42D2" w:rsidRPr="003F42D2" w:rsidRDefault="003F42D2" w:rsidP="00C257B3">
            <w:pPr>
              <w:contextualSpacing/>
              <w:rPr>
                <w:rFonts w:cs="Arial"/>
                <w:color w:val="000000" w:themeColor="text1"/>
                <w:sz w:val="20"/>
                <w:szCs w:val="20"/>
              </w:rPr>
            </w:pPr>
            <w:r w:rsidRPr="003F42D2">
              <w:rPr>
                <w:rFonts w:cs="Arial"/>
                <w:color w:val="000000" w:themeColor="text1"/>
                <w:sz w:val="20"/>
                <w:szCs w:val="20"/>
              </w:rPr>
              <w:t>Suspended Solids: 40 mg/l</w:t>
            </w:r>
          </w:p>
        </w:tc>
        <w:tc>
          <w:tcPr>
            <w:tcW w:w="1418" w:type="dxa"/>
          </w:tcPr>
          <w:p w:rsidR="003F42D2" w:rsidRPr="003F42D2" w:rsidRDefault="003F42D2" w:rsidP="00C257B3">
            <w:pPr>
              <w:rPr>
                <w:rFonts w:cs="Arial"/>
                <w:sz w:val="20"/>
                <w:szCs w:val="20"/>
              </w:rPr>
            </w:pPr>
            <w:r w:rsidRPr="003F42D2">
              <w:rPr>
                <w:rFonts w:eastAsia="Times New Roman" w:cs="Arial"/>
                <w:color w:val="000000"/>
                <w:sz w:val="20"/>
                <w:szCs w:val="20"/>
              </w:rPr>
              <w:t>&lt;25 mg/l</w:t>
            </w:r>
          </w:p>
        </w:tc>
      </w:tr>
      <w:tr w:rsidR="003F42D2" w:rsidRPr="003F42D2" w:rsidTr="003F42D2">
        <w:trPr>
          <w:trHeight w:val="348"/>
        </w:trPr>
        <w:tc>
          <w:tcPr>
            <w:tcW w:w="3146" w:type="dxa"/>
            <w:vMerge/>
            <w:shd w:val="clear" w:color="auto" w:fill="244061" w:themeFill="accent1" w:themeFillShade="80"/>
            <w:vAlign w:val="center"/>
          </w:tcPr>
          <w:p w:rsidR="003F42D2" w:rsidRPr="003F42D2" w:rsidRDefault="003F42D2" w:rsidP="00C257B3">
            <w:pPr>
              <w:pStyle w:val="ListParagraph"/>
              <w:ind w:left="0"/>
              <w:jc w:val="left"/>
              <w:rPr>
                <w:rFonts w:cs="Arial"/>
                <w:b/>
                <w:sz w:val="20"/>
                <w:szCs w:val="20"/>
              </w:rPr>
            </w:pPr>
          </w:p>
        </w:tc>
        <w:tc>
          <w:tcPr>
            <w:tcW w:w="2126" w:type="dxa"/>
            <w:vMerge/>
            <w:vAlign w:val="center"/>
          </w:tcPr>
          <w:p w:rsidR="003F42D2" w:rsidRPr="003F42D2" w:rsidRDefault="003F42D2" w:rsidP="00C257B3">
            <w:pPr>
              <w:contextualSpacing/>
              <w:jc w:val="left"/>
              <w:rPr>
                <w:rFonts w:cs="Arial"/>
                <w:color w:val="000000" w:themeColor="text1"/>
                <w:sz w:val="20"/>
                <w:szCs w:val="20"/>
              </w:rPr>
            </w:pPr>
          </w:p>
        </w:tc>
        <w:tc>
          <w:tcPr>
            <w:tcW w:w="2835" w:type="dxa"/>
            <w:vAlign w:val="center"/>
          </w:tcPr>
          <w:p w:rsidR="003F42D2" w:rsidRPr="003F42D2" w:rsidRDefault="003F42D2" w:rsidP="00C257B3">
            <w:pPr>
              <w:contextualSpacing/>
              <w:rPr>
                <w:rFonts w:cs="Arial"/>
                <w:color w:val="000000" w:themeColor="text1"/>
                <w:sz w:val="20"/>
                <w:szCs w:val="20"/>
              </w:rPr>
            </w:pPr>
            <w:r w:rsidRPr="003F42D2">
              <w:rPr>
                <w:rFonts w:cs="Arial"/>
                <w:color w:val="000000" w:themeColor="text1"/>
                <w:sz w:val="20"/>
                <w:szCs w:val="20"/>
              </w:rPr>
              <w:t>Conductivity: 120 mS/m</w:t>
            </w:r>
          </w:p>
        </w:tc>
        <w:tc>
          <w:tcPr>
            <w:tcW w:w="1418" w:type="dxa"/>
          </w:tcPr>
          <w:p w:rsidR="003F42D2" w:rsidRPr="003F42D2" w:rsidRDefault="003F42D2" w:rsidP="00C257B3">
            <w:pPr>
              <w:rPr>
                <w:rFonts w:cs="Arial"/>
                <w:sz w:val="20"/>
                <w:szCs w:val="20"/>
              </w:rPr>
            </w:pPr>
            <w:r w:rsidRPr="003F42D2">
              <w:rPr>
                <w:rFonts w:eastAsia="Times New Roman" w:cs="Arial"/>
                <w:color w:val="000000"/>
                <w:sz w:val="20"/>
                <w:szCs w:val="20"/>
              </w:rPr>
              <w:t>&lt;70 mS/m</w:t>
            </w:r>
          </w:p>
        </w:tc>
      </w:tr>
      <w:tr w:rsidR="003F42D2" w:rsidRPr="003F42D2" w:rsidTr="003F42D2">
        <w:trPr>
          <w:trHeight w:val="348"/>
        </w:trPr>
        <w:tc>
          <w:tcPr>
            <w:tcW w:w="3146" w:type="dxa"/>
            <w:vMerge/>
            <w:shd w:val="clear" w:color="auto" w:fill="244061" w:themeFill="accent1" w:themeFillShade="80"/>
            <w:vAlign w:val="center"/>
          </w:tcPr>
          <w:p w:rsidR="003F42D2" w:rsidRPr="003F42D2" w:rsidRDefault="003F42D2" w:rsidP="00C257B3">
            <w:pPr>
              <w:pStyle w:val="ListParagraph"/>
              <w:ind w:left="0"/>
              <w:jc w:val="left"/>
              <w:rPr>
                <w:rFonts w:cs="Arial"/>
                <w:b/>
                <w:sz w:val="20"/>
                <w:szCs w:val="20"/>
              </w:rPr>
            </w:pPr>
          </w:p>
        </w:tc>
        <w:tc>
          <w:tcPr>
            <w:tcW w:w="2126" w:type="dxa"/>
            <w:vAlign w:val="center"/>
          </w:tcPr>
          <w:p w:rsidR="003F42D2" w:rsidRPr="003F42D2" w:rsidRDefault="003F42D2" w:rsidP="00C257B3">
            <w:pPr>
              <w:contextualSpacing/>
              <w:jc w:val="left"/>
              <w:rPr>
                <w:rFonts w:cs="Arial"/>
                <w:color w:val="000000" w:themeColor="text1"/>
                <w:sz w:val="20"/>
                <w:szCs w:val="20"/>
              </w:rPr>
            </w:pPr>
            <w:r w:rsidRPr="003F42D2">
              <w:rPr>
                <w:rFonts w:cs="Arial"/>
                <w:color w:val="000000" w:themeColor="text1"/>
                <w:sz w:val="20"/>
                <w:szCs w:val="20"/>
              </w:rPr>
              <w:t>Old Swimming Sump</w:t>
            </w:r>
          </w:p>
        </w:tc>
        <w:tc>
          <w:tcPr>
            <w:tcW w:w="2835" w:type="dxa"/>
          </w:tcPr>
          <w:p w:rsidR="003F42D2" w:rsidRPr="003F42D2" w:rsidRDefault="003F42D2" w:rsidP="00C257B3">
            <w:pPr>
              <w:rPr>
                <w:rFonts w:cs="Arial"/>
                <w:sz w:val="20"/>
                <w:szCs w:val="20"/>
              </w:rPr>
            </w:pPr>
            <w:r w:rsidRPr="003F42D2">
              <w:rPr>
                <w:rFonts w:cs="Arial"/>
                <w:color w:val="000000" w:themeColor="text1"/>
                <w:sz w:val="20"/>
                <w:szCs w:val="20"/>
              </w:rPr>
              <w:t>Dissolved Oxygen: 3.55 mg/l</w:t>
            </w:r>
          </w:p>
        </w:tc>
        <w:tc>
          <w:tcPr>
            <w:tcW w:w="1418" w:type="dxa"/>
          </w:tcPr>
          <w:p w:rsidR="003F42D2" w:rsidRPr="003F42D2" w:rsidRDefault="003F42D2" w:rsidP="00C257B3">
            <w:pPr>
              <w:rPr>
                <w:rFonts w:cs="Arial"/>
                <w:sz w:val="20"/>
                <w:szCs w:val="20"/>
              </w:rPr>
            </w:pPr>
            <w:r w:rsidRPr="003F42D2">
              <w:rPr>
                <w:rFonts w:eastAsia="Times New Roman" w:cs="Arial"/>
                <w:color w:val="000000"/>
                <w:sz w:val="20"/>
                <w:szCs w:val="20"/>
              </w:rPr>
              <w:t>&gt;6 mg/l</w:t>
            </w:r>
          </w:p>
        </w:tc>
      </w:tr>
      <w:tr w:rsidR="003F42D2" w:rsidRPr="003F42D2" w:rsidTr="003F42D2">
        <w:trPr>
          <w:trHeight w:val="127"/>
        </w:trPr>
        <w:tc>
          <w:tcPr>
            <w:tcW w:w="3146" w:type="dxa"/>
            <w:vMerge/>
            <w:shd w:val="clear" w:color="auto" w:fill="244061" w:themeFill="accent1" w:themeFillShade="80"/>
            <w:vAlign w:val="center"/>
          </w:tcPr>
          <w:p w:rsidR="003F42D2" w:rsidRPr="003F42D2" w:rsidRDefault="003F42D2" w:rsidP="00C257B3">
            <w:pPr>
              <w:pStyle w:val="ListParagraph"/>
              <w:ind w:left="0"/>
              <w:jc w:val="left"/>
              <w:rPr>
                <w:rFonts w:cs="Arial"/>
                <w:b/>
                <w:sz w:val="20"/>
                <w:szCs w:val="20"/>
              </w:rPr>
            </w:pPr>
          </w:p>
        </w:tc>
        <w:tc>
          <w:tcPr>
            <w:tcW w:w="2126" w:type="dxa"/>
            <w:vAlign w:val="center"/>
          </w:tcPr>
          <w:p w:rsidR="003F42D2" w:rsidRDefault="003F42D2" w:rsidP="00C257B3">
            <w:pPr>
              <w:contextualSpacing/>
              <w:jc w:val="left"/>
              <w:rPr>
                <w:rFonts w:cs="Arial"/>
                <w:color w:val="000000" w:themeColor="text1"/>
                <w:sz w:val="20"/>
                <w:szCs w:val="20"/>
              </w:rPr>
            </w:pPr>
            <w:r w:rsidRPr="003F42D2">
              <w:rPr>
                <w:rFonts w:cs="Arial"/>
                <w:color w:val="000000" w:themeColor="text1"/>
                <w:sz w:val="20"/>
                <w:szCs w:val="20"/>
              </w:rPr>
              <w:t>No.7 Process water</w:t>
            </w:r>
          </w:p>
          <w:p w:rsidR="003F42D2" w:rsidRPr="003F42D2" w:rsidRDefault="003F42D2" w:rsidP="00C257B3">
            <w:pPr>
              <w:contextualSpacing/>
              <w:jc w:val="left"/>
              <w:rPr>
                <w:rFonts w:cs="Arial"/>
                <w:color w:val="000000" w:themeColor="text1"/>
                <w:sz w:val="20"/>
                <w:szCs w:val="20"/>
              </w:rPr>
            </w:pPr>
          </w:p>
        </w:tc>
        <w:tc>
          <w:tcPr>
            <w:tcW w:w="2835" w:type="dxa"/>
          </w:tcPr>
          <w:p w:rsidR="003F42D2" w:rsidRPr="003F42D2" w:rsidRDefault="003F42D2" w:rsidP="00C257B3">
            <w:pPr>
              <w:rPr>
                <w:rFonts w:eastAsia="Times New Roman" w:cs="Arial"/>
                <w:color w:val="000000"/>
                <w:sz w:val="20"/>
                <w:szCs w:val="20"/>
              </w:rPr>
            </w:pPr>
            <w:r w:rsidRPr="003F42D2">
              <w:rPr>
                <w:rFonts w:eastAsia="Times New Roman" w:cs="Arial"/>
                <w:color w:val="000000"/>
                <w:sz w:val="20"/>
                <w:szCs w:val="20"/>
              </w:rPr>
              <w:t>Faecal Coliform: 3200 C.F.U</w:t>
            </w:r>
          </w:p>
        </w:tc>
        <w:tc>
          <w:tcPr>
            <w:tcW w:w="1418" w:type="dxa"/>
          </w:tcPr>
          <w:p w:rsidR="003F42D2" w:rsidRPr="003F42D2" w:rsidRDefault="003F42D2" w:rsidP="00C257B3">
            <w:pPr>
              <w:rPr>
                <w:rFonts w:eastAsia="Times New Roman" w:cs="Arial"/>
                <w:color w:val="000000"/>
                <w:sz w:val="20"/>
                <w:szCs w:val="20"/>
              </w:rPr>
            </w:pPr>
            <w:r w:rsidRPr="003F42D2">
              <w:rPr>
                <w:rFonts w:eastAsia="Times New Roman" w:cs="Arial"/>
                <w:color w:val="000000"/>
                <w:sz w:val="20"/>
                <w:szCs w:val="20"/>
              </w:rPr>
              <w:t>&lt;100 C.F.U</w:t>
            </w:r>
          </w:p>
        </w:tc>
      </w:tr>
      <w:tr w:rsidR="003F42D2" w:rsidRPr="003F42D2" w:rsidTr="003F42D2">
        <w:trPr>
          <w:trHeight w:val="327"/>
        </w:trPr>
        <w:tc>
          <w:tcPr>
            <w:tcW w:w="3146" w:type="dxa"/>
            <w:vMerge/>
            <w:shd w:val="clear" w:color="auto" w:fill="244061" w:themeFill="accent1" w:themeFillShade="80"/>
            <w:vAlign w:val="center"/>
          </w:tcPr>
          <w:p w:rsidR="003F42D2" w:rsidRPr="003F42D2" w:rsidRDefault="003F42D2" w:rsidP="00C257B3">
            <w:pPr>
              <w:pStyle w:val="ListParagraph"/>
              <w:ind w:left="0"/>
              <w:jc w:val="left"/>
              <w:rPr>
                <w:rFonts w:cs="Arial"/>
                <w:b/>
                <w:sz w:val="20"/>
                <w:szCs w:val="20"/>
              </w:rPr>
            </w:pPr>
          </w:p>
        </w:tc>
        <w:tc>
          <w:tcPr>
            <w:tcW w:w="2126" w:type="dxa"/>
            <w:vMerge w:val="restart"/>
            <w:vAlign w:val="center"/>
          </w:tcPr>
          <w:p w:rsidR="003F42D2" w:rsidRPr="003F42D2" w:rsidRDefault="003F42D2" w:rsidP="00C257B3">
            <w:pPr>
              <w:contextualSpacing/>
              <w:jc w:val="left"/>
              <w:rPr>
                <w:rFonts w:cs="Arial"/>
                <w:color w:val="000000" w:themeColor="text1"/>
                <w:sz w:val="20"/>
                <w:szCs w:val="20"/>
              </w:rPr>
            </w:pPr>
            <w:r w:rsidRPr="003F42D2">
              <w:rPr>
                <w:rFonts w:cs="Arial"/>
                <w:color w:val="000000" w:themeColor="text1"/>
                <w:sz w:val="20"/>
                <w:szCs w:val="20"/>
              </w:rPr>
              <w:t>No.7 Dam Seepage Point</w:t>
            </w:r>
          </w:p>
        </w:tc>
        <w:tc>
          <w:tcPr>
            <w:tcW w:w="2835" w:type="dxa"/>
          </w:tcPr>
          <w:p w:rsidR="003F42D2" w:rsidRPr="003F42D2" w:rsidRDefault="003F42D2" w:rsidP="00C257B3">
            <w:pPr>
              <w:rPr>
                <w:rFonts w:cs="Arial"/>
                <w:color w:val="000000" w:themeColor="text1"/>
                <w:sz w:val="20"/>
                <w:szCs w:val="20"/>
              </w:rPr>
            </w:pPr>
            <w:r w:rsidRPr="003F42D2">
              <w:rPr>
                <w:rFonts w:cs="Arial"/>
                <w:color w:val="000000" w:themeColor="text1"/>
                <w:sz w:val="20"/>
                <w:szCs w:val="20"/>
              </w:rPr>
              <w:t>pH: 8.64</w:t>
            </w:r>
          </w:p>
        </w:tc>
        <w:tc>
          <w:tcPr>
            <w:tcW w:w="1418" w:type="dxa"/>
          </w:tcPr>
          <w:p w:rsidR="003F42D2" w:rsidRPr="003F42D2" w:rsidRDefault="003F42D2" w:rsidP="00C257B3">
            <w:pPr>
              <w:rPr>
                <w:rFonts w:eastAsia="Times New Roman" w:cs="Arial"/>
                <w:color w:val="000000"/>
                <w:sz w:val="20"/>
                <w:szCs w:val="20"/>
              </w:rPr>
            </w:pPr>
            <w:r w:rsidRPr="003F42D2">
              <w:rPr>
                <w:rFonts w:eastAsia="Times New Roman" w:cs="Arial"/>
                <w:color w:val="000000"/>
                <w:sz w:val="20"/>
                <w:szCs w:val="20"/>
              </w:rPr>
              <w:t>6.0-8.5</w:t>
            </w:r>
          </w:p>
        </w:tc>
      </w:tr>
      <w:tr w:rsidR="003F42D2" w:rsidRPr="003F42D2" w:rsidTr="003F42D2">
        <w:trPr>
          <w:trHeight w:val="339"/>
        </w:trPr>
        <w:tc>
          <w:tcPr>
            <w:tcW w:w="3146" w:type="dxa"/>
            <w:vMerge/>
            <w:shd w:val="clear" w:color="auto" w:fill="244061" w:themeFill="accent1" w:themeFillShade="80"/>
            <w:vAlign w:val="center"/>
          </w:tcPr>
          <w:p w:rsidR="003F42D2" w:rsidRPr="003F42D2" w:rsidRDefault="003F42D2" w:rsidP="00C257B3">
            <w:pPr>
              <w:pStyle w:val="ListParagraph"/>
              <w:ind w:left="0"/>
              <w:jc w:val="left"/>
              <w:rPr>
                <w:rFonts w:cs="Arial"/>
                <w:b/>
                <w:sz w:val="20"/>
                <w:szCs w:val="20"/>
              </w:rPr>
            </w:pPr>
          </w:p>
        </w:tc>
        <w:tc>
          <w:tcPr>
            <w:tcW w:w="2126" w:type="dxa"/>
            <w:vMerge/>
            <w:vAlign w:val="center"/>
          </w:tcPr>
          <w:p w:rsidR="003F42D2" w:rsidRPr="003F42D2" w:rsidRDefault="003F42D2" w:rsidP="00C257B3">
            <w:pPr>
              <w:contextualSpacing/>
              <w:jc w:val="left"/>
              <w:rPr>
                <w:rFonts w:cs="Arial"/>
                <w:color w:val="000000" w:themeColor="text1"/>
                <w:sz w:val="20"/>
                <w:szCs w:val="20"/>
              </w:rPr>
            </w:pPr>
          </w:p>
        </w:tc>
        <w:tc>
          <w:tcPr>
            <w:tcW w:w="2835" w:type="dxa"/>
          </w:tcPr>
          <w:p w:rsidR="003F42D2" w:rsidRPr="003F42D2" w:rsidRDefault="003F42D2" w:rsidP="003F42D2">
            <w:pPr>
              <w:rPr>
                <w:rFonts w:cs="Arial"/>
                <w:sz w:val="20"/>
                <w:szCs w:val="20"/>
              </w:rPr>
            </w:pPr>
            <w:r w:rsidRPr="003F42D2">
              <w:rPr>
                <w:rFonts w:cs="Arial"/>
                <w:sz w:val="20"/>
                <w:szCs w:val="20"/>
              </w:rPr>
              <w:t>Conductivity: 129 mS/m</w:t>
            </w:r>
          </w:p>
        </w:tc>
        <w:tc>
          <w:tcPr>
            <w:tcW w:w="1418" w:type="dxa"/>
          </w:tcPr>
          <w:p w:rsidR="003F42D2" w:rsidRPr="003F42D2" w:rsidRDefault="003F42D2" w:rsidP="003F42D2">
            <w:pPr>
              <w:rPr>
                <w:rFonts w:cs="Arial"/>
                <w:sz w:val="20"/>
                <w:szCs w:val="20"/>
              </w:rPr>
            </w:pPr>
            <w:r w:rsidRPr="003F42D2">
              <w:rPr>
                <w:rFonts w:cs="Arial"/>
                <w:sz w:val="20"/>
                <w:szCs w:val="20"/>
              </w:rPr>
              <w:t>&lt;70 mS/m</w:t>
            </w:r>
          </w:p>
        </w:tc>
      </w:tr>
      <w:tr w:rsidR="003F42D2" w:rsidRPr="003F42D2" w:rsidTr="003F42D2">
        <w:trPr>
          <w:trHeight w:val="360"/>
        </w:trPr>
        <w:tc>
          <w:tcPr>
            <w:tcW w:w="3146" w:type="dxa"/>
            <w:vMerge/>
            <w:shd w:val="clear" w:color="auto" w:fill="244061" w:themeFill="accent1" w:themeFillShade="80"/>
            <w:vAlign w:val="center"/>
          </w:tcPr>
          <w:p w:rsidR="003F42D2" w:rsidRPr="003F42D2" w:rsidRDefault="003F42D2" w:rsidP="00C257B3">
            <w:pPr>
              <w:pStyle w:val="ListParagraph"/>
              <w:ind w:left="0"/>
              <w:jc w:val="left"/>
              <w:rPr>
                <w:rFonts w:cs="Arial"/>
                <w:b/>
                <w:sz w:val="20"/>
                <w:szCs w:val="20"/>
              </w:rPr>
            </w:pPr>
          </w:p>
        </w:tc>
        <w:tc>
          <w:tcPr>
            <w:tcW w:w="2126" w:type="dxa"/>
            <w:vMerge/>
            <w:vAlign w:val="center"/>
          </w:tcPr>
          <w:p w:rsidR="003F42D2" w:rsidRPr="003F42D2" w:rsidRDefault="003F42D2" w:rsidP="00C257B3">
            <w:pPr>
              <w:contextualSpacing/>
              <w:jc w:val="left"/>
              <w:rPr>
                <w:rFonts w:cs="Arial"/>
                <w:color w:val="000000" w:themeColor="text1"/>
                <w:sz w:val="20"/>
                <w:szCs w:val="20"/>
              </w:rPr>
            </w:pPr>
          </w:p>
        </w:tc>
        <w:tc>
          <w:tcPr>
            <w:tcW w:w="2835" w:type="dxa"/>
          </w:tcPr>
          <w:p w:rsidR="003F42D2" w:rsidRPr="003F42D2" w:rsidRDefault="003F42D2" w:rsidP="003F42D2">
            <w:pPr>
              <w:rPr>
                <w:rFonts w:cs="Arial"/>
                <w:sz w:val="20"/>
                <w:szCs w:val="20"/>
              </w:rPr>
            </w:pPr>
            <w:r w:rsidRPr="003F42D2">
              <w:rPr>
                <w:rFonts w:cs="Arial"/>
                <w:sz w:val="20"/>
                <w:szCs w:val="20"/>
              </w:rPr>
              <w:t>Suspended Solids: 37 mg/l</w:t>
            </w:r>
          </w:p>
        </w:tc>
        <w:tc>
          <w:tcPr>
            <w:tcW w:w="1418" w:type="dxa"/>
          </w:tcPr>
          <w:p w:rsidR="003F42D2" w:rsidRPr="003F42D2" w:rsidRDefault="003F42D2" w:rsidP="003F42D2">
            <w:pPr>
              <w:rPr>
                <w:rFonts w:cs="Arial"/>
                <w:sz w:val="20"/>
                <w:szCs w:val="20"/>
              </w:rPr>
            </w:pPr>
            <w:r w:rsidRPr="003F42D2">
              <w:rPr>
                <w:rFonts w:cs="Arial"/>
                <w:sz w:val="20"/>
                <w:szCs w:val="20"/>
              </w:rPr>
              <w:t>&lt;25 mg/l</w:t>
            </w:r>
          </w:p>
        </w:tc>
      </w:tr>
      <w:tr w:rsidR="003F42D2" w:rsidRPr="003F42D2" w:rsidTr="003F42D2">
        <w:trPr>
          <w:trHeight w:val="241"/>
        </w:trPr>
        <w:tc>
          <w:tcPr>
            <w:tcW w:w="3146" w:type="dxa"/>
            <w:vMerge/>
            <w:shd w:val="clear" w:color="auto" w:fill="244061" w:themeFill="accent1" w:themeFillShade="80"/>
            <w:vAlign w:val="center"/>
          </w:tcPr>
          <w:p w:rsidR="003F42D2" w:rsidRPr="003F42D2" w:rsidRDefault="003F42D2" w:rsidP="00C257B3">
            <w:pPr>
              <w:pStyle w:val="ListParagraph"/>
              <w:ind w:left="0"/>
              <w:jc w:val="left"/>
              <w:rPr>
                <w:rFonts w:cs="Arial"/>
                <w:b/>
                <w:sz w:val="20"/>
                <w:szCs w:val="20"/>
              </w:rPr>
            </w:pPr>
          </w:p>
        </w:tc>
        <w:tc>
          <w:tcPr>
            <w:tcW w:w="2126" w:type="dxa"/>
            <w:vMerge/>
            <w:vAlign w:val="center"/>
          </w:tcPr>
          <w:p w:rsidR="003F42D2" w:rsidRPr="003F42D2" w:rsidRDefault="003F42D2" w:rsidP="00C257B3">
            <w:pPr>
              <w:contextualSpacing/>
              <w:jc w:val="left"/>
              <w:rPr>
                <w:rFonts w:cs="Arial"/>
                <w:color w:val="000000" w:themeColor="text1"/>
                <w:sz w:val="20"/>
                <w:szCs w:val="20"/>
              </w:rPr>
            </w:pPr>
          </w:p>
        </w:tc>
        <w:tc>
          <w:tcPr>
            <w:tcW w:w="2835" w:type="dxa"/>
          </w:tcPr>
          <w:p w:rsidR="003F42D2" w:rsidRPr="003F42D2" w:rsidRDefault="003F42D2" w:rsidP="003F42D2">
            <w:pPr>
              <w:rPr>
                <w:rFonts w:cs="Arial"/>
                <w:sz w:val="20"/>
                <w:szCs w:val="20"/>
              </w:rPr>
            </w:pPr>
            <w:r w:rsidRPr="003F42D2">
              <w:rPr>
                <w:rFonts w:cs="Arial"/>
                <w:sz w:val="20"/>
                <w:szCs w:val="20"/>
              </w:rPr>
              <w:t>Turbidity: 44 NTU</w:t>
            </w:r>
          </w:p>
        </w:tc>
        <w:tc>
          <w:tcPr>
            <w:tcW w:w="1418" w:type="dxa"/>
          </w:tcPr>
          <w:p w:rsidR="003F42D2" w:rsidRPr="003F42D2" w:rsidRDefault="003F42D2" w:rsidP="003F42D2">
            <w:pPr>
              <w:rPr>
                <w:rFonts w:cs="Arial"/>
                <w:sz w:val="20"/>
                <w:szCs w:val="20"/>
              </w:rPr>
            </w:pPr>
            <w:r w:rsidRPr="003F42D2">
              <w:rPr>
                <w:rFonts w:cs="Arial"/>
                <w:sz w:val="20"/>
                <w:szCs w:val="20"/>
              </w:rPr>
              <w:t>&lt;25 NTU</w:t>
            </w:r>
          </w:p>
        </w:tc>
      </w:tr>
      <w:tr w:rsidR="003F42D2" w:rsidRPr="003F42D2" w:rsidTr="003F42D2">
        <w:trPr>
          <w:trHeight w:val="405"/>
        </w:trPr>
        <w:tc>
          <w:tcPr>
            <w:tcW w:w="3146" w:type="dxa"/>
            <w:vMerge/>
            <w:shd w:val="clear" w:color="auto" w:fill="244061" w:themeFill="accent1" w:themeFillShade="80"/>
            <w:vAlign w:val="center"/>
          </w:tcPr>
          <w:p w:rsidR="003F42D2" w:rsidRPr="003F42D2" w:rsidRDefault="003F42D2" w:rsidP="00C257B3">
            <w:pPr>
              <w:pStyle w:val="ListParagraph"/>
              <w:ind w:left="0"/>
              <w:jc w:val="left"/>
              <w:rPr>
                <w:rFonts w:cs="Arial"/>
                <w:b/>
                <w:sz w:val="20"/>
                <w:szCs w:val="20"/>
              </w:rPr>
            </w:pPr>
          </w:p>
        </w:tc>
        <w:tc>
          <w:tcPr>
            <w:tcW w:w="2126" w:type="dxa"/>
            <w:vMerge/>
            <w:vAlign w:val="center"/>
          </w:tcPr>
          <w:p w:rsidR="003F42D2" w:rsidRPr="003F42D2" w:rsidRDefault="003F42D2" w:rsidP="00C257B3">
            <w:pPr>
              <w:contextualSpacing/>
              <w:jc w:val="left"/>
              <w:rPr>
                <w:rFonts w:cs="Arial"/>
                <w:color w:val="000000" w:themeColor="text1"/>
                <w:sz w:val="20"/>
                <w:szCs w:val="20"/>
              </w:rPr>
            </w:pPr>
          </w:p>
        </w:tc>
        <w:tc>
          <w:tcPr>
            <w:tcW w:w="2835" w:type="dxa"/>
          </w:tcPr>
          <w:p w:rsidR="003F42D2" w:rsidRPr="003F42D2" w:rsidRDefault="003F42D2" w:rsidP="003F42D2">
            <w:pPr>
              <w:rPr>
                <w:rFonts w:cs="Arial"/>
                <w:sz w:val="20"/>
                <w:szCs w:val="20"/>
              </w:rPr>
            </w:pPr>
            <w:r w:rsidRPr="003F42D2">
              <w:rPr>
                <w:rFonts w:cs="Arial"/>
                <w:sz w:val="20"/>
                <w:szCs w:val="20"/>
              </w:rPr>
              <w:t>Dissolved Oxygen: 3.81 mg/l</w:t>
            </w:r>
          </w:p>
        </w:tc>
        <w:tc>
          <w:tcPr>
            <w:tcW w:w="1418" w:type="dxa"/>
          </w:tcPr>
          <w:p w:rsidR="003F42D2" w:rsidRPr="003F42D2" w:rsidRDefault="003F42D2" w:rsidP="003F42D2">
            <w:pPr>
              <w:rPr>
                <w:rFonts w:cs="Arial"/>
                <w:sz w:val="20"/>
                <w:szCs w:val="20"/>
              </w:rPr>
            </w:pPr>
            <w:r w:rsidRPr="003F42D2">
              <w:rPr>
                <w:rFonts w:cs="Arial"/>
                <w:sz w:val="20"/>
                <w:szCs w:val="20"/>
              </w:rPr>
              <w:t>&gt;6 mg/l</w:t>
            </w:r>
          </w:p>
        </w:tc>
      </w:tr>
      <w:tr w:rsidR="007558B8" w:rsidRPr="003F42D2" w:rsidTr="00E23BF8">
        <w:trPr>
          <w:trHeight w:val="405"/>
        </w:trPr>
        <w:tc>
          <w:tcPr>
            <w:tcW w:w="3146" w:type="dxa"/>
            <w:shd w:val="clear" w:color="auto" w:fill="244061" w:themeFill="accent1" w:themeFillShade="80"/>
            <w:vAlign w:val="center"/>
          </w:tcPr>
          <w:p w:rsidR="007558B8" w:rsidRPr="003F42D2" w:rsidRDefault="007558B8" w:rsidP="00C257B3">
            <w:pPr>
              <w:pStyle w:val="ListParagraph"/>
              <w:ind w:left="0"/>
              <w:jc w:val="left"/>
              <w:rPr>
                <w:rFonts w:cs="Arial"/>
                <w:b/>
                <w:sz w:val="20"/>
                <w:szCs w:val="20"/>
              </w:rPr>
            </w:pPr>
          </w:p>
        </w:tc>
        <w:tc>
          <w:tcPr>
            <w:tcW w:w="6379" w:type="dxa"/>
            <w:gridSpan w:val="3"/>
            <w:vAlign w:val="center"/>
          </w:tcPr>
          <w:p w:rsidR="007558B8" w:rsidRPr="003F42D2" w:rsidRDefault="007558B8" w:rsidP="003F42D2">
            <w:pPr>
              <w:rPr>
                <w:rFonts w:cs="Arial"/>
                <w:sz w:val="20"/>
                <w:szCs w:val="20"/>
              </w:rPr>
            </w:pPr>
            <w:r>
              <w:rPr>
                <w:rFonts w:cs="Arial"/>
                <w:sz w:val="20"/>
                <w:szCs w:val="20"/>
              </w:rPr>
              <w:t>NB: Surface water monitoring</w:t>
            </w:r>
            <w:r w:rsidR="00F540AC">
              <w:rPr>
                <w:rFonts w:cs="Arial"/>
                <w:sz w:val="20"/>
                <w:szCs w:val="20"/>
              </w:rPr>
              <w:t xml:space="preserve"> to be carried over to  the month of Feb. Not all monitoring points could be sampled due </w:t>
            </w:r>
            <w:r>
              <w:rPr>
                <w:rFonts w:cs="Arial"/>
                <w:sz w:val="20"/>
                <w:szCs w:val="20"/>
              </w:rPr>
              <w:t xml:space="preserve">to </w:t>
            </w:r>
            <w:r w:rsidR="00F540AC">
              <w:rPr>
                <w:rFonts w:cs="Arial"/>
                <w:sz w:val="20"/>
                <w:szCs w:val="20"/>
              </w:rPr>
              <w:t>bad conditions caused by prolonged rainfall experienced recently.</w:t>
            </w:r>
          </w:p>
        </w:tc>
      </w:tr>
      <w:tr w:rsidR="00EC0A47" w:rsidRPr="003F42D2" w:rsidTr="003F42D2">
        <w:trPr>
          <w:trHeight w:val="325"/>
        </w:trPr>
        <w:tc>
          <w:tcPr>
            <w:tcW w:w="3146" w:type="dxa"/>
            <w:shd w:val="clear" w:color="auto" w:fill="244061" w:themeFill="accent1" w:themeFillShade="80"/>
            <w:vAlign w:val="center"/>
          </w:tcPr>
          <w:p w:rsidR="00EC0A47" w:rsidRPr="003F42D2" w:rsidRDefault="00EC0A47" w:rsidP="00EC0A47">
            <w:pPr>
              <w:pStyle w:val="ListParagraph"/>
              <w:ind w:left="0"/>
              <w:jc w:val="left"/>
              <w:rPr>
                <w:rFonts w:cs="Arial"/>
                <w:b/>
                <w:sz w:val="20"/>
                <w:szCs w:val="20"/>
              </w:rPr>
            </w:pPr>
            <w:r w:rsidRPr="003F42D2">
              <w:rPr>
                <w:rFonts w:cs="Arial"/>
                <w:b/>
                <w:sz w:val="20"/>
                <w:szCs w:val="20"/>
              </w:rPr>
              <w:t>Actions to address the Non-Compliance:</w:t>
            </w:r>
          </w:p>
        </w:tc>
        <w:tc>
          <w:tcPr>
            <w:tcW w:w="6379" w:type="dxa"/>
            <w:gridSpan w:val="3"/>
            <w:shd w:val="clear" w:color="auto" w:fill="auto"/>
            <w:vAlign w:val="center"/>
          </w:tcPr>
          <w:p w:rsidR="00EC0A47" w:rsidRPr="003F42D2" w:rsidRDefault="007558B8" w:rsidP="00EC0A47">
            <w:pPr>
              <w:rPr>
                <w:rFonts w:cs="Arial"/>
                <w:color w:val="000000" w:themeColor="text1"/>
                <w:sz w:val="20"/>
                <w:szCs w:val="20"/>
              </w:rPr>
            </w:pPr>
            <w:r w:rsidRPr="003F42D2">
              <w:rPr>
                <w:rFonts w:cs="Arial"/>
                <w:color w:val="000000" w:themeColor="text1"/>
                <w:sz w:val="20"/>
                <w:szCs w:val="20"/>
              </w:rPr>
              <w:t>Continuous</w:t>
            </w:r>
            <w:r w:rsidR="00EC0A47" w:rsidRPr="003F42D2">
              <w:rPr>
                <w:rFonts w:cs="Arial"/>
                <w:color w:val="000000" w:themeColor="text1"/>
                <w:sz w:val="20"/>
                <w:szCs w:val="20"/>
              </w:rPr>
              <w:t xml:space="preserve"> management of the amendment application lodged with DWS.</w:t>
            </w:r>
          </w:p>
        </w:tc>
      </w:tr>
      <w:tr w:rsidR="00F822EA" w:rsidRPr="003F42D2" w:rsidTr="003F42D2">
        <w:trPr>
          <w:trHeight w:val="325"/>
        </w:trPr>
        <w:tc>
          <w:tcPr>
            <w:tcW w:w="3146" w:type="dxa"/>
            <w:shd w:val="clear" w:color="auto" w:fill="244061" w:themeFill="accent1" w:themeFillShade="80"/>
            <w:vAlign w:val="center"/>
          </w:tcPr>
          <w:p w:rsidR="00F822EA" w:rsidRPr="003F42D2" w:rsidRDefault="00F822EA" w:rsidP="00270F73">
            <w:pPr>
              <w:pStyle w:val="ListParagraph"/>
              <w:ind w:left="0"/>
              <w:jc w:val="left"/>
              <w:rPr>
                <w:rFonts w:cs="Arial"/>
                <w:b/>
                <w:sz w:val="20"/>
                <w:szCs w:val="20"/>
              </w:rPr>
            </w:pPr>
            <w:r w:rsidRPr="003F42D2">
              <w:rPr>
                <w:rFonts w:cs="Arial"/>
                <w:b/>
                <w:sz w:val="20"/>
                <w:szCs w:val="20"/>
              </w:rPr>
              <w:t>Overall Responsibility:</w:t>
            </w:r>
          </w:p>
        </w:tc>
        <w:tc>
          <w:tcPr>
            <w:tcW w:w="6379" w:type="dxa"/>
            <w:gridSpan w:val="3"/>
            <w:shd w:val="clear" w:color="auto" w:fill="auto"/>
            <w:vAlign w:val="center"/>
          </w:tcPr>
          <w:p w:rsidR="00F822EA" w:rsidRPr="003F42D2" w:rsidRDefault="00F822EA" w:rsidP="00270F73">
            <w:pPr>
              <w:pStyle w:val="ListParagraph"/>
              <w:ind w:left="0" w:firstLine="29"/>
              <w:rPr>
                <w:rFonts w:cs="Arial"/>
                <w:sz w:val="20"/>
                <w:szCs w:val="20"/>
              </w:rPr>
            </w:pPr>
            <w:r w:rsidRPr="003F42D2">
              <w:rPr>
                <w:rFonts w:cs="Arial"/>
                <w:sz w:val="20"/>
                <w:szCs w:val="20"/>
              </w:rPr>
              <w:t>T Kekane</w:t>
            </w:r>
          </w:p>
        </w:tc>
      </w:tr>
    </w:tbl>
    <w:p w:rsidR="00F822EA" w:rsidRDefault="00F822EA" w:rsidP="000A5B36">
      <w:pPr>
        <w:ind w:left="567"/>
        <w:rPr>
          <w:rFonts w:cs="Arial"/>
        </w:rPr>
      </w:pPr>
    </w:p>
    <w:p w:rsidR="00720F05" w:rsidRPr="00720F05" w:rsidRDefault="00720F05" w:rsidP="00720F05">
      <w:pPr>
        <w:rPr>
          <w:lang w:val="en-GB"/>
        </w:rPr>
      </w:pPr>
      <w:bookmarkStart w:id="7" w:name="_Toc52978094"/>
    </w:p>
    <w:p w:rsidR="00165216" w:rsidRPr="00AB1FF6" w:rsidRDefault="002B5F33" w:rsidP="00725A8C">
      <w:pPr>
        <w:pStyle w:val="Heading1"/>
        <w:numPr>
          <w:ilvl w:val="0"/>
          <w:numId w:val="6"/>
        </w:numPr>
        <w:spacing w:before="0"/>
        <w:ind w:left="567" w:hanging="567"/>
        <w:rPr>
          <w:rFonts w:ascii="Arial" w:hAnsi="Arial" w:cs="Arial"/>
          <w:sz w:val="22"/>
          <w:szCs w:val="22"/>
        </w:rPr>
      </w:pPr>
      <w:r w:rsidRPr="00AB1FF6">
        <w:rPr>
          <w:rFonts w:ascii="Arial" w:hAnsi="Arial" w:cs="Arial"/>
          <w:sz w:val="22"/>
          <w:szCs w:val="22"/>
        </w:rPr>
        <w:t>EXTERNAL COMPLAINTS</w:t>
      </w:r>
      <w:bookmarkEnd w:id="7"/>
    </w:p>
    <w:p w:rsidR="00D52CDA" w:rsidRPr="00AB1FF6" w:rsidRDefault="00D52CDA" w:rsidP="00BA37A6">
      <w:pPr>
        <w:ind w:left="567"/>
        <w:rPr>
          <w:rFonts w:cs="Arial"/>
          <w:lang w:val="en-GB"/>
        </w:rPr>
      </w:pPr>
    </w:p>
    <w:p w:rsidR="002B5F33" w:rsidRPr="00AB1FF6" w:rsidRDefault="002B5F33" w:rsidP="002B5F33">
      <w:pPr>
        <w:pStyle w:val="ListParagraph"/>
        <w:ind w:left="1134" w:hanging="567"/>
        <w:rPr>
          <w:rFonts w:cs="Arial"/>
        </w:rPr>
      </w:pPr>
      <w:r w:rsidRPr="00AB1FF6">
        <w:rPr>
          <w:rFonts w:cs="Arial"/>
        </w:rPr>
        <w:t xml:space="preserve">Please note all external complaints received during the </w:t>
      </w:r>
      <w:r w:rsidRPr="00AB1FF6">
        <w:rPr>
          <w:rFonts w:cs="Arial"/>
          <w:i/>
        </w:rPr>
        <w:t>current month</w:t>
      </w:r>
      <w:r w:rsidRPr="00AB1FF6">
        <w:rPr>
          <w:rFonts w:cs="Arial"/>
        </w:rPr>
        <w:t>.</w:t>
      </w:r>
    </w:p>
    <w:p w:rsidR="004054F7" w:rsidRPr="00AB1FF6" w:rsidRDefault="004054F7" w:rsidP="00396040">
      <w:pPr>
        <w:tabs>
          <w:tab w:val="left" w:pos="1134"/>
          <w:tab w:val="left" w:pos="1418"/>
        </w:tabs>
        <w:ind w:left="567"/>
        <w:rPr>
          <w:rFonts w:eastAsiaTheme="majorEastAsia" w:cs="Arial"/>
          <w:lang w:val="en-GB"/>
        </w:rPr>
      </w:pPr>
    </w:p>
    <w:tbl>
      <w:tblPr>
        <w:tblStyle w:val="TableGrid"/>
        <w:tblW w:w="9498" w:type="dxa"/>
        <w:tblInd w:w="562" w:type="dxa"/>
        <w:tblLook w:val="04A0" w:firstRow="1" w:lastRow="0" w:firstColumn="1" w:lastColumn="0" w:noHBand="0" w:noVBand="1"/>
      </w:tblPr>
      <w:tblGrid>
        <w:gridCol w:w="3686"/>
        <w:gridCol w:w="5812"/>
      </w:tblGrid>
      <w:tr w:rsidR="002B5F33" w:rsidRPr="00AB1FF6" w:rsidTr="00705E97">
        <w:trPr>
          <w:trHeight w:val="391"/>
        </w:trPr>
        <w:tc>
          <w:tcPr>
            <w:tcW w:w="3686" w:type="dxa"/>
            <w:shd w:val="clear" w:color="auto" w:fill="17365D" w:themeFill="text2" w:themeFillShade="BF"/>
            <w:vAlign w:val="center"/>
          </w:tcPr>
          <w:p w:rsidR="002B5F33" w:rsidRPr="00AB1FF6" w:rsidRDefault="002B5F33" w:rsidP="002B5F33">
            <w:pPr>
              <w:pStyle w:val="ListParagraph"/>
              <w:ind w:left="0"/>
              <w:rPr>
                <w:rFonts w:cs="Arial"/>
                <w:b/>
              </w:rPr>
            </w:pPr>
            <w:r w:rsidRPr="00AB1FF6">
              <w:rPr>
                <w:rFonts w:cs="Arial"/>
                <w:b/>
              </w:rPr>
              <w:t>Date of Complaint:</w:t>
            </w:r>
          </w:p>
        </w:tc>
        <w:tc>
          <w:tcPr>
            <w:tcW w:w="5812" w:type="dxa"/>
            <w:vAlign w:val="center"/>
          </w:tcPr>
          <w:p w:rsidR="002B5F33" w:rsidRPr="001434C5" w:rsidRDefault="00060D6D" w:rsidP="002B5F33">
            <w:pPr>
              <w:pStyle w:val="ListParagraph"/>
              <w:ind w:left="0"/>
              <w:rPr>
                <w:rFonts w:cs="Arial"/>
              </w:rPr>
            </w:pPr>
            <w:r>
              <w:rPr>
                <w:rFonts w:cs="Arial"/>
              </w:rPr>
              <w:t>1</w:t>
            </w:r>
            <w:r w:rsidR="003F42D2">
              <w:rPr>
                <w:rFonts w:cs="Arial"/>
              </w:rPr>
              <w:t>6 January 2021</w:t>
            </w:r>
          </w:p>
        </w:tc>
      </w:tr>
      <w:tr w:rsidR="002B5F33" w:rsidRPr="00AB1FF6" w:rsidTr="003F42D2">
        <w:trPr>
          <w:trHeight w:val="425"/>
        </w:trPr>
        <w:tc>
          <w:tcPr>
            <w:tcW w:w="3686" w:type="dxa"/>
            <w:shd w:val="clear" w:color="auto" w:fill="17365D" w:themeFill="text2" w:themeFillShade="BF"/>
            <w:vAlign w:val="center"/>
          </w:tcPr>
          <w:p w:rsidR="002B5F33" w:rsidRPr="00AB1FF6" w:rsidRDefault="002B5F33" w:rsidP="002B5F33">
            <w:pPr>
              <w:pStyle w:val="ListParagraph"/>
              <w:ind w:left="0"/>
              <w:rPr>
                <w:rFonts w:cs="Arial"/>
                <w:b/>
              </w:rPr>
            </w:pPr>
            <w:r w:rsidRPr="00AB1FF6">
              <w:rPr>
                <w:rFonts w:cs="Arial"/>
                <w:b/>
              </w:rPr>
              <w:t>Description of Complaint:</w:t>
            </w:r>
          </w:p>
        </w:tc>
        <w:tc>
          <w:tcPr>
            <w:tcW w:w="5812" w:type="dxa"/>
            <w:shd w:val="clear" w:color="auto" w:fill="FFFFFF" w:themeFill="background1"/>
            <w:vAlign w:val="center"/>
          </w:tcPr>
          <w:p w:rsidR="002B5F33" w:rsidRPr="003F42D2" w:rsidRDefault="003F42D2" w:rsidP="002B5F33">
            <w:pPr>
              <w:pStyle w:val="ListParagraph"/>
              <w:ind w:left="0"/>
              <w:rPr>
                <w:rFonts w:cs="Arial"/>
              </w:rPr>
            </w:pPr>
            <w:r w:rsidRPr="003F42D2">
              <w:rPr>
                <w:rFonts w:cs="Arial"/>
              </w:rPr>
              <w:t>Long grass and fallen tree disturbing residence near railway street</w:t>
            </w:r>
          </w:p>
        </w:tc>
      </w:tr>
      <w:tr w:rsidR="002B5F33" w:rsidRPr="00AB1FF6" w:rsidTr="00705E97">
        <w:trPr>
          <w:trHeight w:val="417"/>
        </w:trPr>
        <w:tc>
          <w:tcPr>
            <w:tcW w:w="3686" w:type="dxa"/>
            <w:shd w:val="clear" w:color="auto" w:fill="17365D" w:themeFill="text2" w:themeFillShade="BF"/>
            <w:vAlign w:val="center"/>
          </w:tcPr>
          <w:p w:rsidR="002B5F33" w:rsidRPr="00AB1FF6" w:rsidRDefault="002B5F33" w:rsidP="002B5F33">
            <w:pPr>
              <w:pStyle w:val="ListParagraph"/>
              <w:ind w:left="0"/>
              <w:rPr>
                <w:rFonts w:cs="Arial"/>
                <w:b/>
              </w:rPr>
            </w:pPr>
            <w:r w:rsidRPr="00AB1FF6">
              <w:rPr>
                <w:rFonts w:cs="Arial"/>
                <w:b/>
              </w:rPr>
              <w:t>Action Taken:</w:t>
            </w:r>
          </w:p>
        </w:tc>
        <w:tc>
          <w:tcPr>
            <w:tcW w:w="5812" w:type="dxa"/>
            <w:vAlign w:val="center"/>
          </w:tcPr>
          <w:p w:rsidR="002B5F33" w:rsidRPr="00AB1FF6" w:rsidRDefault="007558B8" w:rsidP="002B5F33">
            <w:pPr>
              <w:pStyle w:val="ListParagraph"/>
              <w:ind w:left="0"/>
              <w:rPr>
                <w:rFonts w:cs="Arial"/>
              </w:rPr>
            </w:pPr>
            <w:r>
              <w:rPr>
                <w:rFonts w:cs="Arial"/>
              </w:rPr>
              <w:t>Service provider appointed for clean-up of the area.</w:t>
            </w:r>
          </w:p>
        </w:tc>
      </w:tr>
    </w:tbl>
    <w:p w:rsidR="00BA3BC2" w:rsidRPr="00AB1FF6" w:rsidRDefault="00BA3BC2" w:rsidP="004054F7">
      <w:pPr>
        <w:tabs>
          <w:tab w:val="left" w:pos="1134"/>
          <w:tab w:val="left" w:pos="1418"/>
        </w:tabs>
        <w:rPr>
          <w:rFonts w:eastAsiaTheme="majorEastAsia" w:cs="Arial"/>
          <w:lang w:val="en-GB"/>
        </w:rPr>
      </w:pPr>
      <w:bookmarkStart w:id="8" w:name="_Toc453943347"/>
      <w:bookmarkStart w:id="9" w:name="_Toc462147294"/>
      <w:bookmarkStart w:id="10" w:name="_Toc459559471"/>
      <w:bookmarkEnd w:id="5"/>
      <w:bookmarkEnd w:id="6"/>
      <w:bookmarkEnd w:id="8"/>
    </w:p>
    <w:p w:rsidR="00991DD5" w:rsidRPr="00AB1FF6" w:rsidRDefault="002B5F33" w:rsidP="00725A8C">
      <w:pPr>
        <w:pStyle w:val="Heading1"/>
        <w:numPr>
          <w:ilvl w:val="0"/>
          <w:numId w:val="6"/>
        </w:numPr>
        <w:ind w:left="567" w:hanging="567"/>
        <w:rPr>
          <w:rFonts w:ascii="Arial" w:hAnsi="Arial" w:cs="Arial"/>
          <w:sz w:val="22"/>
          <w:szCs w:val="22"/>
        </w:rPr>
      </w:pPr>
      <w:bookmarkStart w:id="11" w:name="_Toc52978095"/>
      <w:r w:rsidRPr="00AB1FF6">
        <w:rPr>
          <w:rFonts w:ascii="Arial" w:hAnsi="Arial" w:cs="Arial"/>
          <w:sz w:val="22"/>
          <w:szCs w:val="22"/>
        </w:rPr>
        <w:t>SIGNIFICANT ENVIRONMENTAL INCIDENTS</w:t>
      </w:r>
      <w:bookmarkEnd w:id="11"/>
    </w:p>
    <w:p w:rsidR="00A228F9" w:rsidRPr="00AB1FF6" w:rsidRDefault="00A228F9" w:rsidP="00A228F9">
      <w:pPr>
        <w:rPr>
          <w:rFonts w:cs="Arial"/>
          <w:lang w:val="en-GB"/>
        </w:rPr>
      </w:pPr>
    </w:p>
    <w:p w:rsidR="002B5F33" w:rsidRPr="00AB1FF6" w:rsidRDefault="002B5F33" w:rsidP="002B5F33">
      <w:pPr>
        <w:pStyle w:val="ListParagraph"/>
        <w:ind w:left="567"/>
        <w:rPr>
          <w:rFonts w:cs="Arial"/>
          <w:i/>
        </w:rPr>
      </w:pPr>
      <w:r w:rsidRPr="00AB1FF6">
        <w:rPr>
          <w:rFonts w:cs="Arial"/>
        </w:rPr>
        <w:t xml:space="preserve">Only Environmental Incidents rated as Medium, High or Major (as per Petra Diamonds Common Vocabulary definition) are reported on in this section. </w:t>
      </w:r>
      <w:r w:rsidRPr="00AB1FF6">
        <w:rPr>
          <w:rFonts w:cs="Arial"/>
          <w:i/>
        </w:rPr>
        <w:t xml:space="preserve">Note that the figures quoted in this section need to correspond with IsoMetrix. </w:t>
      </w:r>
    </w:p>
    <w:p w:rsidR="002B5F33" w:rsidRPr="00AB1FF6" w:rsidRDefault="002B5F33" w:rsidP="00A228F9">
      <w:pPr>
        <w:rPr>
          <w:rFonts w:cs="Arial"/>
          <w:lang w:val="en-GB"/>
        </w:rPr>
      </w:pPr>
    </w:p>
    <w:tbl>
      <w:tblPr>
        <w:tblStyle w:val="TableGrid"/>
        <w:tblW w:w="9498" w:type="dxa"/>
        <w:tblInd w:w="562" w:type="dxa"/>
        <w:tblLook w:val="04A0" w:firstRow="1" w:lastRow="0" w:firstColumn="1" w:lastColumn="0" w:noHBand="0" w:noVBand="1"/>
      </w:tblPr>
      <w:tblGrid>
        <w:gridCol w:w="1418"/>
        <w:gridCol w:w="1559"/>
        <w:gridCol w:w="2126"/>
        <w:gridCol w:w="1985"/>
        <w:gridCol w:w="2410"/>
      </w:tblGrid>
      <w:tr w:rsidR="002B5F33" w:rsidRPr="00AB1FF6" w:rsidTr="00A971C5">
        <w:trPr>
          <w:trHeight w:val="405"/>
        </w:trPr>
        <w:tc>
          <w:tcPr>
            <w:tcW w:w="1418" w:type="dxa"/>
            <w:shd w:val="clear" w:color="auto" w:fill="17365D" w:themeFill="text2" w:themeFillShade="BF"/>
            <w:vAlign w:val="center"/>
          </w:tcPr>
          <w:p w:rsidR="002B5F33" w:rsidRPr="00AB1FF6" w:rsidRDefault="002B5F33" w:rsidP="007B63BC">
            <w:pPr>
              <w:pStyle w:val="ListParagraph"/>
              <w:ind w:left="0"/>
              <w:jc w:val="center"/>
              <w:rPr>
                <w:rFonts w:cs="Arial"/>
                <w:b/>
              </w:rPr>
            </w:pPr>
            <w:r w:rsidRPr="00AB1FF6">
              <w:rPr>
                <w:rFonts w:cs="Arial"/>
                <w:b/>
              </w:rPr>
              <w:t>Date</w:t>
            </w:r>
          </w:p>
        </w:tc>
        <w:tc>
          <w:tcPr>
            <w:tcW w:w="1559" w:type="dxa"/>
            <w:shd w:val="clear" w:color="auto" w:fill="17365D" w:themeFill="text2" w:themeFillShade="BF"/>
            <w:vAlign w:val="center"/>
          </w:tcPr>
          <w:p w:rsidR="002B5F33" w:rsidRPr="00AB1FF6" w:rsidRDefault="002B5F33" w:rsidP="007B63BC">
            <w:pPr>
              <w:pStyle w:val="ListParagraph"/>
              <w:ind w:left="0"/>
              <w:jc w:val="center"/>
              <w:rPr>
                <w:rFonts w:cs="Arial"/>
                <w:b/>
              </w:rPr>
            </w:pPr>
            <w:r w:rsidRPr="00AB1FF6">
              <w:rPr>
                <w:rFonts w:cs="Arial"/>
                <w:b/>
              </w:rPr>
              <w:t>IsoMetrix No.</w:t>
            </w:r>
          </w:p>
        </w:tc>
        <w:tc>
          <w:tcPr>
            <w:tcW w:w="2126" w:type="dxa"/>
            <w:shd w:val="clear" w:color="auto" w:fill="17365D" w:themeFill="text2" w:themeFillShade="BF"/>
            <w:vAlign w:val="center"/>
          </w:tcPr>
          <w:p w:rsidR="002B5F33" w:rsidRPr="00AB1FF6" w:rsidRDefault="002B5F33" w:rsidP="007B63BC">
            <w:pPr>
              <w:pStyle w:val="ListParagraph"/>
              <w:ind w:left="0"/>
              <w:jc w:val="center"/>
              <w:rPr>
                <w:rFonts w:cs="Arial"/>
                <w:b/>
              </w:rPr>
            </w:pPr>
            <w:r w:rsidRPr="00AB1FF6">
              <w:rPr>
                <w:rFonts w:cs="Arial"/>
                <w:b/>
              </w:rPr>
              <w:t>Severity</w:t>
            </w:r>
          </w:p>
        </w:tc>
        <w:tc>
          <w:tcPr>
            <w:tcW w:w="1985" w:type="dxa"/>
            <w:shd w:val="clear" w:color="auto" w:fill="17365D" w:themeFill="text2" w:themeFillShade="BF"/>
            <w:vAlign w:val="center"/>
          </w:tcPr>
          <w:p w:rsidR="002B5F33" w:rsidRPr="00AB1FF6" w:rsidRDefault="002B5F33" w:rsidP="007B63BC">
            <w:pPr>
              <w:pStyle w:val="ListParagraph"/>
              <w:ind w:left="0"/>
              <w:jc w:val="center"/>
              <w:rPr>
                <w:rFonts w:cs="Arial"/>
                <w:b/>
              </w:rPr>
            </w:pPr>
            <w:r w:rsidRPr="00AB1FF6">
              <w:rPr>
                <w:rFonts w:cs="Arial"/>
                <w:b/>
              </w:rPr>
              <w:t>Description</w:t>
            </w:r>
          </w:p>
        </w:tc>
        <w:tc>
          <w:tcPr>
            <w:tcW w:w="2410" w:type="dxa"/>
            <w:shd w:val="clear" w:color="auto" w:fill="17365D" w:themeFill="text2" w:themeFillShade="BF"/>
            <w:vAlign w:val="center"/>
          </w:tcPr>
          <w:p w:rsidR="002B5F33" w:rsidRPr="00AB1FF6" w:rsidRDefault="002B5F33" w:rsidP="007B63BC">
            <w:pPr>
              <w:pStyle w:val="ListParagraph"/>
              <w:ind w:left="0"/>
              <w:jc w:val="center"/>
              <w:rPr>
                <w:rFonts w:cs="Arial"/>
                <w:b/>
              </w:rPr>
            </w:pPr>
            <w:r w:rsidRPr="00AB1FF6">
              <w:rPr>
                <w:rFonts w:cs="Arial"/>
                <w:b/>
              </w:rPr>
              <w:t>Investigation Status</w:t>
            </w:r>
          </w:p>
        </w:tc>
      </w:tr>
      <w:tr w:rsidR="005415F9" w:rsidRPr="00AB1FF6" w:rsidTr="00A971C5">
        <w:trPr>
          <w:trHeight w:val="411"/>
        </w:trPr>
        <w:tc>
          <w:tcPr>
            <w:tcW w:w="1418" w:type="dxa"/>
            <w:vAlign w:val="center"/>
          </w:tcPr>
          <w:p w:rsidR="005415F9" w:rsidRPr="00AB1FF6" w:rsidRDefault="005415F9" w:rsidP="00A971C5">
            <w:pPr>
              <w:pStyle w:val="ListParagraph"/>
              <w:ind w:left="0"/>
              <w:jc w:val="center"/>
              <w:rPr>
                <w:rFonts w:cs="Arial"/>
              </w:rPr>
            </w:pPr>
            <w:r w:rsidRPr="00AB1FF6">
              <w:rPr>
                <w:rFonts w:cs="Arial"/>
              </w:rPr>
              <w:t>None</w:t>
            </w:r>
          </w:p>
        </w:tc>
        <w:tc>
          <w:tcPr>
            <w:tcW w:w="1559" w:type="dxa"/>
            <w:vAlign w:val="center"/>
          </w:tcPr>
          <w:p w:rsidR="005415F9" w:rsidRPr="00AB1FF6" w:rsidRDefault="005415F9" w:rsidP="00A971C5">
            <w:pPr>
              <w:pStyle w:val="ListParagraph"/>
              <w:ind w:left="0"/>
              <w:jc w:val="center"/>
              <w:rPr>
                <w:rFonts w:cs="Arial"/>
                <w:b/>
              </w:rPr>
            </w:pPr>
            <w:r w:rsidRPr="00AB1FF6">
              <w:rPr>
                <w:rFonts w:cs="Arial"/>
              </w:rPr>
              <w:t>n/a</w:t>
            </w:r>
          </w:p>
        </w:tc>
        <w:tc>
          <w:tcPr>
            <w:tcW w:w="2126" w:type="dxa"/>
            <w:vAlign w:val="center"/>
          </w:tcPr>
          <w:p w:rsidR="005415F9" w:rsidRPr="00AB1FF6" w:rsidRDefault="005415F9" w:rsidP="00A971C5">
            <w:pPr>
              <w:pStyle w:val="ListParagraph"/>
              <w:ind w:left="0"/>
              <w:jc w:val="center"/>
              <w:rPr>
                <w:rFonts w:cs="Arial"/>
                <w:b/>
              </w:rPr>
            </w:pPr>
            <w:r w:rsidRPr="00AB1FF6">
              <w:rPr>
                <w:rFonts w:cs="Arial"/>
              </w:rPr>
              <w:t>n/a</w:t>
            </w:r>
          </w:p>
        </w:tc>
        <w:tc>
          <w:tcPr>
            <w:tcW w:w="1985" w:type="dxa"/>
            <w:vAlign w:val="center"/>
          </w:tcPr>
          <w:p w:rsidR="005415F9" w:rsidRPr="00AB1FF6" w:rsidRDefault="005415F9" w:rsidP="00A971C5">
            <w:pPr>
              <w:pStyle w:val="ListParagraph"/>
              <w:ind w:left="0"/>
              <w:jc w:val="center"/>
              <w:rPr>
                <w:rFonts w:cs="Arial"/>
                <w:b/>
              </w:rPr>
            </w:pPr>
            <w:r w:rsidRPr="00AB1FF6">
              <w:rPr>
                <w:rFonts w:cs="Arial"/>
              </w:rPr>
              <w:t>n/a</w:t>
            </w:r>
          </w:p>
        </w:tc>
        <w:tc>
          <w:tcPr>
            <w:tcW w:w="2410" w:type="dxa"/>
            <w:vAlign w:val="center"/>
          </w:tcPr>
          <w:p w:rsidR="005415F9" w:rsidRPr="00AB1FF6" w:rsidRDefault="005415F9" w:rsidP="00A971C5">
            <w:pPr>
              <w:pStyle w:val="ListParagraph"/>
              <w:ind w:left="0"/>
              <w:jc w:val="center"/>
              <w:rPr>
                <w:rFonts w:cs="Arial"/>
                <w:b/>
              </w:rPr>
            </w:pPr>
            <w:r w:rsidRPr="00AB1FF6">
              <w:rPr>
                <w:rFonts w:cs="Arial"/>
              </w:rPr>
              <w:t>n/a</w:t>
            </w:r>
          </w:p>
        </w:tc>
      </w:tr>
      <w:tr w:rsidR="005415F9" w:rsidRPr="00AB1FF6" w:rsidTr="00A971C5">
        <w:trPr>
          <w:trHeight w:val="417"/>
        </w:trPr>
        <w:tc>
          <w:tcPr>
            <w:tcW w:w="1418" w:type="dxa"/>
            <w:vAlign w:val="center"/>
          </w:tcPr>
          <w:p w:rsidR="005415F9" w:rsidRPr="00AB1FF6" w:rsidRDefault="005415F9" w:rsidP="00A971C5">
            <w:pPr>
              <w:pStyle w:val="ListParagraph"/>
              <w:ind w:left="0"/>
              <w:jc w:val="center"/>
              <w:rPr>
                <w:rFonts w:cs="Arial"/>
              </w:rPr>
            </w:pPr>
            <w:r w:rsidRPr="00AB1FF6">
              <w:rPr>
                <w:rFonts w:cs="Arial"/>
              </w:rPr>
              <w:t>None</w:t>
            </w:r>
          </w:p>
        </w:tc>
        <w:tc>
          <w:tcPr>
            <w:tcW w:w="1559" w:type="dxa"/>
            <w:vAlign w:val="center"/>
          </w:tcPr>
          <w:p w:rsidR="005415F9" w:rsidRPr="00AB1FF6" w:rsidRDefault="005415F9" w:rsidP="00A971C5">
            <w:pPr>
              <w:pStyle w:val="ListParagraph"/>
              <w:ind w:left="0"/>
              <w:jc w:val="center"/>
              <w:rPr>
                <w:rFonts w:cs="Arial"/>
                <w:b/>
              </w:rPr>
            </w:pPr>
            <w:r w:rsidRPr="00AB1FF6">
              <w:rPr>
                <w:rFonts w:cs="Arial"/>
              </w:rPr>
              <w:t>n/a</w:t>
            </w:r>
          </w:p>
        </w:tc>
        <w:tc>
          <w:tcPr>
            <w:tcW w:w="2126" w:type="dxa"/>
            <w:vAlign w:val="center"/>
          </w:tcPr>
          <w:p w:rsidR="005415F9" w:rsidRPr="00AB1FF6" w:rsidRDefault="005415F9" w:rsidP="00A971C5">
            <w:pPr>
              <w:pStyle w:val="ListParagraph"/>
              <w:ind w:left="0"/>
              <w:jc w:val="center"/>
              <w:rPr>
                <w:rFonts w:cs="Arial"/>
                <w:b/>
              </w:rPr>
            </w:pPr>
            <w:r w:rsidRPr="00AB1FF6">
              <w:rPr>
                <w:rFonts w:cs="Arial"/>
              </w:rPr>
              <w:t>n/a</w:t>
            </w:r>
          </w:p>
        </w:tc>
        <w:tc>
          <w:tcPr>
            <w:tcW w:w="1985" w:type="dxa"/>
            <w:vAlign w:val="center"/>
          </w:tcPr>
          <w:p w:rsidR="005415F9" w:rsidRPr="00AB1FF6" w:rsidRDefault="005415F9" w:rsidP="00A971C5">
            <w:pPr>
              <w:pStyle w:val="ListParagraph"/>
              <w:ind w:left="0"/>
              <w:jc w:val="center"/>
              <w:rPr>
                <w:rFonts w:cs="Arial"/>
                <w:b/>
              </w:rPr>
            </w:pPr>
            <w:r w:rsidRPr="00AB1FF6">
              <w:rPr>
                <w:rFonts w:cs="Arial"/>
              </w:rPr>
              <w:t>n/a</w:t>
            </w:r>
          </w:p>
        </w:tc>
        <w:tc>
          <w:tcPr>
            <w:tcW w:w="2410" w:type="dxa"/>
            <w:vAlign w:val="center"/>
          </w:tcPr>
          <w:p w:rsidR="005415F9" w:rsidRPr="00AB1FF6" w:rsidRDefault="005415F9" w:rsidP="00A971C5">
            <w:pPr>
              <w:pStyle w:val="ListParagraph"/>
              <w:ind w:left="0"/>
              <w:jc w:val="center"/>
              <w:rPr>
                <w:rFonts w:cs="Arial"/>
                <w:b/>
              </w:rPr>
            </w:pPr>
            <w:r w:rsidRPr="00AB1FF6">
              <w:rPr>
                <w:rFonts w:cs="Arial"/>
              </w:rPr>
              <w:t>n/a</w:t>
            </w:r>
          </w:p>
        </w:tc>
      </w:tr>
    </w:tbl>
    <w:p w:rsidR="00A228F9" w:rsidRPr="00AB1FF6" w:rsidRDefault="00A228F9" w:rsidP="00A228F9">
      <w:pPr>
        <w:tabs>
          <w:tab w:val="left" w:pos="1134"/>
        </w:tabs>
        <w:ind w:left="567"/>
        <w:rPr>
          <w:rFonts w:cs="Arial"/>
          <w:b/>
          <w:lang w:val="en-GB"/>
        </w:rPr>
      </w:pPr>
    </w:p>
    <w:p w:rsidR="00780EDC" w:rsidRPr="00AB1FF6" w:rsidRDefault="00780EDC" w:rsidP="00780EDC">
      <w:pPr>
        <w:pStyle w:val="ListParagraph"/>
        <w:ind w:left="567"/>
        <w:rPr>
          <w:rFonts w:cs="Arial"/>
          <w:i/>
          <w:color w:val="FF0000"/>
          <w:lang w:val="en-GB"/>
        </w:rPr>
        <w:sectPr w:rsidR="00780EDC" w:rsidRPr="00AB1FF6" w:rsidSect="00A228F9">
          <w:pgSz w:w="11906" w:h="16838"/>
          <w:pgMar w:top="1527" w:right="1133" w:bottom="1134" w:left="851" w:header="708" w:footer="0" w:gutter="0"/>
          <w:cols w:space="708"/>
          <w:docGrid w:linePitch="360"/>
        </w:sectPr>
      </w:pPr>
      <w:r w:rsidRPr="00AB1FF6">
        <w:rPr>
          <w:rFonts w:cs="Arial"/>
          <w:i/>
          <w:color w:val="FF0000"/>
          <w:lang w:val="en-GB"/>
        </w:rPr>
        <w:t>The KPI for Petra Diamonds is zero major environmental incidents within the Group for FY 202</w:t>
      </w:r>
      <w:r w:rsidR="002C34C6" w:rsidRPr="00AB1FF6">
        <w:rPr>
          <w:rFonts w:cs="Arial"/>
          <w:i/>
          <w:color w:val="FF0000"/>
          <w:lang w:val="en-GB"/>
        </w:rPr>
        <w:t>1</w:t>
      </w:r>
    </w:p>
    <w:p w:rsidR="00780EDC" w:rsidRPr="00AB1FF6" w:rsidRDefault="00780EDC" w:rsidP="00725A8C">
      <w:pPr>
        <w:pStyle w:val="Heading1"/>
        <w:numPr>
          <w:ilvl w:val="0"/>
          <w:numId w:val="6"/>
        </w:numPr>
        <w:ind w:left="567" w:hanging="567"/>
        <w:rPr>
          <w:rFonts w:ascii="Arial" w:hAnsi="Arial" w:cs="Arial"/>
          <w:sz w:val="22"/>
          <w:szCs w:val="22"/>
        </w:rPr>
      </w:pPr>
      <w:bookmarkStart w:id="12" w:name="_Toc52978096"/>
      <w:r w:rsidRPr="00AB1FF6">
        <w:rPr>
          <w:rFonts w:ascii="Arial" w:hAnsi="Arial" w:cs="Arial"/>
          <w:sz w:val="22"/>
          <w:szCs w:val="22"/>
        </w:rPr>
        <w:t>COMPLIANCE TO GROUP ENVIRONMENTAL OBJECTIVES / TARGETS</w:t>
      </w:r>
      <w:bookmarkEnd w:id="12"/>
    </w:p>
    <w:p w:rsidR="00780EDC" w:rsidRPr="00AB1FF6" w:rsidRDefault="00780EDC" w:rsidP="00780EDC">
      <w:pPr>
        <w:rPr>
          <w:rFonts w:cs="Arial"/>
          <w:lang w:val="en-GB"/>
        </w:rPr>
      </w:pPr>
    </w:p>
    <w:p w:rsidR="00780EDC" w:rsidRPr="00AB1FF6" w:rsidRDefault="00780EDC" w:rsidP="00470A16">
      <w:pPr>
        <w:pStyle w:val="ListParagraph"/>
        <w:ind w:left="567"/>
        <w:rPr>
          <w:rFonts w:cs="Arial"/>
          <w:i/>
        </w:rPr>
      </w:pPr>
      <w:r w:rsidRPr="00AB1FF6">
        <w:rPr>
          <w:rFonts w:cs="Arial"/>
        </w:rPr>
        <w:t xml:space="preserve">This section seeks to track progress on meeting the Group Environmental Objectives and KPIs and to create awareness thereof in order to trigger timeous intervention. The table should be populated with numerical values only (in the relevant units as indicated by the KPI) and 0 be used where relevant </w:t>
      </w:r>
      <w:r w:rsidRPr="00AB1FF6">
        <w:rPr>
          <w:rFonts w:cs="Arial"/>
          <w:i/>
        </w:rPr>
        <w:t>for the current month.</w:t>
      </w:r>
    </w:p>
    <w:tbl>
      <w:tblPr>
        <w:tblStyle w:val="TableGrid1"/>
        <w:tblpPr w:leftFromText="180" w:rightFromText="180" w:vertAnchor="text" w:horzAnchor="margin" w:tblpY="281"/>
        <w:tblW w:w="14925" w:type="dxa"/>
        <w:tblLook w:val="04A0" w:firstRow="1" w:lastRow="0" w:firstColumn="1" w:lastColumn="0" w:noHBand="0" w:noVBand="1"/>
      </w:tblPr>
      <w:tblGrid>
        <w:gridCol w:w="2176"/>
        <w:gridCol w:w="2842"/>
        <w:gridCol w:w="766"/>
        <w:gridCol w:w="850"/>
        <w:gridCol w:w="852"/>
        <w:gridCol w:w="849"/>
        <w:gridCol w:w="846"/>
        <w:gridCol w:w="847"/>
        <w:gridCol w:w="717"/>
        <w:gridCol w:w="707"/>
        <w:gridCol w:w="707"/>
        <w:gridCol w:w="705"/>
        <w:gridCol w:w="707"/>
        <w:gridCol w:w="698"/>
        <w:gridCol w:w="656"/>
      </w:tblGrid>
      <w:tr w:rsidR="00780EDC" w:rsidRPr="00657D1A" w:rsidTr="00BA3BC2">
        <w:trPr>
          <w:trHeight w:val="555"/>
        </w:trPr>
        <w:tc>
          <w:tcPr>
            <w:tcW w:w="14925" w:type="dxa"/>
            <w:gridSpan w:val="15"/>
            <w:shd w:val="clear" w:color="auto" w:fill="0F243E" w:themeFill="text2" w:themeFillShade="80"/>
            <w:vAlign w:val="center"/>
          </w:tcPr>
          <w:p w:rsidR="00780EDC" w:rsidRPr="00657D1A" w:rsidRDefault="00780EDC" w:rsidP="00BA3BC2">
            <w:pPr>
              <w:rPr>
                <w:rFonts w:cs="Arial"/>
                <w:b/>
                <w:sz w:val="20"/>
                <w:szCs w:val="20"/>
              </w:rPr>
            </w:pPr>
            <w:bookmarkStart w:id="13" w:name="_Hlk531956274"/>
            <w:r w:rsidRPr="00657D1A">
              <w:rPr>
                <w:rFonts w:cs="Arial"/>
                <w:b/>
                <w:sz w:val="20"/>
                <w:szCs w:val="20"/>
              </w:rPr>
              <w:t>Objective</w:t>
            </w:r>
          </w:p>
          <w:p w:rsidR="00780EDC" w:rsidRPr="00657D1A" w:rsidRDefault="00B31BF2" w:rsidP="00BA3BC2">
            <w:pPr>
              <w:jc w:val="center"/>
              <w:rPr>
                <w:rFonts w:cs="Arial"/>
                <w:b/>
                <w:sz w:val="20"/>
                <w:szCs w:val="20"/>
              </w:rPr>
            </w:pPr>
            <w:r w:rsidRPr="00657D1A">
              <w:rPr>
                <w:rFonts w:cs="Arial"/>
                <w:b/>
                <w:sz w:val="20"/>
                <w:szCs w:val="20"/>
              </w:rPr>
              <w:t>Organization’s</w:t>
            </w:r>
            <w:r w:rsidR="00780EDC" w:rsidRPr="00657D1A">
              <w:rPr>
                <w:rFonts w:cs="Arial"/>
                <w:b/>
                <w:sz w:val="20"/>
                <w:szCs w:val="20"/>
              </w:rPr>
              <w:t xml:space="preserve"> performance</w:t>
            </w:r>
          </w:p>
          <w:p w:rsidR="00780EDC" w:rsidRPr="00657D1A" w:rsidRDefault="00780EDC" w:rsidP="00BA3BC2">
            <w:pPr>
              <w:jc w:val="center"/>
              <w:rPr>
                <w:rFonts w:cs="Arial"/>
                <w:b/>
                <w:sz w:val="20"/>
                <w:szCs w:val="20"/>
              </w:rPr>
            </w:pPr>
          </w:p>
        </w:tc>
      </w:tr>
      <w:tr w:rsidR="002F737D" w:rsidRPr="00657D1A" w:rsidTr="00A971C5">
        <w:trPr>
          <w:trHeight w:val="344"/>
        </w:trPr>
        <w:tc>
          <w:tcPr>
            <w:tcW w:w="2180" w:type="dxa"/>
            <w:shd w:val="clear" w:color="auto" w:fill="0F243E" w:themeFill="text2" w:themeFillShade="80"/>
            <w:vAlign w:val="center"/>
          </w:tcPr>
          <w:p w:rsidR="00780EDC" w:rsidRPr="00657D1A" w:rsidRDefault="00780EDC" w:rsidP="00BA3BC2">
            <w:pPr>
              <w:rPr>
                <w:rFonts w:cs="Arial"/>
                <w:sz w:val="20"/>
                <w:szCs w:val="20"/>
              </w:rPr>
            </w:pPr>
          </w:p>
        </w:tc>
        <w:tc>
          <w:tcPr>
            <w:tcW w:w="2848" w:type="dxa"/>
            <w:shd w:val="clear" w:color="auto" w:fill="0F243E" w:themeFill="text2" w:themeFillShade="80"/>
            <w:vAlign w:val="center"/>
          </w:tcPr>
          <w:p w:rsidR="00780EDC" w:rsidRPr="00657D1A" w:rsidRDefault="00780EDC" w:rsidP="00BA3BC2">
            <w:pPr>
              <w:rPr>
                <w:rFonts w:cs="Arial"/>
                <w:sz w:val="20"/>
                <w:szCs w:val="20"/>
              </w:rPr>
            </w:pPr>
            <w:r w:rsidRPr="00657D1A">
              <w:rPr>
                <w:rFonts w:cs="Arial"/>
                <w:sz w:val="20"/>
                <w:szCs w:val="20"/>
              </w:rPr>
              <w:t>KPI</w:t>
            </w:r>
          </w:p>
        </w:tc>
        <w:tc>
          <w:tcPr>
            <w:tcW w:w="767" w:type="dxa"/>
            <w:shd w:val="clear" w:color="auto" w:fill="0F243E" w:themeFill="text2" w:themeFillShade="80"/>
            <w:vAlign w:val="center"/>
          </w:tcPr>
          <w:p w:rsidR="00780EDC" w:rsidRPr="00657D1A" w:rsidRDefault="00780EDC" w:rsidP="00BA3BC2">
            <w:pPr>
              <w:jc w:val="center"/>
              <w:rPr>
                <w:rFonts w:cs="Arial"/>
                <w:sz w:val="20"/>
                <w:szCs w:val="20"/>
              </w:rPr>
            </w:pPr>
            <w:r w:rsidRPr="00657D1A">
              <w:rPr>
                <w:rFonts w:cs="Arial"/>
                <w:sz w:val="20"/>
                <w:szCs w:val="20"/>
              </w:rPr>
              <w:t>Jul</w:t>
            </w:r>
          </w:p>
        </w:tc>
        <w:tc>
          <w:tcPr>
            <w:tcW w:w="850" w:type="dxa"/>
            <w:shd w:val="clear" w:color="auto" w:fill="0F243E" w:themeFill="text2" w:themeFillShade="80"/>
            <w:vAlign w:val="center"/>
          </w:tcPr>
          <w:p w:rsidR="00780EDC" w:rsidRPr="00657D1A" w:rsidRDefault="00780EDC" w:rsidP="00BA3BC2">
            <w:pPr>
              <w:jc w:val="center"/>
              <w:rPr>
                <w:rFonts w:cs="Arial"/>
                <w:sz w:val="20"/>
                <w:szCs w:val="20"/>
              </w:rPr>
            </w:pPr>
            <w:r w:rsidRPr="00657D1A">
              <w:rPr>
                <w:rFonts w:cs="Arial"/>
                <w:sz w:val="20"/>
                <w:szCs w:val="20"/>
              </w:rPr>
              <w:t>Aug</w:t>
            </w:r>
          </w:p>
        </w:tc>
        <w:tc>
          <w:tcPr>
            <w:tcW w:w="852" w:type="dxa"/>
            <w:shd w:val="clear" w:color="auto" w:fill="0F243E" w:themeFill="text2" w:themeFillShade="80"/>
            <w:vAlign w:val="center"/>
          </w:tcPr>
          <w:p w:rsidR="00780EDC" w:rsidRPr="00657D1A" w:rsidRDefault="00780EDC" w:rsidP="00BA3BC2">
            <w:pPr>
              <w:jc w:val="center"/>
              <w:rPr>
                <w:rFonts w:cs="Arial"/>
                <w:sz w:val="20"/>
                <w:szCs w:val="20"/>
              </w:rPr>
            </w:pPr>
            <w:r w:rsidRPr="00657D1A">
              <w:rPr>
                <w:rFonts w:cs="Arial"/>
                <w:sz w:val="20"/>
                <w:szCs w:val="20"/>
              </w:rPr>
              <w:t>Sept</w:t>
            </w:r>
          </w:p>
        </w:tc>
        <w:tc>
          <w:tcPr>
            <w:tcW w:w="849" w:type="dxa"/>
            <w:shd w:val="clear" w:color="auto" w:fill="0F243E" w:themeFill="text2" w:themeFillShade="80"/>
            <w:vAlign w:val="center"/>
          </w:tcPr>
          <w:p w:rsidR="00780EDC" w:rsidRPr="00657D1A" w:rsidRDefault="00780EDC" w:rsidP="00BA3BC2">
            <w:pPr>
              <w:jc w:val="center"/>
              <w:rPr>
                <w:rFonts w:cs="Arial"/>
                <w:sz w:val="20"/>
                <w:szCs w:val="20"/>
              </w:rPr>
            </w:pPr>
            <w:r w:rsidRPr="00657D1A">
              <w:rPr>
                <w:rFonts w:cs="Arial"/>
                <w:sz w:val="20"/>
                <w:szCs w:val="20"/>
              </w:rPr>
              <w:t>Oct</w:t>
            </w:r>
          </w:p>
        </w:tc>
        <w:tc>
          <w:tcPr>
            <w:tcW w:w="846" w:type="dxa"/>
            <w:shd w:val="clear" w:color="auto" w:fill="0F243E" w:themeFill="text2" w:themeFillShade="80"/>
            <w:vAlign w:val="center"/>
          </w:tcPr>
          <w:p w:rsidR="00780EDC" w:rsidRPr="00657D1A" w:rsidRDefault="00780EDC" w:rsidP="00BA3BC2">
            <w:pPr>
              <w:jc w:val="center"/>
              <w:rPr>
                <w:rFonts w:cs="Arial"/>
                <w:sz w:val="20"/>
                <w:szCs w:val="20"/>
              </w:rPr>
            </w:pPr>
            <w:r w:rsidRPr="00657D1A">
              <w:rPr>
                <w:rFonts w:cs="Arial"/>
                <w:sz w:val="20"/>
                <w:szCs w:val="20"/>
              </w:rPr>
              <w:t>Nov</w:t>
            </w:r>
          </w:p>
        </w:tc>
        <w:tc>
          <w:tcPr>
            <w:tcW w:w="847" w:type="dxa"/>
            <w:shd w:val="clear" w:color="auto" w:fill="0F243E" w:themeFill="text2" w:themeFillShade="80"/>
            <w:vAlign w:val="center"/>
          </w:tcPr>
          <w:p w:rsidR="00780EDC" w:rsidRPr="00657D1A" w:rsidRDefault="00780EDC" w:rsidP="00BA3BC2">
            <w:pPr>
              <w:jc w:val="center"/>
              <w:rPr>
                <w:rFonts w:cs="Arial"/>
                <w:sz w:val="20"/>
                <w:szCs w:val="20"/>
              </w:rPr>
            </w:pPr>
            <w:r w:rsidRPr="00657D1A">
              <w:rPr>
                <w:rFonts w:cs="Arial"/>
                <w:sz w:val="20"/>
                <w:szCs w:val="20"/>
              </w:rPr>
              <w:t>Dec</w:t>
            </w:r>
          </w:p>
        </w:tc>
        <w:tc>
          <w:tcPr>
            <w:tcW w:w="705" w:type="dxa"/>
            <w:shd w:val="clear" w:color="auto" w:fill="0F243E" w:themeFill="text2" w:themeFillShade="80"/>
            <w:vAlign w:val="center"/>
          </w:tcPr>
          <w:p w:rsidR="00780EDC" w:rsidRPr="00657D1A" w:rsidRDefault="00780EDC" w:rsidP="00BA3BC2">
            <w:pPr>
              <w:jc w:val="center"/>
              <w:rPr>
                <w:rFonts w:cs="Arial"/>
                <w:sz w:val="20"/>
                <w:szCs w:val="20"/>
              </w:rPr>
            </w:pPr>
            <w:r w:rsidRPr="00657D1A">
              <w:rPr>
                <w:rFonts w:cs="Arial"/>
                <w:sz w:val="20"/>
                <w:szCs w:val="20"/>
              </w:rPr>
              <w:t>Jan</w:t>
            </w:r>
          </w:p>
        </w:tc>
        <w:tc>
          <w:tcPr>
            <w:tcW w:w="707" w:type="dxa"/>
            <w:shd w:val="clear" w:color="auto" w:fill="0F243E" w:themeFill="text2" w:themeFillShade="80"/>
            <w:vAlign w:val="center"/>
          </w:tcPr>
          <w:p w:rsidR="00780EDC" w:rsidRPr="00657D1A" w:rsidRDefault="00780EDC" w:rsidP="00BA3BC2">
            <w:pPr>
              <w:jc w:val="center"/>
              <w:rPr>
                <w:rFonts w:cs="Arial"/>
                <w:sz w:val="20"/>
                <w:szCs w:val="20"/>
              </w:rPr>
            </w:pPr>
            <w:r w:rsidRPr="00657D1A">
              <w:rPr>
                <w:rFonts w:cs="Arial"/>
                <w:sz w:val="20"/>
                <w:szCs w:val="20"/>
              </w:rPr>
              <w:t>Feb</w:t>
            </w:r>
          </w:p>
        </w:tc>
        <w:tc>
          <w:tcPr>
            <w:tcW w:w="707" w:type="dxa"/>
            <w:shd w:val="clear" w:color="auto" w:fill="0F243E" w:themeFill="text2" w:themeFillShade="80"/>
            <w:vAlign w:val="center"/>
          </w:tcPr>
          <w:p w:rsidR="00780EDC" w:rsidRPr="00657D1A" w:rsidRDefault="00780EDC" w:rsidP="00BA3BC2">
            <w:pPr>
              <w:jc w:val="center"/>
              <w:rPr>
                <w:rFonts w:cs="Arial"/>
                <w:sz w:val="20"/>
                <w:szCs w:val="20"/>
              </w:rPr>
            </w:pPr>
            <w:r w:rsidRPr="00657D1A">
              <w:rPr>
                <w:rFonts w:cs="Arial"/>
                <w:sz w:val="20"/>
                <w:szCs w:val="20"/>
              </w:rPr>
              <w:t>Mar</w:t>
            </w:r>
          </w:p>
        </w:tc>
        <w:tc>
          <w:tcPr>
            <w:tcW w:w="706" w:type="dxa"/>
            <w:shd w:val="clear" w:color="auto" w:fill="0F243E" w:themeFill="text2" w:themeFillShade="80"/>
            <w:vAlign w:val="center"/>
          </w:tcPr>
          <w:p w:rsidR="00780EDC" w:rsidRPr="00657D1A" w:rsidRDefault="00780EDC" w:rsidP="00BA3BC2">
            <w:pPr>
              <w:jc w:val="center"/>
              <w:rPr>
                <w:rFonts w:cs="Arial"/>
                <w:sz w:val="20"/>
                <w:szCs w:val="20"/>
              </w:rPr>
            </w:pPr>
            <w:r w:rsidRPr="00657D1A">
              <w:rPr>
                <w:rFonts w:cs="Arial"/>
                <w:sz w:val="20"/>
                <w:szCs w:val="20"/>
              </w:rPr>
              <w:t>Apr</w:t>
            </w:r>
          </w:p>
        </w:tc>
        <w:tc>
          <w:tcPr>
            <w:tcW w:w="707" w:type="dxa"/>
            <w:shd w:val="clear" w:color="auto" w:fill="0F243E" w:themeFill="text2" w:themeFillShade="80"/>
            <w:vAlign w:val="center"/>
          </w:tcPr>
          <w:p w:rsidR="00780EDC" w:rsidRPr="00657D1A" w:rsidRDefault="00780EDC" w:rsidP="00BA3BC2">
            <w:pPr>
              <w:jc w:val="center"/>
              <w:rPr>
                <w:rFonts w:cs="Arial"/>
                <w:sz w:val="20"/>
                <w:szCs w:val="20"/>
              </w:rPr>
            </w:pPr>
            <w:r w:rsidRPr="00657D1A">
              <w:rPr>
                <w:rFonts w:cs="Arial"/>
                <w:sz w:val="20"/>
                <w:szCs w:val="20"/>
              </w:rPr>
              <w:t>May</w:t>
            </w:r>
          </w:p>
        </w:tc>
        <w:tc>
          <w:tcPr>
            <w:tcW w:w="698" w:type="dxa"/>
            <w:shd w:val="clear" w:color="auto" w:fill="0F243E" w:themeFill="text2" w:themeFillShade="80"/>
            <w:vAlign w:val="center"/>
          </w:tcPr>
          <w:p w:rsidR="00780EDC" w:rsidRPr="00657D1A" w:rsidRDefault="00780EDC" w:rsidP="00BA3BC2">
            <w:pPr>
              <w:jc w:val="center"/>
              <w:rPr>
                <w:rFonts w:cs="Arial"/>
                <w:sz w:val="20"/>
                <w:szCs w:val="20"/>
              </w:rPr>
            </w:pPr>
            <w:r w:rsidRPr="00657D1A">
              <w:rPr>
                <w:rFonts w:cs="Arial"/>
                <w:sz w:val="20"/>
                <w:szCs w:val="20"/>
              </w:rPr>
              <w:t>June</w:t>
            </w:r>
          </w:p>
        </w:tc>
        <w:tc>
          <w:tcPr>
            <w:tcW w:w="656" w:type="dxa"/>
            <w:shd w:val="clear" w:color="auto" w:fill="0F243E" w:themeFill="text2" w:themeFillShade="80"/>
            <w:vAlign w:val="center"/>
          </w:tcPr>
          <w:p w:rsidR="00780EDC" w:rsidRPr="00657D1A" w:rsidRDefault="00780EDC" w:rsidP="00BA3BC2">
            <w:pPr>
              <w:jc w:val="center"/>
              <w:rPr>
                <w:rFonts w:cs="Arial"/>
                <w:sz w:val="20"/>
                <w:szCs w:val="20"/>
              </w:rPr>
            </w:pPr>
            <w:r w:rsidRPr="00657D1A">
              <w:rPr>
                <w:rFonts w:cs="Arial"/>
                <w:sz w:val="20"/>
                <w:szCs w:val="20"/>
              </w:rPr>
              <w:t>YTD</w:t>
            </w:r>
          </w:p>
        </w:tc>
      </w:tr>
      <w:tr w:rsidR="00A971C5" w:rsidRPr="00657D1A" w:rsidTr="00A971C5">
        <w:trPr>
          <w:trHeight w:val="659"/>
        </w:trPr>
        <w:tc>
          <w:tcPr>
            <w:tcW w:w="2180" w:type="dxa"/>
            <w:shd w:val="clear" w:color="auto" w:fill="0F243E" w:themeFill="text2" w:themeFillShade="80"/>
            <w:vAlign w:val="center"/>
          </w:tcPr>
          <w:p w:rsidR="00A971C5" w:rsidRPr="00657D1A" w:rsidRDefault="00A971C5" w:rsidP="00A971C5">
            <w:pPr>
              <w:rPr>
                <w:rFonts w:cs="Arial"/>
                <w:b/>
                <w:sz w:val="20"/>
                <w:szCs w:val="20"/>
              </w:rPr>
            </w:pPr>
            <w:r w:rsidRPr="00657D1A">
              <w:rPr>
                <w:rFonts w:cs="Arial"/>
                <w:b/>
                <w:sz w:val="20"/>
                <w:szCs w:val="20"/>
              </w:rPr>
              <w:t>Directives/</w:t>
            </w:r>
          </w:p>
          <w:p w:rsidR="00A971C5" w:rsidRPr="00657D1A" w:rsidRDefault="00A971C5" w:rsidP="00A971C5">
            <w:pPr>
              <w:rPr>
                <w:rFonts w:cs="Arial"/>
                <w:b/>
                <w:sz w:val="20"/>
                <w:szCs w:val="20"/>
              </w:rPr>
            </w:pPr>
            <w:r w:rsidRPr="00657D1A">
              <w:rPr>
                <w:rFonts w:cs="Arial"/>
                <w:b/>
                <w:sz w:val="20"/>
                <w:szCs w:val="20"/>
              </w:rPr>
              <w:t>Instructions</w:t>
            </w:r>
          </w:p>
          <w:p w:rsidR="00A971C5" w:rsidRPr="00657D1A" w:rsidRDefault="00A971C5" w:rsidP="00A971C5">
            <w:pPr>
              <w:rPr>
                <w:rFonts w:cs="Arial"/>
                <w:sz w:val="20"/>
                <w:szCs w:val="20"/>
              </w:rPr>
            </w:pPr>
          </w:p>
        </w:tc>
        <w:tc>
          <w:tcPr>
            <w:tcW w:w="2848" w:type="dxa"/>
            <w:shd w:val="clear" w:color="auto" w:fill="D9D9D9" w:themeFill="background1" w:themeFillShade="D9"/>
            <w:vAlign w:val="center"/>
          </w:tcPr>
          <w:p w:rsidR="00A971C5" w:rsidRPr="00657D1A" w:rsidRDefault="00A971C5" w:rsidP="00A971C5">
            <w:pPr>
              <w:rPr>
                <w:rFonts w:cs="Arial"/>
                <w:b/>
                <w:sz w:val="20"/>
                <w:szCs w:val="20"/>
              </w:rPr>
            </w:pPr>
            <w:r w:rsidRPr="00657D1A">
              <w:rPr>
                <w:rFonts w:cs="Arial"/>
                <w:b/>
                <w:sz w:val="20"/>
                <w:szCs w:val="20"/>
              </w:rPr>
              <w:t>≤ 1 pa</w:t>
            </w:r>
          </w:p>
        </w:tc>
        <w:tc>
          <w:tcPr>
            <w:tcW w:w="767" w:type="dxa"/>
            <w:shd w:val="clear" w:color="auto" w:fill="auto"/>
            <w:vAlign w:val="center"/>
          </w:tcPr>
          <w:p w:rsidR="00A971C5" w:rsidRPr="00657D1A" w:rsidRDefault="00A971C5" w:rsidP="00A971C5">
            <w:pPr>
              <w:jc w:val="center"/>
              <w:rPr>
                <w:rFonts w:cs="Arial"/>
                <w:b/>
                <w:sz w:val="20"/>
                <w:szCs w:val="20"/>
              </w:rPr>
            </w:pPr>
            <w:r w:rsidRPr="00657D1A">
              <w:rPr>
                <w:rFonts w:cs="Arial"/>
                <w:b/>
                <w:sz w:val="20"/>
                <w:szCs w:val="20"/>
              </w:rPr>
              <w:t>0</w:t>
            </w:r>
          </w:p>
        </w:tc>
        <w:tc>
          <w:tcPr>
            <w:tcW w:w="850" w:type="dxa"/>
            <w:shd w:val="clear" w:color="auto" w:fill="auto"/>
            <w:vAlign w:val="center"/>
          </w:tcPr>
          <w:p w:rsidR="00A971C5" w:rsidRPr="00657D1A" w:rsidRDefault="00A971C5" w:rsidP="00A971C5">
            <w:pPr>
              <w:jc w:val="center"/>
              <w:rPr>
                <w:rFonts w:cs="Arial"/>
                <w:b/>
                <w:sz w:val="20"/>
                <w:szCs w:val="20"/>
              </w:rPr>
            </w:pPr>
            <w:r w:rsidRPr="00657D1A">
              <w:rPr>
                <w:rFonts w:cs="Arial"/>
                <w:b/>
                <w:sz w:val="20"/>
                <w:szCs w:val="20"/>
              </w:rPr>
              <w:t>0</w:t>
            </w:r>
          </w:p>
        </w:tc>
        <w:tc>
          <w:tcPr>
            <w:tcW w:w="852" w:type="dxa"/>
            <w:shd w:val="clear" w:color="auto" w:fill="auto"/>
            <w:vAlign w:val="center"/>
          </w:tcPr>
          <w:p w:rsidR="00A971C5" w:rsidRPr="00657D1A" w:rsidRDefault="00A971C5" w:rsidP="00A971C5">
            <w:pPr>
              <w:jc w:val="center"/>
              <w:rPr>
                <w:rFonts w:cs="Arial"/>
                <w:b/>
                <w:sz w:val="20"/>
                <w:szCs w:val="20"/>
              </w:rPr>
            </w:pPr>
            <w:r w:rsidRPr="00657D1A">
              <w:rPr>
                <w:rFonts w:cs="Arial"/>
                <w:b/>
                <w:sz w:val="20"/>
                <w:szCs w:val="20"/>
              </w:rPr>
              <w:t>0</w:t>
            </w:r>
          </w:p>
        </w:tc>
        <w:tc>
          <w:tcPr>
            <w:tcW w:w="849" w:type="dxa"/>
            <w:shd w:val="clear" w:color="auto" w:fill="auto"/>
            <w:vAlign w:val="center"/>
          </w:tcPr>
          <w:p w:rsidR="00A971C5" w:rsidRPr="00657D1A" w:rsidRDefault="00A971C5" w:rsidP="00A971C5">
            <w:pPr>
              <w:jc w:val="center"/>
              <w:rPr>
                <w:rFonts w:cs="Arial"/>
                <w:b/>
                <w:sz w:val="20"/>
                <w:szCs w:val="20"/>
              </w:rPr>
            </w:pPr>
            <w:r w:rsidRPr="00657D1A">
              <w:rPr>
                <w:rFonts w:cs="Arial"/>
                <w:b/>
                <w:sz w:val="20"/>
                <w:szCs w:val="20"/>
              </w:rPr>
              <w:t>0</w:t>
            </w:r>
          </w:p>
        </w:tc>
        <w:tc>
          <w:tcPr>
            <w:tcW w:w="846" w:type="dxa"/>
            <w:shd w:val="clear" w:color="auto" w:fill="auto"/>
            <w:vAlign w:val="center"/>
          </w:tcPr>
          <w:p w:rsidR="00A971C5" w:rsidRPr="00657D1A" w:rsidRDefault="0031100E" w:rsidP="00A971C5">
            <w:pPr>
              <w:jc w:val="center"/>
              <w:rPr>
                <w:rFonts w:cs="Arial"/>
                <w:b/>
                <w:sz w:val="20"/>
                <w:szCs w:val="20"/>
              </w:rPr>
            </w:pPr>
            <w:r>
              <w:rPr>
                <w:rFonts w:cs="Arial"/>
                <w:b/>
                <w:sz w:val="20"/>
                <w:szCs w:val="20"/>
              </w:rPr>
              <w:t>0</w:t>
            </w:r>
          </w:p>
        </w:tc>
        <w:tc>
          <w:tcPr>
            <w:tcW w:w="847" w:type="dxa"/>
            <w:shd w:val="clear" w:color="auto" w:fill="auto"/>
            <w:vAlign w:val="center"/>
          </w:tcPr>
          <w:p w:rsidR="00A971C5" w:rsidRPr="00657D1A" w:rsidRDefault="00D032DE" w:rsidP="00A971C5">
            <w:pPr>
              <w:jc w:val="center"/>
              <w:rPr>
                <w:rFonts w:cs="Arial"/>
                <w:b/>
                <w:sz w:val="20"/>
                <w:szCs w:val="20"/>
              </w:rPr>
            </w:pPr>
            <w:r>
              <w:rPr>
                <w:rFonts w:cs="Arial"/>
                <w:b/>
                <w:sz w:val="20"/>
                <w:szCs w:val="20"/>
              </w:rPr>
              <w:t>0</w:t>
            </w:r>
          </w:p>
        </w:tc>
        <w:tc>
          <w:tcPr>
            <w:tcW w:w="705" w:type="dxa"/>
            <w:shd w:val="clear" w:color="auto" w:fill="auto"/>
            <w:vAlign w:val="center"/>
          </w:tcPr>
          <w:p w:rsidR="00A971C5" w:rsidRPr="00657D1A" w:rsidRDefault="007558B8" w:rsidP="00A971C5">
            <w:pPr>
              <w:jc w:val="center"/>
              <w:rPr>
                <w:rFonts w:cs="Arial"/>
                <w:b/>
                <w:sz w:val="20"/>
                <w:szCs w:val="20"/>
              </w:rPr>
            </w:pPr>
            <w:r>
              <w:rPr>
                <w:rFonts w:cs="Arial"/>
                <w:b/>
                <w:sz w:val="20"/>
                <w:szCs w:val="20"/>
              </w:rPr>
              <w:t>0</w:t>
            </w:r>
          </w:p>
        </w:tc>
        <w:tc>
          <w:tcPr>
            <w:tcW w:w="707" w:type="dxa"/>
            <w:shd w:val="clear" w:color="auto" w:fill="auto"/>
            <w:vAlign w:val="center"/>
          </w:tcPr>
          <w:p w:rsidR="00A971C5" w:rsidRPr="00657D1A" w:rsidRDefault="00A971C5" w:rsidP="00A971C5">
            <w:pPr>
              <w:jc w:val="center"/>
              <w:rPr>
                <w:rFonts w:cs="Arial"/>
                <w:b/>
                <w:sz w:val="20"/>
                <w:szCs w:val="20"/>
              </w:rPr>
            </w:pPr>
          </w:p>
        </w:tc>
        <w:tc>
          <w:tcPr>
            <w:tcW w:w="707" w:type="dxa"/>
            <w:shd w:val="clear" w:color="auto" w:fill="auto"/>
            <w:vAlign w:val="center"/>
          </w:tcPr>
          <w:p w:rsidR="00A971C5" w:rsidRPr="00657D1A" w:rsidRDefault="00A971C5" w:rsidP="00A971C5">
            <w:pPr>
              <w:jc w:val="center"/>
              <w:rPr>
                <w:rFonts w:cs="Arial"/>
                <w:b/>
                <w:sz w:val="20"/>
                <w:szCs w:val="20"/>
              </w:rPr>
            </w:pPr>
          </w:p>
        </w:tc>
        <w:tc>
          <w:tcPr>
            <w:tcW w:w="706" w:type="dxa"/>
            <w:shd w:val="clear" w:color="auto" w:fill="auto"/>
            <w:vAlign w:val="center"/>
          </w:tcPr>
          <w:p w:rsidR="00A971C5" w:rsidRPr="00657D1A" w:rsidRDefault="00A971C5" w:rsidP="00A971C5">
            <w:pPr>
              <w:jc w:val="center"/>
              <w:rPr>
                <w:rFonts w:cs="Arial"/>
                <w:b/>
                <w:sz w:val="20"/>
                <w:szCs w:val="20"/>
              </w:rPr>
            </w:pPr>
          </w:p>
        </w:tc>
        <w:tc>
          <w:tcPr>
            <w:tcW w:w="707" w:type="dxa"/>
            <w:shd w:val="clear" w:color="auto" w:fill="auto"/>
            <w:vAlign w:val="center"/>
          </w:tcPr>
          <w:p w:rsidR="00A971C5" w:rsidRPr="00657D1A" w:rsidRDefault="00A971C5" w:rsidP="00A971C5">
            <w:pPr>
              <w:rPr>
                <w:rFonts w:cs="Arial"/>
                <w:sz w:val="20"/>
                <w:szCs w:val="20"/>
              </w:rPr>
            </w:pPr>
          </w:p>
        </w:tc>
        <w:tc>
          <w:tcPr>
            <w:tcW w:w="698" w:type="dxa"/>
            <w:shd w:val="clear" w:color="auto" w:fill="auto"/>
            <w:vAlign w:val="center"/>
          </w:tcPr>
          <w:p w:rsidR="00A971C5" w:rsidRPr="00657D1A" w:rsidRDefault="00A971C5" w:rsidP="00A971C5">
            <w:pPr>
              <w:rPr>
                <w:rFonts w:cs="Arial"/>
                <w:sz w:val="20"/>
                <w:szCs w:val="20"/>
              </w:rPr>
            </w:pPr>
          </w:p>
        </w:tc>
        <w:tc>
          <w:tcPr>
            <w:tcW w:w="656" w:type="dxa"/>
            <w:shd w:val="clear" w:color="auto" w:fill="auto"/>
            <w:vAlign w:val="center"/>
          </w:tcPr>
          <w:p w:rsidR="00A971C5" w:rsidRPr="00657D1A" w:rsidRDefault="00A971C5" w:rsidP="00A971C5">
            <w:pPr>
              <w:rPr>
                <w:rFonts w:cs="Arial"/>
                <w:sz w:val="20"/>
                <w:szCs w:val="20"/>
              </w:rPr>
            </w:pPr>
          </w:p>
        </w:tc>
      </w:tr>
      <w:tr w:rsidR="00A971C5" w:rsidRPr="00657D1A" w:rsidTr="00A971C5">
        <w:trPr>
          <w:trHeight w:val="612"/>
        </w:trPr>
        <w:tc>
          <w:tcPr>
            <w:tcW w:w="2180" w:type="dxa"/>
            <w:shd w:val="clear" w:color="auto" w:fill="0F243E" w:themeFill="text2" w:themeFillShade="80"/>
            <w:vAlign w:val="center"/>
          </w:tcPr>
          <w:p w:rsidR="00A971C5" w:rsidRPr="00657D1A" w:rsidRDefault="00A971C5" w:rsidP="00A971C5">
            <w:pPr>
              <w:rPr>
                <w:rFonts w:cs="Arial"/>
                <w:b/>
                <w:sz w:val="20"/>
                <w:szCs w:val="20"/>
              </w:rPr>
            </w:pPr>
            <w:r w:rsidRPr="00657D1A">
              <w:rPr>
                <w:rFonts w:cs="Arial"/>
                <w:b/>
                <w:sz w:val="20"/>
                <w:szCs w:val="20"/>
              </w:rPr>
              <w:t xml:space="preserve">Significant Incidents </w:t>
            </w:r>
          </w:p>
        </w:tc>
        <w:tc>
          <w:tcPr>
            <w:tcW w:w="2848" w:type="dxa"/>
            <w:shd w:val="clear" w:color="auto" w:fill="D9D9D9" w:themeFill="background1" w:themeFillShade="D9"/>
            <w:vAlign w:val="center"/>
          </w:tcPr>
          <w:p w:rsidR="00A971C5" w:rsidRPr="00657D1A" w:rsidRDefault="00A971C5" w:rsidP="00A971C5">
            <w:pPr>
              <w:rPr>
                <w:rFonts w:cs="Arial"/>
                <w:b/>
                <w:sz w:val="20"/>
                <w:szCs w:val="20"/>
              </w:rPr>
            </w:pPr>
            <w:r w:rsidRPr="00657D1A">
              <w:rPr>
                <w:rFonts w:cs="Arial"/>
                <w:b/>
                <w:sz w:val="20"/>
                <w:szCs w:val="20"/>
              </w:rPr>
              <w:t>0</w:t>
            </w:r>
          </w:p>
        </w:tc>
        <w:tc>
          <w:tcPr>
            <w:tcW w:w="767" w:type="dxa"/>
            <w:shd w:val="clear" w:color="auto" w:fill="auto"/>
            <w:vAlign w:val="center"/>
          </w:tcPr>
          <w:p w:rsidR="00A971C5" w:rsidRPr="00657D1A" w:rsidRDefault="00A971C5" w:rsidP="00A971C5">
            <w:pPr>
              <w:jc w:val="center"/>
              <w:rPr>
                <w:rFonts w:cs="Arial"/>
                <w:b/>
                <w:sz w:val="20"/>
                <w:szCs w:val="20"/>
              </w:rPr>
            </w:pPr>
            <w:r w:rsidRPr="00657D1A">
              <w:rPr>
                <w:rFonts w:cs="Arial"/>
                <w:b/>
                <w:sz w:val="20"/>
                <w:szCs w:val="20"/>
              </w:rPr>
              <w:t>0</w:t>
            </w:r>
          </w:p>
        </w:tc>
        <w:tc>
          <w:tcPr>
            <w:tcW w:w="850" w:type="dxa"/>
            <w:shd w:val="clear" w:color="auto" w:fill="auto"/>
            <w:vAlign w:val="center"/>
          </w:tcPr>
          <w:p w:rsidR="00A971C5" w:rsidRPr="00657D1A" w:rsidRDefault="00A971C5" w:rsidP="00A971C5">
            <w:pPr>
              <w:jc w:val="center"/>
              <w:rPr>
                <w:rFonts w:cs="Arial"/>
                <w:b/>
                <w:sz w:val="20"/>
                <w:szCs w:val="20"/>
              </w:rPr>
            </w:pPr>
            <w:r w:rsidRPr="00657D1A">
              <w:rPr>
                <w:rFonts w:cs="Arial"/>
                <w:b/>
                <w:sz w:val="20"/>
                <w:szCs w:val="20"/>
              </w:rPr>
              <w:t>0</w:t>
            </w:r>
          </w:p>
        </w:tc>
        <w:tc>
          <w:tcPr>
            <w:tcW w:w="852" w:type="dxa"/>
            <w:shd w:val="clear" w:color="auto" w:fill="auto"/>
            <w:vAlign w:val="center"/>
          </w:tcPr>
          <w:p w:rsidR="00A971C5" w:rsidRPr="00657D1A" w:rsidRDefault="00A971C5" w:rsidP="00A971C5">
            <w:pPr>
              <w:jc w:val="center"/>
              <w:rPr>
                <w:rFonts w:cs="Arial"/>
                <w:b/>
                <w:sz w:val="20"/>
                <w:szCs w:val="20"/>
              </w:rPr>
            </w:pPr>
            <w:r w:rsidRPr="00657D1A">
              <w:rPr>
                <w:rFonts w:cs="Arial"/>
                <w:b/>
                <w:sz w:val="20"/>
                <w:szCs w:val="20"/>
              </w:rPr>
              <w:t>0</w:t>
            </w:r>
          </w:p>
        </w:tc>
        <w:tc>
          <w:tcPr>
            <w:tcW w:w="849" w:type="dxa"/>
            <w:shd w:val="clear" w:color="auto" w:fill="auto"/>
            <w:vAlign w:val="center"/>
          </w:tcPr>
          <w:p w:rsidR="00A971C5" w:rsidRPr="00657D1A" w:rsidRDefault="00A971C5" w:rsidP="00A971C5">
            <w:pPr>
              <w:jc w:val="center"/>
              <w:rPr>
                <w:rFonts w:cs="Arial"/>
                <w:b/>
                <w:sz w:val="20"/>
                <w:szCs w:val="20"/>
              </w:rPr>
            </w:pPr>
            <w:r w:rsidRPr="00657D1A">
              <w:rPr>
                <w:rFonts w:cs="Arial"/>
                <w:b/>
                <w:sz w:val="20"/>
                <w:szCs w:val="20"/>
              </w:rPr>
              <w:t>0</w:t>
            </w:r>
          </w:p>
        </w:tc>
        <w:tc>
          <w:tcPr>
            <w:tcW w:w="846" w:type="dxa"/>
            <w:shd w:val="clear" w:color="auto" w:fill="auto"/>
            <w:vAlign w:val="center"/>
          </w:tcPr>
          <w:p w:rsidR="00A971C5" w:rsidRPr="00657D1A" w:rsidRDefault="0031100E" w:rsidP="00A971C5">
            <w:pPr>
              <w:jc w:val="center"/>
              <w:rPr>
                <w:rFonts w:cs="Arial"/>
                <w:b/>
                <w:sz w:val="20"/>
                <w:szCs w:val="20"/>
              </w:rPr>
            </w:pPr>
            <w:r>
              <w:rPr>
                <w:rFonts w:cs="Arial"/>
                <w:b/>
                <w:sz w:val="20"/>
                <w:szCs w:val="20"/>
              </w:rPr>
              <w:t>0</w:t>
            </w:r>
          </w:p>
        </w:tc>
        <w:tc>
          <w:tcPr>
            <w:tcW w:w="847" w:type="dxa"/>
            <w:shd w:val="clear" w:color="auto" w:fill="auto"/>
            <w:vAlign w:val="center"/>
          </w:tcPr>
          <w:p w:rsidR="00A971C5" w:rsidRPr="00657D1A" w:rsidRDefault="00D032DE" w:rsidP="00A971C5">
            <w:pPr>
              <w:jc w:val="center"/>
              <w:rPr>
                <w:rFonts w:cs="Arial"/>
                <w:b/>
                <w:sz w:val="20"/>
                <w:szCs w:val="20"/>
              </w:rPr>
            </w:pPr>
            <w:r>
              <w:rPr>
                <w:rFonts w:cs="Arial"/>
                <w:b/>
                <w:sz w:val="20"/>
                <w:szCs w:val="20"/>
              </w:rPr>
              <w:t>0</w:t>
            </w:r>
          </w:p>
        </w:tc>
        <w:tc>
          <w:tcPr>
            <w:tcW w:w="705" w:type="dxa"/>
            <w:shd w:val="clear" w:color="auto" w:fill="auto"/>
            <w:vAlign w:val="center"/>
          </w:tcPr>
          <w:p w:rsidR="00A971C5" w:rsidRPr="00657D1A" w:rsidRDefault="007558B8" w:rsidP="00A971C5">
            <w:pPr>
              <w:jc w:val="center"/>
              <w:rPr>
                <w:rFonts w:cs="Arial"/>
                <w:b/>
                <w:sz w:val="20"/>
                <w:szCs w:val="20"/>
              </w:rPr>
            </w:pPr>
            <w:r>
              <w:rPr>
                <w:rFonts w:cs="Arial"/>
                <w:b/>
                <w:sz w:val="20"/>
                <w:szCs w:val="20"/>
              </w:rPr>
              <w:t>0</w:t>
            </w:r>
          </w:p>
        </w:tc>
        <w:tc>
          <w:tcPr>
            <w:tcW w:w="707" w:type="dxa"/>
            <w:shd w:val="clear" w:color="auto" w:fill="auto"/>
            <w:vAlign w:val="center"/>
          </w:tcPr>
          <w:p w:rsidR="00A971C5" w:rsidRPr="00657D1A" w:rsidRDefault="00A971C5" w:rsidP="00A971C5">
            <w:pPr>
              <w:jc w:val="center"/>
              <w:rPr>
                <w:rFonts w:cs="Arial"/>
                <w:b/>
                <w:sz w:val="20"/>
                <w:szCs w:val="20"/>
              </w:rPr>
            </w:pPr>
          </w:p>
        </w:tc>
        <w:tc>
          <w:tcPr>
            <w:tcW w:w="707" w:type="dxa"/>
            <w:shd w:val="clear" w:color="auto" w:fill="auto"/>
            <w:vAlign w:val="center"/>
          </w:tcPr>
          <w:p w:rsidR="00A971C5" w:rsidRPr="00657D1A" w:rsidRDefault="00A971C5" w:rsidP="00A971C5">
            <w:pPr>
              <w:jc w:val="center"/>
              <w:rPr>
                <w:rFonts w:cs="Arial"/>
                <w:b/>
                <w:sz w:val="20"/>
                <w:szCs w:val="20"/>
              </w:rPr>
            </w:pPr>
          </w:p>
        </w:tc>
        <w:tc>
          <w:tcPr>
            <w:tcW w:w="706" w:type="dxa"/>
            <w:shd w:val="clear" w:color="auto" w:fill="auto"/>
            <w:vAlign w:val="center"/>
          </w:tcPr>
          <w:p w:rsidR="00A971C5" w:rsidRPr="00657D1A" w:rsidRDefault="00A971C5" w:rsidP="00A971C5">
            <w:pPr>
              <w:jc w:val="center"/>
              <w:rPr>
                <w:rFonts w:cs="Arial"/>
                <w:b/>
                <w:sz w:val="20"/>
                <w:szCs w:val="20"/>
              </w:rPr>
            </w:pPr>
          </w:p>
        </w:tc>
        <w:tc>
          <w:tcPr>
            <w:tcW w:w="707" w:type="dxa"/>
            <w:shd w:val="clear" w:color="auto" w:fill="auto"/>
            <w:vAlign w:val="center"/>
          </w:tcPr>
          <w:p w:rsidR="00A971C5" w:rsidRPr="00657D1A" w:rsidRDefault="00A971C5" w:rsidP="00A971C5">
            <w:pPr>
              <w:rPr>
                <w:rFonts w:cs="Arial"/>
                <w:sz w:val="20"/>
                <w:szCs w:val="20"/>
              </w:rPr>
            </w:pPr>
          </w:p>
        </w:tc>
        <w:tc>
          <w:tcPr>
            <w:tcW w:w="698" w:type="dxa"/>
            <w:shd w:val="clear" w:color="auto" w:fill="auto"/>
            <w:vAlign w:val="center"/>
          </w:tcPr>
          <w:p w:rsidR="00A971C5" w:rsidRPr="00657D1A" w:rsidRDefault="00A971C5" w:rsidP="00A971C5">
            <w:pPr>
              <w:rPr>
                <w:rFonts w:cs="Arial"/>
                <w:sz w:val="20"/>
                <w:szCs w:val="20"/>
              </w:rPr>
            </w:pPr>
          </w:p>
        </w:tc>
        <w:tc>
          <w:tcPr>
            <w:tcW w:w="656" w:type="dxa"/>
            <w:shd w:val="clear" w:color="auto" w:fill="auto"/>
            <w:vAlign w:val="center"/>
          </w:tcPr>
          <w:p w:rsidR="00A971C5" w:rsidRPr="00657D1A" w:rsidRDefault="00A971C5" w:rsidP="00A971C5">
            <w:pPr>
              <w:rPr>
                <w:rFonts w:cs="Arial"/>
                <w:sz w:val="20"/>
                <w:szCs w:val="20"/>
              </w:rPr>
            </w:pPr>
          </w:p>
        </w:tc>
      </w:tr>
      <w:tr w:rsidR="00BA3BC2" w:rsidRPr="00657D1A" w:rsidTr="00A971C5">
        <w:trPr>
          <w:trHeight w:val="659"/>
        </w:trPr>
        <w:tc>
          <w:tcPr>
            <w:tcW w:w="2180" w:type="dxa"/>
            <w:shd w:val="clear" w:color="auto" w:fill="0F243E" w:themeFill="text2" w:themeFillShade="80"/>
            <w:vAlign w:val="center"/>
          </w:tcPr>
          <w:p w:rsidR="005B0860" w:rsidRPr="00657D1A" w:rsidRDefault="005B0860" w:rsidP="00BA3BC2">
            <w:pPr>
              <w:rPr>
                <w:rFonts w:cs="Arial"/>
                <w:b/>
                <w:sz w:val="20"/>
                <w:szCs w:val="20"/>
              </w:rPr>
            </w:pPr>
            <w:r w:rsidRPr="00657D1A">
              <w:rPr>
                <w:rFonts w:cs="Arial"/>
                <w:b/>
                <w:sz w:val="20"/>
                <w:szCs w:val="20"/>
              </w:rPr>
              <w:t>Total Water Use (m</w:t>
            </w:r>
            <w:r w:rsidRPr="00657D1A">
              <w:rPr>
                <w:rFonts w:cs="Arial"/>
                <w:b/>
                <w:sz w:val="20"/>
                <w:szCs w:val="20"/>
                <w:vertAlign w:val="superscript"/>
              </w:rPr>
              <w:t>3</w:t>
            </w:r>
            <w:r w:rsidRPr="00657D1A">
              <w:rPr>
                <w:rFonts w:cs="Arial"/>
                <w:b/>
                <w:sz w:val="20"/>
                <w:szCs w:val="20"/>
              </w:rPr>
              <w:t>/t)</w:t>
            </w:r>
          </w:p>
        </w:tc>
        <w:tc>
          <w:tcPr>
            <w:tcW w:w="2848" w:type="dxa"/>
            <w:shd w:val="clear" w:color="auto" w:fill="D9D9D9" w:themeFill="background1" w:themeFillShade="D9"/>
            <w:vAlign w:val="center"/>
          </w:tcPr>
          <w:p w:rsidR="005B0860" w:rsidRPr="00657D1A" w:rsidRDefault="003E34CA" w:rsidP="00BA3BC2">
            <w:pPr>
              <w:rPr>
                <w:rFonts w:cs="Arial"/>
                <w:b/>
                <w:sz w:val="20"/>
                <w:szCs w:val="20"/>
              </w:rPr>
            </w:pPr>
            <w:r w:rsidRPr="00657D1A">
              <w:rPr>
                <w:rFonts w:cs="Arial"/>
                <w:b/>
                <w:sz w:val="20"/>
                <w:szCs w:val="20"/>
              </w:rPr>
              <w:t>Within 1</w:t>
            </w:r>
            <w:r w:rsidR="005B0860" w:rsidRPr="00657D1A">
              <w:rPr>
                <w:rFonts w:cs="Arial"/>
                <w:b/>
                <w:sz w:val="20"/>
                <w:szCs w:val="20"/>
              </w:rPr>
              <w:t>% deviation from FY 2020:</w:t>
            </w:r>
          </w:p>
          <w:p w:rsidR="005B0860" w:rsidRPr="00657D1A" w:rsidRDefault="00B31BF2" w:rsidP="00BA3BC2">
            <w:pPr>
              <w:rPr>
                <w:rFonts w:cs="Arial"/>
                <w:b/>
                <w:sz w:val="20"/>
                <w:szCs w:val="20"/>
              </w:rPr>
            </w:pPr>
            <w:r w:rsidRPr="00657D1A">
              <w:rPr>
                <w:rFonts w:cs="Arial"/>
                <w:b/>
                <w:sz w:val="20"/>
                <w:szCs w:val="20"/>
              </w:rPr>
              <w:t>0.161</w:t>
            </w:r>
            <w:r w:rsidR="005B0860" w:rsidRPr="00657D1A">
              <w:rPr>
                <w:rFonts w:cs="Arial"/>
                <w:b/>
                <w:sz w:val="20"/>
                <w:szCs w:val="20"/>
              </w:rPr>
              <w:t xml:space="preserve"> KPI value </w:t>
            </w:r>
          </w:p>
        </w:tc>
        <w:tc>
          <w:tcPr>
            <w:tcW w:w="767" w:type="dxa"/>
            <w:shd w:val="clear" w:color="auto" w:fill="auto"/>
            <w:vAlign w:val="center"/>
          </w:tcPr>
          <w:p w:rsidR="005B0860" w:rsidRPr="00657D1A" w:rsidRDefault="005B0860" w:rsidP="00BA3BC2">
            <w:pPr>
              <w:jc w:val="center"/>
              <w:rPr>
                <w:rFonts w:cs="Arial"/>
                <w:b/>
                <w:sz w:val="20"/>
                <w:szCs w:val="20"/>
                <w:highlight w:val="yellow"/>
              </w:rPr>
            </w:pPr>
            <w:r w:rsidRPr="00657D1A">
              <w:rPr>
                <w:rFonts w:cs="Arial"/>
                <w:b/>
                <w:sz w:val="20"/>
                <w:szCs w:val="20"/>
              </w:rPr>
              <w:t>0.133</w:t>
            </w:r>
          </w:p>
        </w:tc>
        <w:tc>
          <w:tcPr>
            <w:tcW w:w="850" w:type="dxa"/>
            <w:shd w:val="clear" w:color="auto" w:fill="auto"/>
            <w:vAlign w:val="center"/>
          </w:tcPr>
          <w:p w:rsidR="005B0860" w:rsidRPr="00657D1A" w:rsidRDefault="004230F4" w:rsidP="00BA3BC2">
            <w:pPr>
              <w:jc w:val="center"/>
              <w:rPr>
                <w:rFonts w:cs="Arial"/>
                <w:b/>
                <w:sz w:val="20"/>
                <w:szCs w:val="20"/>
              </w:rPr>
            </w:pPr>
            <w:r w:rsidRPr="00657D1A">
              <w:rPr>
                <w:rFonts w:cs="Arial"/>
                <w:b/>
                <w:sz w:val="20"/>
                <w:szCs w:val="20"/>
              </w:rPr>
              <w:t>0.096</w:t>
            </w:r>
          </w:p>
        </w:tc>
        <w:tc>
          <w:tcPr>
            <w:tcW w:w="852" w:type="dxa"/>
            <w:shd w:val="clear" w:color="auto" w:fill="auto"/>
            <w:vAlign w:val="center"/>
          </w:tcPr>
          <w:p w:rsidR="005B0860" w:rsidRPr="00657D1A" w:rsidRDefault="00F23096" w:rsidP="00BA3BC2">
            <w:pPr>
              <w:jc w:val="center"/>
              <w:rPr>
                <w:rFonts w:cs="Arial"/>
                <w:b/>
                <w:sz w:val="20"/>
                <w:szCs w:val="20"/>
              </w:rPr>
            </w:pPr>
            <w:r w:rsidRPr="00657D1A">
              <w:rPr>
                <w:rFonts w:cs="Arial"/>
                <w:b/>
                <w:sz w:val="20"/>
                <w:szCs w:val="20"/>
              </w:rPr>
              <w:t>0.097</w:t>
            </w:r>
          </w:p>
        </w:tc>
        <w:tc>
          <w:tcPr>
            <w:tcW w:w="849" w:type="dxa"/>
            <w:shd w:val="clear" w:color="auto" w:fill="auto"/>
            <w:vAlign w:val="center"/>
          </w:tcPr>
          <w:p w:rsidR="005B0860" w:rsidRPr="00657D1A" w:rsidRDefault="00657D1A" w:rsidP="00BA3BC2">
            <w:pPr>
              <w:jc w:val="center"/>
              <w:rPr>
                <w:rFonts w:cs="Arial"/>
                <w:b/>
                <w:sz w:val="20"/>
                <w:szCs w:val="20"/>
              </w:rPr>
            </w:pPr>
            <w:r w:rsidRPr="00657D1A">
              <w:rPr>
                <w:rFonts w:cs="Arial"/>
                <w:b/>
                <w:sz w:val="20"/>
                <w:szCs w:val="20"/>
              </w:rPr>
              <w:t>0.100</w:t>
            </w:r>
          </w:p>
        </w:tc>
        <w:tc>
          <w:tcPr>
            <w:tcW w:w="846" w:type="dxa"/>
            <w:shd w:val="clear" w:color="auto" w:fill="auto"/>
            <w:vAlign w:val="center"/>
          </w:tcPr>
          <w:p w:rsidR="005B0860" w:rsidRPr="00657D1A" w:rsidRDefault="0031100E" w:rsidP="00BA3BC2">
            <w:pPr>
              <w:jc w:val="center"/>
              <w:rPr>
                <w:rFonts w:cs="Arial"/>
                <w:b/>
                <w:sz w:val="20"/>
                <w:szCs w:val="20"/>
              </w:rPr>
            </w:pPr>
            <w:r>
              <w:rPr>
                <w:rFonts w:cs="Arial"/>
                <w:b/>
                <w:sz w:val="20"/>
                <w:szCs w:val="20"/>
              </w:rPr>
              <w:t>0.147</w:t>
            </w:r>
          </w:p>
        </w:tc>
        <w:tc>
          <w:tcPr>
            <w:tcW w:w="847" w:type="dxa"/>
            <w:shd w:val="clear" w:color="auto" w:fill="auto"/>
            <w:vAlign w:val="center"/>
          </w:tcPr>
          <w:p w:rsidR="005B0860" w:rsidRPr="00657D1A" w:rsidRDefault="007F59AA" w:rsidP="00BA3BC2">
            <w:pPr>
              <w:jc w:val="center"/>
              <w:rPr>
                <w:rFonts w:cs="Arial"/>
                <w:b/>
                <w:sz w:val="20"/>
                <w:szCs w:val="20"/>
              </w:rPr>
            </w:pPr>
            <w:r>
              <w:rPr>
                <w:rFonts w:cs="Arial"/>
                <w:b/>
                <w:sz w:val="20"/>
                <w:szCs w:val="20"/>
              </w:rPr>
              <w:t>0.106</w:t>
            </w:r>
          </w:p>
        </w:tc>
        <w:tc>
          <w:tcPr>
            <w:tcW w:w="705" w:type="dxa"/>
            <w:shd w:val="clear" w:color="auto" w:fill="auto"/>
            <w:vAlign w:val="center"/>
          </w:tcPr>
          <w:p w:rsidR="005B0860" w:rsidRPr="00657D1A" w:rsidRDefault="007558B8" w:rsidP="00BA3BC2">
            <w:pPr>
              <w:jc w:val="center"/>
              <w:rPr>
                <w:rFonts w:cs="Arial"/>
                <w:b/>
                <w:sz w:val="20"/>
                <w:szCs w:val="20"/>
              </w:rPr>
            </w:pPr>
            <w:r>
              <w:rPr>
                <w:rFonts w:cs="Arial"/>
                <w:b/>
                <w:sz w:val="20"/>
                <w:szCs w:val="20"/>
              </w:rPr>
              <w:t>0.113</w:t>
            </w:r>
          </w:p>
        </w:tc>
        <w:tc>
          <w:tcPr>
            <w:tcW w:w="707" w:type="dxa"/>
            <w:shd w:val="clear" w:color="auto" w:fill="auto"/>
            <w:vAlign w:val="center"/>
          </w:tcPr>
          <w:p w:rsidR="005B0860" w:rsidRPr="00657D1A" w:rsidRDefault="005B0860" w:rsidP="00BA3BC2">
            <w:pPr>
              <w:jc w:val="center"/>
              <w:rPr>
                <w:rFonts w:cs="Arial"/>
                <w:b/>
                <w:sz w:val="20"/>
                <w:szCs w:val="20"/>
              </w:rPr>
            </w:pPr>
          </w:p>
        </w:tc>
        <w:tc>
          <w:tcPr>
            <w:tcW w:w="707" w:type="dxa"/>
            <w:shd w:val="clear" w:color="auto" w:fill="auto"/>
            <w:vAlign w:val="center"/>
          </w:tcPr>
          <w:p w:rsidR="005B0860" w:rsidRPr="00657D1A" w:rsidRDefault="005B0860" w:rsidP="00BA3BC2">
            <w:pPr>
              <w:jc w:val="center"/>
              <w:rPr>
                <w:rFonts w:cs="Arial"/>
                <w:b/>
                <w:sz w:val="20"/>
                <w:szCs w:val="20"/>
              </w:rPr>
            </w:pPr>
          </w:p>
        </w:tc>
        <w:tc>
          <w:tcPr>
            <w:tcW w:w="706" w:type="dxa"/>
            <w:shd w:val="clear" w:color="auto" w:fill="auto"/>
            <w:vAlign w:val="center"/>
          </w:tcPr>
          <w:p w:rsidR="005B0860" w:rsidRPr="00657D1A" w:rsidRDefault="005B0860" w:rsidP="00BA3BC2">
            <w:pPr>
              <w:jc w:val="center"/>
              <w:rPr>
                <w:rFonts w:cs="Arial"/>
                <w:b/>
                <w:sz w:val="20"/>
                <w:szCs w:val="20"/>
              </w:rPr>
            </w:pPr>
          </w:p>
        </w:tc>
        <w:tc>
          <w:tcPr>
            <w:tcW w:w="707" w:type="dxa"/>
            <w:shd w:val="clear" w:color="auto" w:fill="auto"/>
            <w:vAlign w:val="center"/>
          </w:tcPr>
          <w:p w:rsidR="005B0860" w:rsidRPr="00657D1A" w:rsidRDefault="005B0860" w:rsidP="00BA3BC2">
            <w:pPr>
              <w:jc w:val="center"/>
              <w:rPr>
                <w:rFonts w:cs="Arial"/>
                <w:sz w:val="20"/>
                <w:szCs w:val="20"/>
              </w:rPr>
            </w:pPr>
          </w:p>
        </w:tc>
        <w:tc>
          <w:tcPr>
            <w:tcW w:w="698" w:type="dxa"/>
            <w:shd w:val="clear" w:color="auto" w:fill="auto"/>
            <w:vAlign w:val="center"/>
          </w:tcPr>
          <w:p w:rsidR="005B0860" w:rsidRPr="00657D1A" w:rsidRDefault="005B0860" w:rsidP="00BA3BC2">
            <w:pPr>
              <w:jc w:val="center"/>
              <w:rPr>
                <w:rFonts w:cs="Arial"/>
                <w:sz w:val="20"/>
                <w:szCs w:val="20"/>
              </w:rPr>
            </w:pPr>
          </w:p>
        </w:tc>
        <w:tc>
          <w:tcPr>
            <w:tcW w:w="656" w:type="dxa"/>
            <w:shd w:val="clear" w:color="auto" w:fill="auto"/>
            <w:vAlign w:val="center"/>
          </w:tcPr>
          <w:p w:rsidR="005B0860" w:rsidRPr="00657D1A" w:rsidRDefault="005B0860" w:rsidP="00BA3BC2">
            <w:pPr>
              <w:jc w:val="center"/>
              <w:rPr>
                <w:rFonts w:cs="Arial"/>
                <w:sz w:val="20"/>
                <w:szCs w:val="20"/>
              </w:rPr>
            </w:pPr>
          </w:p>
        </w:tc>
      </w:tr>
      <w:tr w:rsidR="00BA3BC2" w:rsidRPr="00657D1A" w:rsidTr="00A971C5">
        <w:trPr>
          <w:trHeight w:val="659"/>
        </w:trPr>
        <w:tc>
          <w:tcPr>
            <w:tcW w:w="2180" w:type="dxa"/>
            <w:shd w:val="clear" w:color="auto" w:fill="0F243E" w:themeFill="text2" w:themeFillShade="80"/>
            <w:vAlign w:val="center"/>
          </w:tcPr>
          <w:p w:rsidR="00BA3BC2" w:rsidRPr="00657D1A" w:rsidRDefault="00BA3BC2" w:rsidP="00BA3BC2">
            <w:pPr>
              <w:rPr>
                <w:rFonts w:cs="Arial"/>
                <w:b/>
                <w:sz w:val="20"/>
                <w:szCs w:val="20"/>
              </w:rPr>
            </w:pPr>
            <w:r w:rsidRPr="00657D1A">
              <w:rPr>
                <w:rFonts w:cs="Arial"/>
                <w:b/>
                <w:sz w:val="20"/>
                <w:szCs w:val="20"/>
              </w:rPr>
              <w:t>Electricity Efficiency</w:t>
            </w:r>
          </w:p>
          <w:p w:rsidR="00BA3BC2" w:rsidRPr="00657D1A" w:rsidRDefault="00BA3BC2" w:rsidP="00BA3BC2">
            <w:pPr>
              <w:rPr>
                <w:rFonts w:cs="Arial"/>
                <w:b/>
                <w:sz w:val="20"/>
                <w:szCs w:val="20"/>
              </w:rPr>
            </w:pPr>
            <w:r w:rsidRPr="00657D1A">
              <w:rPr>
                <w:rFonts w:cs="Arial"/>
                <w:b/>
                <w:sz w:val="20"/>
                <w:szCs w:val="20"/>
              </w:rPr>
              <w:t xml:space="preserve">(kWh/t) </w:t>
            </w:r>
          </w:p>
        </w:tc>
        <w:tc>
          <w:tcPr>
            <w:tcW w:w="2848" w:type="dxa"/>
            <w:shd w:val="clear" w:color="auto" w:fill="D9D9D9" w:themeFill="background1" w:themeFillShade="D9"/>
            <w:vAlign w:val="center"/>
          </w:tcPr>
          <w:p w:rsidR="00BA3BC2" w:rsidRPr="00657D1A" w:rsidRDefault="00BA3BC2" w:rsidP="00BA3BC2">
            <w:pPr>
              <w:rPr>
                <w:rFonts w:cs="Arial"/>
                <w:b/>
                <w:sz w:val="20"/>
                <w:szCs w:val="20"/>
              </w:rPr>
            </w:pPr>
            <w:r w:rsidRPr="00657D1A">
              <w:rPr>
                <w:rFonts w:cs="Arial"/>
                <w:b/>
                <w:sz w:val="20"/>
                <w:szCs w:val="20"/>
              </w:rPr>
              <w:t>Within 1% deviation from FY 2020:</w:t>
            </w:r>
          </w:p>
          <w:p w:rsidR="00BA3BC2" w:rsidRPr="00657D1A" w:rsidRDefault="00BA3BC2" w:rsidP="00BA3BC2">
            <w:pPr>
              <w:rPr>
                <w:rFonts w:cs="Arial"/>
                <w:b/>
                <w:sz w:val="20"/>
                <w:szCs w:val="20"/>
              </w:rPr>
            </w:pPr>
            <w:r w:rsidRPr="00657D1A">
              <w:rPr>
                <w:rFonts w:cs="Arial"/>
                <w:b/>
                <w:sz w:val="20"/>
                <w:szCs w:val="20"/>
              </w:rPr>
              <w:t xml:space="preserve">48.00 KPI value  </w:t>
            </w:r>
          </w:p>
        </w:tc>
        <w:tc>
          <w:tcPr>
            <w:tcW w:w="767" w:type="dxa"/>
            <w:shd w:val="clear" w:color="auto" w:fill="auto"/>
            <w:vAlign w:val="center"/>
          </w:tcPr>
          <w:p w:rsidR="00BA3BC2" w:rsidRPr="00657D1A" w:rsidRDefault="00BA3BC2" w:rsidP="00BA3BC2">
            <w:pPr>
              <w:jc w:val="center"/>
              <w:rPr>
                <w:rFonts w:cs="Arial"/>
                <w:b/>
                <w:sz w:val="20"/>
                <w:szCs w:val="20"/>
                <w:highlight w:val="yellow"/>
              </w:rPr>
            </w:pPr>
            <w:r w:rsidRPr="00657D1A">
              <w:rPr>
                <w:rFonts w:cs="Arial"/>
                <w:b/>
                <w:sz w:val="20"/>
                <w:szCs w:val="20"/>
              </w:rPr>
              <w:t>42.99</w:t>
            </w:r>
          </w:p>
        </w:tc>
        <w:tc>
          <w:tcPr>
            <w:tcW w:w="850" w:type="dxa"/>
            <w:shd w:val="clear" w:color="auto" w:fill="auto"/>
            <w:vAlign w:val="center"/>
          </w:tcPr>
          <w:p w:rsidR="00BA3BC2" w:rsidRPr="00657D1A" w:rsidRDefault="00BA3BC2" w:rsidP="00BA3BC2">
            <w:pPr>
              <w:jc w:val="center"/>
              <w:rPr>
                <w:rFonts w:cs="Arial"/>
                <w:b/>
                <w:sz w:val="20"/>
                <w:szCs w:val="20"/>
              </w:rPr>
            </w:pPr>
            <w:r w:rsidRPr="00657D1A">
              <w:rPr>
                <w:rFonts w:cs="Arial"/>
                <w:b/>
                <w:sz w:val="20"/>
                <w:szCs w:val="20"/>
              </w:rPr>
              <w:t>38.64</w:t>
            </w:r>
          </w:p>
        </w:tc>
        <w:tc>
          <w:tcPr>
            <w:tcW w:w="852" w:type="dxa"/>
            <w:shd w:val="clear" w:color="auto" w:fill="auto"/>
          </w:tcPr>
          <w:p w:rsidR="00F23096" w:rsidRPr="00657D1A" w:rsidRDefault="00F23096" w:rsidP="00BA3BC2">
            <w:pPr>
              <w:jc w:val="center"/>
              <w:rPr>
                <w:rFonts w:cs="Arial"/>
                <w:b/>
                <w:sz w:val="20"/>
                <w:szCs w:val="20"/>
              </w:rPr>
            </w:pPr>
          </w:p>
          <w:p w:rsidR="00BA3BC2" w:rsidRPr="00657D1A" w:rsidRDefault="00F23096" w:rsidP="00BA3BC2">
            <w:pPr>
              <w:jc w:val="center"/>
              <w:rPr>
                <w:rFonts w:cs="Arial"/>
                <w:sz w:val="20"/>
                <w:szCs w:val="20"/>
              </w:rPr>
            </w:pPr>
            <w:r w:rsidRPr="00657D1A">
              <w:rPr>
                <w:rFonts w:cs="Arial"/>
                <w:b/>
                <w:sz w:val="20"/>
                <w:szCs w:val="20"/>
              </w:rPr>
              <w:t>39.53</w:t>
            </w:r>
          </w:p>
        </w:tc>
        <w:tc>
          <w:tcPr>
            <w:tcW w:w="849" w:type="dxa"/>
            <w:shd w:val="clear" w:color="auto" w:fill="auto"/>
            <w:vAlign w:val="center"/>
          </w:tcPr>
          <w:p w:rsidR="00BA3BC2" w:rsidRPr="00657D1A" w:rsidRDefault="00657D1A" w:rsidP="00BA3BC2">
            <w:pPr>
              <w:jc w:val="center"/>
              <w:rPr>
                <w:rFonts w:cs="Arial"/>
                <w:b/>
                <w:sz w:val="20"/>
                <w:szCs w:val="20"/>
              </w:rPr>
            </w:pPr>
            <w:r w:rsidRPr="00657D1A">
              <w:rPr>
                <w:rFonts w:cs="Arial"/>
                <w:b/>
                <w:sz w:val="20"/>
                <w:szCs w:val="20"/>
              </w:rPr>
              <w:t>38.58</w:t>
            </w:r>
          </w:p>
        </w:tc>
        <w:tc>
          <w:tcPr>
            <w:tcW w:w="846" w:type="dxa"/>
            <w:shd w:val="clear" w:color="auto" w:fill="auto"/>
            <w:vAlign w:val="center"/>
          </w:tcPr>
          <w:p w:rsidR="00BA3BC2" w:rsidRPr="00657D1A" w:rsidRDefault="0031100E" w:rsidP="00BA3BC2">
            <w:pPr>
              <w:jc w:val="center"/>
              <w:rPr>
                <w:rFonts w:cs="Arial"/>
                <w:b/>
                <w:sz w:val="20"/>
                <w:szCs w:val="20"/>
              </w:rPr>
            </w:pPr>
            <w:r>
              <w:rPr>
                <w:rFonts w:cs="Arial"/>
                <w:b/>
                <w:sz w:val="20"/>
                <w:szCs w:val="20"/>
              </w:rPr>
              <w:t>36.93</w:t>
            </w:r>
          </w:p>
        </w:tc>
        <w:tc>
          <w:tcPr>
            <w:tcW w:w="847" w:type="dxa"/>
            <w:shd w:val="clear" w:color="auto" w:fill="auto"/>
            <w:vAlign w:val="center"/>
          </w:tcPr>
          <w:p w:rsidR="00BA3BC2" w:rsidRPr="00657D1A" w:rsidRDefault="00D032DE" w:rsidP="00BA3BC2">
            <w:pPr>
              <w:jc w:val="center"/>
              <w:rPr>
                <w:rFonts w:cs="Arial"/>
                <w:b/>
                <w:sz w:val="20"/>
                <w:szCs w:val="20"/>
              </w:rPr>
            </w:pPr>
            <w:r>
              <w:rPr>
                <w:rFonts w:cs="Arial"/>
                <w:b/>
                <w:sz w:val="20"/>
                <w:szCs w:val="20"/>
              </w:rPr>
              <w:t>40.07</w:t>
            </w:r>
          </w:p>
        </w:tc>
        <w:tc>
          <w:tcPr>
            <w:tcW w:w="705" w:type="dxa"/>
            <w:shd w:val="clear" w:color="auto" w:fill="auto"/>
            <w:vAlign w:val="center"/>
          </w:tcPr>
          <w:p w:rsidR="00BA3BC2" w:rsidRPr="00657D1A" w:rsidRDefault="007558B8" w:rsidP="00BA3BC2">
            <w:pPr>
              <w:jc w:val="center"/>
              <w:rPr>
                <w:rFonts w:cs="Arial"/>
                <w:b/>
                <w:sz w:val="20"/>
                <w:szCs w:val="20"/>
              </w:rPr>
            </w:pPr>
            <w:r>
              <w:rPr>
                <w:rFonts w:cs="Arial"/>
                <w:b/>
                <w:sz w:val="20"/>
                <w:szCs w:val="20"/>
              </w:rPr>
              <w:t>40.13</w:t>
            </w:r>
          </w:p>
        </w:tc>
        <w:tc>
          <w:tcPr>
            <w:tcW w:w="707" w:type="dxa"/>
            <w:shd w:val="clear" w:color="auto" w:fill="auto"/>
            <w:vAlign w:val="center"/>
          </w:tcPr>
          <w:p w:rsidR="00BA3BC2" w:rsidRPr="00657D1A" w:rsidRDefault="00BA3BC2" w:rsidP="00BA3BC2">
            <w:pPr>
              <w:jc w:val="center"/>
              <w:rPr>
                <w:rFonts w:cs="Arial"/>
                <w:b/>
                <w:sz w:val="20"/>
                <w:szCs w:val="20"/>
              </w:rPr>
            </w:pPr>
          </w:p>
        </w:tc>
        <w:tc>
          <w:tcPr>
            <w:tcW w:w="707" w:type="dxa"/>
            <w:shd w:val="clear" w:color="auto" w:fill="auto"/>
            <w:vAlign w:val="center"/>
          </w:tcPr>
          <w:p w:rsidR="00BA3BC2" w:rsidRPr="00657D1A" w:rsidRDefault="00BA3BC2" w:rsidP="00BA3BC2">
            <w:pPr>
              <w:jc w:val="center"/>
              <w:rPr>
                <w:rFonts w:cs="Arial"/>
                <w:b/>
                <w:sz w:val="20"/>
                <w:szCs w:val="20"/>
              </w:rPr>
            </w:pPr>
          </w:p>
        </w:tc>
        <w:tc>
          <w:tcPr>
            <w:tcW w:w="706" w:type="dxa"/>
            <w:shd w:val="clear" w:color="auto" w:fill="auto"/>
            <w:vAlign w:val="center"/>
          </w:tcPr>
          <w:p w:rsidR="00BA3BC2" w:rsidRPr="00657D1A" w:rsidRDefault="00BA3BC2" w:rsidP="00BA3BC2">
            <w:pPr>
              <w:jc w:val="center"/>
              <w:rPr>
                <w:rFonts w:cs="Arial"/>
                <w:b/>
                <w:sz w:val="20"/>
                <w:szCs w:val="20"/>
              </w:rPr>
            </w:pPr>
          </w:p>
        </w:tc>
        <w:tc>
          <w:tcPr>
            <w:tcW w:w="707" w:type="dxa"/>
            <w:shd w:val="clear" w:color="auto" w:fill="auto"/>
            <w:vAlign w:val="center"/>
          </w:tcPr>
          <w:p w:rsidR="00BA3BC2" w:rsidRPr="00657D1A" w:rsidRDefault="00BA3BC2" w:rsidP="00BA3BC2">
            <w:pPr>
              <w:rPr>
                <w:rFonts w:cs="Arial"/>
                <w:sz w:val="20"/>
                <w:szCs w:val="20"/>
              </w:rPr>
            </w:pPr>
          </w:p>
        </w:tc>
        <w:tc>
          <w:tcPr>
            <w:tcW w:w="698" w:type="dxa"/>
            <w:shd w:val="clear" w:color="auto" w:fill="auto"/>
            <w:vAlign w:val="center"/>
          </w:tcPr>
          <w:p w:rsidR="00BA3BC2" w:rsidRPr="00657D1A" w:rsidRDefault="00BA3BC2" w:rsidP="00BA3BC2">
            <w:pPr>
              <w:rPr>
                <w:rFonts w:cs="Arial"/>
                <w:sz w:val="20"/>
                <w:szCs w:val="20"/>
              </w:rPr>
            </w:pPr>
          </w:p>
        </w:tc>
        <w:tc>
          <w:tcPr>
            <w:tcW w:w="656" w:type="dxa"/>
            <w:shd w:val="clear" w:color="auto" w:fill="auto"/>
            <w:vAlign w:val="center"/>
          </w:tcPr>
          <w:p w:rsidR="00BA3BC2" w:rsidRPr="00657D1A" w:rsidRDefault="00BA3BC2" w:rsidP="00BA3BC2">
            <w:pPr>
              <w:rPr>
                <w:rFonts w:cs="Arial"/>
                <w:sz w:val="20"/>
                <w:szCs w:val="20"/>
              </w:rPr>
            </w:pPr>
          </w:p>
        </w:tc>
      </w:tr>
      <w:tr w:rsidR="00BA3BC2" w:rsidRPr="00657D1A" w:rsidTr="00A971C5">
        <w:trPr>
          <w:trHeight w:val="1051"/>
        </w:trPr>
        <w:tc>
          <w:tcPr>
            <w:tcW w:w="2180" w:type="dxa"/>
            <w:shd w:val="clear" w:color="auto" w:fill="0F243E" w:themeFill="text2" w:themeFillShade="80"/>
            <w:vAlign w:val="center"/>
          </w:tcPr>
          <w:p w:rsidR="00BA3BC2" w:rsidRPr="00657D1A" w:rsidRDefault="00BA3BC2" w:rsidP="00BA3BC2">
            <w:pPr>
              <w:rPr>
                <w:rFonts w:cs="Arial"/>
                <w:b/>
                <w:sz w:val="20"/>
                <w:szCs w:val="20"/>
              </w:rPr>
            </w:pPr>
            <w:r w:rsidRPr="00657D1A">
              <w:rPr>
                <w:rFonts w:cs="Arial"/>
                <w:b/>
                <w:sz w:val="20"/>
                <w:szCs w:val="20"/>
              </w:rPr>
              <w:t>Tonnages of Waste Disposed to Landfill (General and Hazardous)</w:t>
            </w:r>
          </w:p>
        </w:tc>
        <w:tc>
          <w:tcPr>
            <w:tcW w:w="2848" w:type="dxa"/>
            <w:shd w:val="clear" w:color="auto" w:fill="D9D9D9" w:themeFill="background1" w:themeFillShade="D9"/>
            <w:vAlign w:val="center"/>
          </w:tcPr>
          <w:p w:rsidR="00BA3BC2" w:rsidRPr="00657D1A" w:rsidRDefault="00BA3BC2" w:rsidP="00BA3BC2">
            <w:pPr>
              <w:rPr>
                <w:rFonts w:cs="Arial"/>
                <w:b/>
                <w:sz w:val="20"/>
                <w:szCs w:val="20"/>
              </w:rPr>
            </w:pPr>
            <w:r w:rsidRPr="00657D1A">
              <w:rPr>
                <w:rFonts w:cs="Arial"/>
                <w:b/>
                <w:sz w:val="20"/>
                <w:szCs w:val="20"/>
              </w:rPr>
              <w:t>1% reduction</w:t>
            </w:r>
          </w:p>
          <w:p w:rsidR="00BA3BC2" w:rsidRPr="00657D1A" w:rsidRDefault="00BA3BC2" w:rsidP="00BA3BC2">
            <w:pPr>
              <w:rPr>
                <w:rFonts w:cs="Arial"/>
                <w:b/>
                <w:sz w:val="20"/>
                <w:szCs w:val="20"/>
              </w:rPr>
            </w:pPr>
            <w:r w:rsidRPr="00657D1A">
              <w:rPr>
                <w:rFonts w:cs="Arial"/>
                <w:b/>
                <w:sz w:val="20"/>
                <w:szCs w:val="20"/>
              </w:rPr>
              <w:t xml:space="preserve">YOY: </w:t>
            </w:r>
          </w:p>
          <w:p w:rsidR="00BA3BC2" w:rsidRPr="00657D1A" w:rsidRDefault="00BA3BC2" w:rsidP="00BA3BC2">
            <w:pPr>
              <w:rPr>
                <w:rFonts w:cs="Arial"/>
                <w:b/>
                <w:sz w:val="20"/>
                <w:szCs w:val="20"/>
              </w:rPr>
            </w:pPr>
            <w:r w:rsidRPr="00657D1A">
              <w:rPr>
                <w:rFonts w:cs="Arial"/>
                <w:b/>
                <w:sz w:val="20"/>
                <w:szCs w:val="20"/>
              </w:rPr>
              <w:t xml:space="preserve">498.74 KPI value </w:t>
            </w:r>
          </w:p>
        </w:tc>
        <w:tc>
          <w:tcPr>
            <w:tcW w:w="767" w:type="dxa"/>
            <w:shd w:val="clear" w:color="auto" w:fill="auto"/>
            <w:vAlign w:val="center"/>
          </w:tcPr>
          <w:p w:rsidR="00BA3BC2" w:rsidRPr="00657D1A" w:rsidRDefault="00BA3BC2" w:rsidP="00BA3BC2">
            <w:pPr>
              <w:jc w:val="center"/>
              <w:rPr>
                <w:rFonts w:cs="Arial"/>
                <w:b/>
                <w:sz w:val="20"/>
                <w:szCs w:val="20"/>
                <w:highlight w:val="yellow"/>
              </w:rPr>
            </w:pPr>
            <w:r w:rsidRPr="00657D1A">
              <w:rPr>
                <w:rFonts w:cs="Arial"/>
                <w:b/>
                <w:sz w:val="20"/>
                <w:szCs w:val="20"/>
              </w:rPr>
              <w:t>16.22</w:t>
            </w:r>
          </w:p>
        </w:tc>
        <w:tc>
          <w:tcPr>
            <w:tcW w:w="850" w:type="dxa"/>
            <w:shd w:val="clear" w:color="auto" w:fill="auto"/>
            <w:vAlign w:val="center"/>
          </w:tcPr>
          <w:p w:rsidR="00BA3BC2" w:rsidRPr="00657D1A" w:rsidRDefault="00BA3BC2" w:rsidP="00BA3BC2">
            <w:pPr>
              <w:jc w:val="center"/>
              <w:rPr>
                <w:rFonts w:cs="Arial"/>
                <w:b/>
                <w:sz w:val="20"/>
                <w:szCs w:val="20"/>
              </w:rPr>
            </w:pPr>
            <w:r w:rsidRPr="00657D1A">
              <w:rPr>
                <w:rFonts w:cs="Arial"/>
                <w:b/>
                <w:sz w:val="20"/>
                <w:szCs w:val="20"/>
              </w:rPr>
              <w:t>25.72</w:t>
            </w:r>
          </w:p>
        </w:tc>
        <w:tc>
          <w:tcPr>
            <w:tcW w:w="852" w:type="dxa"/>
            <w:shd w:val="clear" w:color="auto" w:fill="auto"/>
          </w:tcPr>
          <w:p w:rsidR="00BC720F" w:rsidRPr="00657D1A" w:rsidRDefault="00BC720F" w:rsidP="00BA3BC2">
            <w:pPr>
              <w:jc w:val="center"/>
              <w:rPr>
                <w:rFonts w:cs="Arial"/>
                <w:b/>
                <w:sz w:val="20"/>
                <w:szCs w:val="20"/>
              </w:rPr>
            </w:pPr>
          </w:p>
          <w:p w:rsidR="00BC720F" w:rsidRPr="00657D1A" w:rsidRDefault="00BC720F" w:rsidP="00BA3BC2">
            <w:pPr>
              <w:jc w:val="center"/>
              <w:rPr>
                <w:rFonts w:cs="Arial"/>
                <w:b/>
                <w:sz w:val="20"/>
                <w:szCs w:val="20"/>
              </w:rPr>
            </w:pPr>
          </w:p>
          <w:p w:rsidR="00BA3BC2" w:rsidRPr="00657D1A" w:rsidRDefault="0093590B" w:rsidP="00BA3BC2">
            <w:pPr>
              <w:jc w:val="center"/>
              <w:rPr>
                <w:rFonts w:cs="Arial"/>
                <w:sz w:val="20"/>
                <w:szCs w:val="20"/>
              </w:rPr>
            </w:pPr>
            <w:r w:rsidRPr="00657D1A">
              <w:rPr>
                <w:rFonts w:cs="Arial"/>
                <w:b/>
                <w:sz w:val="20"/>
                <w:szCs w:val="20"/>
              </w:rPr>
              <w:t>13.56</w:t>
            </w:r>
          </w:p>
        </w:tc>
        <w:tc>
          <w:tcPr>
            <w:tcW w:w="849" w:type="dxa"/>
            <w:shd w:val="clear" w:color="auto" w:fill="auto"/>
            <w:vAlign w:val="center"/>
          </w:tcPr>
          <w:p w:rsidR="00BA3BC2" w:rsidRPr="00657D1A" w:rsidRDefault="00657D1A" w:rsidP="00BA3BC2">
            <w:pPr>
              <w:jc w:val="center"/>
              <w:rPr>
                <w:rFonts w:cs="Arial"/>
                <w:b/>
                <w:sz w:val="20"/>
                <w:szCs w:val="20"/>
              </w:rPr>
            </w:pPr>
            <w:r w:rsidRPr="00657D1A">
              <w:rPr>
                <w:rFonts w:cs="Arial"/>
                <w:b/>
                <w:sz w:val="20"/>
                <w:szCs w:val="20"/>
              </w:rPr>
              <w:t>18.08</w:t>
            </w:r>
          </w:p>
        </w:tc>
        <w:tc>
          <w:tcPr>
            <w:tcW w:w="846" w:type="dxa"/>
            <w:shd w:val="clear" w:color="auto" w:fill="auto"/>
            <w:vAlign w:val="center"/>
          </w:tcPr>
          <w:p w:rsidR="00BA3BC2" w:rsidRPr="00657D1A" w:rsidRDefault="0031100E" w:rsidP="00BA3BC2">
            <w:pPr>
              <w:jc w:val="center"/>
              <w:rPr>
                <w:rFonts w:cs="Arial"/>
                <w:b/>
                <w:sz w:val="20"/>
                <w:szCs w:val="20"/>
              </w:rPr>
            </w:pPr>
            <w:r>
              <w:rPr>
                <w:rFonts w:cs="Arial"/>
                <w:b/>
                <w:sz w:val="20"/>
                <w:szCs w:val="20"/>
              </w:rPr>
              <w:t>34.88</w:t>
            </w:r>
          </w:p>
        </w:tc>
        <w:tc>
          <w:tcPr>
            <w:tcW w:w="847" w:type="dxa"/>
            <w:shd w:val="clear" w:color="auto" w:fill="auto"/>
            <w:vAlign w:val="center"/>
          </w:tcPr>
          <w:p w:rsidR="00BA3BC2" w:rsidRPr="00657D1A" w:rsidRDefault="00060D6D" w:rsidP="00BA3BC2">
            <w:pPr>
              <w:jc w:val="center"/>
              <w:rPr>
                <w:rFonts w:cs="Arial"/>
                <w:b/>
                <w:sz w:val="20"/>
                <w:szCs w:val="20"/>
              </w:rPr>
            </w:pPr>
            <w:r>
              <w:rPr>
                <w:rFonts w:cs="Arial"/>
                <w:b/>
                <w:sz w:val="20"/>
                <w:szCs w:val="20"/>
              </w:rPr>
              <w:t>18.72</w:t>
            </w:r>
          </w:p>
        </w:tc>
        <w:tc>
          <w:tcPr>
            <w:tcW w:w="705" w:type="dxa"/>
            <w:shd w:val="clear" w:color="auto" w:fill="auto"/>
            <w:vAlign w:val="center"/>
          </w:tcPr>
          <w:p w:rsidR="00BA3BC2" w:rsidRPr="00657D1A" w:rsidRDefault="007558B8" w:rsidP="00BA3BC2">
            <w:pPr>
              <w:jc w:val="center"/>
              <w:rPr>
                <w:rFonts w:cs="Arial"/>
                <w:b/>
                <w:sz w:val="20"/>
                <w:szCs w:val="20"/>
              </w:rPr>
            </w:pPr>
            <w:r>
              <w:rPr>
                <w:rFonts w:cs="Arial"/>
                <w:b/>
                <w:sz w:val="20"/>
                <w:szCs w:val="20"/>
              </w:rPr>
              <w:t>17.12</w:t>
            </w:r>
          </w:p>
        </w:tc>
        <w:tc>
          <w:tcPr>
            <w:tcW w:w="707" w:type="dxa"/>
            <w:shd w:val="clear" w:color="auto" w:fill="auto"/>
            <w:vAlign w:val="center"/>
          </w:tcPr>
          <w:p w:rsidR="00BA3BC2" w:rsidRPr="00657D1A" w:rsidRDefault="00BA3BC2" w:rsidP="00BA3BC2">
            <w:pPr>
              <w:jc w:val="center"/>
              <w:rPr>
                <w:rFonts w:cs="Arial"/>
                <w:b/>
                <w:sz w:val="20"/>
                <w:szCs w:val="20"/>
              </w:rPr>
            </w:pPr>
          </w:p>
        </w:tc>
        <w:tc>
          <w:tcPr>
            <w:tcW w:w="707" w:type="dxa"/>
            <w:shd w:val="clear" w:color="auto" w:fill="auto"/>
            <w:vAlign w:val="center"/>
          </w:tcPr>
          <w:p w:rsidR="00BA3BC2" w:rsidRPr="00657D1A" w:rsidRDefault="00BA3BC2" w:rsidP="00BA3BC2">
            <w:pPr>
              <w:jc w:val="center"/>
              <w:rPr>
                <w:rFonts w:cs="Arial"/>
                <w:b/>
                <w:sz w:val="20"/>
                <w:szCs w:val="20"/>
              </w:rPr>
            </w:pPr>
          </w:p>
        </w:tc>
        <w:tc>
          <w:tcPr>
            <w:tcW w:w="706" w:type="dxa"/>
            <w:shd w:val="clear" w:color="auto" w:fill="auto"/>
            <w:vAlign w:val="center"/>
          </w:tcPr>
          <w:p w:rsidR="00BA3BC2" w:rsidRPr="00657D1A" w:rsidRDefault="00BA3BC2" w:rsidP="00BA3BC2">
            <w:pPr>
              <w:jc w:val="center"/>
              <w:rPr>
                <w:rFonts w:cs="Arial"/>
                <w:b/>
                <w:sz w:val="20"/>
                <w:szCs w:val="20"/>
              </w:rPr>
            </w:pPr>
          </w:p>
        </w:tc>
        <w:tc>
          <w:tcPr>
            <w:tcW w:w="707" w:type="dxa"/>
            <w:shd w:val="clear" w:color="auto" w:fill="auto"/>
            <w:vAlign w:val="center"/>
          </w:tcPr>
          <w:p w:rsidR="00BA3BC2" w:rsidRPr="00657D1A" w:rsidRDefault="00BA3BC2" w:rsidP="00BA3BC2">
            <w:pPr>
              <w:rPr>
                <w:rFonts w:cs="Arial"/>
                <w:sz w:val="20"/>
                <w:szCs w:val="20"/>
              </w:rPr>
            </w:pPr>
          </w:p>
        </w:tc>
        <w:tc>
          <w:tcPr>
            <w:tcW w:w="698" w:type="dxa"/>
            <w:shd w:val="clear" w:color="auto" w:fill="auto"/>
            <w:vAlign w:val="center"/>
          </w:tcPr>
          <w:p w:rsidR="00BA3BC2" w:rsidRPr="00657D1A" w:rsidRDefault="00BA3BC2" w:rsidP="00BA3BC2">
            <w:pPr>
              <w:rPr>
                <w:rFonts w:cs="Arial"/>
                <w:sz w:val="20"/>
                <w:szCs w:val="20"/>
              </w:rPr>
            </w:pPr>
          </w:p>
        </w:tc>
        <w:tc>
          <w:tcPr>
            <w:tcW w:w="656" w:type="dxa"/>
            <w:shd w:val="clear" w:color="auto" w:fill="auto"/>
            <w:vAlign w:val="center"/>
          </w:tcPr>
          <w:p w:rsidR="00BA3BC2" w:rsidRPr="00657D1A" w:rsidRDefault="00BA3BC2" w:rsidP="00BA3BC2">
            <w:pPr>
              <w:rPr>
                <w:rFonts w:cs="Arial"/>
                <w:sz w:val="20"/>
                <w:szCs w:val="20"/>
              </w:rPr>
            </w:pPr>
          </w:p>
        </w:tc>
      </w:tr>
      <w:tr w:rsidR="00BA3BC2" w:rsidRPr="00657D1A" w:rsidTr="00A971C5">
        <w:trPr>
          <w:trHeight w:val="838"/>
        </w:trPr>
        <w:tc>
          <w:tcPr>
            <w:tcW w:w="2180" w:type="dxa"/>
            <w:shd w:val="clear" w:color="auto" w:fill="0F243E" w:themeFill="text2" w:themeFillShade="80"/>
            <w:vAlign w:val="center"/>
          </w:tcPr>
          <w:p w:rsidR="00BA3BC2" w:rsidRPr="00657D1A" w:rsidRDefault="00BA3BC2" w:rsidP="00BA3BC2">
            <w:pPr>
              <w:rPr>
                <w:rFonts w:cs="Arial"/>
                <w:b/>
                <w:sz w:val="20"/>
                <w:szCs w:val="20"/>
              </w:rPr>
            </w:pPr>
            <w:r w:rsidRPr="00657D1A">
              <w:rPr>
                <w:rFonts w:cs="Arial"/>
                <w:b/>
                <w:sz w:val="20"/>
                <w:szCs w:val="20"/>
              </w:rPr>
              <w:t>Diesel Use for Trackless Mobile Machines (litres/t)</w:t>
            </w:r>
          </w:p>
        </w:tc>
        <w:tc>
          <w:tcPr>
            <w:tcW w:w="2848" w:type="dxa"/>
            <w:shd w:val="clear" w:color="auto" w:fill="D9D9D9" w:themeFill="background1" w:themeFillShade="D9"/>
            <w:vAlign w:val="center"/>
          </w:tcPr>
          <w:p w:rsidR="00BA3BC2" w:rsidRPr="00657D1A" w:rsidRDefault="00BA3BC2" w:rsidP="00BA3BC2">
            <w:pPr>
              <w:rPr>
                <w:rFonts w:cs="Arial"/>
                <w:b/>
                <w:sz w:val="20"/>
                <w:szCs w:val="20"/>
              </w:rPr>
            </w:pPr>
            <w:r w:rsidRPr="00657D1A">
              <w:rPr>
                <w:rFonts w:cs="Arial"/>
                <w:b/>
                <w:sz w:val="20"/>
                <w:szCs w:val="20"/>
              </w:rPr>
              <w:t>1% reduction</w:t>
            </w:r>
          </w:p>
          <w:p w:rsidR="00BA3BC2" w:rsidRPr="00657D1A" w:rsidRDefault="00BA3BC2" w:rsidP="00BA3BC2">
            <w:pPr>
              <w:rPr>
                <w:rFonts w:cs="Arial"/>
                <w:b/>
                <w:sz w:val="20"/>
                <w:szCs w:val="20"/>
              </w:rPr>
            </w:pPr>
            <w:r w:rsidRPr="00657D1A">
              <w:rPr>
                <w:rFonts w:cs="Arial"/>
                <w:b/>
                <w:sz w:val="20"/>
                <w:szCs w:val="20"/>
              </w:rPr>
              <w:t xml:space="preserve">YOY: </w:t>
            </w:r>
          </w:p>
          <w:p w:rsidR="00BA3BC2" w:rsidRPr="00657D1A" w:rsidRDefault="00BA3BC2" w:rsidP="00BA3BC2">
            <w:pPr>
              <w:rPr>
                <w:rFonts w:cs="Arial"/>
                <w:b/>
                <w:sz w:val="20"/>
                <w:szCs w:val="20"/>
              </w:rPr>
            </w:pPr>
            <w:r w:rsidRPr="00657D1A">
              <w:rPr>
                <w:rFonts w:cs="Arial"/>
                <w:b/>
                <w:sz w:val="20"/>
                <w:szCs w:val="20"/>
              </w:rPr>
              <w:t>0.67 KPI value</w:t>
            </w:r>
          </w:p>
        </w:tc>
        <w:tc>
          <w:tcPr>
            <w:tcW w:w="767" w:type="dxa"/>
            <w:shd w:val="clear" w:color="auto" w:fill="auto"/>
            <w:vAlign w:val="center"/>
          </w:tcPr>
          <w:p w:rsidR="00BA3BC2" w:rsidRPr="00657D1A" w:rsidRDefault="00BA3BC2" w:rsidP="00BA3BC2">
            <w:pPr>
              <w:jc w:val="center"/>
              <w:rPr>
                <w:rFonts w:cs="Arial"/>
                <w:b/>
                <w:sz w:val="20"/>
                <w:szCs w:val="20"/>
                <w:highlight w:val="yellow"/>
              </w:rPr>
            </w:pPr>
            <w:r w:rsidRPr="00657D1A">
              <w:rPr>
                <w:rFonts w:cs="Arial"/>
                <w:b/>
                <w:sz w:val="20"/>
                <w:szCs w:val="20"/>
              </w:rPr>
              <w:t>0.40</w:t>
            </w:r>
          </w:p>
        </w:tc>
        <w:tc>
          <w:tcPr>
            <w:tcW w:w="850" w:type="dxa"/>
            <w:shd w:val="clear" w:color="auto" w:fill="auto"/>
            <w:vAlign w:val="center"/>
          </w:tcPr>
          <w:p w:rsidR="00BA3BC2" w:rsidRPr="00657D1A" w:rsidRDefault="00BA3BC2" w:rsidP="00BA3BC2">
            <w:pPr>
              <w:jc w:val="center"/>
              <w:rPr>
                <w:rFonts w:cs="Arial"/>
                <w:b/>
                <w:sz w:val="20"/>
                <w:szCs w:val="20"/>
              </w:rPr>
            </w:pPr>
            <w:r w:rsidRPr="00657D1A">
              <w:rPr>
                <w:rFonts w:cs="Arial"/>
                <w:b/>
                <w:sz w:val="20"/>
                <w:szCs w:val="20"/>
              </w:rPr>
              <w:t>0.350</w:t>
            </w:r>
          </w:p>
        </w:tc>
        <w:tc>
          <w:tcPr>
            <w:tcW w:w="852" w:type="dxa"/>
            <w:shd w:val="clear" w:color="auto" w:fill="auto"/>
          </w:tcPr>
          <w:p w:rsidR="00F23096" w:rsidRPr="00657D1A" w:rsidRDefault="00F23096" w:rsidP="00BA3BC2">
            <w:pPr>
              <w:jc w:val="center"/>
              <w:rPr>
                <w:rFonts w:cs="Arial"/>
                <w:b/>
                <w:sz w:val="20"/>
                <w:szCs w:val="20"/>
              </w:rPr>
            </w:pPr>
          </w:p>
          <w:p w:rsidR="00BA3BC2" w:rsidRPr="00657D1A" w:rsidRDefault="00F23096" w:rsidP="00BA3BC2">
            <w:pPr>
              <w:jc w:val="center"/>
              <w:rPr>
                <w:rFonts w:cs="Arial"/>
                <w:color w:val="FF0000"/>
                <w:sz w:val="20"/>
                <w:szCs w:val="20"/>
              </w:rPr>
            </w:pPr>
            <w:r w:rsidRPr="00657D1A">
              <w:rPr>
                <w:rFonts w:cs="Arial"/>
                <w:b/>
                <w:sz w:val="20"/>
                <w:szCs w:val="20"/>
              </w:rPr>
              <w:t>0.468</w:t>
            </w:r>
          </w:p>
        </w:tc>
        <w:tc>
          <w:tcPr>
            <w:tcW w:w="849" w:type="dxa"/>
            <w:shd w:val="clear" w:color="auto" w:fill="auto"/>
            <w:vAlign w:val="center"/>
          </w:tcPr>
          <w:p w:rsidR="00BA3BC2" w:rsidRPr="00657D1A" w:rsidRDefault="00657D1A" w:rsidP="00BA3BC2">
            <w:pPr>
              <w:jc w:val="center"/>
              <w:rPr>
                <w:rFonts w:cs="Arial"/>
                <w:b/>
                <w:sz w:val="20"/>
                <w:szCs w:val="20"/>
              </w:rPr>
            </w:pPr>
            <w:r w:rsidRPr="00657D1A">
              <w:rPr>
                <w:rFonts w:cs="Arial"/>
                <w:b/>
                <w:sz w:val="20"/>
                <w:szCs w:val="20"/>
              </w:rPr>
              <w:t>0.321</w:t>
            </w:r>
          </w:p>
        </w:tc>
        <w:tc>
          <w:tcPr>
            <w:tcW w:w="846" w:type="dxa"/>
            <w:shd w:val="clear" w:color="auto" w:fill="auto"/>
            <w:vAlign w:val="center"/>
          </w:tcPr>
          <w:p w:rsidR="00BA3BC2" w:rsidRPr="00657D1A" w:rsidRDefault="0031100E" w:rsidP="00BA3BC2">
            <w:pPr>
              <w:jc w:val="center"/>
              <w:rPr>
                <w:rFonts w:cs="Arial"/>
                <w:b/>
                <w:sz w:val="20"/>
                <w:szCs w:val="20"/>
              </w:rPr>
            </w:pPr>
            <w:r>
              <w:rPr>
                <w:rFonts w:cs="Arial"/>
                <w:b/>
                <w:sz w:val="20"/>
                <w:szCs w:val="20"/>
              </w:rPr>
              <w:t>0. 414</w:t>
            </w:r>
          </w:p>
        </w:tc>
        <w:tc>
          <w:tcPr>
            <w:tcW w:w="847" w:type="dxa"/>
            <w:shd w:val="clear" w:color="auto" w:fill="auto"/>
            <w:vAlign w:val="center"/>
          </w:tcPr>
          <w:p w:rsidR="00BA3BC2" w:rsidRPr="00657D1A" w:rsidRDefault="00D032DE" w:rsidP="00BA3BC2">
            <w:pPr>
              <w:jc w:val="center"/>
              <w:rPr>
                <w:rFonts w:cs="Arial"/>
                <w:b/>
                <w:sz w:val="20"/>
                <w:szCs w:val="20"/>
              </w:rPr>
            </w:pPr>
            <w:r>
              <w:rPr>
                <w:rFonts w:cs="Arial"/>
                <w:b/>
                <w:sz w:val="20"/>
                <w:szCs w:val="20"/>
              </w:rPr>
              <w:t>0.27</w:t>
            </w:r>
            <w:r w:rsidR="007F59AA">
              <w:rPr>
                <w:rFonts w:cs="Arial"/>
                <w:b/>
                <w:sz w:val="20"/>
                <w:szCs w:val="20"/>
              </w:rPr>
              <w:t>2</w:t>
            </w:r>
          </w:p>
        </w:tc>
        <w:tc>
          <w:tcPr>
            <w:tcW w:w="705" w:type="dxa"/>
            <w:shd w:val="clear" w:color="auto" w:fill="auto"/>
            <w:vAlign w:val="center"/>
          </w:tcPr>
          <w:p w:rsidR="00BA3BC2" w:rsidRPr="00657D1A" w:rsidRDefault="007558B8" w:rsidP="00BA3BC2">
            <w:pPr>
              <w:jc w:val="center"/>
              <w:rPr>
                <w:rFonts w:cs="Arial"/>
                <w:b/>
                <w:sz w:val="20"/>
                <w:szCs w:val="20"/>
              </w:rPr>
            </w:pPr>
            <w:r>
              <w:rPr>
                <w:rFonts w:cs="Arial"/>
                <w:b/>
                <w:sz w:val="20"/>
                <w:szCs w:val="20"/>
              </w:rPr>
              <w:t>0.427</w:t>
            </w:r>
          </w:p>
        </w:tc>
        <w:tc>
          <w:tcPr>
            <w:tcW w:w="707" w:type="dxa"/>
            <w:shd w:val="clear" w:color="auto" w:fill="auto"/>
            <w:vAlign w:val="center"/>
          </w:tcPr>
          <w:p w:rsidR="00BA3BC2" w:rsidRPr="00657D1A" w:rsidRDefault="00BA3BC2" w:rsidP="00BA3BC2">
            <w:pPr>
              <w:jc w:val="center"/>
              <w:rPr>
                <w:rFonts w:cs="Arial"/>
                <w:b/>
                <w:sz w:val="20"/>
                <w:szCs w:val="20"/>
              </w:rPr>
            </w:pPr>
          </w:p>
        </w:tc>
        <w:tc>
          <w:tcPr>
            <w:tcW w:w="707" w:type="dxa"/>
            <w:shd w:val="clear" w:color="auto" w:fill="auto"/>
            <w:vAlign w:val="center"/>
          </w:tcPr>
          <w:p w:rsidR="00BA3BC2" w:rsidRPr="00657D1A" w:rsidRDefault="00BA3BC2" w:rsidP="00BA3BC2">
            <w:pPr>
              <w:jc w:val="center"/>
              <w:rPr>
                <w:rFonts w:cs="Arial"/>
                <w:b/>
                <w:sz w:val="20"/>
                <w:szCs w:val="20"/>
              </w:rPr>
            </w:pPr>
          </w:p>
        </w:tc>
        <w:tc>
          <w:tcPr>
            <w:tcW w:w="706" w:type="dxa"/>
            <w:shd w:val="clear" w:color="auto" w:fill="auto"/>
            <w:vAlign w:val="center"/>
          </w:tcPr>
          <w:p w:rsidR="00BA3BC2" w:rsidRPr="00657D1A" w:rsidRDefault="00BA3BC2" w:rsidP="00BA3BC2">
            <w:pPr>
              <w:jc w:val="center"/>
              <w:rPr>
                <w:rFonts w:cs="Arial"/>
                <w:b/>
                <w:sz w:val="20"/>
                <w:szCs w:val="20"/>
              </w:rPr>
            </w:pPr>
          </w:p>
        </w:tc>
        <w:tc>
          <w:tcPr>
            <w:tcW w:w="707" w:type="dxa"/>
            <w:shd w:val="clear" w:color="auto" w:fill="auto"/>
            <w:vAlign w:val="center"/>
          </w:tcPr>
          <w:p w:rsidR="00BA3BC2" w:rsidRPr="00657D1A" w:rsidRDefault="00BA3BC2" w:rsidP="00BA3BC2">
            <w:pPr>
              <w:rPr>
                <w:rFonts w:cs="Arial"/>
                <w:sz w:val="20"/>
                <w:szCs w:val="20"/>
              </w:rPr>
            </w:pPr>
          </w:p>
        </w:tc>
        <w:tc>
          <w:tcPr>
            <w:tcW w:w="698" w:type="dxa"/>
            <w:shd w:val="clear" w:color="auto" w:fill="auto"/>
            <w:vAlign w:val="center"/>
          </w:tcPr>
          <w:p w:rsidR="00BA3BC2" w:rsidRPr="00657D1A" w:rsidRDefault="00BA3BC2" w:rsidP="00BA3BC2">
            <w:pPr>
              <w:rPr>
                <w:rFonts w:cs="Arial"/>
                <w:sz w:val="20"/>
                <w:szCs w:val="20"/>
              </w:rPr>
            </w:pPr>
          </w:p>
        </w:tc>
        <w:tc>
          <w:tcPr>
            <w:tcW w:w="656" w:type="dxa"/>
            <w:shd w:val="clear" w:color="auto" w:fill="auto"/>
            <w:vAlign w:val="center"/>
          </w:tcPr>
          <w:p w:rsidR="00BA3BC2" w:rsidRPr="00657D1A" w:rsidRDefault="00BA3BC2" w:rsidP="00BA3BC2">
            <w:pPr>
              <w:rPr>
                <w:rFonts w:cs="Arial"/>
                <w:sz w:val="20"/>
                <w:szCs w:val="20"/>
              </w:rPr>
            </w:pPr>
          </w:p>
        </w:tc>
      </w:tr>
      <w:tr w:rsidR="00DC2B94" w:rsidRPr="00657D1A" w:rsidTr="00A971C5">
        <w:trPr>
          <w:trHeight w:val="978"/>
        </w:trPr>
        <w:tc>
          <w:tcPr>
            <w:tcW w:w="5028" w:type="dxa"/>
            <w:gridSpan w:val="2"/>
            <w:shd w:val="clear" w:color="auto" w:fill="0F243E" w:themeFill="text2" w:themeFillShade="80"/>
            <w:vAlign w:val="center"/>
          </w:tcPr>
          <w:p w:rsidR="00DC2B94" w:rsidRPr="00657D1A" w:rsidRDefault="00DC2B94" w:rsidP="00BA3BC2">
            <w:pPr>
              <w:jc w:val="both"/>
              <w:rPr>
                <w:rFonts w:cs="Arial"/>
                <w:b/>
                <w:i/>
                <w:color w:val="FFFFFF" w:themeColor="background1"/>
                <w:sz w:val="20"/>
                <w:szCs w:val="20"/>
              </w:rPr>
            </w:pPr>
            <w:r w:rsidRPr="00657D1A">
              <w:rPr>
                <w:rFonts w:cs="Arial"/>
                <w:b/>
                <w:color w:val="FFFFFF" w:themeColor="background1"/>
                <w:sz w:val="20"/>
                <w:szCs w:val="20"/>
              </w:rPr>
              <w:t>Reasons for deviations ≥ 20% in water</w:t>
            </w:r>
            <w:r w:rsidRPr="00657D1A">
              <w:rPr>
                <w:rFonts w:cs="Arial"/>
                <w:b/>
                <w:i/>
                <w:color w:val="FFFFFF" w:themeColor="background1"/>
                <w:sz w:val="20"/>
                <w:szCs w:val="20"/>
              </w:rPr>
              <w:t xml:space="preserve">, </w:t>
            </w:r>
          </w:p>
          <w:p w:rsidR="00DC2B94" w:rsidRPr="00657D1A" w:rsidRDefault="00DC2B94" w:rsidP="00BA3BC2">
            <w:pPr>
              <w:jc w:val="both"/>
              <w:rPr>
                <w:rFonts w:cs="Arial"/>
                <w:b/>
                <w:color w:val="FFFFFF" w:themeColor="background1"/>
                <w:sz w:val="20"/>
                <w:szCs w:val="20"/>
              </w:rPr>
            </w:pPr>
            <w:r w:rsidRPr="00657D1A">
              <w:rPr>
                <w:rFonts w:cs="Arial"/>
                <w:b/>
                <w:i/>
                <w:color w:val="FFFFFF" w:themeColor="background1"/>
                <w:sz w:val="20"/>
                <w:szCs w:val="20"/>
              </w:rPr>
              <w:t>electricity, TMM diesel consumption and waste</w:t>
            </w:r>
            <w:r w:rsidRPr="00657D1A">
              <w:rPr>
                <w:rFonts w:cs="Arial"/>
                <w:b/>
                <w:color w:val="FFFFFF" w:themeColor="background1"/>
                <w:sz w:val="20"/>
                <w:szCs w:val="20"/>
              </w:rPr>
              <w:t xml:space="preserve">, </w:t>
            </w:r>
          </w:p>
          <w:p w:rsidR="00DC2B94" w:rsidRPr="00657D1A" w:rsidRDefault="00DC2B94" w:rsidP="00BA3BC2">
            <w:pPr>
              <w:jc w:val="both"/>
              <w:rPr>
                <w:rFonts w:cs="Arial"/>
                <w:b/>
                <w:color w:val="FFFFFF" w:themeColor="background1"/>
                <w:sz w:val="20"/>
                <w:szCs w:val="20"/>
              </w:rPr>
            </w:pPr>
            <w:r w:rsidRPr="00657D1A">
              <w:rPr>
                <w:rFonts w:cs="Arial"/>
                <w:b/>
                <w:color w:val="FFFFFF" w:themeColor="background1"/>
                <w:sz w:val="20"/>
                <w:szCs w:val="20"/>
              </w:rPr>
              <w:t>as compared to the previous month</w:t>
            </w:r>
          </w:p>
        </w:tc>
        <w:tc>
          <w:tcPr>
            <w:tcW w:w="9897" w:type="dxa"/>
            <w:gridSpan w:val="13"/>
            <w:shd w:val="clear" w:color="auto" w:fill="auto"/>
            <w:vAlign w:val="center"/>
          </w:tcPr>
          <w:p w:rsidR="00DC2B94" w:rsidRPr="00657D1A" w:rsidRDefault="00DC2B94" w:rsidP="00BA3BC2">
            <w:pPr>
              <w:shd w:val="clear" w:color="auto" w:fill="FFFFFF" w:themeFill="background1"/>
              <w:rPr>
                <w:rFonts w:cs="Arial"/>
                <w:b/>
                <w:sz w:val="20"/>
                <w:szCs w:val="20"/>
              </w:rPr>
            </w:pPr>
          </w:p>
        </w:tc>
      </w:tr>
      <w:bookmarkEnd w:id="13"/>
    </w:tbl>
    <w:p w:rsidR="00780EDC" w:rsidRPr="00292AE8" w:rsidRDefault="00780EDC" w:rsidP="00780EDC">
      <w:pPr>
        <w:pStyle w:val="ListParagraph"/>
        <w:ind w:left="567"/>
        <w:rPr>
          <w:rFonts w:cs="Arial"/>
          <w:b/>
          <w:u w:val="single"/>
        </w:rPr>
      </w:pPr>
    </w:p>
    <w:p w:rsidR="007B63BC" w:rsidRDefault="007B63BC" w:rsidP="00780EDC">
      <w:pPr>
        <w:rPr>
          <w:lang w:val="en-GB"/>
        </w:rPr>
        <w:sectPr w:rsidR="007B63BC" w:rsidSect="00780EDC">
          <w:headerReference w:type="default" r:id="rId16"/>
          <w:pgSz w:w="16838" w:h="11906" w:orient="landscape"/>
          <w:pgMar w:top="851" w:right="1527" w:bottom="1133" w:left="1134" w:header="708" w:footer="0" w:gutter="0"/>
          <w:cols w:space="708"/>
          <w:docGrid w:linePitch="360"/>
        </w:sectPr>
      </w:pPr>
    </w:p>
    <w:p w:rsidR="007B63BC" w:rsidRPr="00AB1FF6" w:rsidRDefault="007B63BC" w:rsidP="00725A8C">
      <w:pPr>
        <w:pStyle w:val="Heading1"/>
        <w:numPr>
          <w:ilvl w:val="0"/>
          <w:numId w:val="6"/>
        </w:numPr>
        <w:ind w:left="567" w:hanging="567"/>
        <w:rPr>
          <w:rFonts w:ascii="Arial" w:hAnsi="Arial" w:cs="Arial"/>
          <w:sz w:val="22"/>
          <w:szCs w:val="22"/>
        </w:rPr>
      </w:pPr>
      <w:bookmarkStart w:id="14" w:name="_Toc52978097"/>
      <w:r w:rsidRPr="00AB1FF6">
        <w:rPr>
          <w:rFonts w:ascii="Arial" w:hAnsi="Arial" w:cs="Arial"/>
          <w:sz w:val="22"/>
          <w:szCs w:val="22"/>
        </w:rPr>
        <w:t>other</w:t>
      </w:r>
      <w:bookmarkEnd w:id="14"/>
    </w:p>
    <w:p w:rsidR="007B63BC" w:rsidRPr="00AB1FF6" w:rsidRDefault="007B63BC" w:rsidP="007B63BC">
      <w:pPr>
        <w:rPr>
          <w:rFonts w:cs="Arial"/>
          <w:lang w:val="en-GB"/>
        </w:rPr>
      </w:pPr>
    </w:p>
    <w:p w:rsidR="007B63BC" w:rsidRPr="00AB1FF6" w:rsidRDefault="007B63BC" w:rsidP="007B63BC">
      <w:pPr>
        <w:pStyle w:val="ListParagraph"/>
        <w:ind w:left="567"/>
        <w:rPr>
          <w:rFonts w:cs="Arial"/>
        </w:rPr>
      </w:pPr>
      <w:r w:rsidRPr="00AB1FF6">
        <w:rPr>
          <w:rFonts w:cs="Arial"/>
        </w:rPr>
        <w:t xml:space="preserve">ISO 14001 audits, CAP audits, internal audits/inspections, as well as material site visits e.g. contractor visits to initiate Storm Water Management plans, waste licences, etc. or any other information considered as material </w:t>
      </w:r>
      <w:r w:rsidRPr="00AB1FF6">
        <w:rPr>
          <w:rFonts w:cs="Arial"/>
          <w:i/>
        </w:rPr>
        <w:t>for this month</w:t>
      </w:r>
      <w:r w:rsidRPr="00AB1FF6">
        <w:rPr>
          <w:rFonts w:cs="Arial"/>
        </w:rPr>
        <w:t xml:space="preserve">, to be indicated in this paragraph. </w:t>
      </w:r>
    </w:p>
    <w:p w:rsidR="007B63BC" w:rsidRPr="00AB1FF6" w:rsidRDefault="007B63BC" w:rsidP="007B63BC">
      <w:pPr>
        <w:rPr>
          <w:rFonts w:cs="Arial"/>
          <w:lang w:val="en-GB"/>
        </w:rPr>
      </w:pPr>
    </w:p>
    <w:tbl>
      <w:tblPr>
        <w:tblStyle w:val="TableGrid"/>
        <w:tblW w:w="9498" w:type="dxa"/>
        <w:tblInd w:w="562" w:type="dxa"/>
        <w:tblLayout w:type="fixed"/>
        <w:tblLook w:val="04A0" w:firstRow="1" w:lastRow="0" w:firstColumn="1" w:lastColumn="0" w:noHBand="0" w:noVBand="1"/>
      </w:tblPr>
      <w:tblGrid>
        <w:gridCol w:w="1418"/>
        <w:gridCol w:w="2410"/>
        <w:gridCol w:w="2693"/>
        <w:gridCol w:w="2977"/>
      </w:tblGrid>
      <w:tr w:rsidR="007B63BC" w:rsidRPr="00060D6D" w:rsidTr="007558B8">
        <w:trPr>
          <w:trHeight w:val="405"/>
        </w:trPr>
        <w:tc>
          <w:tcPr>
            <w:tcW w:w="1418" w:type="dxa"/>
            <w:shd w:val="clear" w:color="auto" w:fill="17365D" w:themeFill="text2" w:themeFillShade="BF"/>
            <w:vAlign w:val="center"/>
          </w:tcPr>
          <w:p w:rsidR="007B63BC" w:rsidRPr="00060D6D" w:rsidRDefault="007B63BC" w:rsidP="007B63BC">
            <w:pPr>
              <w:pStyle w:val="ListParagraph"/>
              <w:ind w:left="0"/>
              <w:jc w:val="center"/>
              <w:rPr>
                <w:rFonts w:cs="Arial"/>
                <w:b/>
              </w:rPr>
            </w:pPr>
            <w:r w:rsidRPr="00060D6D">
              <w:rPr>
                <w:rFonts w:cs="Arial"/>
                <w:b/>
              </w:rPr>
              <w:t>Date</w:t>
            </w:r>
          </w:p>
        </w:tc>
        <w:tc>
          <w:tcPr>
            <w:tcW w:w="2410" w:type="dxa"/>
            <w:shd w:val="clear" w:color="auto" w:fill="17365D" w:themeFill="text2" w:themeFillShade="BF"/>
            <w:vAlign w:val="center"/>
          </w:tcPr>
          <w:p w:rsidR="007B63BC" w:rsidRPr="00060D6D" w:rsidRDefault="007B63BC" w:rsidP="007B63BC">
            <w:pPr>
              <w:pStyle w:val="ListParagraph"/>
              <w:ind w:left="0"/>
              <w:jc w:val="center"/>
              <w:rPr>
                <w:rFonts w:cs="Arial"/>
                <w:b/>
              </w:rPr>
            </w:pPr>
            <w:r w:rsidRPr="00060D6D">
              <w:rPr>
                <w:rFonts w:cs="Arial"/>
                <w:b/>
              </w:rPr>
              <w:t>Audit/Visit</w:t>
            </w:r>
          </w:p>
        </w:tc>
        <w:tc>
          <w:tcPr>
            <w:tcW w:w="2693" w:type="dxa"/>
            <w:shd w:val="clear" w:color="auto" w:fill="17365D" w:themeFill="text2" w:themeFillShade="BF"/>
            <w:vAlign w:val="center"/>
          </w:tcPr>
          <w:p w:rsidR="007B63BC" w:rsidRPr="00060D6D" w:rsidRDefault="007B63BC" w:rsidP="007B63BC">
            <w:pPr>
              <w:pStyle w:val="ListParagraph"/>
              <w:ind w:left="0"/>
              <w:jc w:val="center"/>
              <w:rPr>
                <w:rFonts w:cs="Arial"/>
                <w:b/>
              </w:rPr>
            </w:pPr>
            <w:r w:rsidRPr="00060D6D">
              <w:rPr>
                <w:rFonts w:cs="Arial"/>
                <w:b/>
              </w:rPr>
              <w:t>Scope of audit/visit</w:t>
            </w:r>
          </w:p>
        </w:tc>
        <w:tc>
          <w:tcPr>
            <w:tcW w:w="2977" w:type="dxa"/>
            <w:shd w:val="clear" w:color="auto" w:fill="17365D" w:themeFill="text2" w:themeFillShade="BF"/>
            <w:vAlign w:val="center"/>
          </w:tcPr>
          <w:p w:rsidR="007B63BC" w:rsidRPr="00060D6D" w:rsidRDefault="007B63BC" w:rsidP="007B63BC">
            <w:pPr>
              <w:pStyle w:val="ListParagraph"/>
              <w:ind w:left="0"/>
              <w:jc w:val="center"/>
              <w:rPr>
                <w:rFonts w:cs="Arial"/>
                <w:b/>
              </w:rPr>
            </w:pPr>
            <w:r w:rsidRPr="00060D6D">
              <w:rPr>
                <w:rFonts w:cs="Arial"/>
                <w:b/>
              </w:rPr>
              <w:t>Outcome</w:t>
            </w:r>
          </w:p>
        </w:tc>
      </w:tr>
      <w:tr w:rsidR="007558B8" w:rsidRPr="00060D6D" w:rsidTr="007558B8">
        <w:trPr>
          <w:trHeight w:val="411"/>
        </w:trPr>
        <w:tc>
          <w:tcPr>
            <w:tcW w:w="1418" w:type="dxa"/>
            <w:vAlign w:val="center"/>
          </w:tcPr>
          <w:p w:rsidR="007558B8" w:rsidRPr="00060D6D" w:rsidRDefault="007558B8" w:rsidP="007558B8">
            <w:pPr>
              <w:pStyle w:val="ListParagraph"/>
              <w:ind w:left="0"/>
              <w:jc w:val="center"/>
              <w:rPr>
                <w:rFonts w:cs="Arial"/>
              </w:rPr>
            </w:pPr>
            <w:r>
              <w:rPr>
                <w:rFonts w:cs="Arial"/>
              </w:rPr>
              <w:t xml:space="preserve">25 – 28 Jan </w:t>
            </w:r>
            <w:r w:rsidRPr="00060D6D">
              <w:rPr>
                <w:rFonts w:cs="Arial"/>
              </w:rPr>
              <w:t xml:space="preserve"> 202</w:t>
            </w:r>
            <w:r>
              <w:rPr>
                <w:rFonts w:cs="Arial"/>
              </w:rPr>
              <w:t>1</w:t>
            </w:r>
          </w:p>
        </w:tc>
        <w:tc>
          <w:tcPr>
            <w:tcW w:w="2410" w:type="dxa"/>
            <w:vAlign w:val="center"/>
          </w:tcPr>
          <w:p w:rsidR="007558B8" w:rsidRPr="00060D6D" w:rsidRDefault="007558B8" w:rsidP="007558B8">
            <w:pPr>
              <w:pStyle w:val="ListParagraph"/>
              <w:ind w:left="0"/>
              <w:jc w:val="center"/>
              <w:rPr>
                <w:rFonts w:cs="Arial"/>
              </w:rPr>
            </w:pPr>
            <w:r>
              <w:rPr>
                <w:rFonts w:cs="Arial"/>
              </w:rPr>
              <w:t xml:space="preserve">CAP Audit </w:t>
            </w:r>
          </w:p>
        </w:tc>
        <w:tc>
          <w:tcPr>
            <w:tcW w:w="2693" w:type="dxa"/>
            <w:vAlign w:val="center"/>
          </w:tcPr>
          <w:p w:rsidR="007558B8" w:rsidRPr="00060D6D" w:rsidRDefault="007558B8" w:rsidP="007558B8">
            <w:pPr>
              <w:pStyle w:val="ListParagraph"/>
              <w:ind w:left="0"/>
              <w:jc w:val="left"/>
              <w:rPr>
                <w:rFonts w:cs="Arial"/>
              </w:rPr>
            </w:pPr>
            <w:r>
              <w:rPr>
                <w:rFonts w:cs="Arial"/>
              </w:rPr>
              <w:t>HSEms documentation and physical verification at sampled areas</w:t>
            </w:r>
          </w:p>
        </w:tc>
        <w:tc>
          <w:tcPr>
            <w:tcW w:w="2977" w:type="dxa"/>
            <w:vAlign w:val="center"/>
          </w:tcPr>
          <w:p w:rsidR="007558B8" w:rsidRPr="00060D6D" w:rsidRDefault="007558B8" w:rsidP="007558B8">
            <w:pPr>
              <w:pStyle w:val="alevel2"/>
              <w:numPr>
                <w:ilvl w:val="0"/>
                <w:numId w:val="0"/>
              </w:numPr>
              <w:spacing w:before="0"/>
              <w:ind w:left="851" w:hanging="851"/>
              <w:jc w:val="left"/>
              <w:rPr>
                <w:rFonts w:cs="Arial"/>
                <w:iCs/>
                <w:sz w:val="22"/>
              </w:rPr>
            </w:pPr>
            <w:r>
              <w:rPr>
                <w:rFonts w:cs="Arial"/>
                <w:iCs/>
                <w:sz w:val="22"/>
              </w:rPr>
              <w:t xml:space="preserve">Awaiting final CAP audit report </w:t>
            </w:r>
          </w:p>
        </w:tc>
      </w:tr>
    </w:tbl>
    <w:p w:rsidR="00780EDC" w:rsidRPr="00AB1FF6" w:rsidRDefault="00780EDC" w:rsidP="00780EDC">
      <w:pPr>
        <w:rPr>
          <w:rFonts w:cs="Arial"/>
          <w:lang w:val="en-GB"/>
        </w:rPr>
      </w:pPr>
    </w:p>
    <w:p w:rsidR="004054F7" w:rsidRPr="00AB1FF6" w:rsidRDefault="004054F7" w:rsidP="004054F7">
      <w:pPr>
        <w:spacing w:after="200"/>
        <w:ind w:left="1134"/>
        <w:rPr>
          <w:rFonts w:eastAsiaTheme="minorHAnsi" w:cs="Arial"/>
          <w:lang w:val="en-US"/>
        </w:rPr>
      </w:pPr>
    </w:p>
    <w:p w:rsidR="004054F7" w:rsidRPr="00AB1FF6" w:rsidRDefault="004054F7" w:rsidP="004054F7">
      <w:pPr>
        <w:spacing w:after="200"/>
        <w:ind w:left="981" w:firstLine="153"/>
        <w:jc w:val="left"/>
        <w:rPr>
          <w:rFonts w:eastAsiaTheme="minorHAnsi" w:cs="Arial"/>
          <w:b/>
          <w:color w:val="808080" w:themeColor="background1" w:themeShade="80"/>
          <w:lang w:val="en-US"/>
        </w:rPr>
      </w:pPr>
    </w:p>
    <w:p w:rsidR="004054F7" w:rsidRDefault="004054F7" w:rsidP="004054F7">
      <w:pPr>
        <w:spacing w:after="200"/>
        <w:ind w:left="1134"/>
        <w:rPr>
          <w:rFonts w:eastAsiaTheme="minorHAnsi" w:cs="Arial"/>
          <w:sz w:val="20"/>
          <w:szCs w:val="20"/>
          <w:lang w:val="en-US"/>
        </w:rPr>
      </w:pPr>
    </w:p>
    <w:p w:rsidR="00A228F9" w:rsidRDefault="00A228F9" w:rsidP="00A228F9">
      <w:pPr>
        <w:spacing w:after="200"/>
        <w:ind w:left="567"/>
        <w:jc w:val="left"/>
        <w:rPr>
          <w:rFonts w:eastAsiaTheme="minorHAnsi" w:cs="Arial"/>
          <w:lang w:val="en-US"/>
        </w:rPr>
      </w:pPr>
    </w:p>
    <w:p w:rsidR="00A228F9" w:rsidRDefault="00A228F9" w:rsidP="00A228F9">
      <w:pPr>
        <w:spacing w:after="200"/>
        <w:ind w:left="567"/>
        <w:jc w:val="left"/>
        <w:rPr>
          <w:rFonts w:eastAsiaTheme="minorHAnsi" w:cs="Arial"/>
          <w:lang w:val="en-US"/>
        </w:rPr>
      </w:pPr>
    </w:p>
    <w:p w:rsidR="00A228F9" w:rsidRPr="00A228F9" w:rsidRDefault="00A228F9" w:rsidP="00A228F9">
      <w:pPr>
        <w:spacing w:after="200"/>
        <w:ind w:left="567"/>
        <w:jc w:val="left"/>
        <w:rPr>
          <w:rFonts w:eastAsiaTheme="minorHAnsi" w:cs="Arial"/>
          <w:lang w:val="en-US"/>
        </w:rPr>
      </w:pPr>
    </w:p>
    <w:p w:rsidR="004054F7" w:rsidRDefault="004054F7" w:rsidP="004054F7">
      <w:pPr>
        <w:ind w:left="981" w:firstLine="153"/>
        <w:jc w:val="left"/>
        <w:rPr>
          <w:rFonts w:eastAsiaTheme="minorHAnsi" w:cs="Arial"/>
          <w:b/>
          <w:color w:val="808080" w:themeColor="background1" w:themeShade="80"/>
          <w:lang w:val="en-US"/>
        </w:rPr>
      </w:pPr>
    </w:p>
    <w:p w:rsidR="004054F7" w:rsidRPr="004054F7" w:rsidRDefault="004054F7" w:rsidP="004054F7">
      <w:pPr>
        <w:spacing w:after="200"/>
        <w:ind w:left="981" w:firstLine="153"/>
        <w:jc w:val="left"/>
        <w:rPr>
          <w:rFonts w:eastAsiaTheme="majorEastAsia" w:cs="Arial"/>
        </w:rPr>
      </w:pPr>
    </w:p>
    <w:p w:rsidR="004054F7" w:rsidRPr="004054F7" w:rsidRDefault="004054F7" w:rsidP="004054F7">
      <w:pPr>
        <w:keepNext/>
        <w:keepLines/>
        <w:spacing w:before="240" w:line="240" w:lineRule="auto"/>
        <w:ind w:left="1134"/>
        <w:outlineLvl w:val="0"/>
        <w:rPr>
          <w:rFonts w:eastAsiaTheme="majorEastAsia" w:cs="Arial"/>
          <w:sz w:val="20"/>
          <w:szCs w:val="20"/>
        </w:rPr>
      </w:pPr>
    </w:p>
    <w:bookmarkEnd w:id="9"/>
    <w:bookmarkEnd w:id="10"/>
    <w:p w:rsidR="004054F7" w:rsidRDefault="004054F7" w:rsidP="00396040">
      <w:pPr>
        <w:pStyle w:val="ListParagraph"/>
        <w:tabs>
          <w:tab w:val="left" w:pos="1134"/>
        </w:tabs>
        <w:ind w:left="1137"/>
        <w:rPr>
          <w:b/>
          <w:lang w:val="en-GB"/>
        </w:rPr>
      </w:pPr>
    </w:p>
    <w:sectPr w:rsidR="004054F7" w:rsidSect="007B63BC">
      <w:pgSz w:w="11906" w:h="16838"/>
      <w:pgMar w:top="1527" w:right="1133" w:bottom="1134" w:left="851"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05FC" w:rsidRDefault="007A05FC" w:rsidP="00BC7209">
      <w:pPr>
        <w:spacing w:line="240" w:lineRule="auto"/>
      </w:pPr>
      <w:r>
        <w:separator/>
      </w:r>
    </w:p>
  </w:endnote>
  <w:endnote w:type="continuationSeparator" w:id="0">
    <w:p w:rsidR="007A05FC" w:rsidRDefault="007A05FC" w:rsidP="00BC72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Bold">
    <w:altName w:val="Arial"/>
    <w:panose1 w:val="020B07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ucida Casual">
    <w:altName w:val="Bookman Old Style"/>
    <w:charset w:val="00"/>
    <w:family w:val="script"/>
    <w:pitch w:val="variable"/>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 w:name="Kimber Medium">
    <w:altName w:val="Courier New"/>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3BC" w:rsidRDefault="007B63BC" w:rsidP="00DD49F3">
    <w:pPr>
      <w:pStyle w:val="Footer"/>
      <w:jc w:val="center"/>
      <w:rPr>
        <w:rFonts w:cs="Arial"/>
        <w:sz w:val="16"/>
        <w:szCs w:val="16"/>
      </w:rPr>
    </w:pPr>
  </w:p>
  <w:p w:rsidR="002B5F33" w:rsidRPr="006F403E" w:rsidRDefault="002B5F33" w:rsidP="00DD49F3">
    <w:pPr>
      <w:pStyle w:val="Footer"/>
      <w:jc w:val="center"/>
      <w:rPr>
        <w:rFonts w:cs="Arial"/>
        <w:sz w:val="16"/>
        <w:szCs w:val="16"/>
      </w:rPr>
    </w:pPr>
    <w:r>
      <w:rPr>
        <w:rFonts w:cs="Arial"/>
        <w:sz w:val="16"/>
        <w:szCs w:val="16"/>
      </w:rPr>
      <w:t>NOTE: Once printed this document becomes an uncontrolled copy and is only valid for date of print (</w:t>
    </w:r>
    <w:r>
      <w:rPr>
        <w:rFonts w:cs="Arial"/>
        <w:sz w:val="16"/>
        <w:szCs w:val="16"/>
      </w:rPr>
      <w:fldChar w:fldCharType="begin"/>
    </w:r>
    <w:r>
      <w:rPr>
        <w:rFonts w:cs="Arial"/>
        <w:sz w:val="16"/>
        <w:szCs w:val="16"/>
      </w:rPr>
      <w:instrText xml:space="preserve"> DATE  \@ "dd/MM/yyyy"  \* MERGEFORMAT </w:instrText>
    </w:r>
    <w:r>
      <w:rPr>
        <w:rFonts w:cs="Arial"/>
        <w:sz w:val="16"/>
        <w:szCs w:val="16"/>
      </w:rPr>
      <w:fldChar w:fldCharType="separate"/>
    </w:r>
    <w:r w:rsidR="003F42D2">
      <w:rPr>
        <w:rFonts w:cs="Arial"/>
        <w:noProof/>
        <w:sz w:val="16"/>
        <w:szCs w:val="16"/>
      </w:rPr>
      <w:t>08/02/2021</w:t>
    </w:r>
    <w:r>
      <w:rPr>
        <w:rFonts w:cs="Arial"/>
        <w:sz w:val="16"/>
        <w:szCs w:val="16"/>
      </w:rPr>
      <w:fldChar w:fldCharType="end"/>
    </w:r>
    <w:r>
      <w:rPr>
        <w:rFonts w:cs="Arial"/>
        <w:sz w:val="16"/>
        <w:szCs w:val="16"/>
      </w:rPr>
      <w:t xml:space="preserve">), unless issued and stamped as a controlled copy.  </w:t>
    </w:r>
  </w:p>
  <w:p w:rsidR="002B5F33" w:rsidRDefault="002B5F33" w:rsidP="004249C7">
    <w:pPr>
      <w:pStyle w:val="Footer"/>
    </w:pPr>
    <w:r w:rsidRPr="004873A2">
      <w:rPr>
        <w:rFonts w:cs="Arial"/>
        <w:noProof/>
        <w:color w:val="4F81BD" w:themeColor="accent1"/>
        <w:lang w:val="en-US"/>
      </w:rPr>
      <mc:AlternateContent>
        <mc:Choice Requires="wps">
          <w:drawing>
            <wp:anchor distT="91440" distB="91440" distL="114300" distR="114300" simplePos="0" relativeHeight="251663360" behindDoc="1" locked="0" layoutInCell="1" allowOverlap="1" wp14:anchorId="4119E67C" wp14:editId="4119E67D">
              <wp:simplePos x="0" y="0"/>
              <wp:positionH relativeFrom="margin">
                <wp:align>center</wp:align>
              </wp:positionH>
              <wp:positionV relativeFrom="bottomMargin">
                <wp:align>top</wp:align>
              </wp:positionV>
              <wp:extent cx="5943600" cy="36195"/>
              <wp:effectExtent l="0" t="0" r="15240" b="20955"/>
              <wp:wrapSquare wrapText="bothSides"/>
              <wp:docPr id="1" name="Rectangle 1"/>
              <wp:cNvGraphicFramePr/>
              <a:graphic xmlns:a="http://schemas.openxmlformats.org/drawingml/2006/main">
                <a:graphicData uri="http://schemas.microsoft.com/office/word/2010/wordprocessingShape">
                  <wps:wsp>
                    <wps:cNvSpPr/>
                    <wps:spPr>
                      <a:xfrm>
                        <a:off x="0" y="0"/>
                        <a:ext cx="5943600" cy="36195"/>
                      </a:xfrm>
                      <a:prstGeom prst="rect">
                        <a:avLst/>
                      </a:prstGeom>
                      <a:solidFill>
                        <a:schemeClr val="bg1">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4EA72032" id="Rectangle 1" o:spid="_x0000_s1026" style="position:absolute;margin-left:0;margin-top:0;width:468pt;height:2.85pt;z-index:-251653120;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" fillcolor="#bfbfbf [2412]" strokecolor="white [3212]" strokeweight="2pt">
              <w10:wrap type="square"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5F33" w:rsidRDefault="002B5F33" w:rsidP="00FD26A2">
    <w:pPr>
      <w:pStyle w:val="Footer"/>
      <w:jc w:val="center"/>
      <w:rPr>
        <w:rFonts w:cs="Arial"/>
        <w:sz w:val="16"/>
        <w:szCs w:val="16"/>
      </w:rPr>
    </w:pPr>
    <w:r>
      <w:rPr>
        <w:rFonts w:cs="Arial"/>
        <w:sz w:val="16"/>
        <w:szCs w:val="16"/>
      </w:rPr>
      <w:t>NOTE: Once printed this document becomes an uncontrolled copy and is only valid for date of print (</w:t>
    </w:r>
    <w:r>
      <w:rPr>
        <w:rFonts w:cs="Arial"/>
        <w:sz w:val="16"/>
        <w:szCs w:val="16"/>
      </w:rPr>
      <w:fldChar w:fldCharType="begin"/>
    </w:r>
    <w:r>
      <w:rPr>
        <w:rFonts w:cs="Arial"/>
        <w:sz w:val="16"/>
        <w:szCs w:val="16"/>
      </w:rPr>
      <w:instrText xml:space="preserve"> DATE  \@ "dd/MM/yyyy"  \* MERGEFORMAT </w:instrText>
    </w:r>
    <w:r>
      <w:rPr>
        <w:rFonts w:cs="Arial"/>
        <w:sz w:val="16"/>
        <w:szCs w:val="16"/>
      </w:rPr>
      <w:fldChar w:fldCharType="separate"/>
    </w:r>
    <w:r w:rsidR="003F42D2">
      <w:rPr>
        <w:rFonts w:cs="Arial"/>
        <w:noProof/>
        <w:sz w:val="16"/>
        <w:szCs w:val="16"/>
      </w:rPr>
      <w:t>08/02/2021</w:t>
    </w:r>
    <w:r>
      <w:rPr>
        <w:rFonts w:cs="Arial"/>
        <w:sz w:val="16"/>
        <w:szCs w:val="16"/>
      </w:rPr>
      <w:fldChar w:fldCharType="end"/>
    </w:r>
    <w:r>
      <w:rPr>
        <w:rFonts w:cs="Arial"/>
        <w:sz w:val="16"/>
        <w:szCs w:val="16"/>
      </w:rPr>
      <w:t>), unless issued and stamped as a controlled copy.</w:t>
    </w:r>
  </w:p>
  <w:p w:rsidR="002B5F33" w:rsidRDefault="002B5F33" w:rsidP="00C31C5C">
    <w:pPr>
      <w:pStyle w:val="Footer"/>
      <w:jc w:val="right"/>
    </w:pPr>
    <w:r>
      <w:rPr>
        <w:noProof/>
        <w:color w:val="4F81BD" w:themeColor="accent1"/>
        <w:lang w:val="en-US"/>
      </w:rPr>
      <mc:AlternateContent>
        <mc:Choice Requires="wps">
          <w:drawing>
            <wp:anchor distT="91440" distB="91440" distL="114300" distR="114300" simplePos="0" relativeHeight="251666432" behindDoc="1" locked="0" layoutInCell="1" allowOverlap="1" wp14:anchorId="4119E686" wp14:editId="4119E687">
              <wp:simplePos x="0" y="0"/>
              <wp:positionH relativeFrom="margin">
                <wp:align>center</wp:align>
              </wp:positionH>
              <wp:positionV relativeFrom="bottomMargin">
                <wp:align>top</wp:align>
              </wp:positionV>
              <wp:extent cx="5943600" cy="36195"/>
              <wp:effectExtent l="0" t="0" r="15240" b="20955"/>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solidFill>
                        <a:schemeClr val="bg1">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1F322685" id="Rectangle 58" o:spid="_x0000_s1026" style="position:absolute;margin-left:0;margin-top:0;width:468pt;height:2.85pt;z-index:-251650048;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" fillcolor="#bfbfbf [2412]" strokecolor="white [3212]" strokeweight="2pt">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05FC" w:rsidRDefault="007A05FC" w:rsidP="00BC7209">
      <w:pPr>
        <w:spacing w:line="240" w:lineRule="auto"/>
      </w:pPr>
      <w:r>
        <w:separator/>
      </w:r>
    </w:p>
  </w:footnote>
  <w:footnote w:type="continuationSeparator" w:id="0">
    <w:p w:rsidR="007A05FC" w:rsidRDefault="007A05FC" w:rsidP="00BC72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Ind w:w="1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890"/>
      <w:gridCol w:w="5100"/>
      <w:gridCol w:w="2000"/>
    </w:tblGrid>
    <w:tr w:rsidR="002B5F33" w:rsidRPr="0066392C" w:rsidTr="003E6471">
      <w:tc>
        <w:tcPr>
          <w:tcW w:w="2890" w:type="dxa"/>
          <w:tcBorders>
            <w:top w:val="single" w:sz="12" w:space="0" w:color="auto"/>
            <w:bottom w:val="single" w:sz="8" w:space="0" w:color="auto"/>
          </w:tcBorders>
          <w:vAlign w:val="center"/>
        </w:tcPr>
        <w:p w:rsidR="002B5F33" w:rsidRPr="0066392C" w:rsidRDefault="002B5F33" w:rsidP="003E6471">
          <w:pPr>
            <w:tabs>
              <w:tab w:val="left" w:pos="1782"/>
            </w:tabs>
            <w:spacing w:before="40"/>
            <w:jc w:val="left"/>
            <w:rPr>
              <w:rFonts w:cs="Arial"/>
              <w:b/>
              <w:sz w:val="18"/>
              <w:szCs w:val="18"/>
            </w:rPr>
          </w:pPr>
          <w:r w:rsidRPr="0066392C">
            <w:rPr>
              <w:rFonts w:cs="Arial"/>
              <w:b/>
              <w:sz w:val="18"/>
              <w:szCs w:val="18"/>
            </w:rPr>
            <w:t>Title</w:t>
          </w:r>
        </w:p>
      </w:tc>
      <w:tc>
        <w:tcPr>
          <w:tcW w:w="7100" w:type="dxa"/>
          <w:gridSpan w:val="2"/>
          <w:tcBorders>
            <w:top w:val="single" w:sz="12" w:space="0" w:color="auto"/>
            <w:bottom w:val="single" w:sz="8" w:space="0" w:color="auto"/>
          </w:tcBorders>
          <w:vAlign w:val="center"/>
        </w:tcPr>
        <w:p w:rsidR="002B5F33" w:rsidRPr="0002609D" w:rsidRDefault="002B5F33" w:rsidP="003E6471">
          <w:pPr>
            <w:pStyle w:val="Header"/>
            <w:jc w:val="left"/>
            <w:rPr>
              <w:rFonts w:cs="Arial"/>
              <w:b/>
              <w:sz w:val="22"/>
              <w:szCs w:val="22"/>
              <w:lang w:val="en-ZA"/>
            </w:rPr>
          </w:pPr>
          <w:r w:rsidRPr="004C03C6">
            <w:rPr>
              <w:rFonts w:cs="Arial"/>
              <w:b/>
            </w:rPr>
            <w:t>Monthly O</w:t>
          </w:r>
          <w:r>
            <w:rPr>
              <w:rFonts w:cs="Arial"/>
              <w:b/>
            </w:rPr>
            <w:t>rganisational</w:t>
          </w:r>
          <w:r w:rsidRPr="004C03C6">
            <w:rPr>
              <w:rFonts w:cs="Arial"/>
              <w:b/>
            </w:rPr>
            <w:t xml:space="preserve"> Environmental Report</w:t>
          </w:r>
        </w:p>
      </w:tc>
    </w:tr>
    <w:tr w:rsidR="002B5F33" w:rsidRPr="0066392C" w:rsidTr="003E6471">
      <w:trPr>
        <w:trHeight w:val="249"/>
      </w:trPr>
      <w:tc>
        <w:tcPr>
          <w:tcW w:w="2890" w:type="dxa"/>
          <w:tcBorders>
            <w:top w:val="single" w:sz="8" w:space="0" w:color="auto"/>
            <w:bottom w:val="single" w:sz="12" w:space="0" w:color="auto"/>
          </w:tcBorders>
          <w:vAlign w:val="center"/>
        </w:tcPr>
        <w:p w:rsidR="002B5F33" w:rsidRPr="0066392C" w:rsidRDefault="002B5F33" w:rsidP="003E6471">
          <w:pPr>
            <w:tabs>
              <w:tab w:val="left" w:pos="1782"/>
            </w:tabs>
            <w:spacing w:before="40"/>
            <w:jc w:val="left"/>
            <w:rPr>
              <w:rFonts w:cs="Arial"/>
              <w:b/>
              <w:sz w:val="18"/>
              <w:szCs w:val="18"/>
            </w:rPr>
          </w:pPr>
          <w:r w:rsidRPr="0066392C">
            <w:rPr>
              <w:rFonts w:cs="Arial"/>
              <w:b/>
              <w:sz w:val="18"/>
              <w:szCs w:val="18"/>
            </w:rPr>
            <w:t>Policy/Procedure No.</w:t>
          </w:r>
        </w:p>
      </w:tc>
      <w:tc>
        <w:tcPr>
          <w:tcW w:w="5100" w:type="dxa"/>
          <w:tcBorders>
            <w:top w:val="single" w:sz="8" w:space="0" w:color="auto"/>
            <w:bottom w:val="single" w:sz="12" w:space="0" w:color="auto"/>
          </w:tcBorders>
          <w:vAlign w:val="center"/>
        </w:tcPr>
        <w:p w:rsidR="002B5F33" w:rsidRPr="0002609D" w:rsidRDefault="002B5F33" w:rsidP="001D3ED3">
          <w:pPr>
            <w:spacing w:before="40"/>
            <w:jc w:val="left"/>
            <w:rPr>
              <w:rFonts w:cs="Arial"/>
              <w:b/>
            </w:rPr>
          </w:pPr>
          <w:r>
            <w:rPr>
              <w:rFonts w:cs="Arial"/>
              <w:b/>
            </w:rPr>
            <w:t>HSEQ-GP-PO-18</w:t>
          </w:r>
        </w:p>
      </w:tc>
      <w:tc>
        <w:tcPr>
          <w:tcW w:w="2000" w:type="dxa"/>
          <w:vAlign w:val="center"/>
        </w:tcPr>
        <w:p w:rsidR="002B5F33" w:rsidRPr="0066392C" w:rsidRDefault="002B5F33" w:rsidP="003E6471">
          <w:pPr>
            <w:spacing w:before="40"/>
            <w:jc w:val="left"/>
            <w:rPr>
              <w:rFonts w:cs="Arial"/>
              <w:sz w:val="18"/>
              <w:szCs w:val="18"/>
            </w:rPr>
          </w:pPr>
          <w:r w:rsidRPr="0066392C">
            <w:rPr>
              <w:rFonts w:cs="Arial"/>
              <w:b/>
              <w:sz w:val="18"/>
              <w:szCs w:val="18"/>
            </w:rPr>
            <w:t xml:space="preserve">Page No.    </w:t>
          </w:r>
          <w:r w:rsidRPr="0066392C">
            <w:rPr>
              <w:rStyle w:val="PageNumber"/>
              <w:rFonts w:cs="Arial"/>
              <w:sz w:val="18"/>
              <w:szCs w:val="18"/>
            </w:rPr>
            <w:fldChar w:fldCharType="begin"/>
          </w:r>
          <w:r w:rsidRPr="0066392C">
            <w:rPr>
              <w:rStyle w:val="PageNumber"/>
              <w:rFonts w:cs="Arial"/>
              <w:sz w:val="18"/>
              <w:szCs w:val="18"/>
            </w:rPr>
            <w:instrText xml:space="preserve"> PAGE </w:instrText>
          </w:r>
          <w:r w:rsidRPr="0066392C">
            <w:rPr>
              <w:rStyle w:val="PageNumber"/>
              <w:rFonts w:cs="Arial"/>
              <w:sz w:val="18"/>
              <w:szCs w:val="18"/>
            </w:rPr>
            <w:fldChar w:fldCharType="separate"/>
          </w:r>
          <w:r w:rsidR="004230F4">
            <w:rPr>
              <w:rStyle w:val="PageNumber"/>
              <w:rFonts w:cs="Arial"/>
              <w:noProof/>
              <w:sz w:val="18"/>
              <w:szCs w:val="18"/>
            </w:rPr>
            <w:t>6</w:t>
          </w:r>
          <w:r w:rsidRPr="0066392C">
            <w:rPr>
              <w:rStyle w:val="PageNumber"/>
              <w:rFonts w:cs="Arial"/>
              <w:sz w:val="18"/>
              <w:szCs w:val="18"/>
            </w:rPr>
            <w:fldChar w:fldCharType="end"/>
          </w:r>
          <w:r>
            <w:rPr>
              <w:rFonts w:cs="Arial"/>
              <w:sz w:val="18"/>
              <w:szCs w:val="18"/>
            </w:rPr>
            <w:t xml:space="preserve"> o</w:t>
          </w:r>
          <w:r w:rsidRPr="0066392C">
            <w:rPr>
              <w:rFonts w:cs="Arial"/>
              <w:sz w:val="18"/>
              <w:szCs w:val="18"/>
            </w:rPr>
            <w:t xml:space="preserve">f </w:t>
          </w:r>
          <w:r w:rsidRPr="0066392C">
            <w:rPr>
              <w:rStyle w:val="PageNumber"/>
              <w:rFonts w:cs="Arial"/>
              <w:sz w:val="18"/>
              <w:szCs w:val="18"/>
            </w:rPr>
            <w:fldChar w:fldCharType="begin"/>
          </w:r>
          <w:r w:rsidRPr="0066392C">
            <w:rPr>
              <w:rStyle w:val="PageNumber"/>
              <w:rFonts w:cs="Arial"/>
              <w:sz w:val="18"/>
              <w:szCs w:val="18"/>
            </w:rPr>
            <w:instrText xml:space="preserve"> NUMPAGES </w:instrText>
          </w:r>
          <w:r w:rsidRPr="0066392C">
            <w:rPr>
              <w:rStyle w:val="PageNumber"/>
              <w:rFonts w:cs="Arial"/>
              <w:sz w:val="18"/>
              <w:szCs w:val="18"/>
            </w:rPr>
            <w:fldChar w:fldCharType="separate"/>
          </w:r>
          <w:r w:rsidR="004230F4">
            <w:rPr>
              <w:rStyle w:val="PageNumber"/>
              <w:rFonts w:cs="Arial"/>
              <w:noProof/>
              <w:sz w:val="18"/>
              <w:szCs w:val="18"/>
            </w:rPr>
            <w:t>8</w:t>
          </w:r>
          <w:r w:rsidRPr="0066392C">
            <w:rPr>
              <w:rStyle w:val="PageNumber"/>
              <w:rFonts w:cs="Arial"/>
              <w:sz w:val="18"/>
              <w:szCs w:val="18"/>
            </w:rPr>
            <w:fldChar w:fldCharType="end"/>
          </w:r>
        </w:p>
      </w:tc>
    </w:tr>
  </w:tbl>
  <w:p w:rsidR="002B5F33" w:rsidRDefault="002B5F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5F33" w:rsidRDefault="002B5F33" w:rsidP="00843B6C">
    <w:pPr>
      <w:pStyle w:val="Header"/>
    </w:pPr>
    <w:r>
      <w:rPr>
        <w:noProof/>
        <w:lang w:val="en-US"/>
      </w:rPr>
      <mc:AlternateContent>
        <mc:Choice Requires="wps">
          <w:drawing>
            <wp:anchor distT="0" distB="0" distL="114300" distR="114300" simplePos="0" relativeHeight="251660288" behindDoc="0" locked="0" layoutInCell="1" allowOverlap="1" wp14:anchorId="4119E680" wp14:editId="4F878422">
              <wp:simplePos x="0" y="0"/>
              <wp:positionH relativeFrom="column">
                <wp:posOffset>6870</wp:posOffset>
              </wp:positionH>
              <wp:positionV relativeFrom="paragraph">
                <wp:posOffset>21475</wp:posOffset>
              </wp:positionV>
              <wp:extent cx="3131127" cy="886690"/>
              <wp:effectExtent l="0" t="0" r="0" b="88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1127" cy="886690"/>
                      </a:xfrm>
                      <a:prstGeom prst="rect">
                        <a:avLst/>
                      </a:prstGeom>
                      <a:solidFill>
                        <a:srgbClr val="FFFFFF"/>
                      </a:solidFill>
                      <a:ln w="9525">
                        <a:noFill/>
                        <a:miter lim="800000"/>
                        <a:headEnd/>
                        <a:tailEnd/>
                      </a:ln>
                    </wps:spPr>
                    <wps:txbx>
                      <w:txbxContent>
                        <w:p w:rsidR="002B5F33" w:rsidRDefault="002B5F33" w:rsidP="009E4EA6">
                          <w:pPr>
                            <w:jc w:val="center"/>
                            <w:rPr>
                              <w:rFonts w:cs="Arial"/>
                              <w:b/>
                              <w:color w:val="A6A6A6" w:themeColor="background1" w:themeShade="A6"/>
                              <w:sz w:val="32"/>
                              <w:szCs w:val="32"/>
                              <w:lang w:val="en-US"/>
                            </w:rPr>
                          </w:pPr>
                          <w:r>
                            <w:rPr>
                              <w:rFonts w:cs="Arial"/>
                              <w:b/>
                              <w:color w:val="A6A6A6" w:themeColor="background1" w:themeShade="A6"/>
                              <w:sz w:val="32"/>
                              <w:szCs w:val="32"/>
                              <w:lang w:val="en-US"/>
                            </w:rPr>
                            <w:t xml:space="preserve">ORGANISATIONAL </w:t>
                          </w:r>
                          <w:r w:rsidRPr="00CA78F9">
                            <w:rPr>
                              <w:rFonts w:cs="Arial"/>
                              <w:b/>
                              <w:color w:val="A6A6A6" w:themeColor="background1" w:themeShade="A6"/>
                              <w:sz w:val="32"/>
                              <w:szCs w:val="32"/>
                              <w:lang w:val="en-US"/>
                            </w:rPr>
                            <w:t>MONTHLY</w:t>
                          </w:r>
                        </w:p>
                        <w:p w:rsidR="002B5F33" w:rsidRDefault="002B5F33" w:rsidP="009E4EA6">
                          <w:pPr>
                            <w:jc w:val="center"/>
                            <w:rPr>
                              <w:rFonts w:cs="Arial"/>
                              <w:b/>
                              <w:color w:val="A6A6A6" w:themeColor="background1" w:themeShade="A6"/>
                              <w:sz w:val="32"/>
                              <w:szCs w:val="32"/>
                              <w:lang w:val="en-US"/>
                            </w:rPr>
                          </w:pPr>
                          <w:r>
                            <w:rPr>
                              <w:rFonts w:cs="Arial"/>
                              <w:b/>
                              <w:color w:val="A6A6A6" w:themeColor="background1" w:themeShade="A6"/>
                              <w:sz w:val="32"/>
                              <w:szCs w:val="32"/>
                              <w:lang w:val="en-US"/>
                            </w:rPr>
                            <w:t>ENVIRONMENTAL REPORT</w:t>
                          </w:r>
                        </w:p>
                        <w:p w:rsidR="002B5F33" w:rsidRPr="009E4EA6" w:rsidRDefault="002B5F33" w:rsidP="009E4EA6">
                          <w:pPr>
                            <w:jc w:val="center"/>
                            <w:rPr>
                              <w:rFonts w:cs="Arial"/>
                              <w:b/>
                              <w:color w:val="A6A6A6" w:themeColor="background1" w:themeShade="A6"/>
                              <w:sz w:val="32"/>
                              <w:szCs w:val="32"/>
                              <w:lang w:val="en-US"/>
                            </w:rPr>
                          </w:pPr>
                          <w:r>
                            <w:rPr>
                              <w:rFonts w:cs="Arial"/>
                              <w:b/>
                              <w:color w:val="A6A6A6" w:themeColor="background1" w:themeShade="A6"/>
                              <w:sz w:val="32"/>
                              <w:szCs w:val="32"/>
                              <w:lang w:val="en-US"/>
                            </w:rPr>
                            <w:t>(Annexure 02)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19E680" id="_x0000_t202" coordsize="21600,21600" o:spt="202" path="m,l,21600r21600,l21600,xe">
              <v:stroke joinstyle="miter"/>
              <v:path gradientshapeok="t" o:connecttype="rect"/>
            </v:shapetype>
            <v:shape id="Text Box 2" o:spid="_x0000_s1026" type="#_x0000_t202" style="position:absolute;left:0;text-align:left;margin-left:.55pt;margin-top:1.7pt;width:246.55pt;height:69.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" stroked="f">
              <v:textbox>
                <w:txbxContent>
                  <w:p w:rsidR="002B5F33" w:rsidRDefault="002B5F33" w:rsidP="009E4EA6">
                    <w:pPr>
                      <w:jc w:val="center"/>
                      <w:rPr>
                        <w:rFonts w:cs="Arial"/>
                        <w:b/>
                        <w:color w:val="A6A6A6" w:themeColor="background1" w:themeShade="A6"/>
                        <w:sz w:val="32"/>
                        <w:szCs w:val="32"/>
                        <w:lang w:val="en-US"/>
                      </w:rPr>
                    </w:pPr>
                    <w:r>
                      <w:rPr>
                        <w:rFonts w:cs="Arial"/>
                        <w:b/>
                        <w:color w:val="A6A6A6" w:themeColor="background1" w:themeShade="A6"/>
                        <w:sz w:val="32"/>
                        <w:szCs w:val="32"/>
                        <w:lang w:val="en-US"/>
                      </w:rPr>
                      <w:t xml:space="preserve">ORGANISATIONAL </w:t>
                    </w:r>
                    <w:r w:rsidRPr="00CA78F9">
                      <w:rPr>
                        <w:rFonts w:cs="Arial"/>
                        <w:b/>
                        <w:color w:val="A6A6A6" w:themeColor="background1" w:themeShade="A6"/>
                        <w:sz w:val="32"/>
                        <w:szCs w:val="32"/>
                        <w:lang w:val="en-US"/>
                      </w:rPr>
                      <w:t>MONTHLY</w:t>
                    </w:r>
                  </w:p>
                  <w:p w:rsidR="002B5F33" w:rsidRDefault="002B5F33" w:rsidP="009E4EA6">
                    <w:pPr>
                      <w:jc w:val="center"/>
                      <w:rPr>
                        <w:rFonts w:cs="Arial"/>
                        <w:b/>
                        <w:color w:val="A6A6A6" w:themeColor="background1" w:themeShade="A6"/>
                        <w:sz w:val="32"/>
                        <w:szCs w:val="32"/>
                        <w:lang w:val="en-US"/>
                      </w:rPr>
                    </w:pPr>
                    <w:r>
                      <w:rPr>
                        <w:rFonts w:cs="Arial"/>
                        <w:b/>
                        <w:color w:val="A6A6A6" w:themeColor="background1" w:themeShade="A6"/>
                        <w:sz w:val="32"/>
                        <w:szCs w:val="32"/>
                        <w:lang w:val="en-US"/>
                      </w:rPr>
                      <w:t>ENVIRONMENTAL REPORT</w:t>
                    </w:r>
                  </w:p>
                  <w:p w:rsidR="002B5F33" w:rsidRPr="009E4EA6" w:rsidRDefault="002B5F33" w:rsidP="009E4EA6">
                    <w:pPr>
                      <w:jc w:val="center"/>
                      <w:rPr>
                        <w:rFonts w:cs="Arial"/>
                        <w:b/>
                        <w:color w:val="A6A6A6" w:themeColor="background1" w:themeShade="A6"/>
                        <w:sz w:val="32"/>
                        <w:szCs w:val="32"/>
                        <w:lang w:val="en-US"/>
                      </w:rPr>
                    </w:pPr>
                    <w:r>
                      <w:rPr>
                        <w:rFonts w:cs="Arial"/>
                        <w:b/>
                        <w:color w:val="A6A6A6" w:themeColor="background1" w:themeShade="A6"/>
                        <w:sz w:val="32"/>
                        <w:szCs w:val="32"/>
                        <w:lang w:val="en-US"/>
                      </w:rPr>
                      <w:t>(Annexure 02)</w:t>
                    </w:r>
                  </w:p>
                </w:txbxContent>
              </v:textbox>
            </v:shape>
          </w:pict>
        </mc:Fallback>
      </mc:AlternateContent>
    </w:r>
    <w:r>
      <w:rPr>
        <w:noProof/>
        <w:lang w:val="en-US"/>
      </w:rPr>
      <w:drawing>
        <wp:anchor distT="0" distB="0" distL="114300" distR="114300" simplePos="0" relativeHeight="251654144" behindDoc="1" locked="0" layoutInCell="1" allowOverlap="1" wp14:anchorId="4119E67E" wp14:editId="00086BCF">
          <wp:simplePos x="0" y="0"/>
          <wp:positionH relativeFrom="column">
            <wp:posOffset>4487174</wp:posOffset>
          </wp:positionH>
          <wp:positionV relativeFrom="paragraph">
            <wp:posOffset>-128905</wp:posOffset>
          </wp:positionV>
          <wp:extent cx="2050415" cy="929640"/>
          <wp:effectExtent l="0" t="0" r="6985"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lopperg\Documents\Branding\Branding project\New PDL logo\PDL_logo-2013-small.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050415" cy="929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5F33" w:rsidRDefault="002B5F33" w:rsidP="00843B6C">
    <w:pPr>
      <w:pStyle w:val="Header"/>
    </w:pPr>
  </w:p>
  <w:p w:rsidR="002B5F33" w:rsidRDefault="002B5F33">
    <w:pPr>
      <w:pStyle w:val="Header"/>
    </w:pPr>
  </w:p>
  <w:p w:rsidR="002B5F33" w:rsidRDefault="002B5F33">
    <w:pPr>
      <w:pStyle w:val="Header"/>
    </w:pPr>
  </w:p>
  <w:p w:rsidR="002B5F33" w:rsidRDefault="002B5F33">
    <w:pPr>
      <w:pStyle w:val="Header"/>
    </w:pPr>
  </w:p>
  <w:p w:rsidR="002B5F33" w:rsidRDefault="002B5F33">
    <w:pPr>
      <w:pStyle w:val="Header"/>
    </w:pPr>
    <w:r>
      <w:rPr>
        <w:noProof/>
        <w:lang w:val="en-US"/>
      </w:rPr>
      <mc:AlternateContent>
        <mc:Choice Requires="wps">
          <w:drawing>
            <wp:anchor distT="0" distB="0" distL="114300" distR="114300" simplePos="0" relativeHeight="251651072" behindDoc="0" locked="0" layoutInCell="1" allowOverlap="1" wp14:anchorId="4119E684" wp14:editId="271B5EA6">
              <wp:simplePos x="0" y="0"/>
              <wp:positionH relativeFrom="column">
                <wp:posOffset>3584575</wp:posOffset>
              </wp:positionH>
              <wp:positionV relativeFrom="paragraph">
                <wp:posOffset>109591</wp:posOffset>
              </wp:positionV>
              <wp:extent cx="2669540" cy="238760"/>
              <wp:effectExtent l="0" t="0" r="0" b="889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9540" cy="238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B5F33" w:rsidRPr="004873A2" w:rsidRDefault="002B5F33" w:rsidP="00843B6C">
                          <w:pPr>
                            <w:jc w:val="right"/>
                            <w:rPr>
                              <w:rFonts w:cs="Arial"/>
                              <w:b/>
                              <w:color w:val="808080"/>
                              <w:sz w:val="18"/>
                              <w:szCs w:val="16"/>
                            </w:rPr>
                          </w:pPr>
                          <w:r>
                            <w:rPr>
                              <w:rFonts w:cs="Arial"/>
                              <w:b/>
                              <w:color w:val="808080" w:themeColor="background1" w:themeShade="80"/>
                              <w:sz w:val="18"/>
                              <w:szCs w:val="16"/>
                            </w:rPr>
                            <w:t>GROUP HSEQ</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19E684" id="Text Box 3" o:spid="_x0000_s1027" type="#_x0000_t202" style="position:absolute;left:0;text-align:left;margin-left:282.25pt;margin-top:8.65pt;width:210.2pt;height:18.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Kj/hQIAABY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" stroked="f">
              <v:textbox>
                <w:txbxContent>
                  <w:p w:rsidR="002B5F33" w:rsidRPr="004873A2" w:rsidRDefault="002B5F33" w:rsidP="00843B6C">
                    <w:pPr>
                      <w:jc w:val="right"/>
                      <w:rPr>
                        <w:rFonts w:cs="Arial"/>
                        <w:b/>
                        <w:color w:val="808080"/>
                        <w:sz w:val="18"/>
                        <w:szCs w:val="16"/>
                      </w:rPr>
                    </w:pPr>
                    <w:r>
                      <w:rPr>
                        <w:rFonts w:cs="Arial"/>
                        <w:b/>
                        <w:color w:val="808080" w:themeColor="background1" w:themeShade="80"/>
                        <w:sz w:val="18"/>
                        <w:szCs w:val="16"/>
                      </w:rPr>
                      <w:t>GROUP HSEQ</w:t>
                    </w:r>
                  </w:p>
                </w:txbxContent>
              </v:textbox>
            </v:shape>
          </w:pict>
        </mc:Fallback>
      </mc:AlternateContent>
    </w:r>
    <w:r>
      <w:rPr>
        <w:noProof/>
        <w:lang w:val="en-US"/>
      </w:rPr>
      <mc:AlternateContent>
        <mc:Choice Requires="wps">
          <w:drawing>
            <wp:anchor distT="0" distB="0" distL="114300" distR="114300" simplePos="0" relativeHeight="251656192" behindDoc="0" locked="0" layoutInCell="1" allowOverlap="1" wp14:anchorId="4119E682" wp14:editId="4F186517">
              <wp:simplePos x="0" y="0"/>
              <wp:positionH relativeFrom="column">
                <wp:posOffset>5247904</wp:posOffset>
              </wp:positionH>
              <wp:positionV relativeFrom="paragraph">
                <wp:posOffset>120015</wp:posOffset>
              </wp:positionV>
              <wp:extent cx="0" cy="168275"/>
              <wp:effectExtent l="0" t="0" r="19050" b="22225"/>
              <wp:wrapNone/>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8275"/>
                      </a:xfrm>
                      <a:prstGeom prst="line">
                        <a:avLst/>
                      </a:prstGeom>
                      <a:noFill/>
                      <a:ln w="1270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B44F3B"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3.2pt,9.45pt" to="413.2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" strokecolor="#969696" strokeweight="1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890"/>
      <w:gridCol w:w="5100"/>
      <w:gridCol w:w="2000"/>
    </w:tblGrid>
    <w:tr w:rsidR="00780EDC" w:rsidRPr="0066392C" w:rsidTr="00780EDC">
      <w:trPr>
        <w:jc w:val="center"/>
      </w:trPr>
      <w:tc>
        <w:tcPr>
          <w:tcW w:w="2890" w:type="dxa"/>
          <w:tcBorders>
            <w:top w:val="single" w:sz="12" w:space="0" w:color="auto"/>
            <w:bottom w:val="single" w:sz="8" w:space="0" w:color="auto"/>
          </w:tcBorders>
          <w:vAlign w:val="center"/>
        </w:tcPr>
        <w:p w:rsidR="00780EDC" w:rsidRPr="0066392C" w:rsidRDefault="00780EDC" w:rsidP="003E6471">
          <w:pPr>
            <w:tabs>
              <w:tab w:val="left" w:pos="1782"/>
            </w:tabs>
            <w:spacing w:before="40"/>
            <w:jc w:val="left"/>
            <w:rPr>
              <w:rFonts w:cs="Arial"/>
              <w:b/>
              <w:sz w:val="18"/>
              <w:szCs w:val="18"/>
            </w:rPr>
          </w:pPr>
          <w:r w:rsidRPr="0066392C">
            <w:rPr>
              <w:rFonts w:cs="Arial"/>
              <w:b/>
              <w:sz w:val="18"/>
              <w:szCs w:val="18"/>
            </w:rPr>
            <w:t>Title</w:t>
          </w:r>
        </w:p>
      </w:tc>
      <w:tc>
        <w:tcPr>
          <w:tcW w:w="7100" w:type="dxa"/>
          <w:gridSpan w:val="2"/>
          <w:tcBorders>
            <w:top w:val="single" w:sz="12" w:space="0" w:color="auto"/>
            <w:bottom w:val="single" w:sz="8" w:space="0" w:color="auto"/>
          </w:tcBorders>
          <w:vAlign w:val="center"/>
        </w:tcPr>
        <w:p w:rsidR="00780EDC" w:rsidRPr="0002609D" w:rsidRDefault="00780EDC" w:rsidP="003E6471">
          <w:pPr>
            <w:pStyle w:val="Header"/>
            <w:jc w:val="left"/>
            <w:rPr>
              <w:rFonts w:cs="Arial"/>
              <w:b/>
              <w:sz w:val="22"/>
              <w:szCs w:val="22"/>
              <w:lang w:val="en-ZA"/>
            </w:rPr>
          </w:pPr>
          <w:r w:rsidRPr="004C03C6">
            <w:rPr>
              <w:rFonts w:cs="Arial"/>
              <w:b/>
            </w:rPr>
            <w:t>Monthly O</w:t>
          </w:r>
          <w:r>
            <w:rPr>
              <w:rFonts w:cs="Arial"/>
              <w:b/>
            </w:rPr>
            <w:t>rganisational</w:t>
          </w:r>
          <w:r w:rsidRPr="004C03C6">
            <w:rPr>
              <w:rFonts w:cs="Arial"/>
              <w:b/>
            </w:rPr>
            <w:t xml:space="preserve"> Environmental Report</w:t>
          </w:r>
        </w:p>
      </w:tc>
    </w:tr>
    <w:tr w:rsidR="00780EDC" w:rsidRPr="0066392C" w:rsidTr="00780EDC">
      <w:trPr>
        <w:trHeight w:val="249"/>
        <w:jc w:val="center"/>
      </w:trPr>
      <w:tc>
        <w:tcPr>
          <w:tcW w:w="2890" w:type="dxa"/>
          <w:tcBorders>
            <w:top w:val="single" w:sz="8" w:space="0" w:color="auto"/>
            <w:bottom w:val="single" w:sz="12" w:space="0" w:color="auto"/>
          </w:tcBorders>
          <w:vAlign w:val="center"/>
        </w:tcPr>
        <w:p w:rsidR="00780EDC" w:rsidRPr="0066392C" w:rsidRDefault="00780EDC" w:rsidP="003E6471">
          <w:pPr>
            <w:tabs>
              <w:tab w:val="left" w:pos="1782"/>
            </w:tabs>
            <w:spacing w:before="40"/>
            <w:jc w:val="left"/>
            <w:rPr>
              <w:rFonts w:cs="Arial"/>
              <w:b/>
              <w:sz w:val="18"/>
              <w:szCs w:val="18"/>
            </w:rPr>
          </w:pPr>
          <w:r w:rsidRPr="0066392C">
            <w:rPr>
              <w:rFonts w:cs="Arial"/>
              <w:b/>
              <w:sz w:val="18"/>
              <w:szCs w:val="18"/>
            </w:rPr>
            <w:t>Policy/Procedure No.</w:t>
          </w:r>
        </w:p>
      </w:tc>
      <w:tc>
        <w:tcPr>
          <w:tcW w:w="5100" w:type="dxa"/>
          <w:tcBorders>
            <w:top w:val="single" w:sz="8" w:space="0" w:color="auto"/>
            <w:bottom w:val="single" w:sz="12" w:space="0" w:color="auto"/>
          </w:tcBorders>
          <w:vAlign w:val="center"/>
        </w:tcPr>
        <w:p w:rsidR="00780EDC" w:rsidRPr="0002609D" w:rsidRDefault="00780EDC" w:rsidP="001D3ED3">
          <w:pPr>
            <w:spacing w:before="40"/>
            <w:jc w:val="left"/>
            <w:rPr>
              <w:rFonts w:cs="Arial"/>
              <w:b/>
            </w:rPr>
          </w:pPr>
          <w:r>
            <w:rPr>
              <w:rFonts w:cs="Arial"/>
              <w:b/>
            </w:rPr>
            <w:t>HSEQ-GP-PO-18</w:t>
          </w:r>
        </w:p>
      </w:tc>
      <w:tc>
        <w:tcPr>
          <w:tcW w:w="2000" w:type="dxa"/>
          <w:vAlign w:val="center"/>
        </w:tcPr>
        <w:p w:rsidR="00780EDC" w:rsidRPr="0066392C" w:rsidRDefault="00780EDC" w:rsidP="003E6471">
          <w:pPr>
            <w:spacing w:before="40"/>
            <w:jc w:val="left"/>
            <w:rPr>
              <w:rFonts w:cs="Arial"/>
              <w:sz w:val="18"/>
              <w:szCs w:val="18"/>
            </w:rPr>
          </w:pPr>
          <w:r w:rsidRPr="0066392C">
            <w:rPr>
              <w:rFonts w:cs="Arial"/>
              <w:b/>
              <w:sz w:val="18"/>
              <w:szCs w:val="18"/>
            </w:rPr>
            <w:t xml:space="preserve">Page No.    </w:t>
          </w:r>
          <w:r w:rsidRPr="0066392C">
            <w:rPr>
              <w:rStyle w:val="PageNumber"/>
              <w:rFonts w:cs="Arial"/>
              <w:sz w:val="18"/>
              <w:szCs w:val="18"/>
            </w:rPr>
            <w:fldChar w:fldCharType="begin"/>
          </w:r>
          <w:r w:rsidRPr="0066392C">
            <w:rPr>
              <w:rStyle w:val="PageNumber"/>
              <w:rFonts w:cs="Arial"/>
              <w:sz w:val="18"/>
              <w:szCs w:val="18"/>
            </w:rPr>
            <w:instrText xml:space="preserve"> PAGE </w:instrText>
          </w:r>
          <w:r w:rsidRPr="0066392C">
            <w:rPr>
              <w:rStyle w:val="PageNumber"/>
              <w:rFonts w:cs="Arial"/>
              <w:sz w:val="18"/>
              <w:szCs w:val="18"/>
            </w:rPr>
            <w:fldChar w:fldCharType="separate"/>
          </w:r>
          <w:r w:rsidR="004230F4">
            <w:rPr>
              <w:rStyle w:val="PageNumber"/>
              <w:rFonts w:cs="Arial"/>
              <w:noProof/>
              <w:sz w:val="18"/>
              <w:szCs w:val="18"/>
            </w:rPr>
            <w:t>8</w:t>
          </w:r>
          <w:r w:rsidRPr="0066392C">
            <w:rPr>
              <w:rStyle w:val="PageNumber"/>
              <w:rFonts w:cs="Arial"/>
              <w:sz w:val="18"/>
              <w:szCs w:val="18"/>
            </w:rPr>
            <w:fldChar w:fldCharType="end"/>
          </w:r>
          <w:r>
            <w:rPr>
              <w:rFonts w:cs="Arial"/>
              <w:sz w:val="18"/>
              <w:szCs w:val="18"/>
            </w:rPr>
            <w:t xml:space="preserve"> o</w:t>
          </w:r>
          <w:r w:rsidRPr="0066392C">
            <w:rPr>
              <w:rFonts w:cs="Arial"/>
              <w:sz w:val="18"/>
              <w:szCs w:val="18"/>
            </w:rPr>
            <w:t xml:space="preserve">f </w:t>
          </w:r>
          <w:r w:rsidRPr="0066392C">
            <w:rPr>
              <w:rStyle w:val="PageNumber"/>
              <w:rFonts w:cs="Arial"/>
              <w:sz w:val="18"/>
              <w:szCs w:val="18"/>
            </w:rPr>
            <w:fldChar w:fldCharType="begin"/>
          </w:r>
          <w:r w:rsidRPr="0066392C">
            <w:rPr>
              <w:rStyle w:val="PageNumber"/>
              <w:rFonts w:cs="Arial"/>
              <w:sz w:val="18"/>
              <w:szCs w:val="18"/>
            </w:rPr>
            <w:instrText xml:space="preserve"> NUMPAGES </w:instrText>
          </w:r>
          <w:r w:rsidRPr="0066392C">
            <w:rPr>
              <w:rStyle w:val="PageNumber"/>
              <w:rFonts w:cs="Arial"/>
              <w:sz w:val="18"/>
              <w:szCs w:val="18"/>
            </w:rPr>
            <w:fldChar w:fldCharType="separate"/>
          </w:r>
          <w:r w:rsidR="004230F4">
            <w:rPr>
              <w:rStyle w:val="PageNumber"/>
              <w:rFonts w:cs="Arial"/>
              <w:noProof/>
              <w:sz w:val="18"/>
              <w:szCs w:val="18"/>
            </w:rPr>
            <w:t>8</w:t>
          </w:r>
          <w:r w:rsidRPr="0066392C">
            <w:rPr>
              <w:rStyle w:val="PageNumber"/>
              <w:rFonts w:cs="Arial"/>
              <w:sz w:val="18"/>
              <w:szCs w:val="18"/>
            </w:rPr>
            <w:fldChar w:fldCharType="end"/>
          </w:r>
        </w:p>
      </w:tc>
    </w:tr>
  </w:tbl>
  <w:p w:rsidR="00780EDC" w:rsidRDefault="00780E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F33D7"/>
    <w:multiLevelType w:val="hybridMultilevel"/>
    <w:tmpl w:val="D278D0FC"/>
    <w:lvl w:ilvl="0" w:tplc="E5720464">
      <w:start w:val="4"/>
      <w:numFmt w:val="bullet"/>
      <w:lvlText w:val="-"/>
      <w:lvlJc w:val="left"/>
      <w:pPr>
        <w:ind w:left="360" w:hanging="360"/>
      </w:pPr>
      <w:rPr>
        <w:rFonts w:ascii="Arial" w:eastAsia="Times New Roman" w:hAnsi="Arial" w:cs="Aria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 w15:restartNumberingAfterBreak="0">
    <w:nsid w:val="112740D5"/>
    <w:multiLevelType w:val="hybridMultilevel"/>
    <w:tmpl w:val="6F8E2B62"/>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 w15:restartNumberingAfterBreak="0">
    <w:nsid w:val="18F355B4"/>
    <w:multiLevelType w:val="hybridMultilevel"/>
    <w:tmpl w:val="85B05028"/>
    <w:lvl w:ilvl="0" w:tplc="1C09001B">
      <w:start w:val="1"/>
      <w:numFmt w:val="lowerRoman"/>
      <w:lvlText w:val="%1."/>
      <w:lvlJc w:val="righ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18F403C6"/>
    <w:multiLevelType w:val="hybridMultilevel"/>
    <w:tmpl w:val="DA0A74A2"/>
    <w:lvl w:ilvl="0" w:tplc="1C090005">
      <w:start w:val="1"/>
      <w:numFmt w:val="bullet"/>
      <w:lvlText w:val=""/>
      <w:lvlJc w:val="left"/>
      <w:pPr>
        <w:ind w:left="360" w:hanging="360"/>
      </w:pPr>
      <w:rPr>
        <w:rFonts w:ascii="Wingdings" w:hAnsi="Wingdings"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 w15:restartNumberingAfterBreak="0">
    <w:nsid w:val="30C37227"/>
    <w:multiLevelType w:val="multilevel"/>
    <w:tmpl w:val="B458436C"/>
    <w:lvl w:ilvl="0">
      <w:start w:val="1"/>
      <w:numFmt w:val="decimal"/>
      <w:lvlText w:val="%1."/>
      <w:lvlJc w:val="left"/>
      <w:pPr>
        <w:ind w:left="720" w:hanging="360"/>
      </w:pPr>
      <w:rPr>
        <w:rFonts w:hint="default"/>
        <w:b/>
        <w:i w:val="0"/>
        <w:color w:val="auto"/>
        <w:u w:val="none"/>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5" w15:restartNumberingAfterBreak="0">
    <w:nsid w:val="3B295174"/>
    <w:multiLevelType w:val="multilevel"/>
    <w:tmpl w:val="D880212E"/>
    <w:lvl w:ilvl="0">
      <w:start w:val="1"/>
      <w:numFmt w:val="decimal"/>
      <w:pStyle w:val="Heading1"/>
      <w:lvlText w:val="%1"/>
      <w:lvlJc w:val="left"/>
      <w:pPr>
        <w:ind w:left="432" w:hanging="432"/>
      </w:pPr>
    </w:lvl>
    <w:lvl w:ilvl="1">
      <w:start w:val="1"/>
      <w:numFmt w:val="decimal"/>
      <w:pStyle w:val="Heading2"/>
      <w:lvlText w:val="%1.%2"/>
      <w:lvlJc w:val="left"/>
      <w:pPr>
        <w:ind w:left="5113"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3CD569B"/>
    <w:multiLevelType w:val="hybridMultilevel"/>
    <w:tmpl w:val="0C544D1C"/>
    <w:lvl w:ilvl="0" w:tplc="30F80FCE">
      <w:start w:val="1"/>
      <w:numFmt w:val="bullet"/>
      <w:pStyle w:val="Bullet1"/>
      <w:lvlText w:val=""/>
      <w:lvlJc w:val="left"/>
      <w:pPr>
        <w:ind w:left="720" w:hanging="360"/>
      </w:pPr>
      <w:rPr>
        <w:rFonts w:ascii="Symbol" w:hAnsi="Symbol" w:hint="default"/>
      </w:rPr>
    </w:lvl>
    <w:lvl w:ilvl="1" w:tplc="2168DC50">
      <w:start w:val="1"/>
      <w:numFmt w:val="bullet"/>
      <w:pStyle w:val="Bullet2"/>
      <w:lvlText w:val="o"/>
      <w:lvlJc w:val="left"/>
      <w:pPr>
        <w:ind w:left="1440" w:hanging="360"/>
      </w:pPr>
      <w:rPr>
        <w:rFonts w:ascii="Courier New" w:hAnsi="Courier New" w:cs="Courier New" w:hint="default"/>
      </w:rPr>
    </w:lvl>
    <w:lvl w:ilvl="2" w:tplc="BBBA8762">
      <w:start w:val="1"/>
      <w:numFmt w:val="bullet"/>
      <w:pStyle w:val="Bullet3"/>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46DA6C79"/>
    <w:multiLevelType w:val="hybridMultilevel"/>
    <w:tmpl w:val="1FD2200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C76C245A">
      <w:start w:val="1"/>
      <w:numFmt w:val="bullet"/>
      <w:pStyle w:val="Bullet5"/>
      <w:lvlText w:val=""/>
      <w:lvlJc w:val="left"/>
      <w:pPr>
        <w:ind w:left="3600" w:hanging="360"/>
      </w:pPr>
      <w:rPr>
        <w:rFonts w:ascii="Wingdings" w:hAnsi="Wingdings" w:hint="default"/>
      </w:rPr>
    </w:lvl>
    <w:lvl w:ilvl="5" w:tplc="1C090005">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4B537E41"/>
    <w:multiLevelType w:val="hybridMultilevel"/>
    <w:tmpl w:val="5EB6CAE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AC8622F2">
      <w:start w:val="9"/>
      <w:numFmt w:val="bullet"/>
      <w:pStyle w:val="Bullet4"/>
      <w:lvlText w:val="-"/>
      <w:lvlJc w:val="left"/>
      <w:pPr>
        <w:ind w:left="2880" w:hanging="360"/>
      </w:pPr>
      <w:rPr>
        <w:rFonts w:ascii="Arial" w:eastAsia="Times New Roman" w:hAnsi="Arial" w:cs="Aria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584A5FD7"/>
    <w:multiLevelType w:val="hybridMultilevel"/>
    <w:tmpl w:val="F154C27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24C4896">
      <w:start w:val="1"/>
      <w:numFmt w:val="bullet"/>
      <w:pStyle w:val="Bullet6"/>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69C74599"/>
    <w:multiLevelType w:val="hybridMultilevel"/>
    <w:tmpl w:val="6806157E"/>
    <w:lvl w:ilvl="0" w:tplc="1C090005">
      <w:start w:val="1"/>
      <w:numFmt w:val="bullet"/>
      <w:lvlText w:val=""/>
      <w:lvlJc w:val="left"/>
      <w:pPr>
        <w:ind w:left="360" w:hanging="360"/>
      </w:pPr>
      <w:rPr>
        <w:rFonts w:ascii="Wingdings" w:hAnsi="Wingdings"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1" w15:restartNumberingAfterBreak="0">
    <w:nsid w:val="6A9C2D17"/>
    <w:multiLevelType w:val="hybridMultilevel"/>
    <w:tmpl w:val="46BE6EE4"/>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2" w15:restartNumberingAfterBreak="0">
    <w:nsid w:val="734B534E"/>
    <w:multiLevelType w:val="hybridMultilevel"/>
    <w:tmpl w:val="1C06707A"/>
    <w:lvl w:ilvl="0" w:tplc="5204B368">
      <w:start w:val="1"/>
      <w:numFmt w:val="decimal"/>
      <w:lvlText w:val="%1."/>
      <w:lvlJc w:val="left"/>
      <w:pPr>
        <w:ind w:left="927" w:hanging="360"/>
      </w:pPr>
      <w:rPr>
        <w:rFonts w:hint="default"/>
      </w:rPr>
    </w:lvl>
    <w:lvl w:ilvl="1" w:tplc="1C090019">
      <w:start w:val="1"/>
      <w:numFmt w:val="lowerLetter"/>
      <w:lvlText w:val="%2."/>
      <w:lvlJc w:val="left"/>
      <w:pPr>
        <w:ind w:left="1647" w:hanging="360"/>
      </w:pPr>
    </w:lvl>
    <w:lvl w:ilvl="2" w:tplc="1C09001B" w:tentative="1">
      <w:start w:val="1"/>
      <w:numFmt w:val="lowerRoman"/>
      <w:lvlText w:val="%3."/>
      <w:lvlJc w:val="right"/>
      <w:pPr>
        <w:ind w:left="2367" w:hanging="180"/>
      </w:pPr>
    </w:lvl>
    <w:lvl w:ilvl="3" w:tplc="1C09000F" w:tentative="1">
      <w:start w:val="1"/>
      <w:numFmt w:val="decimal"/>
      <w:lvlText w:val="%4."/>
      <w:lvlJc w:val="left"/>
      <w:pPr>
        <w:ind w:left="3087" w:hanging="360"/>
      </w:pPr>
    </w:lvl>
    <w:lvl w:ilvl="4" w:tplc="1C090019" w:tentative="1">
      <w:start w:val="1"/>
      <w:numFmt w:val="lowerLetter"/>
      <w:lvlText w:val="%5."/>
      <w:lvlJc w:val="left"/>
      <w:pPr>
        <w:ind w:left="3807" w:hanging="360"/>
      </w:pPr>
    </w:lvl>
    <w:lvl w:ilvl="5" w:tplc="1C09001B" w:tentative="1">
      <w:start w:val="1"/>
      <w:numFmt w:val="lowerRoman"/>
      <w:lvlText w:val="%6."/>
      <w:lvlJc w:val="right"/>
      <w:pPr>
        <w:ind w:left="4527" w:hanging="180"/>
      </w:pPr>
    </w:lvl>
    <w:lvl w:ilvl="6" w:tplc="1C09000F" w:tentative="1">
      <w:start w:val="1"/>
      <w:numFmt w:val="decimal"/>
      <w:lvlText w:val="%7."/>
      <w:lvlJc w:val="left"/>
      <w:pPr>
        <w:ind w:left="5247" w:hanging="360"/>
      </w:pPr>
    </w:lvl>
    <w:lvl w:ilvl="7" w:tplc="1C090019" w:tentative="1">
      <w:start w:val="1"/>
      <w:numFmt w:val="lowerLetter"/>
      <w:lvlText w:val="%8."/>
      <w:lvlJc w:val="left"/>
      <w:pPr>
        <w:ind w:left="5967" w:hanging="360"/>
      </w:pPr>
    </w:lvl>
    <w:lvl w:ilvl="8" w:tplc="1C09001B" w:tentative="1">
      <w:start w:val="1"/>
      <w:numFmt w:val="lowerRoman"/>
      <w:lvlText w:val="%9."/>
      <w:lvlJc w:val="right"/>
      <w:pPr>
        <w:ind w:left="6687" w:hanging="180"/>
      </w:pPr>
    </w:lvl>
  </w:abstractNum>
  <w:abstractNum w:abstractNumId="13" w15:restartNumberingAfterBreak="0">
    <w:nsid w:val="796609A9"/>
    <w:multiLevelType w:val="multilevel"/>
    <w:tmpl w:val="1F64C2B2"/>
    <w:lvl w:ilvl="0">
      <w:start w:val="1"/>
      <w:numFmt w:val="decimal"/>
      <w:pStyle w:val="alevel1"/>
      <w:isLgl/>
      <w:lvlText w:val="%1."/>
      <w:lvlJc w:val="left"/>
      <w:pPr>
        <w:tabs>
          <w:tab w:val="num" w:pos="567"/>
        </w:tabs>
        <w:ind w:left="567" w:hanging="567"/>
      </w:pPr>
      <w:rPr>
        <w:rFonts w:ascii="Arial" w:eastAsia="MS Mincho" w:hAnsi="Arial" w:cs="Arial"/>
        <w:u w:val="none"/>
      </w:rPr>
    </w:lvl>
    <w:lvl w:ilvl="1">
      <w:start w:val="1"/>
      <w:numFmt w:val="decimal"/>
      <w:pStyle w:val="alevel2"/>
      <w:isLgl/>
      <w:lvlText w:val="%1.%2"/>
      <w:lvlJc w:val="left"/>
      <w:pPr>
        <w:tabs>
          <w:tab w:val="num" w:pos="851"/>
        </w:tabs>
        <w:ind w:left="851" w:hanging="851"/>
      </w:pPr>
      <w:rPr>
        <w:b w:val="0"/>
        <w:i w:val="0"/>
      </w:rPr>
    </w:lvl>
    <w:lvl w:ilvl="2">
      <w:start w:val="1"/>
      <w:numFmt w:val="decimal"/>
      <w:pStyle w:val="alevel3"/>
      <w:lvlText w:val="%1.%2.%3"/>
      <w:lvlJc w:val="left"/>
      <w:pPr>
        <w:tabs>
          <w:tab w:val="num" w:pos="1134"/>
        </w:tabs>
        <w:ind w:left="1134" w:hanging="1134"/>
      </w:pPr>
      <w:rPr>
        <w:i w:val="0"/>
      </w:rPr>
    </w:lvl>
    <w:lvl w:ilvl="3">
      <w:start w:val="1"/>
      <w:numFmt w:val="decimal"/>
      <w:pStyle w:val="alevel4"/>
      <w:lvlText w:val="%1.%2.%3.%4"/>
      <w:lvlJc w:val="left"/>
      <w:pPr>
        <w:tabs>
          <w:tab w:val="num" w:pos="1418"/>
        </w:tabs>
        <w:ind w:left="1418" w:hanging="1418"/>
      </w:pPr>
    </w:lvl>
    <w:lvl w:ilvl="4">
      <w:start w:val="1"/>
      <w:numFmt w:val="decimal"/>
      <w:pStyle w:val="alevel5"/>
      <w:lvlText w:val="%1.%2.%3.%4.%5"/>
      <w:lvlJc w:val="left"/>
      <w:pPr>
        <w:tabs>
          <w:tab w:val="num" w:pos="1701"/>
        </w:tabs>
        <w:ind w:left="1701" w:hanging="1701"/>
      </w:pPr>
    </w:lvl>
    <w:lvl w:ilvl="5">
      <w:start w:val="1"/>
      <w:numFmt w:val="decimal"/>
      <w:pStyle w:val="alevel6"/>
      <w:lvlText w:val="%1.%2.%3.%4.%5.%6"/>
      <w:lvlJc w:val="left"/>
      <w:pPr>
        <w:tabs>
          <w:tab w:val="num" w:pos="1985"/>
        </w:tabs>
        <w:ind w:left="1985" w:hanging="1985"/>
      </w:pPr>
    </w:lvl>
    <w:lvl w:ilvl="6">
      <w:start w:val="1"/>
      <w:numFmt w:val="decimal"/>
      <w:pStyle w:val="alevel7"/>
      <w:lvlText w:val="%1.%2.%3.%4.%5.%6.%7"/>
      <w:lvlJc w:val="left"/>
      <w:pPr>
        <w:tabs>
          <w:tab w:val="num" w:pos="2268"/>
        </w:tabs>
        <w:ind w:left="2268" w:hanging="2268"/>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5"/>
  </w:num>
  <w:num w:numId="2">
    <w:abstractNumId w:val="6"/>
  </w:num>
  <w:num w:numId="3">
    <w:abstractNumId w:val="8"/>
  </w:num>
  <w:num w:numId="4">
    <w:abstractNumId w:val="7"/>
  </w:num>
  <w:num w:numId="5">
    <w:abstractNumId w:val="9"/>
  </w:num>
  <w:num w:numId="6">
    <w:abstractNumId w:val="12"/>
  </w:num>
  <w:num w:numId="7">
    <w:abstractNumId w:val="4"/>
  </w:num>
  <w:num w:numId="8">
    <w:abstractNumId w:val="3"/>
  </w:num>
  <w:num w:numId="9">
    <w:abstractNumId w:val="10"/>
  </w:num>
  <w:num w:numId="10">
    <w:abstractNumId w:val="1"/>
  </w:num>
  <w:num w:numId="11">
    <w:abstractNumId w:val="11"/>
  </w:num>
  <w:num w:numId="12">
    <w:abstractNumId w:val="13"/>
  </w:num>
  <w:num w:numId="13">
    <w:abstractNumId w:val="2"/>
  </w:num>
  <w:num w:numId="14">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C08"/>
    <w:rsid w:val="00001CE8"/>
    <w:rsid w:val="00004254"/>
    <w:rsid w:val="000064C4"/>
    <w:rsid w:val="00006DA1"/>
    <w:rsid w:val="00007EC8"/>
    <w:rsid w:val="00010311"/>
    <w:rsid w:val="000206BB"/>
    <w:rsid w:val="00024819"/>
    <w:rsid w:val="00024918"/>
    <w:rsid w:val="0002609D"/>
    <w:rsid w:val="00026F1B"/>
    <w:rsid w:val="00027F96"/>
    <w:rsid w:val="0004039F"/>
    <w:rsid w:val="000407AD"/>
    <w:rsid w:val="00042D78"/>
    <w:rsid w:val="00043147"/>
    <w:rsid w:val="00043D25"/>
    <w:rsid w:val="00052B7E"/>
    <w:rsid w:val="00053338"/>
    <w:rsid w:val="000534BA"/>
    <w:rsid w:val="00054459"/>
    <w:rsid w:val="00055BE3"/>
    <w:rsid w:val="0005763A"/>
    <w:rsid w:val="0006062D"/>
    <w:rsid w:val="00060D6D"/>
    <w:rsid w:val="000627EF"/>
    <w:rsid w:val="00065CEB"/>
    <w:rsid w:val="00066CBD"/>
    <w:rsid w:val="00070691"/>
    <w:rsid w:val="00072CCB"/>
    <w:rsid w:val="00076E2B"/>
    <w:rsid w:val="00077CD3"/>
    <w:rsid w:val="000803B1"/>
    <w:rsid w:val="00081E33"/>
    <w:rsid w:val="000826D7"/>
    <w:rsid w:val="00083EB0"/>
    <w:rsid w:val="00084069"/>
    <w:rsid w:val="00085511"/>
    <w:rsid w:val="00085762"/>
    <w:rsid w:val="00087A29"/>
    <w:rsid w:val="000900CE"/>
    <w:rsid w:val="00090B39"/>
    <w:rsid w:val="00090C36"/>
    <w:rsid w:val="000918EE"/>
    <w:rsid w:val="000921A2"/>
    <w:rsid w:val="00095698"/>
    <w:rsid w:val="000A24E9"/>
    <w:rsid w:val="000A5B36"/>
    <w:rsid w:val="000A5F43"/>
    <w:rsid w:val="000A79DE"/>
    <w:rsid w:val="000B02BA"/>
    <w:rsid w:val="000B02E3"/>
    <w:rsid w:val="000B176F"/>
    <w:rsid w:val="000C13CF"/>
    <w:rsid w:val="000C425C"/>
    <w:rsid w:val="000C6B9F"/>
    <w:rsid w:val="000D17E6"/>
    <w:rsid w:val="000D55C8"/>
    <w:rsid w:val="000D61E9"/>
    <w:rsid w:val="000D692F"/>
    <w:rsid w:val="000E336D"/>
    <w:rsid w:val="000E597F"/>
    <w:rsid w:val="000E5D66"/>
    <w:rsid w:val="000E78EC"/>
    <w:rsid w:val="000F0ACC"/>
    <w:rsid w:val="000F209F"/>
    <w:rsid w:val="000F25E2"/>
    <w:rsid w:val="000F79A1"/>
    <w:rsid w:val="001007F1"/>
    <w:rsid w:val="00101C42"/>
    <w:rsid w:val="0010526E"/>
    <w:rsid w:val="00105C4B"/>
    <w:rsid w:val="001115F1"/>
    <w:rsid w:val="00113B0D"/>
    <w:rsid w:val="00113F4B"/>
    <w:rsid w:val="00114AB9"/>
    <w:rsid w:val="001161ED"/>
    <w:rsid w:val="001167D0"/>
    <w:rsid w:val="00117295"/>
    <w:rsid w:val="00121A6E"/>
    <w:rsid w:val="00124B9D"/>
    <w:rsid w:val="00125449"/>
    <w:rsid w:val="001257F5"/>
    <w:rsid w:val="00126E9B"/>
    <w:rsid w:val="0012777F"/>
    <w:rsid w:val="001327BA"/>
    <w:rsid w:val="00133732"/>
    <w:rsid w:val="00133EEC"/>
    <w:rsid w:val="00133F82"/>
    <w:rsid w:val="00135528"/>
    <w:rsid w:val="00136A19"/>
    <w:rsid w:val="0013762E"/>
    <w:rsid w:val="00137904"/>
    <w:rsid w:val="001434C5"/>
    <w:rsid w:val="001445E7"/>
    <w:rsid w:val="001460FA"/>
    <w:rsid w:val="00150D53"/>
    <w:rsid w:val="00151BE7"/>
    <w:rsid w:val="00153A04"/>
    <w:rsid w:val="00154720"/>
    <w:rsid w:val="001547D1"/>
    <w:rsid w:val="00162EC5"/>
    <w:rsid w:val="0016389F"/>
    <w:rsid w:val="00163A00"/>
    <w:rsid w:val="00165216"/>
    <w:rsid w:val="001724E9"/>
    <w:rsid w:val="001745E8"/>
    <w:rsid w:val="0017495C"/>
    <w:rsid w:val="00174E3E"/>
    <w:rsid w:val="00180F68"/>
    <w:rsid w:val="00181E30"/>
    <w:rsid w:val="00182E7A"/>
    <w:rsid w:val="001830F6"/>
    <w:rsid w:val="00186988"/>
    <w:rsid w:val="00193E6A"/>
    <w:rsid w:val="0019493C"/>
    <w:rsid w:val="001A22EA"/>
    <w:rsid w:val="001A3951"/>
    <w:rsid w:val="001B67D3"/>
    <w:rsid w:val="001C09A0"/>
    <w:rsid w:val="001C2530"/>
    <w:rsid w:val="001C27B6"/>
    <w:rsid w:val="001C291F"/>
    <w:rsid w:val="001C460A"/>
    <w:rsid w:val="001C505B"/>
    <w:rsid w:val="001C50C7"/>
    <w:rsid w:val="001C5B8E"/>
    <w:rsid w:val="001C5CC4"/>
    <w:rsid w:val="001D0E30"/>
    <w:rsid w:val="001D2349"/>
    <w:rsid w:val="001D32E0"/>
    <w:rsid w:val="001D3ED3"/>
    <w:rsid w:val="001D5C67"/>
    <w:rsid w:val="001D658A"/>
    <w:rsid w:val="001D7A3F"/>
    <w:rsid w:val="001E1D84"/>
    <w:rsid w:val="001E363F"/>
    <w:rsid w:val="001E400B"/>
    <w:rsid w:val="001E5C81"/>
    <w:rsid w:val="001E65BF"/>
    <w:rsid w:val="001E6A47"/>
    <w:rsid w:val="001E6CA2"/>
    <w:rsid w:val="001E785D"/>
    <w:rsid w:val="001F5328"/>
    <w:rsid w:val="001F7B73"/>
    <w:rsid w:val="002004A0"/>
    <w:rsid w:val="002013DE"/>
    <w:rsid w:val="00203AC2"/>
    <w:rsid w:val="0020568D"/>
    <w:rsid w:val="00212F20"/>
    <w:rsid w:val="0021422E"/>
    <w:rsid w:val="002255A2"/>
    <w:rsid w:val="00226BA2"/>
    <w:rsid w:val="00227D6B"/>
    <w:rsid w:val="002345BB"/>
    <w:rsid w:val="002408F7"/>
    <w:rsid w:val="00240AB3"/>
    <w:rsid w:val="0024158C"/>
    <w:rsid w:val="00242278"/>
    <w:rsid w:val="00243E37"/>
    <w:rsid w:val="0024540A"/>
    <w:rsid w:val="00251FD0"/>
    <w:rsid w:val="00252D8A"/>
    <w:rsid w:val="00253B86"/>
    <w:rsid w:val="002545BD"/>
    <w:rsid w:val="002545F0"/>
    <w:rsid w:val="002573A1"/>
    <w:rsid w:val="00260EF8"/>
    <w:rsid w:val="0026333F"/>
    <w:rsid w:val="0027366E"/>
    <w:rsid w:val="00273685"/>
    <w:rsid w:val="002744C5"/>
    <w:rsid w:val="00274C10"/>
    <w:rsid w:val="00280788"/>
    <w:rsid w:val="002840FB"/>
    <w:rsid w:val="00285362"/>
    <w:rsid w:val="0029740A"/>
    <w:rsid w:val="00297EA2"/>
    <w:rsid w:val="002A2422"/>
    <w:rsid w:val="002A4EFA"/>
    <w:rsid w:val="002A6C5E"/>
    <w:rsid w:val="002A6CDA"/>
    <w:rsid w:val="002A6E20"/>
    <w:rsid w:val="002A7557"/>
    <w:rsid w:val="002B0801"/>
    <w:rsid w:val="002B19BD"/>
    <w:rsid w:val="002B34D7"/>
    <w:rsid w:val="002B4936"/>
    <w:rsid w:val="002B4A2B"/>
    <w:rsid w:val="002B5346"/>
    <w:rsid w:val="002B5F33"/>
    <w:rsid w:val="002C049A"/>
    <w:rsid w:val="002C14C5"/>
    <w:rsid w:val="002C21D7"/>
    <w:rsid w:val="002C34C6"/>
    <w:rsid w:val="002C5488"/>
    <w:rsid w:val="002D2173"/>
    <w:rsid w:val="002D21A5"/>
    <w:rsid w:val="002D4260"/>
    <w:rsid w:val="002D45FF"/>
    <w:rsid w:val="002D53EF"/>
    <w:rsid w:val="002D5EA6"/>
    <w:rsid w:val="002E4778"/>
    <w:rsid w:val="002E5459"/>
    <w:rsid w:val="002F3A01"/>
    <w:rsid w:val="002F3EE7"/>
    <w:rsid w:val="002F737D"/>
    <w:rsid w:val="002F75A2"/>
    <w:rsid w:val="003006F7"/>
    <w:rsid w:val="00301C55"/>
    <w:rsid w:val="0030270F"/>
    <w:rsid w:val="00302A98"/>
    <w:rsid w:val="003032E0"/>
    <w:rsid w:val="00307C7D"/>
    <w:rsid w:val="00310DA1"/>
    <w:rsid w:val="0031100E"/>
    <w:rsid w:val="00311E5C"/>
    <w:rsid w:val="00313849"/>
    <w:rsid w:val="00315254"/>
    <w:rsid w:val="0031640F"/>
    <w:rsid w:val="00316BDB"/>
    <w:rsid w:val="00320014"/>
    <w:rsid w:val="003205D1"/>
    <w:rsid w:val="00320D88"/>
    <w:rsid w:val="00322A59"/>
    <w:rsid w:val="00322EF8"/>
    <w:rsid w:val="00331C2F"/>
    <w:rsid w:val="00332576"/>
    <w:rsid w:val="00332894"/>
    <w:rsid w:val="003360AD"/>
    <w:rsid w:val="00337CDA"/>
    <w:rsid w:val="0034227C"/>
    <w:rsid w:val="00344EF5"/>
    <w:rsid w:val="0034581C"/>
    <w:rsid w:val="0035225B"/>
    <w:rsid w:val="00361973"/>
    <w:rsid w:val="00362160"/>
    <w:rsid w:val="00363D5C"/>
    <w:rsid w:val="00371067"/>
    <w:rsid w:val="003714EC"/>
    <w:rsid w:val="00372364"/>
    <w:rsid w:val="00381422"/>
    <w:rsid w:val="003845B8"/>
    <w:rsid w:val="00387B99"/>
    <w:rsid w:val="00390058"/>
    <w:rsid w:val="00390627"/>
    <w:rsid w:val="00391564"/>
    <w:rsid w:val="003944A9"/>
    <w:rsid w:val="00394580"/>
    <w:rsid w:val="00396040"/>
    <w:rsid w:val="0039663D"/>
    <w:rsid w:val="003968D0"/>
    <w:rsid w:val="00397654"/>
    <w:rsid w:val="003A0D20"/>
    <w:rsid w:val="003A23B7"/>
    <w:rsid w:val="003A2453"/>
    <w:rsid w:val="003A56A7"/>
    <w:rsid w:val="003A5AE4"/>
    <w:rsid w:val="003B3228"/>
    <w:rsid w:val="003B5EB9"/>
    <w:rsid w:val="003B7A3F"/>
    <w:rsid w:val="003C3973"/>
    <w:rsid w:val="003C5E9B"/>
    <w:rsid w:val="003D176C"/>
    <w:rsid w:val="003D2624"/>
    <w:rsid w:val="003D2DF3"/>
    <w:rsid w:val="003D42C4"/>
    <w:rsid w:val="003D496E"/>
    <w:rsid w:val="003D6D43"/>
    <w:rsid w:val="003E0B59"/>
    <w:rsid w:val="003E24C8"/>
    <w:rsid w:val="003E31B9"/>
    <w:rsid w:val="003E34CA"/>
    <w:rsid w:val="003E484D"/>
    <w:rsid w:val="003E6471"/>
    <w:rsid w:val="003E6962"/>
    <w:rsid w:val="003F3ED8"/>
    <w:rsid w:val="003F42D2"/>
    <w:rsid w:val="003F70D7"/>
    <w:rsid w:val="004005D1"/>
    <w:rsid w:val="00402503"/>
    <w:rsid w:val="004038CD"/>
    <w:rsid w:val="00404EF4"/>
    <w:rsid w:val="004054F7"/>
    <w:rsid w:val="00406CA7"/>
    <w:rsid w:val="004103C5"/>
    <w:rsid w:val="00410563"/>
    <w:rsid w:val="0041064F"/>
    <w:rsid w:val="00411DCA"/>
    <w:rsid w:val="0041343A"/>
    <w:rsid w:val="00413D9B"/>
    <w:rsid w:val="00415582"/>
    <w:rsid w:val="0041575F"/>
    <w:rsid w:val="004163A2"/>
    <w:rsid w:val="0041691E"/>
    <w:rsid w:val="004173AC"/>
    <w:rsid w:val="00420644"/>
    <w:rsid w:val="00420F56"/>
    <w:rsid w:val="0042254E"/>
    <w:rsid w:val="004226FA"/>
    <w:rsid w:val="004230F4"/>
    <w:rsid w:val="0042444C"/>
    <w:rsid w:val="004249C7"/>
    <w:rsid w:val="004305AE"/>
    <w:rsid w:val="00433C43"/>
    <w:rsid w:val="00435232"/>
    <w:rsid w:val="00436AA7"/>
    <w:rsid w:val="0044061E"/>
    <w:rsid w:val="00443090"/>
    <w:rsid w:val="00443AAB"/>
    <w:rsid w:val="004440BD"/>
    <w:rsid w:val="00447E75"/>
    <w:rsid w:val="00451EF9"/>
    <w:rsid w:val="00453A0B"/>
    <w:rsid w:val="00456015"/>
    <w:rsid w:val="00462F50"/>
    <w:rsid w:val="00463662"/>
    <w:rsid w:val="00464BC4"/>
    <w:rsid w:val="00466F16"/>
    <w:rsid w:val="0046732D"/>
    <w:rsid w:val="00470A16"/>
    <w:rsid w:val="00470F1F"/>
    <w:rsid w:val="00471451"/>
    <w:rsid w:val="004728CB"/>
    <w:rsid w:val="0047369D"/>
    <w:rsid w:val="00475C71"/>
    <w:rsid w:val="00480784"/>
    <w:rsid w:val="00486289"/>
    <w:rsid w:val="00486663"/>
    <w:rsid w:val="00486884"/>
    <w:rsid w:val="004873A2"/>
    <w:rsid w:val="004916C3"/>
    <w:rsid w:val="00494C74"/>
    <w:rsid w:val="00495C4C"/>
    <w:rsid w:val="00496A57"/>
    <w:rsid w:val="004A2EFA"/>
    <w:rsid w:val="004A5553"/>
    <w:rsid w:val="004A595A"/>
    <w:rsid w:val="004A662A"/>
    <w:rsid w:val="004A675B"/>
    <w:rsid w:val="004A6CAD"/>
    <w:rsid w:val="004B12FC"/>
    <w:rsid w:val="004B4223"/>
    <w:rsid w:val="004B52B8"/>
    <w:rsid w:val="004B7770"/>
    <w:rsid w:val="004B7F53"/>
    <w:rsid w:val="004C29A0"/>
    <w:rsid w:val="004C479C"/>
    <w:rsid w:val="004C70EB"/>
    <w:rsid w:val="004C7C64"/>
    <w:rsid w:val="004D5615"/>
    <w:rsid w:val="004D607B"/>
    <w:rsid w:val="004E086B"/>
    <w:rsid w:val="004E1D4B"/>
    <w:rsid w:val="004E25BA"/>
    <w:rsid w:val="004E4FFD"/>
    <w:rsid w:val="004E71E4"/>
    <w:rsid w:val="004F0FDB"/>
    <w:rsid w:val="004F3D20"/>
    <w:rsid w:val="004F4527"/>
    <w:rsid w:val="004F49A5"/>
    <w:rsid w:val="004F530A"/>
    <w:rsid w:val="004F68DB"/>
    <w:rsid w:val="004F7542"/>
    <w:rsid w:val="00503741"/>
    <w:rsid w:val="00503D24"/>
    <w:rsid w:val="00505087"/>
    <w:rsid w:val="005066B4"/>
    <w:rsid w:val="00510F56"/>
    <w:rsid w:val="00516FA1"/>
    <w:rsid w:val="00520BB0"/>
    <w:rsid w:val="00521D81"/>
    <w:rsid w:val="00523855"/>
    <w:rsid w:val="005246D5"/>
    <w:rsid w:val="00524C20"/>
    <w:rsid w:val="005264D5"/>
    <w:rsid w:val="00527F30"/>
    <w:rsid w:val="00530021"/>
    <w:rsid w:val="00531A3C"/>
    <w:rsid w:val="00532659"/>
    <w:rsid w:val="005334BD"/>
    <w:rsid w:val="005363EE"/>
    <w:rsid w:val="005415F9"/>
    <w:rsid w:val="00545A6F"/>
    <w:rsid w:val="00547892"/>
    <w:rsid w:val="00552BA9"/>
    <w:rsid w:val="00553D87"/>
    <w:rsid w:val="005547DC"/>
    <w:rsid w:val="00555DBB"/>
    <w:rsid w:val="00555FF4"/>
    <w:rsid w:val="0056072B"/>
    <w:rsid w:val="005612D1"/>
    <w:rsid w:val="00561EC2"/>
    <w:rsid w:val="00562B4B"/>
    <w:rsid w:val="005640A9"/>
    <w:rsid w:val="00566753"/>
    <w:rsid w:val="00567456"/>
    <w:rsid w:val="0057046C"/>
    <w:rsid w:val="00570483"/>
    <w:rsid w:val="00571284"/>
    <w:rsid w:val="005712F7"/>
    <w:rsid w:val="00571FCF"/>
    <w:rsid w:val="0058257D"/>
    <w:rsid w:val="00586631"/>
    <w:rsid w:val="00590183"/>
    <w:rsid w:val="005911BA"/>
    <w:rsid w:val="00591853"/>
    <w:rsid w:val="00591D2D"/>
    <w:rsid w:val="005953FD"/>
    <w:rsid w:val="00595BD9"/>
    <w:rsid w:val="005A0548"/>
    <w:rsid w:val="005B0860"/>
    <w:rsid w:val="005B479F"/>
    <w:rsid w:val="005B4C52"/>
    <w:rsid w:val="005B6120"/>
    <w:rsid w:val="005B7EF1"/>
    <w:rsid w:val="005C1611"/>
    <w:rsid w:val="005C4579"/>
    <w:rsid w:val="005C642D"/>
    <w:rsid w:val="005C6968"/>
    <w:rsid w:val="005C7517"/>
    <w:rsid w:val="005D2943"/>
    <w:rsid w:val="005D3F8B"/>
    <w:rsid w:val="005E1721"/>
    <w:rsid w:val="005E3A8D"/>
    <w:rsid w:val="005E6EDD"/>
    <w:rsid w:val="005F2F6E"/>
    <w:rsid w:val="005F4183"/>
    <w:rsid w:val="005F6A9E"/>
    <w:rsid w:val="006035F7"/>
    <w:rsid w:val="00603912"/>
    <w:rsid w:val="00604282"/>
    <w:rsid w:val="00613042"/>
    <w:rsid w:val="00614B07"/>
    <w:rsid w:val="006165C9"/>
    <w:rsid w:val="006169BD"/>
    <w:rsid w:val="00620AC3"/>
    <w:rsid w:val="00621D47"/>
    <w:rsid w:val="006239E7"/>
    <w:rsid w:val="00624AEC"/>
    <w:rsid w:val="0062504C"/>
    <w:rsid w:val="00626056"/>
    <w:rsid w:val="0063064C"/>
    <w:rsid w:val="00636783"/>
    <w:rsid w:val="00637004"/>
    <w:rsid w:val="00637214"/>
    <w:rsid w:val="00641C0C"/>
    <w:rsid w:val="00642A27"/>
    <w:rsid w:val="00642D0F"/>
    <w:rsid w:val="00643486"/>
    <w:rsid w:val="00644140"/>
    <w:rsid w:val="00645217"/>
    <w:rsid w:val="00646FA9"/>
    <w:rsid w:val="006542CE"/>
    <w:rsid w:val="00657895"/>
    <w:rsid w:val="00657A7A"/>
    <w:rsid w:val="00657D1A"/>
    <w:rsid w:val="0066063B"/>
    <w:rsid w:val="00662809"/>
    <w:rsid w:val="0066296A"/>
    <w:rsid w:val="006641A4"/>
    <w:rsid w:val="00664331"/>
    <w:rsid w:val="006669A5"/>
    <w:rsid w:val="00674EE9"/>
    <w:rsid w:val="006758ED"/>
    <w:rsid w:val="00681B74"/>
    <w:rsid w:val="0069151A"/>
    <w:rsid w:val="006954DA"/>
    <w:rsid w:val="00695E22"/>
    <w:rsid w:val="0069774A"/>
    <w:rsid w:val="006A22E2"/>
    <w:rsid w:val="006A2565"/>
    <w:rsid w:val="006A40ED"/>
    <w:rsid w:val="006A4956"/>
    <w:rsid w:val="006A5B50"/>
    <w:rsid w:val="006A7565"/>
    <w:rsid w:val="006B246F"/>
    <w:rsid w:val="006B4F6B"/>
    <w:rsid w:val="006C1C91"/>
    <w:rsid w:val="006C1DA0"/>
    <w:rsid w:val="006C28EA"/>
    <w:rsid w:val="006D1058"/>
    <w:rsid w:val="006D3CE9"/>
    <w:rsid w:val="006D5ABE"/>
    <w:rsid w:val="006D67B8"/>
    <w:rsid w:val="006D7125"/>
    <w:rsid w:val="006E4840"/>
    <w:rsid w:val="006E4ABA"/>
    <w:rsid w:val="006F12E9"/>
    <w:rsid w:val="006F14C0"/>
    <w:rsid w:val="006F1E41"/>
    <w:rsid w:val="006F4623"/>
    <w:rsid w:val="006F5222"/>
    <w:rsid w:val="006F53CD"/>
    <w:rsid w:val="006F5461"/>
    <w:rsid w:val="006F6926"/>
    <w:rsid w:val="006F6B92"/>
    <w:rsid w:val="006F7982"/>
    <w:rsid w:val="00701789"/>
    <w:rsid w:val="00703653"/>
    <w:rsid w:val="00704AF4"/>
    <w:rsid w:val="00705E97"/>
    <w:rsid w:val="00706A5E"/>
    <w:rsid w:val="00707387"/>
    <w:rsid w:val="0071099D"/>
    <w:rsid w:val="00716B84"/>
    <w:rsid w:val="0072074C"/>
    <w:rsid w:val="00720B09"/>
    <w:rsid w:val="00720F05"/>
    <w:rsid w:val="0072357C"/>
    <w:rsid w:val="0072410F"/>
    <w:rsid w:val="00725A8C"/>
    <w:rsid w:val="00730190"/>
    <w:rsid w:val="007341E6"/>
    <w:rsid w:val="0073652E"/>
    <w:rsid w:val="00737575"/>
    <w:rsid w:val="00740158"/>
    <w:rsid w:val="0074076F"/>
    <w:rsid w:val="00751FC2"/>
    <w:rsid w:val="007528A3"/>
    <w:rsid w:val="00754438"/>
    <w:rsid w:val="007558B8"/>
    <w:rsid w:val="007559C9"/>
    <w:rsid w:val="00756E81"/>
    <w:rsid w:val="00757389"/>
    <w:rsid w:val="00763C85"/>
    <w:rsid w:val="00764102"/>
    <w:rsid w:val="0076471C"/>
    <w:rsid w:val="0076604E"/>
    <w:rsid w:val="00772851"/>
    <w:rsid w:val="007732FA"/>
    <w:rsid w:val="00773B6B"/>
    <w:rsid w:val="00776B4F"/>
    <w:rsid w:val="00780EDC"/>
    <w:rsid w:val="00785C9B"/>
    <w:rsid w:val="007902E5"/>
    <w:rsid w:val="0079218E"/>
    <w:rsid w:val="007A05FC"/>
    <w:rsid w:val="007A09A6"/>
    <w:rsid w:val="007A207A"/>
    <w:rsid w:val="007A57F8"/>
    <w:rsid w:val="007A7C7D"/>
    <w:rsid w:val="007B10E9"/>
    <w:rsid w:val="007B32CD"/>
    <w:rsid w:val="007B56D2"/>
    <w:rsid w:val="007B63BC"/>
    <w:rsid w:val="007B7745"/>
    <w:rsid w:val="007C4018"/>
    <w:rsid w:val="007D6013"/>
    <w:rsid w:val="007D663B"/>
    <w:rsid w:val="007E1AA7"/>
    <w:rsid w:val="007E1ABB"/>
    <w:rsid w:val="007E2F56"/>
    <w:rsid w:val="007E30AC"/>
    <w:rsid w:val="007F04AC"/>
    <w:rsid w:val="007F1307"/>
    <w:rsid w:val="007F140D"/>
    <w:rsid w:val="007F303E"/>
    <w:rsid w:val="007F30E9"/>
    <w:rsid w:val="007F59AA"/>
    <w:rsid w:val="007F711C"/>
    <w:rsid w:val="007F7600"/>
    <w:rsid w:val="00800404"/>
    <w:rsid w:val="008028AA"/>
    <w:rsid w:val="00802C28"/>
    <w:rsid w:val="00802FB2"/>
    <w:rsid w:val="00803B91"/>
    <w:rsid w:val="0080429E"/>
    <w:rsid w:val="00806BCB"/>
    <w:rsid w:val="008132BA"/>
    <w:rsid w:val="00813B31"/>
    <w:rsid w:val="008141AB"/>
    <w:rsid w:val="008161C8"/>
    <w:rsid w:val="00816674"/>
    <w:rsid w:val="00816B8F"/>
    <w:rsid w:val="008225F7"/>
    <w:rsid w:val="00825A03"/>
    <w:rsid w:val="008273D6"/>
    <w:rsid w:val="00827899"/>
    <w:rsid w:val="008319D5"/>
    <w:rsid w:val="00831F1E"/>
    <w:rsid w:val="00832120"/>
    <w:rsid w:val="00834128"/>
    <w:rsid w:val="00834A5C"/>
    <w:rsid w:val="00835112"/>
    <w:rsid w:val="00837AB9"/>
    <w:rsid w:val="008400FF"/>
    <w:rsid w:val="00842360"/>
    <w:rsid w:val="00843083"/>
    <w:rsid w:val="00843B6C"/>
    <w:rsid w:val="00844343"/>
    <w:rsid w:val="00850F25"/>
    <w:rsid w:val="008523DC"/>
    <w:rsid w:val="00852C3A"/>
    <w:rsid w:val="008540ED"/>
    <w:rsid w:val="00854B0E"/>
    <w:rsid w:val="00855A27"/>
    <w:rsid w:val="0085760E"/>
    <w:rsid w:val="0086076C"/>
    <w:rsid w:val="008624B1"/>
    <w:rsid w:val="00864DB3"/>
    <w:rsid w:val="00865719"/>
    <w:rsid w:val="0086792F"/>
    <w:rsid w:val="00867B26"/>
    <w:rsid w:val="00870C19"/>
    <w:rsid w:val="008750E9"/>
    <w:rsid w:val="00875FCF"/>
    <w:rsid w:val="00876735"/>
    <w:rsid w:val="008769B8"/>
    <w:rsid w:val="00880237"/>
    <w:rsid w:val="0088102F"/>
    <w:rsid w:val="0088338D"/>
    <w:rsid w:val="00883604"/>
    <w:rsid w:val="0088699F"/>
    <w:rsid w:val="008873AC"/>
    <w:rsid w:val="00890E0D"/>
    <w:rsid w:val="00890EFE"/>
    <w:rsid w:val="00892414"/>
    <w:rsid w:val="00892B82"/>
    <w:rsid w:val="008934E1"/>
    <w:rsid w:val="0089461E"/>
    <w:rsid w:val="008A15A2"/>
    <w:rsid w:val="008A2DA2"/>
    <w:rsid w:val="008A592F"/>
    <w:rsid w:val="008A6249"/>
    <w:rsid w:val="008B11B5"/>
    <w:rsid w:val="008B2290"/>
    <w:rsid w:val="008B238D"/>
    <w:rsid w:val="008C14ED"/>
    <w:rsid w:val="008C7050"/>
    <w:rsid w:val="008C7584"/>
    <w:rsid w:val="008E0AE5"/>
    <w:rsid w:val="008E712F"/>
    <w:rsid w:val="008F0A82"/>
    <w:rsid w:val="009002B9"/>
    <w:rsid w:val="00902852"/>
    <w:rsid w:val="009156E7"/>
    <w:rsid w:val="00916502"/>
    <w:rsid w:val="00917428"/>
    <w:rsid w:val="00920EE6"/>
    <w:rsid w:val="009235DE"/>
    <w:rsid w:val="0092554E"/>
    <w:rsid w:val="009262BA"/>
    <w:rsid w:val="00927A2A"/>
    <w:rsid w:val="00931402"/>
    <w:rsid w:val="00933821"/>
    <w:rsid w:val="00934408"/>
    <w:rsid w:val="0093590B"/>
    <w:rsid w:val="00935B2A"/>
    <w:rsid w:val="009370A6"/>
    <w:rsid w:val="009431BF"/>
    <w:rsid w:val="009441EA"/>
    <w:rsid w:val="0094538D"/>
    <w:rsid w:val="00946980"/>
    <w:rsid w:val="009503AA"/>
    <w:rsid w:val="00951516"/>
    <w:rsid w:val="00952253"/>
    <w:rsid w:val="0095335B"/>
    <w:rsid w:val="0095526E"/>
    <w:rsid w:val="00962B00"/>
    <w:rsid w:val="00964864"/>
    <w:rsid w:val="00971DF8"/>
    <w:rsid w:val="009732A3"/>
    <w:rsid w:val="00973436"/>
    <w:rsid w:val="00973F81"/>
    <w:rsid w:val="00976E19"/>
    <w:rsid w:val="00980B11"/>
    <w:rsid w:val="00982573"/>
    <w:rsid w:val="00984671"/>
    <w:rsid w:val="00991DD5"/>
    <w:rsid w:val="009938EF"/>
    <w:rsid w:val="009A0AE3"/>
    <w:rsid w:val="009A1D73"/>
    <w:rsid w:val="009A211C"/>
    <w:rsid w:val="009A2169"/>
    <w:rsid w:val="009A34BE"/>
    <w:rsid w:val="009A44E7"/>
    <w:rsid w:val="009A5E16"/>
    <w:rsid w:val="009A6B28"/>
    <w:rsid w:val="009A6DB2"/>
    <w:rsid w:val="009A6F53"/>
    <w:rsid w:val="009B1B7E"/>
    <w:rsid w:val="009B2503"/>
    <w:rsid w:val="009B5F00"/>
    <w:rsid w:val="009B7D5C"/>
    <w:rsid w:val="009C1464"/>
    <w:rsid w:val="009C3742"/>
    <w:rsid w:val="009C4105"/>
    <w:rsid w:val="009C4489"/>
    <w:rsid w:val="009C68CF"/>
    <w:rsid w:val="009C6C7E"/>
    <w:rsid w:val="009C7282"/>
    <w:rsid w:val="009D0BDD"/>
    <w:rsid w:val="009D209A"/>
    <w:rsid w:val="009D2782"/>
    <w:rsid w:val="009D3971"/>
    <w:rsid w:val="009D4C6A"/>
    <w:rsid w:val="009D6057"/>
    <w:rsid w:val="009E3059"/>
    <w:rsid w:val="009E3413"/>
    <w:rsid w:val="009E4EA6"/>
    <w:rsid w:val="009E5D21"/>
    <w:rsid w:val="009E6109"/>
    <w:rsid w:val="009F1BB3"/>
    <w:rsid w:val="009F27B6"/>
    <w:rsid w:val="009F5F5B"/>
    <w:rsid w:val="009F63FE"/>
    <w:rsid w:val="00A0609A"/>
    <w:rsid w:val="00A10B17"/>
    <w:rsid w:val="00A1137E"/>
    <w:rsid w:val="00A15FBA"/>
    <w:rsid w:val="00A1643A"/>
    <w:rsid w:val="00A171C5"/>
    <w:rsid w:val="00A202D7"/>
    <w:rsid w:val="00A220BE"/>
    <w:rsid w:val="00A228F9"/>
    <w:rsid w:val="00A306F2"/>
    <w:rsid w:val="00A32948"/>
    <w:rsid w:val="00A33126"/>
    <w:rsid w:val="00A35B1A"/>
    <w:rsid w:val="00A36079"/>
    <w:rsid w:val="00A371ED"/>
    <w:rsid w:val="00A404C2"/>
    <w:rsid w:val="00A42078"/>
    <w:rsid w:val="00A43033"/>
    <w:rsid w:val="00A4344D"/>
    <w:rsid w:val="00A45C12"/>
    <w:rsid w:val="00A47F1D"/>
    <w:rsid w:val="00A524B3"/>
    <w:rsid w:val="00A565CB"/>
    <w:rsid w:val="00A6456A"/>
    <w:rsid w:val="00A6479D"/>
    <w:rsid w:val="00A64AFB"/>
    <w:rsid w:val="00A6523C"/>
    <w:rsid w:val="00A653A6"/>
    <w:rsid w:val="00A7083F"/>
    <w:rsid w:val="00A70EC5"/>
    <w:rsid w:val="00A71176"/>
    <w:rsid w:val="00A7264D"/>
    <w:rsid w:val="00A744DE"/>
    <w:rsid w:val="00A81BA9"/>
    <w:rsid w:val="00A8280D"/>
    <w:rsid w:val="00A833A0"/>
    <w:rsid w:val="00A843C3"/>
    <w:rsid w:val="00A87FA8"/>
    <w:rsid w:val="00A909AE"/>
    <w:rsid w:val="00A922A3"/>
    <w:rsid w:val="00A9377E"/>
    <w:rsid w:val="00A94EBA"/>
    <w:rsid w:val="00A963BF"/>
    <w:rsid w:val="00A964EC"/>
    <w:rsid w:val="00A971C5"/>
    <w:rsid w:val="00AA2DB3"/>
    <w:rsid w:val="00AA39F5"/>
    <w:rsid w:val="00AA50B0"/>
    <w:rsid w:val="00AA5612"/>
    <w:rsid w:val="00AA584C"/>
    <w:rsid w:val="00AA70A8"/>
    <w:rsid w:val="00AA70DF"/>
    <w:rsid w:val="00AB0E80"/>
    <w:rsid w:val="00AB1FF6"/>
    <w:rsid w:val="00AB3995"/>
    <w:rsid w:val="00AB5904"/>
    <w:rsid w:val="00AB5DB7"/>
    <w:rsid w:val="00AB7D12"/>
    <w:rsid w:val="00AC1E5C"/>
    <w:rsid w:val="00AC3543"/>
    <w:rsid w:val="00AC4D8B"/>
    <w:rsid w:val="00AC5BB3"/>
    <w:rsid w:val="00AC5E97"/>
    <w:rsid w:val="00AD503F"/>
    <w:rsid w:val="00AE3716"/>
    <w:rsid w:val="00AF4B6A"/>
    <w:rsid w:val="00AF5881"/>
    <w:rsid w:val="00B00C76"/>
    <w:rsid w:val="00B018B3"/>
    <w:rsid w:val="00B04514"/>
    <w:rsid w:val="00B139E7"/>
    <w:rsid w:val="00B21542"/>
    <w:rsid w:val="00B22B20"/>
    <w:rsid w:val="00B25244"/>
    <w:rsid w:val="00B273BC"/>
    <w:rsid w:val="00B305FD"/>
    <w:rsid w:val="00B3097D"/>
    <w:rsid w:val="00B31BF2"/>
    <w:rsid w:val="00B34F07"/>
    <w:rsid w:val="00B35BDB"/>
    <w:rsid w:val="00B426D9"/>
    <w:rsid w:val="00B431FA"/>
    <w:rsid w:val="00B45218"/>
    <w:rsid w:val="00B4556D"/>
    <w:rsid w:val="00B46F50"/>
    <w:rsid w:val="00B50D50"/>
    <w:rsid w:val="00B51445"/>
    <w:rsid w:val="00B53A56"/>
    <w:rsid w:val="00B54754"/>
    <w:rsid w:val="00B571A8"/>
    <w:rsid w:val="00B6132A"/>
    <w:rsid w:val="00B621C1"/>
    <w:rsid w:val="00B6333B"/>
    <w:rsid w:val="00B72A31"/>
    <w:rsid w:val="00B749AE"/>
    <w:rsid w:val="00B75AA2"/>
    <w:rsid w:val="00B773A0"/>
    <w:rsid w:val="00B77422"/>
    <w:rsid w:val="00B77D45"/>
    <w:rsid w:val="00B8351E"/>
    <w:rsid w:val="00B85ABC"/>
    <w:rsid w:val="00B86AB9"/>
    <w:rsid w:val="00B913FF"/>
    <w:rsid w:val="00B94068"/>
    <w:rsid w:val="00B94C90"/>
    <w:rsid w:val="00B967A6"/>
    <w:rsid w:val="00BA1F08"/>
    <w:rsid w:val="00BA22CD"/>
    <w:rsid w:val="00BA37A6"/>
    <w:rsid w:val="00BA3BC2"/>
    <w:rsid w:val="00BA5972"/>
    <w:rsid w:val="00BB1CFE"/>
    <w:rsid w:val="00BB2489"/>
    <w:rsid w:val="00BB41A5"/>
    <w:rsid w:val="00BB507D"/>
    <w:rsid w:val="00BB5829"/>
    <w:rsid w:val="00BC07EC"/>
    <w:rsid w:val="00BC12ED"/>
    <w:rsid w:val="00BC1801"/>
    <w:rsid w:val="00BC246B"/>
    <w:rsid w:val="00BC4F13"/>
    <w:rsid w:val="00BC6B9C"/>
    <w:rsid w:val="00BC7209"/>
    <w:rsid w:val="00BC720F"/>
    <w:rsid w:val="00BD2A6D"/>
    <w:rsid w:val="00BD4DFF"/>
    <w:rsid w:val="00BD4E70"/>
    <w:rsid w:val="00BD6290"/>
    <w:rsid w:val="00BD6733"/>
    <w:rsid w:val="00BE01D7"/>
    <w:rsid w:val="00BE339A"/>
    <w:rsid w:val="00BE5570"/>
    <w:rsid w:val="00BE697C"/>
    <w:rsid w:val="00BF1CCB"/>
    <w:rsid w:val="00BF384E"/>
    <w:rsid w:val="00BF75D6"/>
    <w:rsid w:val="00C01506"/>
    <w:rsid w:val="00C053EC"/>
    <w:rsid w:val="00C07690"/>
    <w:rsid w:val="00C10248"/>
    <w:rsid w:val="00C120A0"/>
    <w:rsid w:val="00C14D18"/>
    <w:rsid w:val="00C16CD7"/>
    <w:rsid w:val="00C200BC"/>
    <w:rsid w:val="00C2068E"/>
    <w:rsid w:val="00C2087F"/>
    <w:rsid w:val="00C2135B"/>
    <w:rsid w:val="00C2198B"/>
    <w:rsid w:val="00C257B3"/>
    <w:rsid w:val="00C25A24"/>
    <w:rsid w:val="00C31C5C"/>
    <w:rsid w:val="00C35879"/>
    <w:rsid w:val="00C371D3"/>
    <w:rsid w:val="00C40669"/>
    <w:rsid w:val="00C409B5"/>
    <w:rsid w:val="00C42206"/>
    <w:rsid w:val="00C429B8"/>
    <w:rsid w:val="00C4341B"/>
    <w:rsid w:val="00C435C8"/>
    <w:rsid w:val="00C4451A"/>
    <w:rsid w:val="00C47CC2"/>
    <w:rsid w:val="00C47D9F"/>
    <w:rsid w:val="00C5100C"/>
    <w:rsid w:val="00C52DF0"/>
    <w:rsid w:val="00C55A56"/>
    <w:rsid w:val="00C56892"/>
    <w:rsid w:val="00C56BC0"/>
    <w:rsid w:val="00C577DC"/>
    <w:rsid w:val="00C60681"/>
    <w:rsid w:val="00C606C8"/>
    <w:rsid w:val="00C614E1"/>
    <w:rsid w:val="00C66A90"/>
    <w:rsid w:val="00C672CA"/>
    <w:rsid w:val="00C67A0A"/>
    <w:rsid w:val="00C75B43"/>
    <w:rsid w:val="00C7638A"/>
    <w:rsid w:val="00C83693"/>
    <w:rsid w:val="00C87DA1"/>
    <w:rsid w:val="00C90306"/>
    <w:rsid w:val="00C90D56"/>
    <w:rsid w:val="00C91B67"/>
    <w:rsid w:val="00C92EA3"/>
    <w:rsid w:val="00C93752"/>
    <w:rsid w:val="00C93E84"/>
    <w:rsid w:val="00C95793"/>
    <w:rsid w:val="00C95D63"/>
    <w:rsid w:val="00C96567"/>
    <w:rsid w:val="00CA16FA"/>
    <w:rsid w:val="00CA662C"/>
    <w:rsid w:val="00CA6828"/>
    <w:rsid w:val="00CA691B"/>
    <w:rsid w:val="00CB0D90"/>
    <w:rsid w:val="00CB0F07"/>
    <w:rsid w:val="00CB17E3"/>
    <w:rsid w:val="00CB5EFB"/>
    <w:rsid w:val="00CB6996"/>
    <w:rsid w:val="00CB6F67"/>
    <w:rsid w:val="00CB7767"/>
    <w:rsid w:val="00CC115F"/>
    <w:rsid w:val="00CC1F4E"/>
    <w:rsid w:val="00CC21C8"/>
    <w:rsid w:val="00CC23B8"/>
    <w:rsid w:val="00CC2B72"/>
    <w:rsid w:val="00CC319D"/>
    <w:rsid w:val="00CC69E1"/>
    <w:rsid w:val="00CC6B68"/>
    <w:rsid w:val="00CD1B90"/>
    <w:rsid w:val="00CD32F0"/>
    <w:rsid w:val="00CE0402"/>
    <w:rsid w:val="00CE30AF"/>
    <w:rsid w:val="00CE42EB"/>
    <w:rsid w:val="00CE692B"/>
    <w:rsid w:val="00CF01C2"/>
    <w:rsid w:val="00CF2B87"/>
    <w:rsid w:val="00CF3742"/>
    <w:rsid w:val="00CF6368"/>
    <w:rsid w:val="00CF727D"/>
    <w:rsid w:val="00D00442"/>
    <w:rsid w:val="00D006CE"/>
    <w:rsid w:val="00D01301"/>
    <w:rsid w:val="00D0269A"/>
    <w:rsid w:val="00D032DE"/>
    <w:rsid w:val="00D10E70"/>
    <w:rsid w:val="00D1515B"/>
    <w:rsid w:val="00D160BD"/>
    <w:rsid w:val="00D16A78"/>
    <w:rsid w:val="00D1763E"/>
    <w:rsid w:val="00D201D3"/>
    <w:rsid w:val="00D2255E"/>
    <w:rsid w:val="00D23922"/>
    <w:rsid w:val="00D23B4E"/>
    <w:rsid w:val="00D25EDF"/>
    <w:rsid w:val="00D3124A"/>
    <w:rsid w:val="00D3235F"/>
    <w:rsid w:val="00D3406A"/>
    <w:rsid w:val="00D40252"/>
    <w:rsid w:val="00D4249D"/>
    <w:rsid w:val="00D479BF"/>
    <w:rsid w:val="00D50ED8"/>
    <w:rsid w:val="00D52CDA"/>
    <w:rsid w:val="00D54550"/>
    <w:rsid w:val="00D54992"/>
    <w:rsid w:val="00D56FFF"/>
    <w:rsid w:val="00D6160E"/>
    <w:rsid w:val="00D625A9"/>
    <w:rsid w:val="00D6495F"/>
    <w:rsid w:val="00D71023"/>
    <w:rsid w:val="00D715FB"/>
    <w:rsid w:val="00D716F0"/>
    <w:rsid w:val="00D755B6"/>
    <w:rsid w:val="00D75F5C"/>
    <w:rsid w:val="00D76754"/>
    <w:rsid w:val="00D76863"/>
    <w:rsid w:val="00D76FB9"/>
    <w:rsid w:val="00D7791E"/>
    <w:rsid w:val="00D80E0A"/>
    <w:rsid w:val="00D8203E"/>
    <w:rsid w:val="00D84F12"/>
    <w:rsid w:val="00D908F9"/>
    <w:rsid w:val="00D93981"/>
    <w:rsid w:val="00DA4ECA"/>
    <w:rsid w:val="00DA6A1A"/>
    <w:rsid w:val="00DA6E05"/>
    <w:rsid w:val="00DA78D3"/>
    <w:rsid w:val="00DB05DF"/>
    <w:rsid w:val="00DB0FFB"/>
    <w:rsid w:val="00DB12D1"/>
    <w:rsid w:val="00DB1733"/>
    <w:rsid w:val="00DB277A"/>
    <w:rsid w:val="00DC263D"/>
    <w:rsid w:val="00DC2B94"/>
    <w:rsid w:val="00DC30B1"/>
    <w:rsid w:val="00DC32ED"/>
    <w:rsid w:val="00DC371F"/>
    <w:rsid w:val="00DC5CE5"/>
    <w:rsid w:val="00DD4930"/>
    <w:rsid w:val="00DD49F3"/>
    <w:rsid w:val="00DD557B"/>
    <w:rsid w:val="00DE1448"/>
    <w:rsid w:val="00DE4DE2"/>
    <w:rsid w:val="00DF1316"/>
    <w:rsid w:val="00DF2741"/>
    <w:rsid w:val="00E076A9"/>
    <w:rsid w:val="00E13920"/>
    <w:rsid w:val="00E14063"/>
    <w:rsid w:val="00E1684D"/>
    <w:rsid w:val="00E2678F"/>
    <w:rsid w:val="00E272BE"/>
    <w:rsid w:val="00E27724"/>
    <w:rsid w:val="00E342FC"/>
    <w:rsid w:val="00E347C6"/>
    <w:rsid w:val="00E352DB"/>
    <w:rsid w:val="00E357B3"/>
    <w:rsid w:val="00E37182"/>
    <w:rsid w:val="00E3733B"/>
    <w:rsid w:val="00E378B9"/>
    <w:rsid w:val="00E46817"/>
    <w:rsid w:val="00E46C08"/>
    <w:rsid w:val="00E46DA4"/>
    <w:rsid w:val="00E57E1C"/>
    <w:rsid w:val="00E6268A"/>
    <w:rsid w:val="00E62C25"/>
    <w:rsid w:val="00E6393B"/>
    <w:rsid w:val="00E64436"/>
    <w:rsid w:val="00E644D6"/>
    <w:rsid w:val="00E64EBC"/>
    <w:rsid w:val="00E70DF7"/>
    <w:rsid w:val="00E7144F"/>
    <w:rsid w:val="00E72189"/>
    <w:rsid w:val="00E7255F"/>
    <w:rsid w:val="00E73038"/>
    <w:rsid w:val="00E73E93"/>
    <w:rsid w:val="00E75D5D"/>
    <w:rsid w:val="00E83945"/>
    <w:rsid w:val="00E852E5"/>
    <w:rsid w:val="00E86856"/>
    <w:rsid w:val="00E877D6"/>
    <w:rsid w:val="00E8796C"/>
    <w:rsid w:val="00E92731"/>
    <w:rsid w:val="00E92AED"/>
    <w:rsid w:val="00E93CC4"/>
    <w:rsid w:val="00EA143E"/>
    <w:rsid w:val="00EA429F"/>
    <w:rsid w:val="00EB0BFF"/>
    <w:rsid w:val="00EB7E75"/>
    <w:rsid w:val="00EC0A47"/>
    <w:rsid w:val="00EC295C"/>
    <w:rsid w:val="00EC2EA7"/>
    <w:rsid w:val="00EC48D0"/>
    <w:rsid w:val="00EC4D82"/>
    <w:rsid w:val="00EC5AE2"/>
    <w:rsid w:val="00EC627F"/>
    <w:rsid w:val="00ED0B2D"/>
    <w:rsid w:val="00ED0FD4"/>
    <w:rsid w:val="00ED364B"/>
    <w:rsid w:val="00ED4ED3"/>
    <w:rsid w:val="00ED5647"/>
    <w:rsid w:val="00ED60F8"/>
    <w:rsid w:val="00EE5C27"/>
    <w:rsid w:val="00EF01CF"/>
    <w:rsid w:val="00EF4085"/>
    <w:rsid w:val="00EF5BE9"/>
    <w:rsid w:val="00EF6B51"/>
    <w:rsid w:val="00F0061B"/>
    <w:rsid w:val="00F008D2"/>
    <w:rsid w:val="00F03E8A"/>
    <w:rsid w:val="00F044DE"/>
    <w:rsid w:val="00F04D8D"/>
    <w:rsid w:val="00F0655F"/>
    <w:rsid w:val="00F118CD"/>
    <w:rsid w:val="00F13B15"/>
    <w:rsid w:val="00F13DBC"/>
    <w:rsid w:val="00F14967"/>
    <w:rsid w:val="00F15382"/>
    <w:rsid w:val="00F15660"/>
    <w:rsid w:val="00F23096"/>
    <w:rsid w:val="00F24A33"/>
    <w:rsid w:val="00F273F9"/>
    <w:rsid w:val="00F277B0"/>
    <w:rsid w:val="00F313EB"/>
    <w:rsid w:val="00F32E39"/>
    <w:rsid w:val="00F3334B"/>
    <w:rsid w:val="00F351F4"/>
    <w:rsid w:val="00F37675"/>
    <w:rsid w:val="00F37954"/>
    <w:rsid w:val="00F37C28"/>
    <w:rsid w:val="00F37DBD"/>
    <w:rsid w:val="00F4100A"/>
    <w:rsid w:val="00F423B7"/>
    <w:rsid w:val="00F43040"/>
    <w:rsid w:val="00F445A3"/>
    <w:rsid w:val="00F45622"/>
    <w:rsid w:val="00F466F9"/>
    <w:rsid w:val="00F540AC"/>
    <w:rsid w:val="00F55325"/>
    <w:rsid w:val="00F55C38"/>
    <w:rsid w:val="00F63EC6"/>
    <w:rsid w:val="00F6470D"/>
    <w:rsid w:val="00F6471B"/>
    <w:rsid w:val="00F64F9E"/>
    <w:rsid w:val="00F65195"/>
    <w:rsid w:val="00F716BC"/>
    <w:rsid w:val="00F716CF"/>
    <w:rsid w:val="00F7253F"/>
    <w:rsid w:val="00F725E4"/>
    <w:rsid w:val="00F7590A"/>
    <w:rsid w:val="00F81773"/>
    <w:rsid w:val="00F822EA"/>
    <w:rsid w:val="00F82FBB"/>
    <w:rsid w:val="00F83903"/>
    <w:rsid w:val="00F844A2"/>
    <w:rsid w:val="00F850CA"/>
    <w:rsid w:val="00F907FF"/>
    <w:rsid w:val="00F93757"/>
    <w:rsid w:val="00F94125"/>
    <w:rsid w:val="00F94D72"/>
    <w:rsid w:val="00F95729"/>
    <w:rsid w:val="00F96BF8"/>
    <w:rsid w:val="00F97DEE"/>
    <w:rsid w:val="00FA0140"/>
    <w:rsid w:val="00FA16F3"/>
    <w:rsid w:val="00FA1B86"/>
    <w:rsid w:val="00FA3F27"/>
    <w:rsid w:val="00FA5F90"/>
    <w:rsid w:val="00FA73AF"/>
    <w:rsid w:val="00FB25E1"/>
    <w:rsid w:val="00FB2B5F"/>
    <w:rsid w:val="00FB3029"/>
    <w:rsid w:val="00FB4E0A"/>
    <w:rsid w:val="00FB61B3"/>
    <w:rsid w:val="00FB6413"/>
    <w:rsid w:val="00FB7C51"/>
    <w:rsid w:val="00FC0CC2"/>
    <w:rsid w:val="00FC123F"/>
    <w:rsid w:val="00FC19AB"/>
    <w:rsid w:val="00FC23AB"/>
    <w:rsid w:val="00FC7087"/>
    <w:rsid w:val="00FD1457"/>
    <w:rsid w:val="00FD26A2"/>
    <w:rsid w:val="00FD29A9"/>
    <w:rsid w:val="00FD2F52"/>
    <w:rsid w:val="00FD3DEC"/>
    <w:rsid w:val="00FD6650"/>
    <w:rsid w:val="00FD712C"/>
    <w:rsid w:val="00FE0482"/>
    <w:rsid w:val="00FE0E1B"/>
    <w:rsid w:val="00FE1213"/>
    <w:rsid w:val="00FE46B9"/>
    <w:rsid w:val="00FF1AA0"/>
    <w:rsid w:val="00FF31AA"/>
    <w:rsid w:val="00FF4FC3"/>
    <w:rsid w:val="00FF6851"/>
    <w:rsid w:val="00FF6D6E"/>
    <w:rsid w:val="00FF723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3B421C"/>
  <w15:docId w15:val="{03EEE790-7C34-442F-93CE-ED0CF6FC1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ZA" w:eastAsia="en-ZA" w:bidi="ar-SA"/>
      </w:rPr>
    </w:rPrDefault>
    <w:pPrDefault>
      <w:pPr>
        <w:spacing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144F"/>
    <w:rPr>
      <w:rFonts w:ascii="Arial" w:hAnsi="Arial"/>
      <w:sz w:val="22"/>
      <w:szCs w:val="22"/>
      <w:lang w:eastAsia="en-US"/>
    </w:rPr>
  </w:style>
  <w:style w:type="paragraph" w:styleId="Heading1">
    <w:name w:val="heading 1"/>
    <w:basedOn w:val="Normal"/>
    <w:next w:val="Normal"/>
    <w:link w:val="Heading1Char"/>
    <w:uiPriority w:val="9"/>
    <w:qFormat/>
    <w:rsid w:val="00E7144F"/>
    <w:pPr>
      <w:keepNext/>
      <w:numPr>
        <w:numId w:val="1"/>
      </w:numPr>
      <w:spacing w:before="120"/>
      <w:ind w:left="720" w:hanging="720"/>
      <w:outlineLvl w:val="0"/>
    </w:pPr>
    <w:rPr>
      <w:rFonts w:ascii="Arial Bold" w:eastAsia="Times New Roman" w:hAnsi="Arial Bold"/>
      <w:b/>
      <w:caps/>
      <w:sz w:val="28"/>
      <w:szCs w:val="20"/>
      <w:lang w:val="en-GB"/>
    </w:rPr>
  </w:style>
  <w:style w:type="paragraph" w:styleId="Heading2">
    <w:name w:val="heading 2"/>
    <w:basedOn w:val="Normal"/>
    <w:next w:val="Normal"/>
    <w:link w:val="Heading2Char"/>
    <w:qFormat/>
    <w:rsid w:val="00E7144F"/>
    <w:pPr>
      <w:keepNext/>
      <w:numPr>
        <w:ilvl w:val="1"/>
        <w:numId w:val="1"/>
      </w:numPr>
      <w:spacing w:before="120"/>
      <w:ind w:left="576"/>
      <w:outlineLvl w:val="1"/>
    </w:pPr>
    <w:rPr>
      <w:rFonts w:eastAsia="Times New Roman"/>
      <w:b/>
      <w:color w:val="0D0D0D"/>
      <w:sz w:val="24"/>
      <w:lang w:val="en-GB"/>
    </w:rPr>
  </w:style>
  <w:style w:type="paragraph" w:styleId="Heading3">
    <w:name w:val="heading 3"/>
    <w:basedOn w:val="Normal"/>
    <w:next w:val="Normal"/>
    <w:link w:val="Heading3Char"/>
    <w:qFormat/>
    <w:rsid w:val="00E7144F"/>
    <w:pPr>
      <w:keepNext/>
      <w:numPr>
        <w:ilvl w:val="2"/>
        <w:numId w:val="1"/>
      </w:numPr>
      <w:tabs>
        <w:tab w:val="left" w:pos="737"/>
      </w:tabs>
      <w:spacing w:before="120"/>
      <w:outlineLvl w:val="2"/>
    </w:pPr>
    <w:rPr>
      <w:rFonts w:eastAsia="Times New Roman"/>
      <w:b/>
      <w:sz w:val="24"/>
      <w:szCs w:val="20"/>
      <w:lang w:val="en-GB"/>
    </w:rPr>
  </w:style>
  <w:style w:type="paragraph" w:styleId="Heading4">
    <w:name w:val="heading 4"/>
    <w:basedOn w:val="Normal"/>
    <w:next w:val="Normal"/>
    <w:link w:val="Heading4Char"/>
    <w:qFormat/>
    <w:rsid w:val="00E7144F"/>
    <w:pPr>
      <w:keepNext/>
      <w:numPr>
        <w:ilvl w:val="3"/>
        <w:numId w:val="1"/>
      </w:numPr>
      <w:tabs>
        <w:tab w:val="left" w:pos="907"/>
      </w:tabs>
      <w:spacing w:before="120"/>
      <w:outlineLvl w:val="3"/>
    </w:pPr>
    <w:rPr>
      <w:rFonts w:eastAsia="Times New Roman"/>
      <w:b/>
      <w:sz w:val="24"/>
      <w:szCs w:val="20"/>
      <w:lang w:val="en-GB"/>
    </w:rPr>
  </w:style>
  <w:style w:type="paragraph" w:styleId="Heading5">
    <w:name w:val="heading 5"/>
    <w:basedOn w:val="Normal"/>
    <w:next w:val="Normal"/>
    <w:link w:val="Heading5Char"/>
    <w:qFormat/>
    <w:rsid w:val="00E7144F"/>
    <w:pPr>
      <w:keepNext/>
      <w:numPr>
        <w:ilvl w:val="4"/>
        <w:numId w:val="1"/>
      </w:numPr>
      <w:tabs>
        <w:tab w:val="left" w:pos="1077"/>
      </w:tabs>
      <w:spacing w:before="120"/>
      <w:outlineLvl w:val="4"/>
    </w:pPr>
    <w:rPr>
      <w:rFonts w:eastAsia="Times New Roman"/>
      <w:b/>
      <w:szCs w:val="20"/>
      <w:lang w:val="en-GB"/>
    </w:rPr>
  </w:style>
  <w:style w:type="paragraph" w:styleId="Heading6">
    <w:name w:val="heading 6"/>
    <w:basedOn w:val="Normal"/>
    <w:next w:val="Normal"/>
    <w:link w:val="Heading6Char"/>
    <w:qFormat/>
    <w:rsid w:val="00E7144F"/>
    <w:pPr>
      <w:keepNext/>
      <w:numPr>
        <w:ilvl w:val="5"/>
        <w:numId w:val="1"/>
      </w:numPr>
      <w:tabs>
        <w:tab w:val="left" w:pos="1247"/>
      </w:tabs>
      <w:spacing w:before="120"/>
      <w:ind w:left="1151" w:hanging="1151"/>
      <w:outlineLvl w:val="5"/>
    </w:pPr>
    <w:rPr>
      <w:rFonts w:eastAsia="Times New Roman"/>
      <w:b/>
      <w:sz w:val="24"/>
      <w:szCs w:val="20"/>
      <w:lang w:val="en-GB"/>
    </w:rPr>
  </w:style>
  <w:style w:type="paragraph" w:styleId="Heading7">
    <w:name w:val="heading 7"/>
    <w:basedOn w:val="Normal"/>
    <w:next w:val="Normal"/>
    <w:link w:val="Heading7Char"/>
    <w:qFormat/>
    <w:rsid w:val="00E7144F"/>
    <w:pPr>
      <w:keepNext/>
      <w:numPr>
        <w:ilvl w:val="6"/>
        <w:numId w:val="1"/>
      </w:numPr>
      <w:spacing w:before="120"/>
      <w:ind w:left="1298" w:hanging="1298"/>
      <w:outlineLvl w:val="6"/>
    </w:pPr>
    <w:rPr>
      <w:rFonts w:eastAsia="Times New Roman"/>
      <w:b/>
      <w:sz w:val="24"/>
      <w:szCs w:val="20"/>
      <w:lang w:val="en-GB"/>
    </w:rPr>
  </w:style>
  <w:style w:type="paragraph" w:styleId="Heading8">
    <w:name w:val="heading 8"/>
    <w:basedOn w:val="Normal"/>
    <w:next w:val="Normal"/>
    <w:link w:val="Heading8Char"/>
    <w:qFormat/>
    <w:rsid w:val="00E7144F"/>
    <w:pPr>
      <w:keepNext/>
      <w:numPr>
        <w:ilvl w:val="7"/>
        <w:numId w:val="1"/>
      </w:numPr>
      <w:spacing w:before="240" w:after="60"/>
      <w:outlineLvl w:val="7"/>
    </w:pPr>
    <w:rPr>
      <w:rFonts w:eastAsia="Times New Roman"/>
      <w:i/>
      <w:szCs w:val="20"/>
      <w:lang w:val="en-GB"/>
    </w:rPr>
  </w:style>
  <w:style w:type="paragraph" w:styleId="Heading9">
    <w:name w:val="heading 9"/>
    <w:basedOn w:val="Normal"/>
    <w:next w:val="Normal"/>
    <w:link w:val="Heading9Char"/>
    <w:qFormat/>
    <w:rsid w:val="00E7144F"/>
    <w:pPr>
      <w:keepNext/>
      <w:numPr>
        <w:ilvl w:val="8"/>
        <w:numId w:val="1"/>
      </w:numPr>
      <w:spacing w:before="240" w:after="60"/>
      <w:outlineLvl w:val="8"/>
    </w:pPr>
    <w:rPr>
      <w:rFonts w:eastAsia="Times New Roman"/>
      <w:i/>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2A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A59"/>
    <w:rPr>
      <w:rFonts w:ascii="Tahoma" w:hAnsi="Tahoma" w:cs="Tahoma"/>
      <w:sz w:val="16"/>
      <w:szCs w:val="16"/>
    </w:rPr>
  </w:style>
  <w:style w:type="paragraph" w:styleId="Header">
    <w:name w:val="header"/>
    <w:basedOn w:val="Normal"/>
    <w:link w:val="HeaderChar"/>
    <w:uiPriority w:val="99"/>
    <w:rsid w:val="00DC6E41"/>
    <w:pPr>
      <w:tabs>
        <w:tab w:val="center" w:pos="4153"/>
        <w:tab w:val="right" w:pos="8306"/>
      </w:tabs>
      <w:spacing w:line="240" w:lineRule="auto"/>
    </w:pPr>
    <w:rPr>
      <w:rFonts w:eastAsia="Times New Roman"/>
      <w:sz w:val="20"/>
      <w:szCs w:val="24"/>
      <w:lang w:val="en-GB"/>
    </w:rPr>
  </w:style>
  <w:style w:type="character" w:customStyle="1" w:styleId="HeaderChar">
    <w:name w:val="Header Char"/>
    <w:basedOn w:val="DefaultParagraphFont"/>
    <w:link w:val="Header"/>
    <w:uiPriority w:val="99"/>
    <w:rsid w:val="00DC6E41"/>
    <w:rPr>
      <w:rFonts w:ascii="Arial" w:eastAsia="Times New Roman" w:hAnsi="Arial" w:cs="Times New Roman"/>
      <w:sz w:val="20"/>
      <w:szCs w:val="24"/>
      <w:lang w:val="en-GB"/>
    </w:rPr>
  </w:style>
  <w:style w:type="paragraph" w:styleId="Footer">
    <w:name w:val="footer"/>
    <w:basedOn w:val="Normal"/>
    <w:link w:val="FooterChar"/>
    <w:unhideWhenUsed/>
    <w:rsid w:val="00BC7209"/>
    <w:pPr>
      <w:tabs>
        <w:tab w:val="center" w:pos="4513"/>
        <w:tab w:val="right" w:pos="9026"/>
      </w:tabs>
    </w:pPr>
  </w:style>
  <w:style w:type="character" w:customStyle="1" w:styleId="FooterChar">
    <w:name w:val="Footer Char"/>
    <w:basedOn w:val="DefaultParagraphFont"/>
    <w:link w:val="Footer"/>
    <w:uiPriority w:val="99"/>
    <w:rsid w:val="00BC7209"/>
    <w:rPr>
      <w:sz w:val="22"/>
      <w:szCs w:val="22"/>
      <w:lang w:eastAsia="en-US"/>
    </w:rPr>
  </w:style>
  <w:style w:type="table" w:styleId="TableGrid">
    <w:name w:val="Table Grid"/>
    <w:basedOn w:val="TableNormal"/>
    <w:uiPriority w:val="59"/>
    <w:rsid w:val="002E47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46C08"/>
    <w:rPr>
      <w:sz w:val="16"/>
      <w:szCs w:val="16"/>
    </w:rPr>
  </w:style>
  <w:style w:type="paragraph" w:styleId="CommentText">
    <w:name w:val="annotation text"/>
    <w:basedOn w:val="Normal"/>
    <w:link w:val="CommentTextChar"/>
    <w:uiPriority w:val="99"/>
    <w:semiHidden/>
    <w:unhideWhenUsed/>
    <w:rsid w:val="00E46C08"/>
    <w:pPr>
      <w:spacing w:line="240" w:lineRule="auto"/>
    </w:pPr>
    <w:rPr>
      <w:sz w:val="20"/>
      <w:szCs w:val="20"/>
    </w:rPr>
  </w:style>
  <w:style w:type="character" w:customStyle="1" w:styleId="CommentTextChar">
    <w:name w:val="Comment Text Char"/>
    <w:basedOn w:val="DefaultParagraphFont"/>
    <w:link w:val="CommentText"/>
    <w:uiPriority w:val="99"/>
    <w:semiHidden/>
    <w:rsid w:val="00E46C08"/>
    <w:rPr>
      <w:lang w:eastAsia="en-US"/>
    </w:rPr>
  </w:style>
  <w:style w:type="paragraph" w:styleId="CommentSubject">
    <w:name w:val="annotation subject"/>
    <w:basedOn w:val="CommentText"/>
    <w:next w:val="CommentText"/>
    <w:link w:val="CommentSubjectChar"/>
    <w:uiPriority w:val="99"/>
    <w:semiHidden/>
    <w:unhideWhenUsed/>
    <w:rsid w:val="00E46C08"/>
    <w:rPr>
      <w:b/>
      <w:bCs/>
    </w:rPr>
  </w:style>
  <w:style w:type="character" w:customStyle="1" w:styleId="CommentSubjectChar">
    <w:name w:val="Comment Subject Char"/>
    <w:basedOn w:val="CommentTextChar"/>
    <w:link w:val="CommentSubject"/>
    <w:uiPriority w:val="99"/>
    <w:semiHidden/>
    <w:rsid w:val="00E46C08"/>
    <w:rPr>
      <w:b/>
      <w:bCs/>
      <w:lang w:eastAsia="en-US"/>
    </w:rPr>
  </w:style>
  <w:style w:type="character" w:styleId="PageNumber">
    <w:name w:val="page number"/>
    <w:basedOn w:val="DefaultParagraphFont"/>
    <w:rsid w:val="000D55C8"/>
  </w:style>
  <w:style w:type="paragraph" w:styleId="BodyTextIndent">
    <w:name w:val="Body Text Indent"/>
    <w:basedOn w:val="Normal"/>
    <w:link w:val="BodyTextIndentChar"/>
    <w:rsid w:val="00F63EC6"/>
    <w:pPr>
      <w:spacing w:line="240" w:lineRule="auto"/>
      <w:ind w:left="720"/>
    </w:pPr>
    <w:rPr>
      <w:rFonts w:eastAsia="Times New Roman"/>
      <w:sz w:val="20"/>
      <w:szCs w:val="20"/>
    </w:rPr>
  </w:style>
  <w:style w:type="character" w:customStyle="1" w:styleId="BodyTextIndentChar">
    <w:name w:val="Body Text Indent Char"/>
    <w:basedOn w:val="DefaultParagraphFont"/>
    <w:link w:val="BodyTextIndent"/>
    <w:rsid w:val="00F63EC6"/>
    <w:rPr>
      <w:rFonts w:ascii="Arial" w:eastAsia="Times New Roman" w:hAnsi="Arial"/>
      <w:lang w:eastAsia="en-US"/>
    </w:rPr>
  </w:style>
  <w:style w:type="paragraph" w:styleId="BodyTextIndent3">
    <w:name w:val="Body Text Indent 3"/>
    <w:basedOn w:val="Normal"/>
    <w:link w:val="BodyTextIndent3Char"/>
    <w:uiPriority w:val="99"/>
    <w:semiHidden/>
    <w:unhideWhenUsed/>
    <w:rsid w:val="00A404C2"/>
    <w:pPr>
      <w:ind w:left="283"/>
    </w:pPr>
    <w:rPr>
      <w:sz w:val="16"/>
      <w:szCs w:val="16"/>
    </w:rPr>
  </w:style>
  <w:style w:type="character" w:customStyle="1" w:styleId="BodyTextIndent3Char">
    <w:name w:val="Body Text Indent 3 Char"/>
    <w:basedOn w:val="DefaultParagraphFont"/>
    <w:link w:val="BodyTextIndent3"/>
    <w:uiPriority w:val="99"/>
    <w:semiHidden/>
    <w:rsid w:val="00A404C2"/>
    <w:rPr>
      <w:sz w:val="16"/>
      <w:szCs w:val="16"/>
      <w:lang w:eastAsia="en-US"/>
    </w:rPr>
  </w:style>
  <w:style w:type="paragraph" w:styleId="ListParagraph">
    <w:name w:val="List Paragraph"/>
    <w:basedOn w:val="Normal"/>
    <w:uiPriority w:val="34"/>
    <w:qFormat/>
    <w:rsid w:val="0085760E"/>
    <w:pPr>
      <w:ind w:left="720"/>
      <w:contextualSpacing/>
    </w:pPr>
  </w:style>
  <w:style w:type="character" w:styleId="Hyperlink">
    <w:name w:val="Hyperlink"/>
    <w:basedOn w:val="DefaultParagraphFont"/>
    <w:uiPriority w:val="99"/>
    <w:unhideWhenUsed/>
    <w:rsid w:val="00E3733B"/>
    <w:rPr>
      <w:color w:val="0000FF" w:themeColor="hyperlink"/>
      <w:u w:val="single"/>
    </w:rPr>
  </w:style>
  <w:style w:type="paragraph" w:styleId="BodyText">
    <w:name w:val="Body Text"/>
    <w:basedOn w:val="Normal"/>
    <w:link w:val="BodyTextChar"/>
    <w:rsid w:val="00E3733B"/>
    <w:pPr>
      <w:spacing w:line="240" w:lineRule="auto"/>
      <w:jc w:val="left"/>
    </w:pPr>
    <w:rPr>
      <w:rFonts w:ascii="Lucida Casual" w:eastAsia="Times New Roman" w:hAnsi="Lucida Casual"/>
      <w:sz w:val="24"/>
      <w:szCs w:val="20"/>
      <w:lang w:val="en-GB"/>
    </w:rPr>
  </w:style>
  <w:style w:type="character" w:customStyle="1" w:styleId="BodyTextChar">
    <w:name w:val="Body Text Char"/>
    <w:basedOn w:val="DefaultParagraphFont"/>
    <w:link w:val="BodyText"/>
    <w:rsid w:val="00E3733B"/>
    <w:rPr>
      <w:rFonts w:ascii="Lucida Casual" w:eastAsia="Times New Roman" w:hAnsi="Lucida Casual"/>
      <w:sz w:val="24"/>
      <w:lang w:val="en-GB" w:eastAsia="en-US"/>
    </w:rPr>
  </w:style>
  <w:style w:type="paragraph" w:styleId="List">
    <w:name w:val="List"/>
    <w:basedOn w:val="Normal"/>
    <w:unhideWhenUsed/>
    <w:rsid w:val="0080429E"/>
    <w:pPr>
      <w:tabs>
        <w:tab w:val="left" w:pos="475"/>
      </w:tabs>
      <w:spacing w:before="240" w:line="360" w:lineRule="auto"/>
      <w:ind w:left="475" w:hanging="475"/>
      <w:jc w:val="left"/>
    </w:pPr>
    <w:rPr>
      <w:rFonts w:ascii="Times New Roman" w:eastAsia="Times New Roman" w:hAnsi="Times New Roman"/>
      <w:sz w:val="24"/>
      <w:szCs w:val="20"/>
      <w:lang w:val="en-US"/>
    </w:rPr>
  </w:style>
  <w:style w:type="paragraph" w:customStyle="1" w:styleId="A0E349F008B644AAB6A282E0D042D17E">
    <w:name w:val="A0E349F008B644AAB6A282E0D042D17E"/>
    <w:rsid w:val="00C31C5C"/>
    <w:pPr>
      <w:spacing w:after="200"/>
      <w:jc w:val="left"/>
    </w:pPr>
    <w:rPr>
      <w:rFonts w:asciiTheme="minorHAnsi" w:eastAsiaTheme="minorEastAsia" w:hAnsiTheme="minorHAnsi" w:cstheme="minorBidi"/>
      <w:sz w:val="22"/>
      <w:szCs w:val="22"/>
      <w:lang w:val="en-US" w:eastAsia="ja-JP"/>
    </w:rPr>
  </w:style>
  <w:style w:type="table" w:customStyle="1" w:styleId="TableGrid2">
    <w:name w:val="Table Grid2"/>
    <w:basedOn w:val="TableNormal"/>
    <w:next w:val="TableGrid"/>
    <w:uiPriority w:val="59"/>
    <w:rsid w:val="00A45C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E7144F"/>
    <w:pPr>
      <w:keepNext/>
      <w:jc w:val="center"/>
    </w:pPr>
    <w:rPr>
      <w:rFonts w:eastAsia="Times New Roman"/>
      <w:b/>
      <w:szCs w:val="20"/>
      <w:lang w:val="en-GB"/>
    </w:rPr>
  </w:style>
  <w:style w:type="character" w:customStyle="1" w:styleId="TitleChar">
    <w:name w:val="Title Char"/>
    <w:basedOn w:val="DefaultParagraphFont"/>
    <w:link w:val="Title"/>
    <w:rsid w:val="00E7144F"/>
    <w:rPr>
      <w:rFonts w:ascii="Arial" w:eastAsia="Times New Roman" w:hAnsi="Arial"/>
      <w:b/>
      <w:sz w:val="22"/>
      <w:lang w:val="en-GB" w:eastAsia="en-US"/>
    </w:rPr>
  </w:style>
  <w:style w:type="paragraph" w:customStyle="1" w:styleId="1Tabelopskr">
    <w:name w:val="1T abelopskr."/>
    <w:basedOn w:val="Normal"/>
    <w:next w:val="Normal"/>
    <w:rsid w:val="00E7144F"/>
    <w:pPr>
      <w:keepNext/>
      <w:tabs>
        <w:tab w:val="left" w:pos="1758"/>
      </w:tabs>
      <w:spacing w:before="360" w:after="240"/>
      <w:ind w:left="1757" w:hanging="1247"/>
    </w:pPr>
    <w:rPr>
      <w:rFonts w:eastAsia="Times New Roman"/>
      <w:b/>
      <w:szCs w:val="20"/>
      <w:lang w:val="en-GB"/>
    </w:rPr>
  </w:style>
  <w:style w:type="paragraph" w:styleId="TOC1">
    <w:name w:val="toc 1"/>
    <w:basedOn w:val="Normal"/>
    <w:next w:val="Normal"/>
    <w:autoRedefine/>
    <w:uiPriority w:val="39"/>
    <w:rsid w:val="00FA73AF"/>
    <w:pPr>
      <w:keepNext/>
      <w:tabs>
        <w:tab w:val="left" w:pos="1134"/>
        <w:tab w:val="right" w:leader="dot" w:pos="9629"/>
      </w:tabs>
      <w:spacing w:before="120"/>
      <w:ind w:left="360"/>
      <w:jc w:val="left"/>
    </w:pPr>
    <w:rPr>
      <w:rFonts w:eastAsia="Times New Roman" w:cs="Arial"/>
      <w:b/>
      <w:bCs/>
      <w:caps/>
      <w:noProof/>
      <w:lang w:val="en-GB"/>
    </w:rPr>
  </w:style>
  <w:style w:type="paragraph" w:styleId="TOC2">
    <w:name w:val="toc 2"/>
    <w:basedOn w:val="Normal"/>
    <w:next w:val="Normal"/>
    <w:autoRedefine/>
    <w:uiPriority w:val="39"/>
    <w:rsid w:val="00916502"/>
    <w:pPr>
      <w:keepNext/>
      <w:tabs>
        <w:tab w:val="left" w:pos="960"/>
        <w:tab w:val="right" w:leader="dot" w:pos="9629"/>
      </w:tabs>
      <w:jc w:val="left"/>
    </w:pPr>
    <w:rPr>
      <w:rFonts w:ascii="Times New Roman" w:eastAsia="Times New Roman" w:hAnsi="Times New Roman"/>
      <w:smallCaps/>
      <w:sz w:val="20"/>
      <w:szCs w:val="20"/>
      <w:lang w:val="en-GB"/>
    </w:rPr>
  </w:style>
  <w:style w:type="paragraph" w:styleId="TOC3">
    <w:name w:val="toc 3"/>
    <w:basedOn w:val="Normal"/>
    <w:next w:val="Normal"/>
    <w:autoRedefine/>
    <w:uiPriority w:val="39"/>
    <w:rsid w:val="00916502"/>
    <w:pPr>
      <w:keepNext/>
      <w:tabs>
        <w:tab w:val="left" w:pos="1200"/>
        <w:tab w:val="right" w:leader="dot" w:pos="9629"/>
      </w:tabs>
      <w:jc w:val="left"/>
    </w:pPr>
    <w:rPr>
      <w:rFonts w:eastAsia="Times New Roman" w:cs="Arial"/>
      <w:i/>
      <w:iCs/>
      <w:noProof/>
      <w:szCs w:val="20"/>
      <w:lang w:val="en-GB"/>
    </w:rPr>
  </w:style>
  <w:style w:type="character" w:customStyle="1" w:styleId="Heading1Char">
    <w:name w:val="Heading 1 Char"/>
    <w:basedOn w:val="DefaultParagraphFont"/>
    <w:link w:val="Heading1"/>
    <w:uiPriority w:val="9"/>
    <w:rsid w:val="00E7144F"/>
    <w:rPr>
      <w:rFonts w:ascii="Arial Bold" w:eastAsia="Times New Roman" w:hAnsi="Arial Bold"/>
      <w:b/>
      <w:caps/>
      <w:sz w:val="28"/>
      <w:lang w:val="en-GB" w:eastAsia="en-US"/>
    </w:rPr>
  </w:style>
  <w:style w:type="character" w:customStyle="1" w:styleId="Heading2Char">
    <w:name w:val="Heading 2 Char"/>
    <w:basedOn w:val="DefaultParagraphFont"/>
    <w:link w:val="Heading2"/>
    <w:rsid w:val="00E7144F"/>
    <w:rPr>
      <w:rFonts w:ascii="Arial" w:eastAsia="Times New Roman" w:hAnsi="Arial"/>
      <w:b/>
      <w:color w:val="0D0D0D"/>
      <w:sz w:val="24"/>
      <w:szCs w:val="22"/>
      <w:lang w:val="en-GB" w:eastAsia="en-US"/>
    </w:rPr>
  </w:style>
  <w:style w:type="character" w:customStyle="1" w:styleId="Heading3Char">
    <w:name w:val="Heading 3 Char"/>
    <w:basedOn w:val="DefaultParagraphFont"/>
    <w:link w:val="Heading3"/>
    <w:uiPriority w:val="9"/>
    <w:rsid w:val="00E7144F"/>
    <w:rPr>
      <w:rFonts w:ascii="Arial" w:eastAsia="Times New Roman" w:hAnsi="Arial"/>
      <w:b/>
      <w:sz w:val="24"/>
      <w:lang w:val="en-GB" w:eastAsia="en-US"/>
    </w:rPr>
  </w:style>
  <w:style w:type="character" w:customStyle="1" w:styleId="Heading4Char">
    <w:name w:val="Heading 4 Char"/>
    <w:basedOn w:val="DefaultParagraphFont"/>
    <w:link w:val="Heading4"/>
    <w:rsid w:val="00E7144F"/>
    <w:rPr>
      <w:rFonts w:ascii="Arial" w:eastAsia="Times New Roman" w:hAnsi="Arial"/>
      <w:b/>
      <w:sz w:val="24"/>
      <w:lang w:val="en-GB" w:eastAsia="en-US"/>
    </w:rPr>
  </w:style>
  <w:style w:type="character" w:customStyle="1" w:styleId="Heading5Char">
    <w:name w:val="Heading 5 Char"/>
    <w:basedOn w:val="DefaultParagraphFont"/>
    <w:link w:val="Heading5"/>
    <w:rsid w:val="00E7144F"/>
    <w:rPr>
      <w:rFonts w:ascii="Arial" w:eastAsia="Times New Roman" w:hAnsi="Arial"/>
      <w:b/>
      <w:sz w:val="22"/>
      <w:lang w:val="en-GB" w:eastAsia="en-US"/>
    </w:rPr>
  </w:style>
  <w:style w:type="character" w:customStyle="1" w:styleId="Heading6Char">
    <w:name w:val="Heading 6 Char"/>
    <w:basedOn w:val="DefaultParagraphFont"/>
    <w:link w:val="Heading6"/>
    <w:rsid w:val="00E7144F"/>
    <w:rPr>
      <w:rFonts w:ascii="Arial" w:eastAsia="Times New Roman" w:hAnsi="Arial"/>
      <w:b/>
      <w:sz w:val="24"/>
      <w:lang w:val="en-GB" w:eastAsia="en-US"/>
    </w:rPr>
  </w:style>
  <w:style w:type="character" w:customStyle="1" w:styleId="Heading7Char">
    <w:name w:val="Heading 7 Char"/>
    <w:basedOn w:val="DefaultParagraphFont"/>
    <w:link w:val="Heading7"/>
    <w:rsid w:val="00E7144F"/>
    <w:rPr>
      <w:rFonts w:ascii="Arial" w:eastAsia="Times New Roman" w:hAnsi="Arial"/>
      <w:b/>
      <w:sz w:val="24"/>
      <w:lang w:val="en-GB" w:eastAsia="en-US"/>
    </w:rPr>
  </w:style>
  <w:style w:type="character" w:customStyle="1" w:styleId="Heading8Char">
    <w:name w:val="Heading 8 Char"/>
    <w:basedOn w:val="DefaultParagraphFont"/>
    <w:link w:val="Heading8"/>
    <w:rsid w:val="00E7144F"/>
    <w:rPr>
      <w:rFonts w:ascii="Arial" w:eastAsia="Times New Roman" w:hAnsi="Arial"/>
      <w:i/>
      <w:sz w:val="22"/>
      <w:lang w:val="en-GB" w:eastAsia="en-US"/>
    </w:rPr>
  </w:style>
  <w:style w:type="character" w:customStyle="1" w:styleId="Heading9Char">
    <w:name w:val="Heading 9 Char"/>
    <w:basedOn w:val="DefaultParagraphFont"/>
    <w:link w:val="Heading9"/>
    <w:rsid w:val="00E7144F"/>
    <w:rPr>
      <w:rFonts w:ascii="Arial" w:eastAsia="Times New Roman" w:hAnsi="Arial"/>
      <w:i/>
      <w:sz w:val="22"/>
      <w:lang w:val="en-GB" w:eastAsia="en-US"/>
    </w:rPr>
  </w:style>
  <w:style w:type="paragraph" w:customStyle="1" w:styleId="Bullet1">
    <w:name w:val="Bullet 1"/>
    <w:basedOn w:val="Normal"/>
    <w:qFormat/>
    <w:rsid w:val="00E7144F"/>
    <w:pPr>
      <w:keepNext/>
      <w:numPr>
        <w:numId w:val="2"/>
      </w:numPr>
    </w:pPr>
    <w:rPr>
      <w:rFonts w:eastAsia="Times New Roman"/>
      <w:szCs w:val="20"/>
      <w:lang w:val="en-GB"/>
    </w:rPr>
  </w:style>
  <w:style w:type="paragraph" w:customStyle="1" w:styleId="Bullet2">
    <w:name w:val="Bullet 2"/>
    <w:basedOn w:val="Normal"/>
    <w:qFormat/>
    <w:rsid w:val="00E7144F"/>
    <w:pPr>
      <w:keepNext/>
      <w:numPr>
        <w:ilvl w:val="1"/>
        <w:numId w:val="2"/>
      </w:numPr>
      <w:ind w:left="1037" w:hanging="357"/>
    </w:pPr>
    <w:rPr>
      <w:rFonts w:eastAsia="Times New Roman"/>
      <w:szCs w:val="20"/>
      <w:lang w:val="en-GB"/>
    </w:rPr>
  </w:style>
  <w:style w:type="paragraph" w:customStyle="1" w:styleId="Bullet3">
    <w:name w:val="Bullet 3"/>
    <w:basedOn w:val="Normal"/>
    <w:qFormat/>
    <w:rsid w:val="00E7144F"/>
    <w:pPr>
      <w:keepNext/>
      <w:numPr>
        <w:ilvl w:val="2"/>
        <w:numId w:val="2"/>
      </w:numPr>
      <w:ind w:left="1378" w:hanging="357"/>
    </w:pPr>
    <w:rPr>
      <w:rFonts w:eastAsia="Times New Roman"/>
      <w:szCs w:val="20"/>
      <w:lang w:val="en-GB"/>
    </w:rPr>
  </w:style>
  <w:style w:type="paragraph" w:customStyle="1" w:styleId="Bullet4">
    <w:name w:val="Bullet 4"/>
    <w:basedOn w:val="Normal"/>
    <w:qFormat/>
    <w:rsid w:val="00E7144F"/>
    <w:pPr>
      <w:keepNext/>
      <w:numPr>
        <w:ilvl w:val="3"/>
        <w:numId w:val="3"/>
      </w:numPr>
      <w:ind w:left="1831" w:hanging="357"/>
    </w:pPr>
    <w:rPr>
      <w:rFonts w:eastAsia="Times New Roman"/>
      <w:szCs w:val="20"/>
      <w:lang w:val="en-GB"/>
    </w:rPr>
  </w:style>
  <w:style w:type="paragraph" w:customStyle="1" w:styleId="Bullet5">
    <w:name w:val="Bullet 5"/>
    <w:basedOn w:val="Normal"/>
    <w:qFormat/>
    <w:rsid w:val="00E7144F"/>
    <w:pPr>
      <w:keepNext/>
      <w:numPr>
        <w:ilvl w:val="4"/>
        <w:numId w:val="4"/>
      </w:numPr>
      <w:ind w:left="2171" w:hanging="357"/>
    </w:pPr>
    <w:rPr>
      <w:rFonts w:eastAsia="Times New Roman"/>
      <w:szCs w:val="20"/>
      <w:lang w:val="en-GB"/>
    </w:rPr>
  </w:style>
  <w:style w:type="paragraph" w:customStyle="1" w:styleId="Bullet6">
    <w:name w:val="Bullet 6"/>
    <w:basedOn w:val="Normal"/>
    <w:qFormat/>
    <w:rsid w:val="00E7144F"/>
    <w:pPr>
      <w:keepNext/>
      <w:numPr>
        <w:ilvl w:val="5"/>
        <w:numId w:val="5"/>
      </w:numPr>
      <w:ind w:left="2455" w:hanging="357"/>
    </w:pPr>
    <w:rPr>
      <w:rFonts w:eastAsia="Times New Roman"/>
      <w:szCs w:val="20"/>
      <w:lang w:val="en-GB"/>
    </w:rPr>
  </w:style>
  <w:style w:type="paragraph" w:styleId="Caption">
    <w:name w:val="caption"/>
    <w:aliases w:val="Table,Figure,headings,CPR Caption,Caption: FIGURES"/>
    <w:basedOn w:val="Normal"/>
    <w:next w:val="Normal"/>
    <w:link w:val="CaptionChar"/>
    <w:uiPriority w:val="35"/>
    <w:qFormat/>
    <w:rsid w:val="00A843C3"/>
    <w:pPr>
      <w:keepNext/>
      <w:spacing w:before="120"/>
      <w:jc w:val="center"/>
    </w:pPr>
    <w:rPr>
      <w:rFonts w:eastAsia="Times New Roman"/>
      <w:b/>
      <w:szCs w:val="20"/>
      <w:lang w:val="en-GB"/>
    </w:rPr>
  </w:style>
  <w:style w:type="character" w:customStyle="1" w:styleId="CaptionChar">
    <w:name w:val="Caption Char"/>
    <w:aliases w:val="Table Char,Figure Char,headings Char,CPR Caption Char,Caption: FIGURES Char"/>
    <w:link w:val="Caption"/>
    <w:uiPriority w:val="35"/>
    <w:rsid w:val="00A843C3"/>
    <w:rPr>
      <w:rFonts w:ascii="Arial" w:eastAsia="Times New Roman" w:hAnsi="Arial"/>
      <w:b/>
      <w:sz w:val="22"/>
      <w:lang w:val="en-GB" w:eastAsia="en-US"/>
    </w:rPr>
  </w:style>
  <w:style w:type="paragraph" w:styleId="TableofFigures">
    <w:name w:val="table of figures"/>
    <w:basedOn w:val="Normal"/>
    <w:next w:val="Normal"/>
    <w:uiPriority w:val="99"/>
    <w:unhideWhenUsed/>
    <w:rsid w:val="00604282"/>
  </w:style>
  <w:style w:type="paragraph" w:styleId="TOCHeading">
    <w:name w:val="TOC Heading"/>
    <w:basedOn w:val="Heading1"/>
    <w:next w:val="Normal"/>
    <w:uiPriority w:val="39"/>
    <w:semiHidden/>
    <w:unhideWhenUsed/>
    <w:qFormat/>
    <w:rsid w:val="00916502"/>
    <w:pPr>
      <w:keepLines/>
      <w:numPr>
        <w:numId w:val="0"/>
      </w:numPr>
      <w:spacing w:before="480"/>
      <w:jc w:val="left"/>
      <w:outlineLvl w:val="9"/>
    </w:pPr>
    <w:rPr>
      <w:rFonts w:asciiTheme="majorHAnsi" w:eastAsiaTheme="majorEastAsia" w:hAnsiTheme="majorHAnsi" w:cstheme="majorBidi"/>
      <w:bCs/>
      <w:caps w:val="0"/>
      <w:color w:val="365F91" w:themeColor="accent1" w:themeShade="BF"/>
      <w:szCs w:val="28"/>
      <w:lang w:val="en-US" w:eastAsia="ja-JP"/>
    </w:rPr>
  </w:style>
  <w:style w:type="paragraph" w:styleId="Revision">
    <w:name w:val="Revision"/>
    <w:hidden/>
    <w:uiPriority w:val="99"/>
    <w:semiHidden/>
    <w:rsid w:val="00B431FA"/>
    <w:pPr>
      <w:spacing w:line="240" w:lineRule="auto"/>
      <w:jc w:val="left"/>
    </w:pPr>
    <w:rPr>
      <w:rFonts w:ascii="Arial" w:hAnsi="Arial"/>
      <w:sz w:val="22"/>
      <w:szCs w:val="22"/>
      <w:lang w:eastAsia="en-US"/>
    </w:rPr>
  </w:style>
  <w:style w:type="paragraph" w:styleId="FootnoteText">
    <w:name w:val="footnote text"/>
    <w:basedOn w:val="Normal"/>
    <w:link w:val="FootnoteTextChar"/>
    <w:uiPriority w:val="99"/>
    <w:semiHidden/>
    <w:unhideWhenUsed/>
    <w:rsid w:val="0034227C"/>
    <w:pPr>
      <w:spacing w:line="240" w:lineRule="auto"/>
    </w:pPr>
    <w:rPr>
      <w:sz w:val="20"/>
      <w:szCs w:val="20"/>
    </w:rPr>
  </w:style>
  <w:style w:type="character" w:customStyle="1" w:styleId="FootnoteTextChar">
    <w:name w:val="Footnote Text Char"/>
    <w:basedOn w:val="DefaultParagraphFont"/>
    <w:link w:val="FootnoteText"/>
    <w:uiPriority w:val="99"/>
    <w:semiHidden/>
    <w:rsid w:val="0034227C"/>
    <w:rPr>
      <w:rFonts w:ascii="Arial" w:hAnsi="Arial"/>
      <w:lang w:eastAsia="en-US"/>
    </w:rPr>
  </w:style>
  <w:style w:type="character" w:styleId="FootnoteReference">
    <w:name w:val="footnote reference"/>
    <w:basedOn w:val="DefaultParagraphFont"/>
    <w:uiPriority w:val="99"/>
    <w:semiHidden/>
    <w:unhideWhenUsed/>
    <w:rsid w:val="0034227C"/>
    <w:rPr>
      <w:vertAlign w:val="superscript"/>
    </w:rPr>
  </w:style>
  <w:style w:type="paragraph" w:styleId="TOC4">
    <w:name w:val="toc 4"/>
    <w:basedOn w:val="Normal"/>
    <w:next w:val="Normal"/>
    <w:autoRedefine/>
    <w:uiPriority w:val="39"/>
    <w:unhideWhenUsed/>
    <w:rsid w:val="0013762E"/>
    <w:pPr>
      <w:spacing w:after="100"/>
      <w:ind w:left="660"/>
    </w:pPr>
  </w:style>
  <w:style w:type="paragraph" w:styleId="TOC5">
    <w:name w:val="toc 5"/>
    <w:basedOn w:val="Normal"/>
    <w:next w:val="Normal"/>
    <w:autoRedefine/>
    <w:uiPriority w:val="39"/>
    <w:unhideWhenUsed/>
    <w:rsid w:val="0013762E"/>
    <w:pPr>
      <w:spacing w:after="100"/>
      <w:ind w:left="880"/>
    </w:pPr>
  </w:style>
  <w:style w:type="paragraph" w:styleId="BodyTextIndent2">
    <w:name w:val="Body Text Indent 2"/>
    <w:basedOn w:val="Normal"/>
    <w:link w:val="BodyTextIndent2Char"/>
    <w:uiPriority w:val="99"/>
    <w:semiHidden/>
    <w:unhideWhenUsed/>
    <w:rsid w:val="00D52CDA"/>
    <w:pPr>
      <w:spacing w:line="480" w:lineRule="auto"/>
      <w:ind w:left="283"/>
    </w:pPr>
  </w:style>
  <w:style w:type="character" w:customStyle="1" w:styleId="BodyTextIndent2Char">
    <w:name w:val="Body Text Indent 2 Char"/>
    <w:basedOn w:val="DefaultParagraphFont"/>
    <w:link w:val="BodyTextIndent2"/>
    <w:uiPriority w:val="99"/>
    <w:semiHidden/>
    <w:rsid w:val="00D52CDA"/>
    <w:rPr>
      <w:rFonts w:ascii="Arial" w:hAnsi="Arial"/>
      <w:sz w:val="22"/>
      <w:szCs w:val="22"/>
      <w:lang w:eastAsia="en-US"/>
    </w:rPr>
  </w:style>
  <w:style w:type="paragraph" w:styleId="BlockText">
    <w:name w:val="Block Text"/>
    <w:basedOn w:val="Normal"/>
    <w:uiPriority w:val="99"/>
    <w:rsid w:val="001C291F"/>
    <w:pPr>
      <w:tabs>
        <w:tab w:val="left" w:pos="-1440"/>
      </w:tabs>
      <w:spacing w:line="240" w:lineRule="auto"/>
      <w:ind w:left="4320" w:right="-706" w:hanging="2970"/>
    </w:pPr>
    <w:rPr>
      <w:rFonts w:ascii="Kimber Medium" w:eastAsia="Times New Roman" w:hAnsi="Kimber Medium"/>
      <w:sz w:val="20"/>
      <w:szCs w:val="20"/>
      <w:lang w:val="en-GB"/>
    </w:rPr>
  </w:style>
  <w:style w:type="table" w:customStyle="1" w:styleId="TableGrid1">
    <w:name w:val="Table Grid1"/>
    <w:basedOn w:val="TableNormal"/>
    <w:next w:val="TableGrid"/>
    <w:uiPriority w:val="59"/>
    <w:rsid w:val="001C291F"/>
    <w:pPr>
      <w:spacing w:line="240" w:lineRule="auto"/>
      <w:jc w:val="left"/>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1C291F"/>
    <w:pPr>
      <w:spacing w:line="240" w:lineRule="auto"/>
      <w:jc w:val="left"/>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1652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1D3ED3"/>
    <w:pPr>
      <w:spacing w:line="240" w:lineRule="auto"/>
      <w:jc w:val="left"/>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uiPriority w:val="59"/>
    <w:rsid w:val="004054F7"/>
    <w:pPr>
      <w:spacing w:line="240" w:lineRule="auto"/>
      <w:jc w:val="left"/>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E5C81"/>
    <w:pPr>
      <w:autoSpaceDE w:val="0"/>
      <w:autoSpaceDN w:val="0"/>
      <w:adjustRightInd w:val="0"/>
      <w:spacing w:line="240" w:lineRule="auto"/>
      <w:jc w:val="left"/>
    </w:pPr>
    <w:rPr>
      <w:rFonts w:ascii="Arial" w:hAnsi="Arial" w:cs="Arial"/>
      <w:color w:val="000000"/>
      <w:sz w:val="24"/>
      <w:szCs w:val="24"/>
      <w:lang w:val="en-US"/>
    </w:rPr>
  </w:style>
  <w:style w:type="paragraph" w:customStyle="1" w:styleId="alevel1">
    <w:name w:val="alevel1"/>
    <w:basedOn w:val="Normal"/>
    <w:qFormat/>
    <w:rsid w:val="00060D6D"/>
    <w:pPr>
      <w:numPr>
        <w:numId w:val="12"/>
      </w:numPr>
      <w:spacing w:before="240" w:line="240" w:lineRule="auto"/>
    </w:pPr>
    <w:rPr>
      <w:rFonts w:eastAsia="Times New Roman"/>
      <w:sz w:val="20"/>
      <w:lang w:eastAsia="en-ZA"/>
    </w:rPr>
  </w:style>
  <w:style w:type="paragraph" w:customStyle="1" w:styleId="alevel2">
    <w:name w:val="alevel2"/>
    <w:basedOn w:val="Normal"/>
    <w:qFormat/>
    <w:rsid w:val="00060D6D"/>
    <w:pPr>
      <w:numPr>
        <w:ilvl w:val="1"/>
        <w:numId w:val="12"/>
      </w:numPr>
      <w:spacing w:before="240" w:line="240" w:lineRule="auto"/>
    </w:pPr>
    <w:rPr>
      <w:rFonts w:eastAsia="Times New Roman"/>
      <w:sz w:val="20"/>
      <w:lang w:eastAsia="en-ZA"/>
    </w:rPr>
  </w:style>
  <w:style w:type="paragraph" w:customStyle="1" w:styleId="alevel3">
    <w:name w:val="alevel3"/>
    <w:basedOn w:val="Normal"/>
    <w:qFormat/>
    <w:rsid w:val="00060D6D"/>
    <w:pPr>
      <w:numPr>
        <w:ilvl w:val="2"/>
        <w:numId w:val="12"/>
      </w:numPr>
      <w:spacing w:before="240" w:line="240" w:lineRule="auto"/>
    </w:pPr>
    <w:rPr>
      <w:rFonts w:eastAsia="Times New Roman"/>
      <w:sz w:val="20"/>
      <w:szCs w:val="20"/>
      <w:lang w:eastAsia="en-ZA"/>
    </w:rPr>
  </w:style>
  <w:style w:type="paragraph" w:customStyle="1" w:styleId="alevel4">
    <w:name w:val="alevel4"/>
    <w:basedOn w:val="Normal"/>
    <w:qFormat/>
    <w:rsid w:val="00060D6D"/>
    <w:pPr>
      <w:numPr>
        <w:ilvl w:val="3"/>
        <w:numId w:val="12"/>
      </w:numPr>
      <w:spacing w:before="240" w:line="240" w:lineRule="auto"/>
    </w:pPr>
    <w:rPr>
      <w:rFonts w:eastAsia="Times New Roman"/>
      <w:sz w:val="20"/>
      <w:szCs w:val="20"/>
      <w:lang w:eastAsia="en-ZA"/>
    </w:rPr>
  </w:style>
  <w:style w:type="paragraph" w:customStyle="1" w:styleId="alevel5">
    <w:name w:val="alevel5"/>
    <w:basedOn w:val="Normal"/>
    <w:qFormat/>
    <w:rsid w:val="00060D6D"/>
    <w:pPr>
      <w:numPr>
        <w:ilvl w:val="4"/>
        <w:numId w:val="12"/>
      </w:numPr>
      <w:spacing w:before="240" w:line="240" w:lineRule="auto"/>
    </w:pPr>
    <w:rPr>
      <w:rFonts w:eastAsia="Times New Roman"/>
      <w:sz w:val="20"/>
      <w:szCs w:val="20"/>
      <w:lang w:eastAsia="en-ZA"/>
    </w:rPr>
  </w:style>
  <w:style w:type="paragraph" w:customStyle="1" w:styleId="alevel6">
    <w:name w:val="alevel6"/>
    <w:basedOn w:val="Normal"/>
    <w:qFormat/>
    <w:rsid w:val="00060D6D"/>
    <w:pPr>
      <w:numPr>
        <w:ilvl w:val="5"/>
        <w:numId w:val="12"/>
      </w:numPr>
      <w:spacing w:before="240" w:line="240" w:lineRule="auto"/>
    </w:pPr>
    <w:rPr>
      <w:rFonts w:eastAsia="Times New Roman"/>
      <w:sz w:val="20"/>
      <w:szCs w:val="20"/>
      <w:lang w:eastAsia="en-ZA"/>
    </w:rPr>
  </w:style>
  <w:style w:type="paragraph" w:customStyle="1" w:styleId="alevel7">
    <w:name w:val="alevel7"/>
    <w:basedOn w:val="Normal"/>
    <w:qFormat/>
    <w:rsid w:val="00060D6D"/>
    <w:pPr>
      <w:numPr>
        <w:ilvl w:val="6"/>
        <w:numId w:val="12"/>
      </w:numPr>
      <w:spacing w:before="240" w:line="240" w:lineRule="auto"/>
    </w:pPr>
    <w:rPr>
      <w:rFonts w:eastAsia="Times New Roman"/>
      <w:sz w:val="20"/>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44926">
      <w:bodyDiv w:val="1"/>
      <w:marLeft w:val="0"/>
      <w:marRight w:val="0"/>
      <w:marTop w:val="0"/>
      <w:marBottom w:val="0"/>
      <w:divBdr>
        <w:top w:val="none" w:sz="0" w:space="0" w:color="auto"/>
        <w:left w:val="none" w:sz="0" w:space="0" w:color="auto"/>
        <w:bottom w:val="none" w:sz="0" w:space="0" w:color="auto"/>
        <w:right w:val="none" w:sz="0" w:space="0" w:color="auto"/>
      </w:divBdr>
    </w:div>
    <w:div w:id="110436750">
      <w:bodyDiv w:val="1"/>
      <w:marLeft w:val="0"/>
      <w:marRight w:val="0"/>
      <w:marTop w:val="0"/>
      <w:marBottom w:val="0"/>
      <w:divBdr>
        <w:top w:val="none" w:sz="0" w:space="0" w:color="auto"/>
        <w:left w:val="none" w:sz="0" w:space="0" w:color="auto"/>
        <w:bottom w:val="none" w:sz="0" w:space="0" w:color="auto"/>
        <w:right w:val="none" w:sz="0" w:space="0" w:color="auto"/>
      </w:divBdr>
      <w:divsChild>
        <w:div w:id="187371965">
          <w:marLeft w:val="446"/>
          <w:marRight w:val="0"/>
          <w:marTop w:val="0"/>
          <w:marBottom w:val="0"/>
          <w:divBdr>
            <w:top w:val="none" w:sz="0" w:space="0" w:color="auto"/>
            <w:left w:val="none" w:sz="0" w:space="0" w:color="auto"/>
            <w:bottom w:val="none" w:sz="0" w:space="0" w:color="auto"/>
            <w:right w:val="none" w:sz="0" w:space="0" w:color="auto"/>
          </w:divBdr>
        </w:div>
        <w:div w:id="836842435">
          <w:marLeft w:val="446"/>
          <w:marRight w:val="0"/>
          <w:marTop w:val="0"/>
          <w:marBottom w:val="0"/>
          <w:divBdr>
            <w:top w:val="none" w:sz="0" w:space="0" w:color="auto"/>
            <w:left w:val="none" w:sz="0" w:space="0" w:color="auto"/>
            <w:bottom w:val="none" w:sz="0" w:space="0" w:color="auto"/>
            <w:right w:val="none" w:sz="0" w:space="0" w:color="auto"/>
          </w:divBdr>
        </w:div>
      </w:divsChild>
    </w:div>
    <w:div w:id="217714391">
      <w:bodyDiv w:val="1"/>
      <w:marLeft w:val="0"/>
      <w:marRight w:val="0"/>
      <w:marTop w:val="0"/>
      <w:marBottom w:val="0"/>
      <w:divBdr>
        <w:top w:val="none" w:sz="0" w:space="0" w:color="auto"/>
        <w:left w:val="none" w:sz="0" w:space="0" w:color="auto"/>
        <w:bottom w:val="none" w:sz="0" w:space="0" w:color="auto"/>
        <w:right w:val="none" w:sz="0" w:space="0" w:color="auto"/>
      </w:divBdr>
    </w:div>
    <w:div w:id="229080702">
      <w:bodyDiv w:val="1"/>
      <w:marLeft w:val="0"/>
      <w:marRight w:val="0"/>
      <w:marTop w:val="0"/>
      <w:marBottom w:val="0"/>
      <w:divBdr>
        <w:top w:val="none" w:sz="0" w:space="0" w:color="auto"/>
        <w:left w:val="none" w:sz="0" w:space="0" w:color="auto"/>
        <w:bottom w:val="none" w:sz="0" w:space="0" w:color="auto"/>
        <w:right w:val="none" w:sz="0" w:space="0" w:color="auto"/>
      </w:divBdr>
    </w:div>
    <w:div w:id="256446533">
      <w:bodyDiv w:val="1"/>
      <w:marLeft w:val="0"/>
      <w:marRight w:val="0"/>
      <w:marTop w:val="0"/>
      <w:marBottom w:val="0"/>
      <w:divBdr>
        <w:top w:val="none" w:sz="0" w:space="0" w:color="auto"/>
        <w:left w:val="none" w:sz="0" w:space="0" w:color="auto"/>
        <w:bottom w:val="none" w:sz="0" w:space="0" w:color="auto"/>
        <w:right w:val="none" w:sz="0" w:space="0" w:color="auto"/>
      </w:divBdr>
      <w:divsChild>
        <w:div w:id="1180854650">
          <w:marLeft w:val="446"/>
          <w:marRight w:val="0"/>
          <w:marTop w:val="0"/>
          <w:marBottom w:val="0"/>
          <w:divBdr>
            <w:top w:val="none" w:sz="0" w:space="0" w:color="auto"/>
            <w:left w:val="none" w:sz="0" w:space="0" w:color="auto"/>
            <w:bottom w:val="none" w:sz="0" w:space="0" w:color="auto"/>
            <w:right w:val="none" w:sz="0" w:space="0" w:color="auto"/>
          </w:divBdr>
        </w:div>
      </w:divsChild>
    </w:div>
    <w:div w:id="403528831">
      <w:bodyDiv w:val="1"/>
      <w:marLeft w:val="0"/>
      <w:marRight w:val="0"/>
      <w:marTop w:val="0"/>
      <w:marBottom w:val="0"/>
      <w:divBdr>
        <w:top w:val="none" w:sz="0" w:space="0" w:color="auto"/>
        <w:left w:val="none" w:sz="0" w:space="0" w:color="auto"/>
        <w:bottom w:val="none" w:sz="0" w:space="0" w:color="auto"/>
        <w:right w:val="none" w:sz="0" w:space="0" w:color="auto"/>
      </w:divBdr>
    </w:div>
    <w:div w:id="503983314">
      <w:bodyDiv w:val="1"/>
      <w:marLeft w:val="0"/>
      <w:marRight w:val="0"/>
      <w:marTop w:val="0"/>
      <w:marBottom w:val="0"/>
      <w:divBdr>
        <w:top w:val="none" w:sz="0" w:space="0" w:color="auto"/>
        <w:left w:val="none" w:sz="0" w:space="0" w:color="auto"/>
        <w:bottom w:val="none" w:sz="0" w:space="0" w:color="auto"/>
        <w:right w:val="none" w:sz="0" w:space="0" w:color="auto"/>
      </w:divBdr>
    </w:div>
    <w:div w:id="882330013">
      <w:bodyDiv w:val="1"/>
      <w:marLeft w:val="0"/>
      <w:marRight w:val="0"/>
      <w:marTop w:val="0"/>
      <w:marBottom w:val="0"/>
      <w:divBdr>
        <w:top w:val="none" w:sz="0" w:space="0" w:color="auto"/>
        <w:left w:val="none" w:sz="0" w:space="0" w:color="auto"/>
        <w:bottom w:val="none" w:sz="0" w:space="0" w:color="auto"/>
        <w:right w:val="none" w:sz="0" w:space="0" w:color="auto"/>
      </w:divBdr>
    </w:div>
    <w:div w:id="959536504">
      <w:bodyDiv w:val="1"/>
      <w:marLeft w:val="0"/>
      <w:marRight w:val="0"/>
      <w:marTop w:val="0"/>
      <w:marBottom w:val="0"/>
      <w:divBdr>
        <w:top w:val="none" w:sz="0" w:space="0" w:color="auto"/>
        <w:left w:val="none" w:sz="0" w:space="0" w:color="auto"/>
        <w:bottom w:val="none" w:sz="0" w:space="0" w:color="auto"/>
        <w:right w:val="none" w:sz="0" w:space="0" w:color="auto"/>
      </w:divBdr>
    </w:div>
    <w:div w:id="1140852324">
      <w:bodyDiv w:val="1"/>
      <w:marLeft w:val="0"/>
      <w:marRight w:val="0"/>
      <w:marTop w:val="0"/>
      <w:marBottom w:val="0"/>
      <w:divBdr>
        <w:top w:val="none" w:sz="0" w:space="0" w:color="auto"/>
        <w:left w:val="none" w:sz="0" w:space="0" w:color="auto"/>
        <w:bottom w:val="none" w:sz="0" w:space="0" w:color="auto"/>
        <w:right w:val="none" w:sz="0" w:space="0" w:color="auto"/>
      </w:divBdr>
    </w:div>
    <w:div w:id="1229462768">
      <w:bodyDiv w:val="1"/>
      <w:marLeft w:val="0"/>
      <w:marRight w:val="0"/>
      <w:marTop w:val="0"/>
      <w:marBottom w:val="0"/>
      <w:divBdr>
        <w:top w:val="none" w:sz="0" w:space="0" w:color="auto"/>
        <w:left w:val="none" w:sz="0" w:space="0" w:color="auto"/>
        <w:bottom w:val="none" w:sz="0" w:space="0" w:color="auto"/>
        <w:right w:val="none" w:sz="0" w:space="0" w:color="auto"/>
      </w:divBdr>
    </w:div>
    <w:div w:id="1289313676">
      <w:bodyDiv w:val="1"/>
      <w:marLeft w:val="0"/>
      <w:marRight w:val="0"/>
      <w:marTop w:val="0"/>
      <w:marBottom w:val="0"/>
      <w:divBdr>
        <w:top w:val="none" w:sz="0" w:space="0" w:color="auto"/>
        <w:left w:val="none" w:sz="0" w:space="0" w:color="auto"/>
        <w:bottom w:val="none" w:sz="0" w:space="0" w:color="auto"/>
        <w:right w:val="none" w:sz="0" w:space="0" w:color="auto"/>
      </w:divBdr>
    </w:div>
    <w:div w:id="1320040546">
      <w:bodyDiv w:val="1"/>
      <w:marLeft w:val="0"/>
      <w:marRight w:val="0"/>
      <w:marTop w:val="0"/>
      <w:marBottom w:val="0"/>
      <w:divBdr>
        <w:top w:val="none" w:sz="0" w:space="0" w:color="auto"/>
        <w:left w:val="none" w:sz="0" w:space="0" w:color="auto"/>
        <w:bottom w:val="none" w:sz="0" w:space="0" w:color="auto"/>
        <w:right w:val="none" w:sz="0" w:space="0" w:color="auto"/>
      </w:divBdr>
    </w:div>
    <w:div w:id="1378898349">
      <w:bodyDiv w:val="1"/>
      <w:marLeft w:val="0"/>
      <w:marRight w:val="0"/>
      <w:marTop w:val="0"/>
      <w:marBottom w:val="0"/>
      <w:divBdr>
        <w:top w:val="none" w:sz="0" w:space="0" w:color="auto"/>
        <w:left w:val="none" w:sz="0" w:space="0" w:color="auto"/>
        <w:bottom w:val="none" w:sz="0" w:space="0" w:color="auto"/>
        <w:right w:val="none" w:sz="0" w:space="0" w:color="auto"/>
      </w:divBdr>
    </w:div>
    <w:div w:id="1444571545">
      <w:bodyDiv w:val="1"/>
      <w:marLeft w:val="0"/>
      <w:marRight w:val="0"/>
      <w:marTop w:val="0"/>
      <w:marBottom w:val="0"/>
      <w:divBdr>
        <w:top w:val="none" w:sz="0" w:space="0" w:color="auto"/>
        <w:left w:val="none" w:sz="0" w:space="0" w:color="auto"/>
        <w:bottom w:val="none" w:sz="0" w:space="0" w:color="auto"/>
        <w:right w:val="none" w:sz="0" w:space="0" w:color="auto"/>
      </w:divBdr>
    </w:div>
    <w:div w:id="1462728898">
      <w:bodyDiv w:val="1"/>
      <w:marLeft w:val="0"/>
      <w:marRight w:val="0"/>
      <w:marTop w:val="0"/>
      <w:marBottom w:val="0"/>
      <w:divBdr>
        <w:top w:val="none" w:sz="0" w:space="0" w:color="auto"/>
        <w:left w:val="none" w:sz="0" w:space="0" w:color="auto"/>
        <w:bottom w:val="none" w:sz="0" w:space="0" w:color="auto"/>
        <w:right w:val="none" w:sz="0" w:space="0" w:color="auto"/>
      </w:divBdr>
    </w:div>
    <w:div w:id="1539586175">
      <w:bodyDiv w:val="1"/>
      <w:marLeft w:val="0"/>
      <w:marRight w:val="0"/>
      <w:marTop w:val="0"/>
      <w:marBottom w:val="0"/>
      <w:divBdr>
        <w:top w:val="none" w:sz="0" w:space="0" w:color="auto"/>
        <w:left w:val="none" w:sz="0" w:space="0" w:color="auto"/>
        <w:bottom w:val="none" w:sz="0" w:space="0" w:color="auto"/>
        <w:right w:val="none" w:sz="0" w:space="0" w:color="auto"/>
      </w:divBdr>
    </w:div>
    <w:div w:id="1607467164">
      <w:bodyDiv w:val="1"/>
      <w:marLeft w:val="0"/>
      <w:marRight w:val="0"/>
      <w:marTop w:val="0"/>
      <w:marBottom w:val="0"/>
      <w:divBdr>
        <w:top w:val="none" w:sz="0" w:space="0" w:color="auto"/>
        <w:left w:val="none" w:sz="0" w:space="0" w:color="auto"/>
        <w:bottom w:val="none" w:sz="0" w:space="0" w:color="auto"/>
        <w:right w:val="none" w:sz="0" w:space="0" w:color="auto"/>
      </w:divBdr>
    </w:div>
    <w:div w:id="1682931147">
      <w:bodyDiv w:val="1"/>
      <w:marLeft w:val="0"/>
      <w:marRight w:val="0"/>
      <w:marTop w:val="0"/>
      <w:marBottom w:val="0"/>
      <w:divBdr>
        <w:top w:val="none" w:sz="0" w:space="0" w:color="auto"/>
        <w:left w:val="none" w:sz="0" w:space="0" w:color="auto"/>
        <w:bottom w:val="none" w:sz="0" w:space="0" w:color="auto"/>
        <w:right w:val="none" w:sz="0" w:space="0" w:color="auto"/>
      </w:divBdr>
    </w:div>
    <w:div w:id="1764716142">
      <w:bodyDiv w:val="1"/>
      <w:marLeft w:val="0"/>
      <w:marRight w:val="0"/>
      <w:marTop w:val="0"/>
      <w:marBottom w:val="0"/>
      <w:divBdr>
        <w:top w:val="none" w:sz="0" w:space="0" w:color="auto"/>
        <w:left w:val="none" w:sz="0" w:space="0" w:color="auto"/>
        <w:bottom w:val="none" w:sz="0" w:space="0" w:color="auto"/>
        <w:right w:val="none" w:sz="0" w:space="0" w:color="auto"/>
      </w:divBdr>
    </w:div>
    <w:div w:id="199775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Title xmlns="17068a32-8138-42aa-a185-dc73a1ed5bd3" xsi:nil="true"/>
    <Next_x0020_Revision_x0020_Date xmlns="17068a32-8138-42aa-a185-dc73a1ed5bd3">2017-07-09T22:00:00+00:00</Next_x0020_Revision_x0020_Date>
    <Procedure_x0020_Number xmlns="17068a32-8138-42aa-a185-dc73a1ed5bd3" xsi:nil="true"/>
    <_dlc_DocId xmlns="f77b124b-f61c-4933-ad58-29982a9a1e82">XNYNMH64XS7K-151-506</_dlc_DocId>
    <_dlc_DocIdUrl xmlns="f77b124b-f61c-4933-ad58-29982a9a1e82">
      <Url>https://petraintranet/southafrica/cdm/she/_layouts/15/DocIdRedir.aspx?ID=XNYNMH64XS7K-151-506</Url>
      <Description>XNYNMH64XS7K-151-506</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DAA061E71F6463429722ED53ACB7251A" ma:contentTypeVersion="7" ma:contentTypeDescription="Create a new document." ma:contentTypeScope="" ma:versionID="fc2b8001ee08de8edea8acf55df86876">
  <xsd:schema xmlns:xsd="http://www.w3.org/2001/XMLSchema" xmlns:xs="http://www.w3.org/2001/XMLSchema" xmlns:p="http://schemas.microsoft.com/office/2006/metadata/properties" xmlns:ns2="17068a32-8138-42aa-a185-dc73a1ed5bd3" xmlns:ns3="f77b124b-f61c-4933-ad58-29982a9a1e82" targetNamespace="http://schemas.microsoft.com/office/2006/metadata/properties" ma:root="true" ma:fieldsID="fe7075b06d1527e7e48251170b1b294a" ns2:_="" ns3:_="">
    <xsd:import namespace="17068a32-8138-42aa-a185-dc73a1ed5bd3"/>
    <xsd:import namespace="f77b124b-f61c-4933-ad58-29982a9a1e82"/>
    <xsd:element name="properties">
      <xsd:complexType>
        <xsd:sequence>
          <xsd:element name="documentManagement">
            <xsd:complexType>
              <xsd:all>
                <xsd:element ref="ns2:Document_x0020_Title" minOccurs="0"/>
                <xsd:element ref="ns3:_dlc_DocId" minOccurs="0"/>
                <xsd:element ref="ns3:_dlc_DocIdUrl" minOccurs="0"/>
                <xsd:element ref="ns3:_dlc_DocIdPersistId" minOccurs="0"/>
                <xsd:element ref="ns2:Procedure_x0020_Number" minOccurs="0"/>
                <xsd:element ref="ns2:Next_x0020_Revision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068a32-8138-42aa-a185-dc73a1ed5bd3" elementFormDefault="qualified">
    <xsd:import namespace="http://schemas.microsoft.com/office/2006/documentManagement/types"/>
    <xsd:import namespace="http://schemas.microsoft.com/office/infopath/2007/PartnerControls"/>
    <xsd:element name="Document_x0020_Title" ma:index="8" nillable="true" ma:displayName="Document Title" ma:internalName="Document_x0020_Title">
      <xsd:simpleType>
        <xsd:restriction base="dms:Text">
          <xsd:maxLength value="255"/>
        </xsd:restriction>
      </xsd:simpleType>
    </xsd:element>
    <xsd:element name="Procedure_x0020_Number" ma:index="14" nillable="true" ma:displayName="Procedure Number" ma:internalName="Procedure_x0020_Number">
      <xsd:simpleType>
        <xsd:restriction base="dms:Text">
          <xsd:maxLength value="255"/>
        </xsd:restriction>
      </xsd:simpleType>
    </xsd:element>
    <xsd:element name="Next_x0020_Revision_x0020_Date" ma:index="15" nillable="true" ma:displayName="Next Revision Date" ma:format="DateOnly" ma:internalName="Next_x0020_Revision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77b124b-f61c-4933-ad58-29982a9a1e82"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04F961-75E6-41AE-BA6A-BA75B00B0C50}">
  <ds:schemaRefs>
    <ds:schemaRef ds:uri="http://schemas.microsoft.com/office/2006/metadata/properties"/>
    <ds:schemaRef ds:uri="http://schemas.microsoft.com/office/infopath/2007/PartnerControls"/>
    <ds:schemaRef ds:uri="17068a32-8138-42aa-a185-dc73a1ed5bd3"/>
    <ds:schemaRef ds:uri="f77b124b-f61c-4933-ad58-29982a9a1e82"/>
  </ds:schemaRefs>
</ds:datastoreItem>
</file>

<file path=customXml/itemProps2.xml><?xml version="1.0" encoding="utf-8"?>
<ds:datastoreItem xmlns:ds="http://schemas.openxmlformats.org/officeDocument/2006/customXml" ds:itemID="{D4327298-C824-4B29-9011-64DB6F71C3EC}">
  <ds:schemaRefs>
    <ds:schemaRef ds:uri="http://schemas.microsoft.com/sharepoint/v3/contenttype/forms"/>
  </ds:schemaRefs>
</ds:datastoreItem>
</file>

<file path=customXml/itemProps3.xml><?xml version="1.0" encoding="utf-8"?>
<ds:datastoreItem xmlns:ds="http://schemas.openxmlformats.org/officeDocument/2006/customXml" ds:itemID="{94C30679-C75D-435C-8B2F-886DAEFF6667}">
  <ds:schemaRefs>
    <ds:schemaRef ds:uri="http://schemas.microsoft.com/sharepoint/events"/>
  </ds:schemaRefs>
</ds:datastoreItem>
</file>

<file path=customXml/itemProps4.xml><?xml version="1.0" encoding="utf-8"?>
<ds:datastoreItem xmlns:ds="http://schemas.openxmlformats.org/officeDocument/2006/customXml" ds:itemID="{9F1E7ABD-E437-432B-A4DF-92F61851B7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068a32-8138-42aa-a185-dc73a1ed5bd3"/>
    <ds:schemaRef ds:uri="f77b124b-f61c-4933-ad58-29982a9a1e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3D649E1-23E1-4538-8D47-10967C388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Pages>
  <Words>1075</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HSE Management System Audits</vt:lpstr>
    </vt:vector>
  </TitlesOfParts>
  <Company>PetraGroup</Company>
  <LinksUpToDate>false</LinksUpToDate>
  <CharactersWithSpaces>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HSE Management System Audits</dc:title>
  <dc:creator>Gert Klopper</dc:creator>
  <cp:lastModifiedBy>Tebogo Kekane</cp:lastModifiedBy>
  <cp:revision>3</cp:revision>
  <cp:lastPrinted>2021-01-12T09:30:00Z</cp:lastPrinted>
  <dcterms:created xsi:type="dcterms:W3CDTF">2021-02-05T09:10:00Z</dcterms:created>
  <dcterms:modified xsi:type="dcterms:W3CDTF">2021-02-05T13:45:00Z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0x010100DAA061E71F6463429722ED53ACB7251A</vt:lpwstr>
  </property>
  <property fmtid="{D5CDD505-2E9C-101B-9397-08002B2CF9AE}" pid="3" name="_dlc_DocIdItemGuid">
    <vt:lpwstr>77de20cc-bfab-48eb-9934-2a853cf2f644</vt:lpwstr>
  </property>
</Properties>
</file>