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w6irh78yyyr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Raciocínio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 eu procurei um dataset com um conteúdo mais fácil de se compreender no site kaggle.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Importei o dataset e analisei os seus dados, utilizando a função setwd() e read.csv().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Renomeei os nomes das colunas para portugues, para ficar mais compreensível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Analisando o data frame, utilizando a função view(),  notei que apareciam muitas vezes o termo “used” na coluna certificado, então decidi verificar se ele seria um outlier.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isso, criei uma frequência absoluta da coluna certificado, a deixei ordenada usando sort() e depois criei um gráfico de boxplot, o qual aponta se existe algum outlier.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verificar que ele realmente é um outlier, decidi trabalhar apenas com ele, já que tinha muitos dados apenas para carros usados, então criei um novo data frame para ser trabalhado.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Analisei qual seriam as avaliações mais comuns entre esses carros usando novamente o método para calcular a frequência absoluta de cada valor, também o organizando em um valor crescente, para ficar mais visível.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criei o gráfico de barras, ele ficou grande demais e aparece um erro, porém com o meu conhecimento, eu não consegui fazer uma limpa para que ele fique mais visível e entendível. Porém decidi deixá-lo para ao menos ficar aparente que as avaliações maiores são mais frequentes.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Pesquisei alguns métodos que dessem para retirar certas linhas das colunas e fazer uma limpa no conteúdo de certas colunas, para que eu conseguisse tratar elas como inteiros e fazer análises, porém não consegui e as analisei como strings.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analisar os carros com mais reviews, notei que não bateu com a realidade, pois ele está olhando para os valores como strings e não inteiros.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exportei o arquivo csv do novo data frame modificado.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