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Spolupracovníci: Antonín Štoll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026C04FD" w:rsidR="00965877" w:rsidRPr="00AC31A9" w:rsidRDefault="00965877" w:rsidP="00805B24">
      <w:pPr>
        <w:jc w:val="both"/>
        <w:rPr>
          <w:sz w:val="24"/>
          <w:szCs w:val="24"/>
        </w:rPr>
      </w:pPr>
      <w:r w:rsidRPr="00AC31A9">
        <w:rPr>
          <w:sz w:val="24"/>
          <w:szCs w:val="24"/>
        </w:rPr>
        <w:t>Platformní Implementace: Aplikace bude dostupná pro</w:t>
      </w:r>
      <w:r w:rsidR="008C4A22">
        <w:rPr>
          <w:sz w:val="24"/>
          <w:szCs w:val="24"/>
        </w:rPr>
        <w:t xml:space="preserve"> </w:t>
      </w:r>
      <w:r w:rsidRPr="00AC31A9">
        <w:rPr>
          <w:sz w:val="24"/>
          <w:szCs w:val="24"/>
        </w:rPr>
        <w:t>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A42F032" w:rsidR="00965877" w:rsidRPr="00AC31A9" w:rsidRDefault="00965877" w:rsidP="00805B24">
      <w:pPr>
        <w:jc w:val="both"/>
        <w:rPr>
          <w:sz w:val="24"/>
          <w:szCs w:val="24"/>
        </w:rPr>
      </w:pPr>
      <w:r w:rsidRPr="00AC31A9">
        <w:rPr>
          <w:sz w:val="24"/>
          <w:szCs w:val="24"/>
        </w:rPr>
        <w:t xml:space="preserve">Převodník Jednotek: Umožní uživatelům </w:t>
      </w:r>
      <w:r w:rsidR="008C4A22">
        <w:rPr>
          <w:sz w:val="24"/>
          <w:szCs w:val="24"/>
        </w:rPr>
        <w:t xml:space="preserve">provádět </w:t>
      </w:r>
      <w:r w:rsidRPr="00AC31A9">
        <w:rPr>
          <w:sz w:val="24"/>
          <w:szCs w:val="24"/>
        </w:rPr>
        <w:t>pře</w:t>
      </w:r>
      <w:r w:rsidR="008C4A22">
        <w:rPr>
          <w:sz w:val="24"/>
          <w:szCs w:val="24"/>
        </w:rPr>
        <w:t>vod</w:t>
      </w:r>
      <w:r w:rsidRPr="00AC31A9">
        <w:rPr>
          <w:sz w:val="24"/>
          <w:szCs w:val="24"/>
        </w:rPr>
        <w:t xml:space="preserve"> mezi různými jednotkami</w:t>
      </w:r>
      <w:r w:rsidR="008C4A22">
        <w:rPr>
          <w:sz w:val="24"/>
          <w:szCs w:val="24"/>
        </w:rPr>
        <w:t xml:space="preserve"> veličin</w:t>
      </w:r>
      <w:r w:rsidRPr="00AC31A9">
        <w:rPr>
          <w:sz w:val="24"/>
          <w:szCs w:val="24"/>
        </w:rPr>
        <w:t>, jako jsou délka a hmotnost.</w:t>
      </w:r>
    </w:p>
    <w:p w14:paraId="24541373" w14:textId="71BAF146" w:rsidR="00B05724" w:rsidRDefault="00965877" w:rsidP="00805B24">
      <w:pPr>
        <w:jc w:val="both"/>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21D5AB44" w14:textId="382CE552" w:rsidR="00452308" w:rsidRDefault="00452308" w:rsidP="00805B24">
      <w:pPr>
        <w:ind w:firstLine="708"/>
        <w:jc w:val="both"/>
        <w:rPr>
          <w:sz w:val="24"/>
          <w:szCs w:val="24"/>
        </w:rPr>
      </w:pPr>
      <w:r w:rsidRPr="00452308">
        <w:rPr>
          <w:sz w:val="24"/>
          <w:szCs w:val="24"/>
        </w:rPr>
        <w:drawing>
          <wp:inline distT="0" distB="0" distL="0" distR="0" wp14:anchorId="2D665A40" wp14:editId="1E27311A">
            <wp:extent cx="3646381" cy="5651366"/>
            <wp:effectExtent l="0" t="0" r="0" b="6985"/>
            <wp:docPr id="47080958" name="Obrázek 1" descr="Obsah obrázku text, snímek obrazovky, dokument,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958" name="Obrázek 1" descr="Obsah obrázku text, snímek obrazovky, dokument, Písmo&#10;&#10;Popis byl vytvořen automaticky"/>
                    <pic:cNvPicPr/>
                  </pic:nvPicPr>
                  <pic:blipFill>
                    <a:blip r:embed="rId5"/>
                    <a:stretch>
                      <a:fillRect/>
                    </a:stretch>
                  </pic:blipFill>
                  <pic:spPr>
                    <a:xfrm>
                      <a:off x="0" y="0"/>
                      <a:ext cx="3646381" cy="5651366"/>
                    </a:xfrm>
                    <a:prstGeom prst="rect">
                      <a:avLst/>
                    </a:prstGeom>
                  </pic:spPr>
                </pic:pic>
              </a:graphicData>
            </a:graphic>
          </wp:inline>
        </w:drawing>
      </w:r>
    </w:p>
    <w:p w14:paraId="13F5E6AC" w14:textId="3419A742" w:rsidR="00452308" w:rsidRPr="006519BC" w:rsidRDefault="00452308" w:rsidP="00805B24">
      <w:pPr>
        <w:ind w:firstLine="708"/>
        <w:jc w:val="both"/>
        <w:rPr>
          <w:sz w:val="24"/>
          <w:szCs w:val="24"/>
        </w:rPr>
      </w:pPr>
      <w:r>
        <w:rPr>
          <w:sz w:val="24"/>
          <w:szCs w:val="24"/>
        </w:rPr>
        <w:lastRenderedPageBreak/>
        <w:t>Výsledky dotazníku byly následující:</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3B2FEBD0" w:rsidR="002B6BA1" w:rsidRPr="006519BC" w:rsidRDefault="002B6BA1" w:rsidP="002B6BA1">
      <w:pPr>
        <w:pStyle w:val="Odstavecseseznamem"/>
        <w:numPr>
          <w:ilvl w:val="1"/>
          <w:numId w:val="2"/>
        </w:numPr>
        <w:rPr>
          <w:sz w:val="24"/>
          <w:szCs w:val="24"/>
        </w:rPr>
      </w:pPr>
      <w:r w:rsidRPr="006519BC">
        <w:rPr>
          <w:sz w:val="24"/>
          <w:szCs w:val="24"/>
        </w:rPr>
        <w:t>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6E53FB19"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064EF969" w:rsidR="00937672" w:rsidRPr="006519BC" w:rsidRDefault="00F14EE5" w:rsidP="00805B24">
      <w:pPr>
        <w:ind w:left="1416"/>
        <w:jc w:val="both"/>
        <w:rPr>
          <w:sz w:val="24"/>
          <w:szCs w:val="24"/>
          <w:lang w:eastAsia="cs-CZ"/>
        </w:rPr>
      </w:pPr>
      <w:r>
        <w:rPr>
          <w:sz w:val="24"/>
          <w:szCs w:val="24"/>
          <w:lang w:eastAsia="cs-CZ"/>
        </w:rPr>
        <w:lastRenderedPageBreak/>
        <w:t>Zápory</w:t>
      </w:r>
      <w:r w:rsidR="00937672" w:rsidRPr="006519BC">
        <w:rPr>
          <w:sz w:val="24"/>
          <w:szCs w:val="24"/>
          <w:lang w:eastAsia="cs-CZ"/>
        </w:rPr>
        <w:t>:</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3246E5F6"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19F3DB47"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7326717" w:rsidR="000F3112"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p>
    <w:p w14:paraId="6466A27C" w14:textId="77777777" w:rsidR="00452308" w:rsidRPr="00F66C31" w:rsidRDefault="00452308" w:rsidP="00452308">
      <w:pPr>
        <w:pStyle w:val="Odstavecseseznamem"/>
        <w:ind w:left="2136"/>
        <w:jc w:val="both"/>
        <w:rPr>
          <w:sz w:val="24"/>
          <w:szCs w:val="24"/>
          <w:lang w:eastAsia="cs-CZ"/>
        </w:rPr>
      </w:pP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Google kalkulačka</w:t>
      </w:r>
    </w:p>
    <w:p w14:paraId="79B99DFE" w14:textId="054C3ADD"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0992FD85"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r w:rsidR="008C24E8">
        <w:rPr>
          <w:rFonts w:cstheme="minorHAnsi"/>
          <w:sz w:val="24"/>
          <w:szCs w:val="24"/>
          <w:lang w:eastAsia="cs-CZ"/>
        </w:rPr>
        <w:t>Pi</w:t>
      </w:r>
      <w:r w:rsidR="008C24E8">
        <w:rPr>
          <w:sz w:val="24"/>
          <w:szCs w:val="24"/>
          <w:lang w:eastAsia="cs-CZ"/>
        </w:rPr>
        <w:t xml:space="preserve"> a Eulerovo číslo.</w:t>
      </w:r>
    </w:p>
    <w:p w14:paraId="2BEF0F11" w14:textId="1CF1BED5" w:rsidR="008B1A73" w:rsidRPr="008B1A73" w:rsidRDefault="008C24E8" w:rsidP="00B05724">
      <w:pPr>
        <w:ind w:firstLine="708"/>
        <w:jc w:val="both"/>
        <w:rPr>
          <w:sz w:val="24"/>
          <w:szCs w:val="24"/>
          <w:lang w:eastAsia="cs-CZ"/>
        </w:rPr>
      </w:pPr>
      <w:r>
        <w:rPr>
          <w:sz w:val="24"/>
          <w:szCs w:val="24"/>
          <w:lang w:eastAsia="cs-CZ"/>
        </w:rPr>
        <w:lastRenderedPageBreak/>
        <w:t>I když funkce jako například logaritmy nedostal</w:t>
      </w:r>
      <w:r w:rsidR="00F14EE5">
        <w:rPr>
          <w:sz w:val="24"/>
          <w:szCs w:val="24"/>
          <w:lang w:eastAsia="cs-CZ"/>
        </w:rPr>
        <w:t>y</w:t>
      </w:r>
      <w:r>
        <w:rPr>
          <w:sz w:val="24"/>
          <w:szCs w:val="24"/>
          <w:lang w:eastAsia="cs-CZ"/>
        </w:rPr>
        <w:t xml:space="preserve">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17A87027"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w:t>
      </w:r>
      <w:r w:rsidR="00667C7E">
        <w:rPr>
          <w:sz w:val="24"/>
          <w:szCs w:val="24"/>
          <w:lang w:eastAsia="cs-CZ"/>
        </w:rPr>
        <w:t>ý</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41C4AD93" w:rsidR="00020032" w:rsidRPr="006519BC" w:rsidRDefault="00020032" w:rsidP="00667C7E">
      <w:pPr>
        <w:jc w:val="both"/>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w:t>
      </w:r>
      <w:r w:rsidR="00667C7E">
        <w:rPr>
          <w:sz w:val="24"/>
          <w:szCs w:val="24"/>
        </w:rPr>
        <w:t>o</w:t>
      </w:r>
      <w:r w:rsidRPr="006519BC">
        <w:rPr>
          <w:sz w:val="24"/>
          <w:szCs w:val="24"/>
        </w:rPr>
        <w:t>ří</w:t>
      </w:r>
      <w:proofErr w:type="gramEnd"/>
      <w:r w:rsidRPr="006519BC">
        <w:rPr>
          <w:sz w:val="24"/>
          <w:szCs w:val="24"/>
        </w:rPr>
        <w:t xml:space="preserve"> jednu část. Rozděl</w:t>
      </w:r>
      <w:r w:rsidR="00667C7E">
        <w:rPr>
          <w:sz w:val="24"/>
          <w:szCs w:val="24"/>
        </w:rPr>
        <w:t>ení jednotlivých částí aplikace je následující</w:t>
      </w:r>
      <w:r w:rsidRPr="006519BC">
        <w:rPr>
          <w:sz w:val="24"/>
          <w:szCs w:val="24"/>
        </w:rPr>
        <w:t>: Standardní kalkulačka – Adam Dalibor Jurčík, Převodník jednotek – Antonín Štoll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C23D47D" w:rsidR="00020032" w:rsidRPr="006519BC"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 xml:space="preserve">žet, aby byla kalkulačka přehledná. Tlačítka jsou seskupena do skupin a rozděleny podle barvy. Tlačítko pro </w:t>
      </w:r>
      <w:r w:rsidR="00667C7E">
        <w:rPr>
          <w:sz w:val="24"/>
          <w:szCs w:val="24"/>
        </w:rPr>
        <w:t>„</w:t>
      </w:r>
      <w:r w:rsidR="00911343" w:rsidRPr="006519BC">
        <w:rPr>
          <w:sz w:val="24"/>
          <w:szCs w:val="24"/>
        </w:rPr>
        <w:t>rovná se</w:t>
      </w:r>
      <w:r w:rsidR="00667C7E">
        <w:rPr>
          <w:sz w:val="24"/>
          <w:szCs w:val="24"/>
        </w:rPr>
        <w:t>"</w:t>
      </w:r>
      <w:r w:rsidR="00911343" w:rsidRPr="006519BC">
        <w:rPr>
          <w:sz w:val="24"/>
          <w:szCs w:val="24"/>
        </w:rPr>
        <w:t xml:space="preserve"> je pak dvoumístné, aby bylo jasně odlišitelné od ostatních. Příklad se píše do vrchního políčka a po </w:t>
      </w:r>
      <w:r w:rsidR="00667C7E">
        <w:rPr>
          <w:sz w:val="24"/>
          <w:szCs w:val="24"/>
        </w:rPr>
        <w:t>stisknutí</w:t>
      </w:r>
      <w:r w:rsidR="00911343" w:rsidRPr="006519BC">
        <w:rPr>
          <w:sz w:val="24"/>
          <w:szCs w:val="24"/>
        </w:rPr>
        <w:t xml:space="preserve"> </w:t>
      </w:r>
      <w:r w:rsidR="00667C7E">
        <w:rPr>
          <w:sz w:val="24"/>
          <w:szCs w:val="24"/>
        </w:rPr>
        <w:t>tlačítka „rovná se“</w:t>
      </w:r>
      <w:r w:rsidR="00911343" w:rsidRPr="006519BC">
        <w:rPr>
          <w:sz w:val="24"/>
          <w:szCs w:val="24"/>
        </w:rPr>
        <w:t>, se přesune do historie (textové pole pod příkladem).</w:t>
      </w:r>
      <w:r w:rsidR="00C26811">
        <w:rPr>
          <w:sz w:val="24"/>
          <w:szCs w:val="24"/>
        </w:rPr>
        <w:t xml:space="preserve"> Do naší kalkulačky jsem přidal všechny operace, na které jsme se ptali v dotazníku, neboť všechny byly žádané.</w:t>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EB3EEDC" w:rsidR="00805B24" w:rsidRDefault="00FC295B" w:rsidP="00C26811">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w:t>
      </w:r>
      <w:r w:rsidR="00C26811">
        <w:rPr>
          <w:sz w:val="24"/>
          <w:szCs w:val="24"/>
        </w:rPr>
        <w:t>dané</w:t>
      </w:r>
      <w:r w:rsidR="00C30947" w:rsidRPr="006519BC">
        <w:rPr>
          <w:sz w:val="24"/>
          <w:szCs w:val="24"/>
        </w:rPr>
        <w:t xml:space="preserve"> tlačítko</w:t>
      </w:r>
      <w:r w:rsidR="0068729F">
        <w:rPr>
          <w:sz w:val="24"/>
          <w:szCs w:val="24"/>
        </w:rPr>
        <w:t xml:space="preserve"> a až </w:t>
      </w:r>
      <w:r w:rsidR="00C26811">
        <w:rPr>
          <w:sz w:val="24"/>
          <w:szCs w:val="24"/>
        </w:rPr>
        <w:t>jej</w:t>
      </w:r>
      <w:r w:rsidR="0068729F">
        <w:rPr>
          <w:sz w:val="24"/>
          <w:szCs w:val="24"/>
        </w:rPr>
        <w:t xml:space="preserve"> najdou</w:t>
      </w:r>
      <w:r w:rsidR="00C26811">
        <w:rPr>
          <w:sz w:val="24"/>
          <w:szCs w:val="24"/>
        </w:rPr>
        <w:t>,</w:t>
      </w:r>
      <w:r w:rsidR="0068729F">
        <w:rPr>
          <w:sz w:val="24"/>
          <w:szCs w:val="24"/>
        </w:rPr>
        <w:t xml:space="preserve"> tak </w:t>
      </w:r>
      <w:r w:rsidR="00C26811">
        <w:rPr>
          <w:sz w:val="24"/>
          <w:szCs w:val="24"/>
        </w:rPr>
        <w:t xml:space="preserve">se zeptám na </w:t>
      </w:r>
      <w:r w:rsidR="0068729F">
        <w:rPr>
          <w:sz w:val="24"/>
          <w:szCs w:val="24"/>
        </w:rPr>
        <w:t xml:space="preserve">další. </w:t>
      </w:r>
      <w:r w:rsidR="00C26811">
        <w:rPr>
          <w:sz w:val="24"/>
          <w:szCs w:val="24"/>
        </w:rPr>
        <w:t>Dotážu se na</w:t>
      </w:r>
      <w:r w:rsidR="0068729F">
        <w:rPr>
          <w:sz w:val="24"/>
          <w:szCs w:val="24"/>
        </w:rPr>
        <w:t xml:space="preserve"> </w:t>
      </w:r>
      <w:r w:rsidR="00C26811">
        <w:rPr>
          <w:sz w:val="24"/>
          <w:szCs w:val="24"/>
        </w:rPr>
        <w:t>deset tlačítek</w:t>
      </w:r>
      <w:r w:rsidR="0068729F">
        <w:rPr>
          <w:sz w:val="24"/>
          <w:szCs w:val="24"/>
        </w:rPr>
        <w:t xml:space="preserve"> a zapíšu si výsledný čas</w:t>
      </w:r>
      <w:r w:rsidR="00C26811">
        <w:rPr>
          <w:sz w:val="24"/>
          <w:szCs w:val="24"/>
        </w:rPr>
        <w:t xml:space="preserve"> všech dohromady</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w:t>
      </w:r>
      <w:r w:rsidR="00C26811">
        <w:rPr>
          <w:sz w:val="24"/>
          <w:szCs w:val="24"/>
        </w:rPr>
        <w:t>určité</w:t>
      </w:r>
      <w:r w:rsidR="00E95688" w:rsidRPr="006519BC">
        <w:rPr>
          <w:sz w:val="24"/>
          <w:szCs w:val="24"/>
        </w:rPr>
        <w:t xml:space="preserve"> tlačítko. </w:t>
      </w:r>
      <w:r w:rsidR="001403AB">
        <w:rPr>
          <w:sz w:val="24"/>
          <w:szCs w:val="24"/>
        </w:rPr>
        <w:t xml:space="preserve"> Hodnocení orientace je na stupnici od </w:t>
      </w:r>
      <w:r w:rsidR="00C26811">
        <w:rPr>
          <w:sz w:val="24"/>
          <w:szCs w:val="24"/>
        </w:rPr>
        <w:t>nuly</w:t>
      </w:r>
      <w:r w:rsidR="00805B24">
        <w:rPr>
          <w:sz w:val="24"/>
          <w:szCs w:val="24"/>
        </w:rPr>
        <w:t xml:space="preserve"> po </w:t>
      </w:r>
      <w:r w:rsidR="00C26811">
        <w:rPr>
          <w:sz w:val="24"/>
          <w:szCs w:val="24"/>
        </w:rPr>
        <w:t>deset</w:t>
      </w:r>
      <w:r w:rsidR="00805B24">
        <w:rPr>
          <w:sz w:val="24"/>
          <w:szCs w:val="24"/>
        </w:rPr>
        <w:t xml:space="preserve">, kdy </w:t>
      </w:r>
      <w:r w:rsidR="00C26811">
        <w:rPr>
          <w:sz w:val="24"/>
          <w:szCs w:val="24"/>
        </w:rPr>
        <w:t>nula</w:t>
      </w:r>
      <w:r w:rsidR="00805B24">
        <w:rPr>
          <w:sz w:val="24"/>
          <w:szCs w:val="24"/>
        </w:rPr>
        <w:t xml:space="preserve"> je nejhorší a </w:t>
      </w:r>
      <w:r w:rsidR="00C26811">
        <w:rPr>
          <w:sz w:val="24"/>
          <w:szCs w:val="24"/>
        </w:rPr>
        <w:t>desítka</w:t>
      </w:r>
      <w:r w:rsidR="00805B24">
        <w:rPr>
          <w:sz w:val="24"/>
          <w:szCs w:val="24"/>
        </w:rPr>
        <w:t xml:space="preserve"> je nejlepší.</w:t>
      </w: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5D3408E6" w:rsidR="0068729F" w:rsidRPr="00310868" w:rsidRDefault="00836637" w:rsidP="0068729F">
            <w:pPr>
              <w:jc w:val="center"/>
              <w:rPr>
                <w:sz w:val="24"/>
                <w:szCs w:val="24"/>
              </w:rPr>
            </w:pPr>
            <w:r>
              <w:rPr>
                <w:sz w:val="24"/>
                <w:szCs w:val="24"/>
              </w:rPr>
              <w:t>Microsoft</w:t>
            </w:r>
            <w:r w:rsidR="0068729F">
              <w:rPr>
                <w:sz w:val="24"/>
                <w:szCs w:val="24"/>
              </w:rPr>
              <w:t xml:space="preserve">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574FD6E3" w:rsidR="00805B24" w:rsidRDefault="009A5194" w:rsidP="00EE24BB">
      <w:pPr>
        <w:ind w:firstLine="708"/>
        <w:jc w:val="both"/>
        <w:rPr>
          <w:sz w:val="24"/>
          <w:szCs w:val="24"/>
        </w:rPr>
      </w:pPr>
      <w:r>
        <w:rPr>
          <w:sz w:val="24"/>
          <w:szCs w:val="24"/>
        </w:rPr>
        <w:t>V</w:t>
      </w:r>
      <w:r w:rsidR="00C26811">
        <w:rPr>
          <w:sz w:val="24"/>
          <w:szCs w:val="24"/>
        </w:rPr>
        <w:t> </w:t>
      </w:r>
      <w:r w:rsidRPr="009A5194">
        <w:rPr>
          <w:sz w:val="24"/>
          <w:szCs w:val="24"/>
        </w:rPr>
        <w:t>aplikaci</w:t>
      </w:r>
      <w:r w:rsidR="00C26811">
        <w:rPr>
          <w:sz w:val="24"/>
          <w:szCs w:val="24"/>
        </w:rPr>
        <w:t xml:space="preserve"> si</w:t>
      </w:r>
      <w:r w:rsidRPr="009A5194">
        <w:rPr>
          <w:sz w:val="24"/>
          <w:szCs w:val="24"/>
        </w:rPr>
        <w:t xml:space="preserve"> vedli </w:t>
      </w:r>
      <w:r>
        <w:rPr>
          <w:sz w:val="24"/>
          <w:szCs w:val="24"/>
        </w:rPr>
        <w:t xml:space="preserve">uživatelé </w:t>
      </w:r>
      <w:r w:rsidRPr="009A5194">
        <w:rPr>
          <w:sz w:val="24"/>
          <w:szCs w:val="24"/>
        </w:rPr>
        <w:t>velmi dobře, což je výborná zpráva. Rozdíl v</w:t>
      </w:r>
      <w:r>
        <w:rPr>
          <w:sz w:val="24"/>
          <w:szCs w:val="24"/>
        </w:rPr>
        <w:t xml:space="preserve"> času</w:t>
      </w:r>
      <w:r w:rsidRPr="009A5194">
        <w:rPr>
          <w:sz w:val="24"/>
          <w:szCs w:val="24"/>
        </w:rPr>
        <w:t xml:space="preserve"> uživatelů mezi</w:t>
      </w:r>
      <w:r>
        <w:rPr>
          <w:sz w:val="24"/>
          <w:szCs w:val="24"/>
        </w:rPr>
        <w:t xml:space="preserve"> kalkulačkami</w:t>
      </w:r>
      <w:r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Pr="009A5194">
        <w:rPr>
          <w:sz w:val="24"/>
          <w:szCs w:val="24"/>
        </w:rPr>
        <w:t xml:space="preserve"> </w:t>
      </w:r>
      <w:r w:rsidR="00602F36">
        <w:rPr>
          <w:sz w:val="24"/>
          <w:szCs w:val="24"/>
        </w:rPr>
        <w:t xml:space="preserve">Kalkulačka </w:t>
      </w:r>
      <w:r w:rsidRPr="009A5194">
        <w:rPr>
          <w:sz w:val="24"/>
          <w:szCs w:val="24"/>
        </w:rPr>
        <w:t>byl</w:t>
      </w:r>
      <w:r w:rsidR="00602F36">
        <w:rPr>
          <w:sz w:val="24"/>
          <w:szCs w:val="24"/>
        </w:rPr>
        <w:t>a</w:t>
      </w:r>
      <w:r w:rsidRPr="009A5194">
        <w:rPr>
          <w:sz w:val="24"/>
          <w:szCs w:val="24"/>
        </w:rPr>
        <w:t xml:space="preserve"> pro ně jednodušší a rychlejší na ovládání než </w:t>
      </w:r>
      <w:r w:rsidR="00602F36">
        <w:rPr>
          <w:sz w:val="24"/>
          <w:szCs w:val="24"/>
        </w:rPr>
        <w:t xml:space="preserve">od </w:t>
      </w:r>
      <w:r w:rsidR="00C26811">
        <w:rPr>
          <w:sz w:val="24"/>
          <w:szCs w:val="24"/>
        </w:rPr>
        <w:t>Microsoftu</w:t>
      </w:r>
      <w:r w:rsidRPr="009A5194">
        <w:rPr>
          <w:sz w:val="24"/>
          <w:szCs w:val="24"/>
        </w:rPr>
        <w:t>.</w:t>
      </w:r>
      <w:r>
        <w:rPr>
          <w:sz w:val="24"/>
          <w:szCs w:val="24"/>
        </w:rPr>
        <w:t xml:space="preserve"> </w:t>
      </w:r>
      <w:r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w:t>
      </w:r>
      <w:r w:rsidR="00EE24BB">
        <w:rPr>
          <w:sz w:val="24"/>
          <w:szCs w:val="24"/>
        </w:rPr>
        <w:t>y</w:t>
      </w:r>
      <w:r w:rsidRPr="009A5194">
        <w:rPr>
          <w:sz w:val="24"/>
          <w:szCs w:val="24"/>
        </w:rPr>
        <w:t xml:space="preserve"> být zahrnuty do uživatelského rozhraní aplikace více zřetelně</w:t>
      </w:r>
      <w:r>
        <w:rPr>
          <w:sz w:val="24"/>
          <w:szCs w:val="24"/>
        </w:rPr>
        <w:t>.</w:t>
      </w:r>
    </w:p>
    <w:p w14:paraId="02D6454C" w14:textId="60873DD8" w:rsidR="00805B24" w:rsidRPr="006519BC" w:rsidRDefault="00602F36" w:rsidP="00EE24BB">
      <w:pPr>
        <w:ind w:firstLine="708"/>
        <w:jc w:val="both"/>
        <w:rPr>
          <w:sz w:val="24"/>
          <w:szCs w:val="24"/>
        </w:rPr>
      </w:pPr>
      <w:r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7CCE3A6D" w:rsidR="00020032" w:rsidRPr="006519BC" w:rsidRDefault="00020032" w:rsidP="008C4A22">
      <w:pPr>
        <w:pStyle w:val="Nadpis3"/>
        <w:jc w:val="both"/>
        <w:rPr>
          <w:color w:val="auto"/>
          <w:sz w:val="32"/>
          <w:szCs w:val="32"/>
        </w:rPr>
      </w:pPr>
      <w:r w:rsidRPr="006519BC">
        <w:rPr>
          <w:color w:val="auto"/>
          <w:sz w:val="32"/>
          <w:szCs w:val="32"/>
        </w:rPr>
        <w:lastRenderedPageBreak/>
        <w:t>Převodník jednotek</w:t>
      </w:r>
    </w:p>
    <w:p w14:paraId="1B79EF55" w14:textId="5B7B8B48" w:rsidR="00805F04" w:rsidRPr="00EE24BB" w:rsidRDefault="00020032" w:rsidP="008C4A22">
      <w:pPr>
        <w:jc w:val="both"/>
        <w:rPr>
          <w:sz w:val="24"/>
          <w:szCs w:val="24"/>
        </w:rPr>
      </w:pPr>
      <w:r w:rsidRPr="006519BC">
        <w:rPr>
          <w:sz w:val="24"/>
          <w:szCs w:val="24"/>
        </w:rPr>
        <w:tab/>
      </w:r>
      <w:r w:rsidR="0038268B" w:rsidRPr="00EE24BB">
        <w:rPr>
          <w:sz w:val="24"/>
          <w:szCs w:val="24"/>
        </w:rPr>
        <w:t xml:space="preserve">Převodník jednotek je vytvořen s ohledem na minimalismus a funkčnost. Jeho jednoduché rozhraní se zaměřuje na čistou efektivitu, zároveň však nabízí užitečné funkce, které usnadňují práci s převody. Rozhraní vstupu bylo záměrně omezeno na čísla, což zjednodušuje proces zadávání dat. Tato kalkulačka je více než jen </w:t>
      </w:r>
      <w:r w:rsidR="0038268B" w:rsidRPr="00EE24BB">
        <w:rPr>
          <w:sz w:val="24"/>
          <w:szCs w:val="24"/>
        </w:rPr>
        <w:t>převodník, umožňuje</w:t>
      </w:r>
      <w:r w:rsidR="0038268B" w:rsidRPr="00EE24BB">
        <w:rPr>
          <w:sz w:val="24"/>
          <w:szCs w:val="24"/>
        </w:rPr>
        <w:t xml:space="preserve"> i rychlé matematické operace, jako je sčítání, odčítání, násobení a dělení. To znamená, že můžete provádět výpočty, aniž byste museli přepínat mezi různými nástroji.</w:t>
      </w:r>
      <w:r w:rsidR="0038268B" w:rsidRPr="00EE24BB">
        <w:rPr>
          <w:sz w:val="24"/>
          <w:szCs w:val="24"/>
        </w:rPr>
        <w:t xml:space="preserve"> </w:t>
      </w:r>
      <w:r w:rsidR="00805F04" w:rsidRPr="00EE24BB">
        <w:rPr>
          <w:sz w:val="24"/>
          <w:szCs w:val="24"/>
        </w:rPr>
        <w:t>Na levé straně se nachází výběr veličin k</w:t>
      </w:r>
      <w:r w:rsidR="00836637" w:rsidRPr="00EE24BB">
        <w:rPr>
          <w:sz w:val="24"/>
          <w:szCs w:val="24"/>
        </w:rPr>
        <w:t> </w:t>
      </w:r>
      <w:r w:rsidR="00805F04" w:rsidRPr="00EE24BB">
        <w:rPr>
          <w:sz w:val="24"/>
          <w:szCs w:val="24"/>
        </w:rPr>
        <w:t>převodu</w:t>
      </w:r>
      <w:r w:rsidR="00836637" w:rsidRPr="00EE24BB">
        <w:rPr>
          <w:sz w:val="24"/>
          <w:szCs w:val="24"/>
        </w:rPr>
        <w:t>, uživatel tedy má přímo na očích všechny a nemusí je někde hledat (např. jak jsou schované v Microsoft kalkulačce)</w:t>
      </w:r>
      <w:r w:rsidR="00805F04" w:rsidRPr="00EE24BB">
        <w:rPr>
          <w:sz w:val="24"/>
          <w:szCs w:val="24"/>
        </w:rPr>
        <w:t xml:space="preserve">. Na pravé polovině okna se nachází od shora pole pro zadání </w:t>
      </w:r>
      <w:r w:rsidR="000669C8" w:rsidRPr="00EE24BB">
        <w:rPr>
          <w:sz w:val="24"/>
          <w:szCs w:val="24"/>
        </w:rPr>
        <w:t xml:space="preserve">výpočtu, jednotka, ze které se převádí, výsledek a cílová </w:t>
      </w:r>
      <w:proofErr w:type="gramStart"/>
      <w:r w:rsidR="000669C8" w:rsidRPr="00EE24BB">
        <w:rPr>
          <w:sz w:val="24"/>
          <w:szCs w:val="24"/>
        </w:rPr>
        <w:t>jednotka</w:t>
      </w:r>
      <w:proofErr w:type="gramEnd"/>
      <w:r w:rsidR="000669C8" w:rsidRPr="00EE24BB">
        <w:rPr>
          <w:sz w:val="24"/>
          <w:szCs w:val="24"/>
        </w:rPr>
        <w:t xml:space="preserve"> a nakonec historie výpočtů.</w:t>
      </w:r>
    </w:p>
    <w:p w14:paraId="42F8772D" w14:textId="4DAFB8AD" w:rsidR="00020032" w:rsidRPr="006519BC" w:rsidRDefault="00020032" w:rsidP="008C4A22">
      <w:pPr>
        <w:pStyle w:val="Nadpis4"/>
        <w:jc w:val="both"/>
        <w:rPr>
          <w:color w:val="auto"/>
          <w:sz w:val="24"/>
          <w:szCs w:val="24"/>
        </w:rPr>
      </w:pPr>
      <w:r w:rsidRPr="006519BC">
        <w:rPr>
          <w:sz w:val="24"/>
          <w:szCs w:val="24"/>
        </w:rPr>
        <w:tab/>
      </w:r>
      <w:r w:rsidRPr="006519BC">
        <w:rPr>
          <w:color w:val="auto"/>
          <w:sz w:val="28"/>
          <w:szCs w:val="28"/>
        </w:rPr>
        <w:t>Testování</w:t>
      </w:r>
    </w:p>
    <w:p w14:paraId="645020A4" w14:textId="24E6D2FE" w:rsidR="00FF2079" w:rsidRDefault="00FC295B" w:rsidP="008C4A22">
      <w:pPr>
        <w:jc w:val="both"/>
        <w:rPr>
          <w:sz w:val="24"/>
          <w:szCs w:val="24"/>
        </w:rPr>
      </w:pPr>
      <w:r w:rsidRPr="006519BC">
        <w:rPr>
          <w:sz w:val="24"/>
          <w:szCs w:val="24"/>
        </w:rPr>
        <w:tab/>
      </w:r>
      <w:r w:rsidR="000669C8">
        <w:rPr>
          <w:sz w:val="24"/>
          <w:szCs w:val="24"/>
        </w:rPr>
        <w:t xml:space="preserve">Testoval jsem přehlednost a rychlost pochopení rozložení </w:t>
      </w:r>
      <w:r w:rsidR="00836637">
        <w:rPr>
          <w:sz w:val="24"/>
          <w:szCs w:val="24"/>
        </w:rPr>
        <w:t xml:space="preserve">převodníku na dvou uživatelích. Celkově podstoupili </w:t>
      </w:r>
      <w:r w:rsidR="008634AE">
        <w:rPr>
          <w:sz w:val="24"/>
          <w:szCs w:val="24"/>
        </w:rPr>
        <w:t>4</w:t>
      </w:r>
      <w:r w:rsidR="00836637">
        <w:rPr>
          <w:sz w:val="24"/>
          <w:szCs w:val="24"/>
        </w:rPr>
        <w:t xml:space="preserve"> testy: </w:t>
      </w:r>
    </w:p>
    <w:p w14:paraId="37EDC646" w14:textId="1BDAD0FD" w:rsidR="00836637" w:rsidRDefault="00836637" w:rsidP="008C4A22">
      <w:pPr>
        <w:pStyle w:val="Odstavecseseznamem"/>
        <w:numPr>
          <w:ilvl w:val="0"/>
          <w:numId w:val="13"/>
        </w:numPr>
        <w:jc w:val="both"/>
        <w:rPr>
          <w:sz w:val="24"/>
          <w:szCs w:val="24"/>
        </w:rPr>
      </w:pPr>
      <w:r>
        <w:rPr>
          <w:sz w:val="24"/>
          <w:szCs w:val="24"/>
        </w:rPr>
        <w:t>Najít a změnit veličiny</w:t>
      </w:r>
    </w:p>
    <w:p w14:paraId="1EFB2929" w14:textId="61C34D1A" w:rsidR="00836637" w:rsidRDefault="008634AE" w:rsidP="008C4A22">
      <w:pPr>
        <w:pStyle w:val="Odstavecseseznamem"/>
        <w:numPr>
          <w:ilvl w:val="0"/>
          <w:numId w:val="13"/>
        </w:numPr>
        <w:jc w:val="both"/>
        <w:rPr>
          <w:sz w:val="24"/>
          <w:szCs w:val="24"/>
        </w:rPr>
      </w:pPr>
      <w:r>
        <w:rPr>
          <w:sz w:val="24"/>
          <w:szCs w:val="24"/>
        </w:rPr>
        <w:t>Vybrat zdrojovou a cílovou jednotku</w:t>
      </w:r>
    </w:p>
    <w:p w14:paraId="542D1DDE" w14:textId="7C0028E3" w:rsidR="008634AE" w:rsidRDefault="008634AE" w:rsidP="008C4A22">
      <w:pPr>
        <w:pStyle w:val="Odstavecseseznamem"/>
        <w:numPr>
          <w:ilvl w:val="0"/>
          <w:numId w:val="13"/>
        </w:numPr>
        <w:jc w:val="both"/>
        <w:rPr>
          <w:sz w:val="24"/>
          <w:szCs w:val="24"/>
        </w:rPr>
      </w:pPr>
      <w:r>
        <w:rPr>
          <w:sz w:val="24"/>
          <w:szCs w:val="24"/>
        </w:rPr>
        <w:t>Provést výpočet</w:t>
      </w:r>
    </w:p>
    <w:p w14:paraId="47FBA7F9" w14:textId="345B892D" w:rsidR="008634AE" w:rsidRDefault="008634AE" w:rsidP="008C4A22">
      <w:pPr>
        <w:pStyle w:val="Odstavecseseznamem"/>
        <w:numPr>
          <w:ilvl w:val="0"/>
          <w:numId w:val="13"/>
        </w:numPr>
        <w:jc w:val="both"/>
        <w:rPr>
          <w:sz w:val="24"/>
          <w:szCs w:val="24"/>
        </w:rPr>
      </w:pPr>
      <w:r>
        <w:rPr>
          <w:sz w:val="24"/>
          <w:szCs w:val="24"/>
        </w:rPr>
        <w:t xml:space="preserve">Jestli </w:t>
      </w:r>
      <w:r w:rsidR="00EE24BB">
        <w:rPr>
          <w:sz w:val="24"/>
          <w:szCs w:val="24"/>
        </w:rPr>
        <w:t>ví,</w:t>
      </w:r>
      <w:r>
        <w:rPr>
          <w:sz w:val="24"/>
          <w:szCs w:val="24"/>
        </w:rPr>
        <w:t xml:space="preserve"> k čemu </w:t>
      </w:r>
      <w:proofErr w:type="gramStart"/>
      <w:r>
        <w:rPr>
          <w:sz w:val="24"/>
          <w:szCs w:val="24"/>
        </w:rPr>
        <w:t>slouží</w:t>
      </w:r>
      <w:proofErr w:type="gramEnd"/>
      <w:r>
        <w:rPr>
          <w:sz w:val="24"/>
          <w:szCs w:val="24"/>
        </w:rPr>
        <w:t xml:space="preserve"> velký obdélník vpravo dole</w:t>
      </w:r>
    </w:p>
    <w:tbl>
      <w:tblPr>
        <w:tblStyle w:val="Mkatabulky"/>
        <w:tblW w:w="0" w:type="auto"/>
        <w:tblLook w:val="04A0" w:firstRow="1" w:lastRow="0" w:firstColumn="1" w:lastColumn="0" w:noHBand="0" w:noVBand="1"/>
      </w:tblPr>
      <w:tblGrid>
        <w:gridCol w:w="1838"/>
        <w:gridCol w:w="3402"/>
        <w:gridCol w:w="3776"/>
      </w:tblGrid>
      <w:tr w:rsidR="008634AE" w14:paraId="255153BD" w14:textId="77777777" w:rsidTr="008634AE">
        <w:tc>
          <w:tcPr>
            <w:tcW w:w="1838" w:type="dxa"/>
          </w:tcPr>
          <w:p w14:paraId="61C051F2" w14:textId="0E83DCFC" w:rsidR="008634AE" w:rsidRDefault="008634AE" w:rsidP="008C4A22">
            <w:pPr>
              <w:jc w:val="both"/>
              <w:rPr>
                <w:sz w:val="24"/>
                <w:szCs w:val="24"/>
              </w:rPr>
            </w:pPr>
            <w:r>
              <w:rPr>
                <w:sz w:val="24"/>
                <w:szCs w:val="24"/>
              </w:rPr>
              <w:t>Test \ Uživatel</w:t>
            </w:r>
          </w:p>
        </w:tc>
        <w:tc>
          <w:tcPr>
            <w:tcW w:w="3402" w:type="dxa"/>
          </w:tcPr>
          <w:p w14:paraId="2A14AB6C" w14:textId="4C6247D0" w:rsidR="008634AE" w:rsidRDefault="008634AE" w:rsidP="008C4A22">
            <w:pPr>
              <w:jc w:val="center"/>
              <w:rPr>
                <w:sz w:val="24"/>
                <w:szCs w:val="24"/>
              </w:rPr>
            </w:pPr>
            <w:r>
              <w:rPr>
                <w:sz w:val="24"/>
                <w:szCs w:val="24"/>
              </w:rPr>
              <w:t>Uživatel 1</w:t>
            </w:r>
          </w:p>
        </w:tc>
        <w:tc>
          <w:tcPr>
            <w:tcW w:w="3776" w:type="dxa"/>
          </w:tcPr>
          <w:p w14:paraId="76012765" w14:textId="697D0F07" w:rsidR="008634AE" w:rsidRDefault="008634AE" w:rsidP="008C4A22">
            <w:pPr>
              <w:jc w:val="center"/>
              <w:rPr>
                <w:sz w:val="24"/>
                <w:szCs w:val="24"/>
              </w:rPr>
            </w:pPr>
            <w:r>
              <w:rPr>
                <w:sz w:val="24"/>
                <w:szCs w:val="24"/>
              </w:rPr>
              <w:t>Uživatel 2</w:t>
            </w:r>
          </w:p>
        </w:tc>
      </w:tr>
      <w:tr w:rsidR="008634AE" w14:paraId="7D79F8A3" w14:textId="77777777" w:rsidTr="008634AE">
        <w:tc>
          <w:tcPr>
            <w:tcW w:w="1838" w:type="dxa"/>
          </w:tcPr>
          <w:p w14:paraId="3C0651DA" w14:textId="5D2755DE" w:rsidR="008634AE" w:rsidRDefault="008634AE" w:rsidP="008C4A22">
            <w:pPr>
              <w:jc w:val="both"/>
              <w:rPr>
                <w:sz w:val="24"/>
                <w:szCs w:val="24"/>
              </w:rPr>
            </w:pPr>
            <w:r>
              <w:rPr>
                <w:sz w:val="24"/>
                <w:szCs w:val="24"/>
              </w:rPr>
              <w:t>1.</w:t>
            </w:r>
          </w:p>
        </w:tc>
        <w:tc>
          <w:tcPr>
            <w:tcW w:w="3402" w:type="dxa"/>
          </w:tcPr>
          <w:p w14:paraId="597EEA04" w14:textId="5078F4AD" w:rsidR="008634AE" w:rsidRDefault="00EE24BB" w:rsidP="008C4A22">
            <w:pPr>
              <w:jc w:val="center"/>
              <w:rPr>
                <w:sz w:val="24"/>
                <w:szCs w:val="24"/>
              </w:rPr>
            </w:pPr>
            <w:r>
              <w:rPr>
                <w:sz w:val="24"/>
                <w:szCs w:val="24"/>
              </w:rPr>
              <w:t>1 s</w:t>
            </w:r>
          </w:p>
        </w:tc>
        <w:tc>
          <w:tcPr>
            <w:tcW w:w="3776" w:type="dxa"/>
          </w:tcPr>
          <w:p w14:paraId="74E482C7" w14:textId="4B4F782C" w:rsidR="008634AE" w:rsidRDefault="008634AE" w:rsidP="008C4A22">
            <w:pPr>
              <w:jc w:val="center"/>
              <w:rPr>
                <w:sz w:val="24"/>
                <w:szCs w:val="24"/>
              </w:rPr>
            </w:pPr>
            <w:r>
              <w:rPr>
                <w:sz w:val="24"/>
                <w:szCs w:val="24"/>
              </w:rPr>
              <w:t>1,5</w:t>
            </w:r>
            <w:r w:rsidR="00EE24BB">
              <w:rPr>
                <w:sz w:val="24"/>
                <w:szCs w:val="24"/>
              </w:rPr>
              <w:t xml:space="preserve"> </w:t>
            </w:r>
            <w:r>
              <w:rPr>
                <w:sz w:val="24"/>
                <w:szCs w:val="24"/>
              </w:rPr>
              <w:t>s</w:t>
            </w:r>
          </w:p>
        </w:tc>
      </w:tr>
      <w:tr w:rsidR="008634AE" w14:paraId="7BBFB4E4" w14:textId="77777777" w:rsidTr="008634AE">
        <w:tc>
          <w:tcPr>
            <w:tcW w:w="1838" w:type="dxa"/>
          </w:tcPr>
          <w:p w14:paraId="4B44783B" w14:textId="6ECB8F7D" w:rsidR="008634AE" w:rsidRDefault="008634AE" w:rsidP="008C4A22">
            <w:pPr>
              <w:jc w:val="both"/>
              <w:rPr>
                <w:sz w:val="24"/>
                <w:szCs w:val="24"/>
              </w:rPr>
            </w:pPr>
            <w:r>
              <w:rPr>
                <w:sz w:val="24"/>
                <w:szCs w:val="24"/>
              </w:rPr>
              <w:t>2.</w:t>
            </w:r>
          </w:p>
        </w:tc>
        <w:tc>
          <w:tcPr>
            <w:tcW w:w="3402" w:type="dxa"/>
          </w:tcPr>
          <w:p w14:paraId="1CC54262" w14:textId="5582F0B8" w:rsidR="008634AE" w:rsidRDefault="00EE24BB" w:rsidP="008C4A22">
            <w:pPr>
              <w:jc w:val="center"/>
              <w:rPr>
                <w:sz w:val="24"/>
                <w:szCs w:val="24"/>
              </w:rPr>
            </w:pPr>
            <w:r>
              <w:rPr>
                <w:sz w:val="24"/>
                <w:szCs w:val="24"/>
              </w:rPr>
              <w:t>&lt;1 s</w:t>
            </w:r>
          </w:p>
        </w:tc>
        <w:tc>
          <w:tcPr>
            <w:tcW w:w="3776" w:type="dxa"/>
          </w:tcPr>
          <w:p w14:paraId="56906000" w14:textId="42C21C55" w:rsidR="008634AE" w:rsidRDefault="008634AE" w:rsidP="008C4A22">
            <w:pPr>
              <w:jc w:val="center"/>
              <w:rPr>
                <w:sz w:val="24"/>
                <w:szCs w:val="24"/>
              </w:rPr>
            </w:pPr>
            <w:r>
              <w:rPr>
                <w:sz w:val="24"/>
                <w:szCs w:val="24"/>
              </w:rPr>
              <w:t>1</w:t>
            </w:r>
            <w:r w:rsidR="00EE24BB">
              <w:rPr>
                <w:sz w:val="24"/>
                <w:szCs w:val="24"/>
              </w:rPr>
              <w:t xml:space="preserve"> </w:t>
            </w:r>
            <w:r>
              <w:rPr>
                <w:sz w:val="24"/>
                <w:szCs w:val="24"/>
              </w:rPr>
              <w:t>s</w:t>
            </w:r>
          </w:p>
        </w:tc>
      </w:tr>
      <w:tr w:rsidR="008634AE" w14:paraId="64890205" w14:textId="77777777" w:rsidTr="008634AE">
        <w:tc>
          <w:tcPr>
            <w:tcW w:w="1838" w:type="dxa"/>
          </w:tcPr>
          <w:p w14:paraId="048B8751" w14:textId="225AD437" w:rsidR="008634AE" w:rsidRDefault="008634AE" w:rsidP="008C4A22">
            <w:pPr>
              <w:jc w:val="both"/>
              <w:rPr>
                <w:sz w:val="24"/>
                <w:szCs w:val="24"/>
              </w:rPr>
            </w:pPr>
            <w:r>
              <w:rPr>
                <w:sz w:val="24"/>
                <w:szCs w:val="24"/>
              </w:rPr>
              <w:t>3.</w:t>
            </w:r>
          </w:p>
        </w:tc>
        <w:tc>
          <w:tcPr>
            <w:tcW w:w="3402" w:type="dxa"/>
          </w:tcPr>
          <w:p w14:paraId="77D2E4E5" w14:textId="6A5F7BE5" w:rsidR="008634AE" w:rsidRDefault="00EE24BB" w:rsidP="008C4A22">
            <w:pPr>
              <w:jc w:val="center"/>
              <w:rPr>
                <w:sz w:val="24"/>
                <w:szCs w:val="24"/>
              </w:rPr>
            </w:pPr>
            <w:r>
              <w:rPr>
                <w:sz w:val="24"/>
                <w:szCs w:val="24"/>
              </w:rPr>
              <w:t>2 s</w:t>
            </w:r>
          </w:p>
        </w:tc>
        <w:tc>
          <w:tcPr>
            <w:tcW w:w="3776" w:type="dxa"/>
          </w:tcPr>
          <w:p w14:paraId="70A4276A" w14:textId="7E15B167" w:rsidR="008634AE" w:rsidRDefault="008C4A22" w:rsidP="008C4A22">
            <w:pPr>
              <w:jc w:val="center"/>
              <w:rPr>
                <w:sz w:val="24"/>
                <w:szCs w:val="24"/>
              </w:rPr>
            </w:pPr>
            <w:r>
              <w:rPr>
                <w:sz w:val="24"/>
                <w:szCs w:val="24"/>
              </w:rPr>
              <w:t>3</w:t>
            </w:r>
            <w:r w:rsidR="00EE24BB">
              <w:rPr>
                <w:sz w:val="24"/>
                <w:szCs w:val="24"/>
              </w:rPr>
              <w:t xml:space="preserve"> </w:t>
            </w:r>
            <w:r>
              <w:rPr>
                <w:sz w:val="24"/>
                <w:szCs w:val="24"/>
              </w:rPr>
              <w:t>s</w:t>
            </w:r>
          </w:p>
        </w:tc>
      </w:tr>
      <w:tr w:rsidR="008634AE" w14:paraId="73CB8CA9" w14:textId="77777777" w:rsidTr="008634AE">
        <w:tc>
          <w:tcPr>
            <w:tcW w:w="1838" w:type="dxa"/>
          </w:tcPr>
          <w:p w14:paraId="771F6509" w14:textId="453F8E0B" w:rsidR="008634AE" w:rsidRDefault="008634AE" w:rsidP="008C4A22">
            <w:pPr>
              <w:jc w:val="both"/>
              <w:rPr>
                <w:sz w:val="24"/>
                <w:szCs w:val="24"/>
              </w:rPr>
            </w:pPr>
            <w:r>
              <w:rPr>
                <w:sz w:val="24"/>
                <w:szCs w:val="24"/>
              </w:rPr>
              <w:t>4.</w:t>
            </w:r>
          </w:p>
        </w:tc>
        <w:tc>
          <w:tcPr>
            <w:tcW w:w="3402" w:type="dxa"/>
          </w:tcPr>
          <w:p w14:paraId="0A7407B4" w14:textId="11C2C9DC" w:rsidR="008634AE" w:rsidRDefault="00EE24BB" w:rsidP="008C4A22">
            <w:pPr>
              <w:jc w:val="center"/>
              <w:rPr>
                <w:sz w:val="24"/>
                <w:szCs w:val="24"/>
              </w:rPr>
            </w:pPr>
            <w:r>
              <w:rPr>
                <w:sz w:val="24"/>
                <w:szCs w:val="24"/>
              </w:rPr>
              <w:t>ANO</w:t>
            </w:r>
          </w:p>
        </w:tc>
        <w:tc>
          <w:tcPr>
            <w:tcW w:w="3776" w:type="dxa"/>
          </w:tcPr>
          <w:p w14:paraId="20583A91" w14:textId="52F789DF" w:rsidR="008634AE" w:rsidRDefault="008C4A22" w:rsidP="008C4A22">
            <w:pPr>
              <w:jc w:val="center"/>
              <w:rPr>
                <w:sz w:val="24"/>
                <w:szCs w:val="24"/>
              </w:rPr>
            </w:pPr>
            <w:r>
              <w:rPr>
                <w:sz w:val="24"/>
                <w:szCs w:val="24"/>
              </w:rPr>
              <w:t>ANO</w:t>
            </w:r>
          </w:p>
        </w:tc>
      </w:tr>
    </w:tbl>
    <w:p w14:paraId="6110221F" w14:textId="77777777" w:rsidR="0038268B" w:rsidRDefault="0038268B" w:rsidP="008C4A22">
      <w:pPr>
        <w:jc w:val="both"/>
        <w:rPr>
          <w:sz w:val="32"/>
          <w:szCs w:val="32"/>
        </w:rPr>
      </w:pPr>
    </w:p>
    <w:p w14:paraId="32DDE6F8" w14:textId="1BD6C90E" w:rsidR="00602F36" w:rsidRDefault="0038268B" w:rsidP="00EE24BB">
      <w:pPr>
        <w:jc w:val="both"/>
        <w:rPr>
          <w:rFonts w:asciiTheme="majorHAnsi" w:eastAsiaTheme="majorEastAsia" w:hAnsiTheme="majorHAnsi" w:cstheme="majorBidi"/>
          <w:sz w:val="32"/>
          <w:szCs w:val="32"/>
        </w:rPr>
      </w:pPr>
      <w:r w:rsidRPr="0038268B">
        <w:rPr>
          <w:sz w:val="24"/>
          <w:szCs w:val="24"/>
        </w:rPr>
        <w:t>Všechny</w:t>
      </w:r>
      <w:r>
        <w:rPr>
          <w:sz w:val="24"/>
          <w:szCs w:val="24"/>
        </w:rPr>
        <w:t xml:space="preserve"> testy proběhly rychle a hladce, uživatelé </w:t>
      </w:r>
      <w:r w:rsidR="00B14E9C">
        <w:rPr>
          <w:sz w:val="24"/>
          <w:szCs w:val="24"/>
        </w:rPr>
        <w:t>věděli,</w:t>
      </w:r>
      <w:r>
        <w:rPr>
          <w:sz w:val="24"/>
          <w:szCs w:val="24"/>
        </w:rPr>
        <w:t xml:space="preserve"> co dělat</w:t>
      </w:r>
      <w:r w:rsidR="00B14E9C">
        <w:rPr>
          <w:sz w:val="24"/>
          <w:szCs w:val="24"/>
        </w:rPr>
        <w:t xml:space="preserve"> a</w:t>
      </w:r>
      <w:r>
        <w:rPr>
          <w:sz w:val="24"/>
          <w:szCs w:val="24"/>
        </w:rPr>
        <w:t xml:space="preserve"> </w:t>
      </w:r>
      <w:r w:rsidR="00B14E9C">
        <w:rPr>
          <w:sz w:val="24"/>
          <w:szCs w:val="24"/>
        </w:rPr>
        <w:t xml:space="preserve">rychle se zorientovali. Líbila se jim možnost alespoň základních matematických operací již při převádění, ale jednomu uživateli připadalo nedostatečný výběr veličin. Přidávat </w:t>
      </w:r>
      <w:r w:rsidR="00EE24BB">
        <w:rPr>
          <w:sz w:val="24"/>
          <w:szCs w:val="24"/>
        </w:rPr>
        <w:t>další veličiny již nebudu, protože by to narušilo minimalismus naší kalkulačky a byla by pak méně přehledná.</w:t>
      </w:r>
      <w:r w:rsidR="00602F36">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433B15CE" w14:textId="2CBA4619" w:rsidR="00020032" w:rsidRPr="006519BC" w:rsidRDefault="00020032" w:rsidP="00805B24">
      <w:pPr>
        <w:pStyle w:val="Nadpis4"/>
        <w:jc w:val="both"/>
      </w:pPr>
      <w:r w:rsidRPr="006519BC">
        <w:tab/>
      </w:r>
      <w:r w:rsidR="00FC295B" w:rsidRPr="005F1D2A">
        <w:rPr>
          <w:color w:val="auto"/>
          <w:sz w:val="28"/>
          <w:szCs w:val="28"/>
        </w:rPr>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37E0CFB4" w:rsidR="00310868" w:rsidRPr="00310868" w:rsidRDefault="00310868" w:rsidP="00805B24">
            <w:pPr>
              <w:jc w:val="center"/>
              <w:rPr>
                <w:sz w:val="24"/>
                <w:szCs w:val="24"/>
              </w:rPr>
            </w:pPr>
            <w:r w:rsidRPr="00310868">
              <w:rPr>
                <w:sz w:val="24"/>
                <w:szCs w:val="24"/>
              </w:rPr>
              <w:t>Vymazání</w:t>
            </w:r>
          </w:p>
        </w:tc>
        <w:tc>
          <w:tcPr>
            <w:tcW w:w="920" w:type="dxa"/>
            <w:vAlign w:val="center"/>
          </w:tcPr>
          <w:p w14:paraId="39FC2C70" w14:textId="58DF2361" w:rsidR="00310868" w:rsidRPr="00310868" w:rsidRDefault="00310868" w:rsidP="00805B24">
            <w:pPr>
              <w:jc w:val="center"/>
              <w:rPr>
                <w:sz w:val="24"/>
                <w:szCs w:val="24"/>
              </w:rPr>
            </w:pPr>
            <w:r w:rsidRPr="00310868">
              <w:rPr>
                <w:sz w:val="24"/>
                <w:szCs w:val="24"/>
              </w:rPr>
              <w:t>Rovná se</w:t>
            </w:r>
          </w:p>
        </w:tc>
        <w:tc>
          <w:tcPr>
            <w:tcW w:w="1038" w:type="dxa"/>
            <w:vAlign w:val="center"/>
          </w:tcPr>
          <w:p w14:paraId="1A418594" w14:textId="4A8BE958" w:rsidR="00310868" w:rsidRPr="00310868" w:rsidRDefault="00310868" w:rsidP="00805B24">
            <w:pPr>
              <w:jc w:val="center"/>
              <w:rPr>
                <w:sz w:val="24"/>
                <w:szCs w:val="24"/>
              </w:rPr>
            </w:pPr>
            <w:r w:rsidRPr="00310868">
              <w:rPr>
                <w:sz w:val="24"/>
                <w:szCs w:val="24"/>
              </w:rPr>
              <w:t>Log. operace</w:t>
            </w:r>
          </w:p>
        </w:tc>
        <w:tc>
          <w:tcPr>
            <w:tcW w:w="1004" w:type="dxa"/>
            <w:vAlign w:val="center"/>
          </w:tcPr>
          <w:p w14:paraId="5EAE3DC7" w14:textId="0513108F" w:rsidR="00310868" w:rsidRPr="00310868" w:rsidRDefault="00310868" w:rsidP="00805B24">
            <w:pPr>
              <w:jc w:val="center"/>
              <w:rPr>
                <w:sz w:val="24"/>
                <w:szCs w:val="24"/>
              </w:rPr>
            </w:pPr>
            <w:r w:rsidRPr="00310868">
              <w:rPr>
                <w:sz w:val="24"/>
                <w:szCs w:val="24"/>
              </w:rPr>
              <w:t>Převod soustav</w:t>
            </w:r>
          </w:p>
        </w:tc>
        <w:tc>
          <w:tcPr>
            <w:tcW w:w="1038" w:type="dxa"/>
            <w:vAlign w:val="center"/>
          </w:tcPr>
          <w:p w14:paraId="5D84F247" w14:textId="150AFB31" w:rsidR="00310868" w:rsidRPr="00310868" w:rsidRDefault="00310868" w:rsidP="00805B24">
            <w:pPr>
              <w:jc w:val="center"/>
              <w:rPr>
                <w:sz w:val="24"/>
                <w:szCs w:val="24"/>
              </w:rPr>
            </w:pPr>
            <w:r w:rsidRPr="00310868">
              <w:rPr>
                <w:sz w:val="24"/>
                <w:szCs w:val="24"/>
              </w:rPr>
              <w:t>Početní operace</w:t>
            </w:r>
          </w:p>
        </w:tc>
        <w:tc>
          <w:tcPr>
            <w:tcW w:w="1286" w:type="dxa"/>
            <w:vAlign w:val="center"/>
          </w:tcPr>
          <w:p w14:paraId="504F78B7" w14:textId="3566CBBC" w:rsidR="00310868" w:rsidRPr="00310868" w:rsidRDefault="00310868" w:rsidP="00805B24">
            <w:pPr>
              <w:jc w:val="center"/>
              <w:rPr>
                <w:sz w:val="24"/>
                <w:szCs w:val="24"/>
              </w:rPr>
            </w:pPr>
            <w:r w:rsidRPr="00310868">
              <w:rPr>
                <w:sz w:val="24"/>
                <w:szCs w:val="24"/>
              </w:rPr>
              <w:t>Pochopení vlastností tlačítek</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lastRenderedPageBreak/>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6EE02B9F" w:rsidR="00B42722"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w:t>
      </w:r>
      <w:r w:rsidR="00B7563C">
        <w:rPr>
          <w:sz w:val="24"/>
          <w:szCs w:val="24"/>
        </w:rPr>
        <w:t>ý</w:t>
      </w:r>
      <w:r>
        <w:rPr>
          <w:sz w:val="24"/>
          <w:szCs w:val="24"/>
        </w:rPr>
        <w:t>, nepochopil název tlačítek pro práci s datovými typy, jelikož je tahle část kalkulačky ale zaměřená pro více konkrétní cílovou skupinu, nebral jsem tuto nepřesnost v zřetel.</w:t>
      </w:r>
    </w:p>
    <w:p w14:paraId="3A2EEB26" w14:textId="77777777" w:rsidR="00602F36" w:rsidRPr="00F55549" w:rsidRDefault="00602F36" w:rsidP="00452308">
      <w:pPr>
        <w:ind w:left="708" w:firstLine="708"/>
        <w:jc w:val="both"/>
        <w:rPr>
          <w:sz w:val="24"/>
          <w:szCs w:val="24"/>
        </w:rPr>
      </w:pPr>
    </w:p>
    <w:p w14:paraId="6E1630CD" w14:textId="414923E0" w:rsidR="00FC295B" w:rsidRPr="00602F36" w:rsidRDefault="00FC295B" w:rsidP="00452308">
      <w:pPr>
        <w:jc w:val="both"/>
        <w:rPr>
          <w:sz w:val="24"/>
          <w:szCs w:val="24"/>
        </w:rPr>
      </w:pPr>
      <w:r w:rsidRPr="006519BC">
        <w:rPr>
          <w:sz w:val="32"/>
          <w:szCs w:val="32"/>
        </w:rPr>
        <w:t>Technické řešení</w:t>
      </w:r>
    </w:p>
    <w:p w14:paraId="3CA0A0F2" w14:textId="7BC2532B" w:rsidR="00020032" w:rsidRPr="006519BC" w:rsidRDefault="00E95688" w:rsidP="00452308">
      <w:pPr>
        <w:jc w:val="both"/>
        <w:rPr>
          <w:sz w:val="24"/>
          <w:szCs w:val="24"/>
        </w:rPr>
      </w:pPr>
      <w:r w:rsidRPr="006519BC">
        <w:rPr>
          <w:sz w:val="24"/>
          <w:szCs w:val="24"/>
        </w:rPr>
        <w:tab/>
      </w:r>
      <w:r w:rsidR="00B14E9C">
        <w:rPr>
          <w:sz w:val="24"/>
          <w:szCs w:val="24"/>
        </w:rPr>
        <w:t xml:space="preserve">Aplikaci budeme vyvíjet v jazyce C# pomocí knihovny Windows </w:t>
      </w:r>
      <w:proofErr w:type="spellStart"/>
      <w:r w:rsidR="00B14E9C">
        <w:rPr>
          <w:sz w:val="24"/>
          <w:szCs w:val="24"/>
        </w:rPr>
        <w:t>Forms</w:t>
      </w:r>
      <w:proofErr w:type="spellEnd"/>
      <w:r w:rsidR="00B14E9C">
        <w:rPr>
          <w:sz w:val="24"/>
          <w:szCs w:val="24"/>
        </w:rPr>
        <w:t xml:space="preserve"> ve </w:t>
      </w:r>
      <w:proofErr w:type="spellStart"/>
      <w:r w:rsidR="00B14E9C">
        <w:rPr>
          <w:sz w:val="24"/>
          <w:szCs w:val="24"/>
        </w:rPr>
        <w:t>Visual</w:t>
      </w:r>
      <w:proofErr w:type="spellEnd"/>
      <w:r w:rsidR="00B14E9C">
        <w:rPr>
          <w:sz w:val="24"/>
          <w:szCs w:val="24"/>
        </w:rPr>
        <w:t xml:space="preserve"> studiu</w:t>
      </w:r>
      <w:r w:rsidR="00847F75">
        <w:rPr>
          <w:sz w:val="24"/>
          <w:szCs w:val="24"/>
        </w:rPr>
        <w:t xml:space="preserve"> a </w:t>
      </w:r>
      <w:proofErr w:type="spellStart"/>
      <w:r w:rsidR="00847F75">
        <w:rPr>
          <w:sz w:val="24"/>
          <w:szCs w:val="24"/>
        </w:rPr>
        <w:t>verzovat</w:t>
      </w:r>
      <w:proofErr w:type="spellEnd"/>
      <w:r w:rsidR="00847F75">
        <w:rPr>
          <w:sz w:val="24"/>
          <w:szCs w:val="24"/>
        </w:rPr>
        <w:t xml:space="preserve"> v Gitu</w:t>
      </w:r>
      <w:r w:rsidR="00B14E9C">
        <w:rPr>
          <w:sz w:val="24"/>
          <w:szCs w:val="24"/>
        </w:rPr>
        <w:t xml:space="preserve">, protože tyto technologie jsou ideální pro vývoj v prostředí Windows a všichni z nás mají zkušenosti s těmito technologiemi. </w:t>
      </w:r>
      <w:r w:rsidR="00847F75">
        <w:rPr>
          <w:sz w:val="24"/>
          <w:szCs w:val="24"/>
        </w:rPr>
        <w:t xml:space="preserve">Použijeme návrhový vzor MVC (Model </w:t>
      </w:r>
      <w:proofErr w:type="spellStart"/>
      <w:r w:rsidR="00847F75">
        <w:rPr>
          <w:sz w:val="24"/>
          <w:szCs w:val="24"/>
        </w:rPr>
        <w:t>View</w:t>
      </w:r>
      <w:proofErr w:type="spellEnd"/>
      <w:r w:rsidR="00847F75">
        <w:rPr>
          <w:sz w:val="24"/>
          <w:szCs w:val="24"/>
        </w:rPr>
        <w:t xml:space="preserve"> </w:t>
      </w:r>
      <w:proofErr w:type="spellStart"/>
      <w:r w:rsidR="00847F75">
        <w:rPr>
          <w:sz w:val="24"/>
          <w:szCs w:val="24"/>
        </w:rPr>
        <w:t>Controller</w:t>
      </w:r>
      <w:proofErr w:type="spellEnd"/>
      <w:r w:rsidR="00847F75">
        <w:rPr>
          <w:sz w:val="24"/>
          <w:szCs w:val="24"/>
        </w:rPr>
        <w:t xml:space="preserve">), kde model bude naše knihovna s výpočty </w:t>
      </w:r>
      <w:proofErr w:type="spellStart"/>
      <w:r w:rsidR="00847F75">
        <w:rPr>
          <w:sz w:val="24"/>
          <w:szCs w:val="24"/>
        </w:rPr>
        <w:t>CalcLib.cs</w:t>
      </w:r>
      <w:proofErr w:type="spellEnd"/>
      <w:r w:rsidR="00847F75">
        <w:rPr>
          <w:sz w:val="24"/>
          <w:szCs w:val="24"/>
        </w:rPr>
        <w:t xml:space="preserve">, </w:t>
      </w:r>
      <w:proofErr w:type="spellStart"/>
      <w:r w:rsidR="00847F75">
        <w:rPr>
          <w:sz w:val="24"/>
          <w:szCs w:val="24"/>
        </w:rPr>
        <w:t>view</w:t>
      </w:r>
      <w:proofErr w:type="spellEnd"/>
      <w:r w:rsidR="00847F75">
        <w:rPr>
          <w:sz w:val="24"/>
          <w:szCs w:val="24"/>
        </w:rPr>
        <w:t xml:space="preserve"> a </w:t>
      </w:r>
      <w:proofErr w:type="spellStart"/>
      <w:r w:rsidR="00847F75">
        <w:rPr>
          <w:sz w:val="24"/>
          <w:szCs w:val="24"/>
        </w:rPr>
        <w:t>controller</w:t>
      </w:r>
      <w:proofErr w:type="spellEnd"/>
      <w:r w:rsidR="00847F75">
        <w:rPr>
          <w:sz w:val="24"/>
          <w:szCs w:val="24"/>
        </w:rPr>
        <w:t xml:space="preserve"> uděláme pomocí Windows </w:t>
      </w:r>
      <w:proofErr w:type="spellStart"/>
      <w:r w:rsidR="00847F75">
        <w:rPr>
          <w:sz w:val="24"/>
          <w:szCs w:val="24"/>
        </w:rPr>
        <w:t>Forms</w:t>
      </w:r>
      <w:proofErr w:type="spellEnd"/>
      <w:r w:rsidR="00847F75">
        <w:rPr>
          <w:sz w:val="24"/>
          <w:szCs w:val="24"/>
        </w:rPr>
        <w:t xml:space="preserve">. </w:t>
      </w:r>
      <w:proofErr w:type="spellStart"/>
      <w:r w:rsidR="00847F75">
        <w:rPr>
          <w:sz w:val="24"/>
          <w:szCs w:val="24"/>
        </w:rPr>
        <w:t>CalcLib.cs</w:t>
      </w:r>
      <w:proofErr w:type="spellEnd"/>
      <w:r w:rsidR="00847F75">
        <w:rPr>
          <w:sz w:val="24"/>
          <w:szCs w:val="24"/>
        </w:rPr>
        <w:t xml:space="preserve"> bude obsahovat všechny funkce potřebné k</w:t>
      </w:r>
      <w:r w:rsidR="001F2C95">
        <w:rPr>
          <w:sz w:val="24"/>
          <w:szCs w:val="24"/>
        </w:rPr>
        <w:t> výpočtu zadaného příkladu (např. násobení, logaritmus, faktoriál) a funkci k uložení a načtení historie výpočtů do souboru XML.</w:t>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7CAA119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745683A"/>
    <w:multiLevelType w:val="hybridMultilevel"/>
    <w:tmpl w:val="7CAA119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2"/>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 w:numId="13" w16cid:durableId="1405491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228E9"/>
    <w:rsid w:val="000669C8"/>
    <w:rsid w:val="000F3112"/>
    <w:rsid w:val="001403AB"/>
    <w:rsid w:val="001F2C95"/>
    <w:rsid w:val="00203081"/>
    <w:rsid w:val="002723F6"/>
    <w:rsid w:val="00275307"/>
    <w:rsid w:val="00283FBD"/>
    <w:rsid w:val="00291187"/>
    <w:rsid w:val="002B6BA1"/>
    <w:rsid w:val="00310868"/>
    <w:rsid w:val="0038268B"/>
    <w:rsid w:val="003F0D3A"/>
    <w:rsid w:val="004270D7"/>
    <w:rsid w:val="00452308"/>
    <w:rsid w:val="004C31F6"/>
    <w:rsid w:val="005F1D2A"/>
    <w:rsid w:val="005F41B7"/>
    <w:rsid w:val="00602F36"/>
    <w:rsid w:val="006519BC"/>
    <w:rsid w:val="0066259A"/>
    <w:rsid w:val="00667C7E"/>
    <w:rsid w:val="00670B2A"/>
    <w:rsid w:val="0068729F"/>
    <w:rsid w:val="006D7EB8"/>
    <w:rsid w:val="007A3C83"/>
    <w:rsid w:val="007C20AB"/>
    <w:rsid w:val="007C4510"/>
    <w:rsid w:val="007E488C"/>
    <w:rsid w:val="00805B24"/>
    <w:rsid w:val="00805F04"/>
    <w:rsid w:val="00836637"/>
    <w:rsid w:val="00847F75"/>
    <w:rsid w:val="008634AE"/>
    <w:rsid w:val="00883211"/>
    <w:rsid w:val="008B1A73"/>
    <w:rsid w:val="008B3CEB"/>
    <w:rsid w:val="008C24E8"/>
    <w:rsid w:val="008C4A22"/>
    <w:rsid w:val="00906BE2"/>
    <w:rsid w:val="00911343"/>
    <w:rsid w:val="0092106C"/>
    <w:rsid w:val="00937672"/>
    <w:rsid w:val="00965877"/>
    <w:rsid w:val="00983C44"/>
    <w:rsid w:val="009A5194"/>
    <w:rsid w:val="009F7C3C"/>
    <w:rsid w:val="00A05C74"/>
    <w:rsid w:val="00A30169"/>
    <w:rsid w:val="00A4627C"/>
    <w:rsid w:val="00AC31A9"/>
    <w:rsid w:val="00B05724"/>
    <w:rsid w:val="00B14E9C"/>
    <w:rsid w:val="00B42722"/>
    <w:rsid w:val="00B44044"/>
    <w:rsid w:val="00B664A5"/>
    <w:rsid w:val="00B7563C"/>
    <w:rsid w:val="00BE1ADF"/>
    <w:rsid w:val="00C26811"/>
    <w:rsid w:val="00C30947"/>
    <w:rsid w:val="00C47084"/>
    <w:rsid w:val="00C9429C"/>
    <w:rsid w:val="00DE1B22"/>
    <w:rsid w:val="00E2282D"/>
    <w:rsid w:val="00E61882"/>
    <w:rsid w:val="00E95688"/>
    <w:rsid w:val="00EC0ED1"/>
    <w:rsid w:val="00EE24BB"/>
    <w:rsid w:val="00EF42B8"/>
    <w:rsid w:val="00F14EE5"/>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9</Pages>
  <Words>2096</Words>
  <Characters>12159</Characters>
  <Application>Microsoft Office Word</Application>
  <DocSecurity>0</DocSecurity>
  <Lines>311</Lines>
  <Paragraphs>187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Antonín Štoll</cp:lastModifiedBy>
  <cp:revision>15</cp:revision>
  <dcterms:created xsi:type="dcterms:W3CDTF">2023-10-26T21:57:00Z</dcterms:created>
  <dcterms:modified xsi:type="dcterms:W3CDTF">2023-11-05T17:58:00Z</dcterms:modified>
</cp:coreProperties>
</file>