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4C4C" w14:textId="2DB6BE8D" w:rsidR="00917137" w:rsidRPr="00917137" w:rsidRDefault="00917137" w:rsidP="00917137">
      <w:pPr>
        <w:spacing w:line="240" w:lineRule="auto"/>
        <w:rPr>
          <w:rFonts w:asciiTheme="minorHAnsi" w:hAnsiTheme="minorHAnsi" w:cs="Calibri"/>
          <w:sz w:val="28"/>
          <w:szCs w:val="24"/>
        </w:rPr>
      </w:pPr>
      <w:r w:rsidRPr="00917137">
        <w:rPr>
          <w:rFonts w:asciiTheme="minorHAnsi" w:hAnsiTheme="minorHAnsi" w:cs="Calibri"/>
          <w:sz w:val="28"/>
          <w:szCs w:val="24"/>
        </w:rPr>
        <w:t>Stagecraft</w:t>
      </w:r>
      <w:r w:rsidRPr="00917137">
        <w:rPr>
          <w:rFonts w:asciiTheme="minorHAnsi" w:hAnsiTheme="minorHAnsi" w:cs="Calibri"/>
          <w:sz w:val="28"/>
          <w:szCs w:val="24"/>
        </w:rPr>
        <w:t>: Mobile &amp; Tablet Choreography &amp; Formation Planner</w:t>
      </w:r>
    </w:p>
    <w:p w14:paraId="2554D5DB" w14:textId="77777777" w:rsidR="00917137" w:rsidRPr="00917137" w:rsidRDefault="00917137" w:rsidP="00917137">
      <w:pPr>
        <w:spacing w:line="240" w:lineRule="auto"/>
        <w:rPr>
          <w:rFonts w:asciiTheme="minorHAnsi" w:hAnsiTheme="minorHAnsi" w:cs="Calibri"/>
          <w:b/>
          <w:bCs/>
          <w:sz w:val="28"/>
          <w:szCs w:val="24"/>
        </w:rPr>
      </w:pPr>
      <w:r w:rsidRPr="00917137">
        <w:rPr>
          <w:rFonts w:asciiTheme="minorHAnsi" w:hAnsiTheme="minorHAnsi" w:cs="Calibri"/>
          <w:b/>
          <w:bCs/>
          <w:sz w:val="28"/>
          <w:szCs w:val="24"/>
        </w:rPr>
        <w:t>Project Overview:</w:t>
      </w:r>
    </w:p>
    <w:p w14:paraId="1896546B" w14:textId="310BCC38" w:rsidR="00917137" w:rsidRPr="00917137" w:rsidRDefault="00917137" w:rsidP="00917137">
      <w:pPr>
        <w:spacing w:line="240" w:lineRule="auto"/>
        <w:rPr>
          <w:rFonts w:asciiTheme="minorHAnsi" w:hAnsiTheme="minorHAnsi" w:cs="Calibri"/>
        </w:rPr>
      </w:pPr>
      <w:r w:rsidRPr="00917137">
        <w:rPr>
          <w:rFonts w:asciiTheme="minorHAnsi" w:hAnsiTheme="minorHAnsi" w:cs="Calibri"/>
        </w:rPr>
        <w:t xml:space="preserve">The goal of this project is to develop a mobile-first digital workspace app that allows dance choreographers, dance teachers, and dancers to brainstorm, plan, and share step-by-step choreography. The system </w:t>
      </w:r>
      <w:r w:rsidRPr="00917137">
        <w:rPr>
          <w:rFonts w:asciiTheme="minorHAnsi" w:hAnsiTheme="minorHAnsi" w:cs="Calibri"/>
        </w:rPr>
        <w:t>considers</w:t>
      </w:r>
      <w:r w:rsidRPr="00917137">
        <w:rPr>
          <w:rFonts w:asciiTheme="minorHAnsi" w:hAnsiTheme="minorHAnsi" w:cs="Calibri"/>
        </w:rPr>
        <w:t xml:space="preserve"> </w:t>
      </w:r>
      <w:r>
        <w:rPr>
          <w:rFonts w:asciiTheme="minorHAnsi" w:hAnsiTheme="minorHAnsi" w:cs="Calibri"/>
        </w:rPr>
        <w:t>dance formations</w:t>
      </w:r>
      <w:r w:rsidRPr="00917137">
        <w:rPr>
          <w:rFonts w:asciiTheme="minorHAnsi" w:hAnsiTheme="minorHAnsi" w:cs="Calibri"/>
        </w:rPr>
        <w:t>, count-by-count timeline sync, interactive drawing canvas tools, and audio timestamps to streamline the routine creation process. Additionally, it incorporates a comprehensive dance term glossary and customizable dictionary to improve clarity, communication, and learning for dancers of all skill levels. For choreographers and teachers preparing for rehearsals, the app provides visual stage grids, animated dancer dot paths, and text annotations to maximize efficiency and eliminate wasted studio time.</w:t>
      </w:r>
      <w:r w:rsidRPr="00917137">
        <w:rPr>
          <w:rFonts w:asciiTheme="minorHAnsi" w:hAnsiTheme="minorHAnsi" w:cs="Calibri"/>
        </w:rPr>
        <w:br/>
      </w:r>
    </w:p>
    <w:p w14:paraId="5A31491D" w14:textId="77777777" w:rsidR="00917137" w:rsidRPr="00917137" w:rsidRDefault="00917137" w:rsidP="00917137">
      <w:pPr>
        <w:spacing w:line="240" w:lineRule="auto"/>
        <w:rPr>
          <w:rFonts w:asciiTheme="minorHAnsi" w:hAnsiTheme="minorHAnsi" w:cs="Calibri"/>
          <w:b/>
          <w:bCs/>
          <w:sz w:val="28"/>
          <w:szCs w:val="24"/>
        </w:rPr>
      </w:pPr>
      <w:r w:rsidRPr="00917137">
        <w:rPr>
          <w:rFonts w:asciiTheme="minorHAnsi" w:hAnsiTheme="minorHAnsi" w:cs="Calibri"/>
          <w:b/>
          <w:bCs/>
          <w:sz w:val="28"/>
          <w:szCs w:val="24"/>
        </w:rPr>
        <w:t>Type of Project:</w:t>
      </w:r>
    </w:p>
    <w:p w14:paraId="2FCEB8E0" w14:textId="77777777" w:rsidR="00917137" w:rsidRPr="00917137" w:rsidRDefault="00917137" w:rsidP="00917137">
      <w:pPr>
        <w:spacing w:line="240" w:lineRule="auto"/>
        <w:rPr>
          <w:rFonts w:asciiTheme="minorHAnsi" w:hAnsiTheme="minorHAnsi" w:cs="Calibri"/>
        </w:rPr>
      </w:pPr>
      <w:r w:rsidRPr="00917137">
        <w:rPr>
          <w:rFonts w:asciiTheme="minorHAnsi" w:hAnsiTheme="minorHAnsi" w:cs="Calibri"/>
        </w:rPr>
        <w:t>Mobile App Development, Visual Studio &amp; Canvas Tooling, UX/UI Design, Educational Reference</w:t>
      </w:r>
    </w:p>
    <w:p w14:paraId="28972CF6" w14:textId="2CA65B15" w:rsidR="00917137" w:rsidRPr="00917137" w:rsidRDefault="00917137" w:rsidP="00917137">
      <w:pPr>
        <w:spacing w:line="240" w:lineRule="auto"/>
        <w:rPr>
          <w:rFonts w:asciiTheme="minorHAnsi" w:hAnsiTheme="minorHAnsi" w:cs="Calibri"/>
        </w:rPr>
      </w:pPr>
    </w:p>
    <w:p w14:paraId="4AA4AD10" w14:textId="77777777" w:rsidR="00917137" w:rsidRPr="00917137" w:rsidRDefault="00917137" w:rsidP="00917137">
      <w:pPr>
        <w:spacing w:line="240" w:lineRule="auto"/>
        <w:rPr>
          <w:rFonts w:asciiTheme="minorHAnsi" w:hAnsiTheme="minorHAnsi" w:cs="Calibri"/>
          <w:b/>
          <w:bCs/>
          <w:sz w:val="28"/>
          <w:szCs w:val="24"/>
        </w:rPr>
      </w:pPr>
      <w:r w:rsidRPr="00917137">
        <w:rPr>
          <w:rFonts w:asciiTheme="minorHAnsi" w:hAnsiTheme="minorHAnsi" w:cs="Calibri"/>
          <w:b/>
          <w:bCs/>
          <w:sz w:val="28"/>
          <w:szCs w:val="24"/>
        </w:rPr>
        <w:t>Skills Required:</w:t>
      </w:r>
    </w:p>
    <w:p w14:paraId="74707773" w14:textId="64FDF767" w:rsidR="00917137" w:rsidRPr="00917137" w:rsidRDefault="00917137" w:rsidP="00917137">
      <w:pPr>
        <w:numPr>
          <w:ilvl w:val="0"/>
          <w:numId w:val="11"/>
        </w:numPr>
        <w:spacing w:after="0" w:line="240" w:lineRule="auto"/>
        <w:rPr>
          <w:rFonts w:asciiTheme="minorHAnsi" w:hAnsiTheme="minorHAnsi" w:cs="Calibri"/>
        </w:rPr>
      </w:pPr>
      <w:r w:rsidRPr="00917137">
        <w:rPr>
          <w:rFonts w:asciiTheme="minorHAnsi" w:hAnsiTheme="minorHAnsi" w:cs="Calibri"/>
        </w:rPr>
        <w:t>Cross-Platform Mobile Development</w:t>
      </w:r>
    </w:p>
    <w:p w14:paraId="2E7FF3DC" w14:textId="7E09163C" w:rsidR="00917137" w:rsidRPr="00917137" w:rsidRDefault="00917137" w:rsidP="00917137">
      <w:pPr>
        <w:numPr>
          <w:ilvl w:val="0"/>
          <w:numId w:val="11"/>
        </w:numPr>
        <w:spacing w:after="0" w:line="240" w:lineRule="auto"/>
        <w:rPr>
          <w:rFonts w:asciiTheme="minorHAnsi" w:hAnsiTheme="minorHAnsi" w:cs="Calibri"/>
        </w:rPr>
      </w:pPr>
      <w:r w:rsidRPr="00917137">
        <w:rPr>
          <w:rFonts w:asciiTheme="minorHAnsi" w:hAnsiTheme="minorHAnsi" w:cs="Calibri"/>
        </w:rPr>
        <w:t xml:space="preserve">Interactive Canvas &amp; Gesture Processing </w:t>
      </w:r>
    </w:p>
    <w:p w14:paraId="0DF3DF8A" w14:textId="3DA70A9C" w:rsidR="00917137" w:rsidRPr="00917137" w:rsidRDefault="00917137" w:rsidP="00917137">
      <w:pPr>
        <w:numPr>
          <w:ilvl w:val="0"/>
          <w:numId w:val="11"/>
        </w:numPr>
        <w:spacing w:after="0" w:line="240" w:lineRule="auto"/>
        <w:rPr>
          <w:rFonts w:asciiTheme="minorHAnsi" w:hAnsiTheme="minorHAnsi" w:cs="Calibri"/>
        </w:rPr>
      </w:pPr>
      <w:r w:rsidRPr="00917137">
        <w:rPr>
          <w:rFonts w:asciiTheme="minorHAnsi" w:hAnsiTheme="minorHAnsi" w:cs="Calibri"/>
        </w:rPr>
        <w:t xml:space="preserve">Semantic HTML, CSS, &amp; UI Frameworks </w:t>
      </w:r>
    </w:p>
    <w:p w14:paraId="4EC423F1" w14:textId="4C4EE49A" w:rsidR="00917137" w:rsidRPr="00917137" w:rsidRDefault="00917137" w:rsidP="00917137">
      <w:pPr>
        <w:numPr>
          <w:ilvl w:val="0"/>
          <w:numId w:val="11"/>
        </w:numPr>
        <w:spacing w:after="0" w:line="240" w:lineRule="auto"/>
        <w:rPr>
          <w:rFonts w:asciiTheme="minorHAnsi" w:hAnsiTheme="minorHAnsi" w:cs="Calibri"/>
        </w:rPr>
      </w:pPr>
      <w:r w:rsidRPr="00917137">
        <w:rPr>
          <w:rFonts w:asciiTheme="minorHAnsi" w:hAnsiTheme="minorHAnsi" w:cs="Calibri"/>
        </w:rPr>
        <w:t xml:space="preserve">Touch Event &amp; Vector Math Handling </w:t>
      </w:r>
    </w:p>
    <w:p w14:paraId="05C76896" w14:textId="09A4D14C" w:rsidR="00917137" w:rsidRPr="00917137" w:rsidRDefault="00917137" w:rsidP="00917137">
      <w:pPr>
        <w:numPr>
          <w:ilvl w:val="0"/>
          <w:numId w:val="11"/>
        </w:numPr>
        <w:spacing w:after="0" w:line="240" w:lineRule="auto"/>
        <w:rPr>
          <w:rFonts w:asciiTheme="minorHAnsi" w:hAnsiTheme="minorHAnsi" w:cs="Calibri"/>
        </w:rPr>
      </w:pPr>
      <w:r w:rsidRPr="00917137">
        <w:rPr>
          <w:rFonts w:asciiTheme="minorHAnsi" w:hAnsiTheme="minorHAnsi" w:cs="Calibri"/>
        </w:rPr>
        <w:t xml:space="preserve">Backend &amp; Storage </w:t>
      </w:r>
    </w:p>
    <w:p w14:paraId="0A3C2E8B" w14:textId="5264AC0B" w:rsidR="00917137" w:rsidRPr="004D121B" w:rsidRDefault="00917137" w:rsidP="00917137">
      <w:pPr>
        <w:numPr>
          <w:ilvl w:val="0"/>
          <w:numId w:val="11"/>
        </w:numPr>
        <w:spacing w:line="240" w:lineRule="auto"/>
        <w:rPr>
          <w:rFonts w:asciiTheme="minorHAnsi" w:hAnsiTheme="minorHAnsi" w:cs="Calibri"/>
          <w:sz w:val="28"/>
          <w:szCs w:val="24"/>
        </w:rPr>
      </w:pPr>
      <w:r w:rsidRPr="004D121B">
        <w:rPr>
          <w:rFonts w:asciiTheme="minorHAnsi" w:hAnsiTheme="minorHAnsi" w:cs="Calibri"/>
        </w:rPr>
        <w:t xml:space="preserve">Audio API Integration </w:t>
      </w:r>
    </w:p>
    <w:p w14:paraId="41D24491" w14:textId="77777777" w:rsidR="00917137" w:rsidRPr="00917137" w:rsidRDefault="00917137" w:rsidP="00917137">
      <w:pPr>
        <w:spacing w:line="240" w:lineRule="auto"/>
        <w:rPr>
          <w:rFonts w:asciiTheme="minorHAnsi" w:hAnsiTheme="minorHAnsi" w:cs="Calibri"/>
          <w:b/>
          <w:bCs/>
          <w:sz w:val="28"/>
          <w:szCs w:val="24"/>
        </w:rPr>
      </w:pPr>
      <w:r w:rsidRPr="00917137">
        <w:rPr>
          <w:rFonts w:asciiTheme="minorHAnsi" w:hAnsiTheme="minorHAnsi" w:cs="Calibri"/>
          <w:b/>
          <w:bCs/>
          <w:sz w:val="28"/>
          <w:szCs w:val="24"/>
        </w:rPr>
        <w:t>Key Features</w:t>
      </w:r>
    </w:p>
    <w:p w14:paraId="3A9D3FC0" w14:textId="77777777" w:rsidR="00917137" w:rsidRPr="00917137" w:rsidRDefault="00917137" w:rsidP="00917137">
      <w:pPr>
        <w:spacing w:line="240" w:lineRule="auto"/>
        <w:rPr>
          <w:rFonts w:asciiTheme="minorHAnsi" w:hAnsiTheme="minorHAnsi" w:cs="Calibri"/>
          <w:b/>
          <w:bCs/>
        </w:rPr>
      </w:pPr>
      <w:r w:rsidRPr="00917137">
        <w:rPr>
          <w:rFonts w:asciiTheme="minorHAnsi" w:hAnsiTheme="minorHAnsi" w:cs="Calibri"/>
          <w:b/>
          <w:bCs/>
        </w:rPr>
        <w:t>Milestone 1: Stage &amp; Formation Engine (Core MVP)</w:t>
      </w:r>
    </w:p>
    <w:p w14:paraId="42298B4F" w14:textId="298EA289" w:rsidR="00917137" w:rsidRPr="00917137" w:rsidRDefault="00917137" w:rsidP="00917137">
      <w:pPr>
        <w:numPr>
          <w:ilvl w:val="0"/>
          <w:numId w:val="12"/>
        </w:numPr>
        <w:spacing w:after="0" w:line="240" w:lineRule="auto"/>
        <w:rPr>
          <w:rFonts w:asciiTheme="minorHAnsi" w:hAnsiTheme="minorHAnsi" w:cs="Calibri"/>
        </w:rPr>
      </w:pPr>
      <w:r w:rsidRPr="00917137">
        <w:rPr>
          <w:rFonts w:asciiTheme="minorHAnsi" w:hAnsiTheme="minorHAnsi" w:cs="Calibri"/>
        </w:rPr>
        <w:t>Interactive Stage Grid Canvas: Create a top-down digital grid representing stage regions (Front, Back, Stage Left, Stage Right, Center) with pinch-to-zoom and pan functionality.</w:t>
      </w:r>
    </w:p>
    <w:p w14:paraId="6DE7304A" w14:textId="65E9D4E2" w:rsidR="00917137" w:rsidRPr="00917137" w:rsidRDefault="00917137" w:rsidP="00917137">
      <w:pPr>
        <w:numPr>
          <w:ilvl w:val="0"/>
          <w:numId w:val="12"/>
        </w:numPr>
        <w:spacing w:after="0" w:line="240" w:lineRule="auto"/>
        <w:rPr>
          <w:rFonts w:asciiTheme="minorHAnsi" w:hAnsiTheme="minorHAnsi" w:cs="Calibri"/>
        </w:rPr>
      </w:pPr>
      <w:r w:rsidRPr="00917137">
        <w:rPr>
          <w:rFonts w:asciiTheme="minorHAnsi" w:hAnsiTheme="minorHAnsi" w:cs="Calibri"/>
        </w:rPr>
        <w:t>Nameable &amp; Color-Coded Dancer Tokens: Implement draggable tokens for individual dancers or groups with a tap menu to assign names, initials, roles, and custom colors.</w:t>
      </w:r>
    </w:p>
    <w:p w14:paraId="59347327" w14:textId="77777777" w:rsidR="00917137" w:rsidRPr="00917137" w:rsidRDefault="00917137" w:rsidP="00917137">
      <w:pPr>
        <w:numPr>
          <w:ilvl w:val="0"/>
          <w:numId w:val="12"/>
        </w:numPr>
        <w:spacing w:after="0" w:line="240" w:lineRule="auto"/>
        <w:rPr>
          <w:rFonts w:asciiTheme="minorHAnsi" w:hAnsiTheme="minorHAnsi" w:cs="Calibri"/>
        </w:rPr>
      </w:pPr>
      <w:r w:rsidRPr="00917137">
        <w:rPr>
          <w:rFonts w:asciiTheme="minorHAnsi" w:hAnsiTheme="minorHAnsi" w:cs="Calibri"/>
        </w:rPr>
        <w:t>Formation Keyframing &amp; Path Vectors: Enable creating, reordering, and saving discrete formation scenes with auto-generated transition lines showing dancer movement directions.</w:t>
      </w:r>
    </w:p>
    <w:p w14:paraId="4C328B24" w14:textId="77777777" w:rsidR="00917137" w:rsidRPr="00917137" w:rsidRDefault="00917137" w:rsidP="00917137">
      <w:pPr>
        <w:spacing w:line="240" w:lineRule="auto"/>
        <w:rPr>
          <w:rFonts w:asciiTheme="minorHAnsi" w:hAnsiTheme="minorHAnsi" w:cs="Calibri"/>
        </w:rPr>
      </w:pPr>
    </w:p>
    <w:p w14:paraId="04727165" w14:textId="77777777" w:rsidR="00513406" w:rsidRDefault="00513406" w:rsidP="00917137">
      <w:pPr>
        <w:spacing w:line="240" w:lineRule="auto"/>
        <w:rPr>
          <w:rFonts w:asciiTheme="minorHAnsi" w:hAnsiTheme="minorHAnsi" w:cs="Calibri"/>
          <w:b/>
          <w:bCs/>
        </w:rPr>
      </w:pPr>
    </w:p>
    <w:p w14:paraId="4A10B41A" w14:textId="13AA39A7" w:rsidR="00917137" w:rsidRPr="00917137" w:rsidRDefault="00917137" w:rsidP="00917137">
      <w:pPr>
        <w:spacing w:line="240" w:lineRule="auto"/>
        <w:rPr>
          <w:rFonts w:asciiTheme="minorHAnsi" w:hAnsiTheme="minorHAnsi" w:cs="Calibri"/>
          <w:b/>
          <w:bCs/>
        </w:rPr>
      </w:pPr>
      <w:r w:rsidRPr="00917137">
        <w:rPr>
          <w:rFonts w:asciiTheme="minorHAnsi" w:hAnsiTheme="minorHAnsi" w:cs="Calibri"/>
          <w:b/>
          <w:bCs/>
        </w:rPr>
        <w:lastRenderedPageBreak/>
        <w:t>Milestone 2: Timeline, Count Guide &amp; Visual Canvas Layer</w:t>
      </w:r>
    </w:p>
    <w:p w14:paraId="347CF9B6" w14:textId="0431651A" w:rsidR="00917137" w:rsidRPr="00917137" w:rsidRDefault="00917137" w:rsidP="00917137">
      <w:pPr>
        <w:numPr>
          <w:ilvl w:val="0"/>
          <w:numId w:val="13"/>
        </w:numPr>
        <w:spacing w:after="0" w:line="240" w:lineRule="auto"/>
        <w:rPr>
          <w:rFonts w:asciiTheme="minorHAnsi" w:hAnsiTheme="minorHAnsi" w:cs="Calibri"/>
        </w:rPr>
      </w:pPr>
      <w:r w:rsidRPr="00917137">
        <w:rPr>
          <w:rFonts w:asciiTheme="minorHAnsi" w:hAnsiTheme="minorHAnsi" w:cs="Calibri"/>
        </w:rPr>
        <w:t>Count Planner &amp; Timestamp Alignment: Build an interactive 8-count grid tracker linked to keyframe formations, complete with audio file upload capabilities and timestamp sync.</w:t>
      </w:r>
    </w:p>
    <w:p w14:paraId="39847EC7" w14:textId="1F78202A" w:rsidR="00917137" w:rsidRPr="00917137" w:rsidRDefault="00917137" w:rsidP="00917137">
      <w:pPr>
        <w:numPr>
          <w:ilvl w:val="0"/>
          <w:numId w:val="13"/>
        </w:numPr>
        <w:spacing w:after="0" w:line="240" w:lineRule="auto"/>
        <w:rPr>
          <w:rFonts w:asciiTheme="minorHAnsi" w:hAnsiTheme="minorHAnsi" w:cs="Calibri"/>
        </w:rPr>
      </w:pPr>
      <w:r w:rsidRPr="00917137">
        <w:rPr>
          <w:rFonts w:asciiTheme="minorHAnsi" w:hAnsiTheme="minorHAnsi" w:cs="Calibri"/>
        </w:rPr>
        <w:t>Freehand Overlay &amp; Text Annotation Engine: Provide sketch tools (pencil, highlighter, eraser) and text boxes allowing users to</w:t>
      </w:r>
      <w:r w:rsidR="004D121B">
        <w:rPr>
          <w:rFonts w:asciiTheme="minorHAnsi" w:hAnsiTheme="minorHAnsi" w:cs="Calibri"/>
        </w:rPr>
        <w:t xml:space="preserve"> draw arm movements, posture, posing </w:t>
      </w:r>
      <w:r w:rsidRPr="00917137">
        <w:rPr>
          <w:rFonts w:asciiTheme="minorHAnsi" w:hAnsiTheme="minorHAnsi" w:cs="Calibri"/>
        </w:rPr>
        <w:t>and written tactical cues over the grid.</w:t>
      </w:r>
    </w:p>
    <w:p w14:paraId="2B0072F5" w14:textId="77777777" w:rsidR="00917137" w:rsidRPr="00917137" w:rsidRDefault="00917137" w:rsidP="00917137">
      <w:pPr>
        <w:spacing w:line="240" w:lineRule="auto"/>
        <w:rPr>
          <w:rFonts w:asciiTheme="minorHAnsi" w:hAnsiTheme="minorHAnsi" w:cs="Calibri"/>
        </w:rPr>
      </w:pPr>
    </w:p>
    <w:p w14:paraId="4B46F29A" w14:textId="77777777" w:rsidR="00917137" w:rsidRPr="00917137" w:rsidRDefault="00917137" w:rsidP="00917137">
      <w:pPr>
        <w:spacing w:line="240" w:lineRule="auto"/>
        <w:rPr>
          <w:rFonts w:asciiTheme="minorHAnsi" w:hAnsiTheme="minorHAnsi" w:cs="Calibri"/>
          <w:b/>
          <w:bCs/>
        </w:rPr>
      </w:pPr>
      <w:r w:rsidRPr="00917137">
        <w:rPr>
          <w:rFonts w:asciiTheme="minorHAnsi" w:hAnsiTheme="minorHAnsi" w:cs="Calibri"/>
          <w:b/>
          <w:bCs/>
        </w:rPr>
        <w:t>Milestone 3: Glossary &amp; Export Engine</w:t>
      </w:r>
    </w:p>
    <w:p w14:paraId="54A7787E" w14:textId="759D56A3" w:rsidR="00917137" w:rsidRPr="00917137" w:rsidRDefault="00917137" w:rsidP="00917137">
      <w:pPr>
        <w:numPr>
          <w:ilvl w:val="0"/>
          <w:numId w:val="14"/>
        </w:numPr>
        <w:spacing w:after="0" w:line="240" w:lineRule="auto"/>
        <w:rPr>
          <w:rFonts w:asciiTheme="minorHAnsi" w:hAnsiTheme="minorHAnsi" w:cs="Calibri"/>
        </w:rPr>
      </w:pPr>
      <w:r w:rsidRPr="00917137">
        <w:rPr>
          <w:rFonts w:asciiTheme="minorHAnsi" w:hAnsiTheme="minorHAnsi" w:cs="Calibri"/>
        </w:rPr>
        <w:t>Dance Terminology Library: Build a searchable dictionary of standard movement terms by genre, alongside a custom library feature allowing choreographers to save and link unique combination names to 8-counts.</w:t>
      </w:r>
    </w:p>
    <w:p w14:paraId="37C66B97" w14:textId="77777777" w:rsidR="00917137" w:rsidRPr="00917137" w:rsidRDefault="00917137" w:rsidP="00917137">
      <w:pPr>
        <w:numPr>
          <w:ilvl w:val="0"/>
          <w:numId w:val="14"/>
        </w:numPr>
        <w:spacing w:after="0" w:line="240" w:lineRule="auto"/>
        <w:rPr>
          <w:rFonts w:asciiTheme="minorHAnsi" w:hAnsiTheme="minorHAnsi" w:cs="Calibri"/>
        </w:rPr>
      </w:pPr>
      <w:r w:rsidRPr="00917137">
        <w:rPr>
          <w:rFonts w:asciiTheme="minorHAnsi" w:hAnsiTheme="minorHAnsi" w:cs="Calibri"/>
        </w:rPr>
        <w:t>Export &amp; Sharing Capabilities: Allow users to export visual PDF formation cards or generate read-only share links for dancers to review outside of rehearsal.</w:t>
      </w:r>
    </w:p>
    <w:p w14:paraId="521A5652" w14:textId="77777777" w:rsidR="00917137" w:rsidRPr="00917137" w:rsidRDefault="00917137" w:rsidP="00917137">
      <w:pPr>
        <w:spacing w:line="240" w:lineRule="auto"/>
        <w:rPr>
          <w:rFonts w:asciiTheme="minorHAnsi" w:hAnsiTheme="minorHAnsi" w:cs="Calibri"/>
          <w:b/>
          <w:bCs/>
        </w:rPr>
      </w:pPr>
    </w:p>
    <w:p w14:paraId="576E7928" w14:textId="77777777" w:rsidR="00917137" w:rsidRPr="00917137" w:rsidRDefault="00917137" w:rsidP="00917137">
      <w:pPr>
        <w:spacing w:line="240" w:lineRule="auto"/>
        <w:rPr>
          <w:rFonts w:asciiTheme="minorHAnsi" w:hAnsiTheme="minorHAnsi" w:cs="Calibri"/>
          <w:b/>
          <w:bCs/>
        </w:rPr>
      </w:pPr>
      <w:r w:rsidRPr="00917137">
        <w:rPr>
          <w:rFonts w:asciiTheme="minorHAnsi" w:hAnsiTheme="minorHAnsi" w:cs="Calibri"/>
          <w:b/>
          <w:bCs/>
        </w:rPr>
        <w:t>User Research / Client Information:</w:t>
      </w:r>
    </w:p>
    <w:p w14:paraId="442AC68D" w14:textId="00C6F3F1" w:rsidR="00917137" w:rsidRPr="00917137" w:rsidRDefault="00917137" w:rsidP="00917137">
      <w:pPr>
        <w:spacing w:line="240" w:lineRule="auto"/>
        <w:rPr>
          <w:rFonts w:asciiTheme="minorHAnsi" w:hAnsiTheme="minorHAnsi" w:cs="Calibri"/>
        </w:rPr>
      </w:pPr>
      <w:r w:rsidRPr="00917137">
        <w:rPr>
          <w:rFonts w:asciiTheme="minorHAnsi" w:hAnsiTheme="minorHAnsi" w:cs="Calibri"/>
        </w:rPr>
        <w:t xml:space="preserve">The app target users are professional choreographers, freelance movement directors, dance instructors, and students across various styles (Ballet, Hip Hop, Contemporary, Jazz). Choreographers currently face major friction by relying on fragmented tools—such as paper diagrams, phone notes, whiteboards, and voice memos—which leads to forgotten counts, static planning, and wasted rehearsal time explaining </w:t>
      </w:r>
      <w:r w:rsidR="004D121B">
        <w:rPr>
          <w:rFonts w:asciiTheme="minorHAnsi" w:hAnsiTheme="minorHAnsi" w:cs="Calibri"/>
        </w:rPr>
        <w:t xml:space="preserve">arm/leg </w:t>
      </w:r>
      <w:r w:rsidRPr="00917137">
        <w:rPr>
          <w:rFonts w:asciiTheme="minorHAnsi" w:hAnsiTheme="minorHAnsi" w:cs="Calibri"/>
        </w:rPr>
        <w:t xml:space="preserve">positioning. By providing a unified canvas optimized for touch devices, </w:t>
      </w:r>
      <w:r w:rsidR="004D121B" w:rsidRPr="00917137">
        <w:rPr>
          <w:rFonts w:asciiTheme="minorHAnsi" w:hAnsiTheme="minorHAnsi" w:cs="Calibri"/>
        </w:rPr>
        <w:t>Stagecraft</w:t>
      </w:r>
      <w:r w:rsidRPr="00917137">
        <w:rPr>
          <w:rFonts w:asciiTheme="minorHAnsi" w:hAnsiTheme="minorHAnsi" w:cs="Calibri"/>
        </w:rPr>
        <w:t xml:space="preserve"> bridges the communication gap between choreographers and dancers, ensuring routines are effectively taught, understood, and retained.</w:t>
      </w:r>
    </w:p>
    <w:p w14:paraId="0705037B" w14:textId="77777777" w:rsidR="002D5D79" w:rsidRPr="00917137" w:rsidRDefault="002D5D79" w:rsidP="00917137">
      <w:pPr>
        <w:spacing w:line="240" w:lineRule="auto"/>
        <w:rPr>
          <w:rFonts w:asciiTheme="minorHAnsi" w:hAnsiTheme="minorHAnsi" w:cs="Calibri"/>
        </w:rPr>
      </w:pPr>
    </w:p>
    <w:sectPr w:rsidR="002D5D79" w:rsidRPr="00917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26AC"/>
    <w:multiLevelType w:val="multilevel"/>
    <w:tmpl w:val="7B4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A2611"/>
    <w:multiLevelType w:val="multilevel"/>
    <w:tmpl w:val="224A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E5FE9"/>
    <w:multiLevelType w:val="multilevel"/>
    <w:tmpl w:val="961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6127A"/>
    <w:multiLevelType w:val="multilevel"/>
    <w:tmpl w:val="268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90232"/>
    <w:multiLevelType w:val="multilevel"/>
    <w:tmpl w:val="E0A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B37F3"/>
    <w:multiLevelType w:val="multilevel"/>
    <w:tmpl w:val="312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D7798"/>
    <w:multiLevelType w:val="multilevel"/>
    <w:tmpl w:val="870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4670B"/>
    <w:multiLevelType w:val="multilevel"/>
    <w:tmpl w:val="9E1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90007"/>
    <w:multiLevelType w:val="multilevel"/>
    <w:tmpl w:val="8670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E5C4B"/>
    <w:multiLevelType w:val="multilevel"/>
    <w:tmpl w:val="032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266178"/>
    <w:multiLevelType w:val="multilevel"/>
    <w:tmpl w:val="2A4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10889"/>
    <w:multiLevelType w:val="multilevel"/>
    <w:tmpl w:val="1CF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21631"/>
    <w:multiLevelType w:val="multilevel"/>
    <w:tmpl w:val="1098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B2E56"/>
    <w:multiLevelType w:val="multilevel"/>
    <w:tmpl w:val="8954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8821">
    <w:abstractNumId w:val="1"/>
  </w:num>
  <w:num w:numId="2" w16cid:durableId="55055736">
    <w:abstractNumId w:val="13"/>
  </w:num>
  <w:num w:numId="3" w16cid:durableId="1168981715">
    <w:abstractNumId w:val="6"/>
  </w:num>
  <w:num w:numId="4" w16cid:durableId="104273186">
    <w:abstractNumId w:val="8"/>
  </w:num>
  <w:num w:numId="5" w16cid:durableId="2075158974">
    <w:abstractNumId w:val="12"/>
  </w:num>
  <w:num w:numId="6" w16cid:durableId="1402409957">
    <w:abstractNumId w:val="10"/>
  </w:num>
  <w:num w:numId="7" w16cid:durableId="562329889">
    <w:abstractNumId w:val="7"/>
  </w:num>
  <w:num w:numId="8" w16cid:durableId="563373835">
    <w:abstractNumId w:val="2"/>
  </w:num>
  <w:num w:numId="9" w16cid:durableId="105321212">
    <w:abstractNumId w:val="5"/>
  </w:num>
  <w:num w:numId="10" w16cid:durableId="523131237">
    <w:abstractNumId w:val="11"/>
  </w:num>
  <w:num w:numId="11" w16cid:durableId="1001854707">
    <w:abstractNumId w:val="4"/>
  </w:num>
  <w:num w:numId="12" w16cid:durableId="7803393">
    <w:abstractNumId w:val="0"/>
  </w:num>
  <w:num w:numId="13" w16cid:durableId="116224135">
    <w:abstractNumId w:val="9"/>
  </w:num>
  <w:num w:numId="14" w16cid:durableId="227572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79"/>
    <w:rsid w:val="00031947"/>
    <w:rsid w:val="002D5D79"/>
    <w:rsid w:val="004D121B"/>
    <w:rsid w:val="00513406"/>
    <w:rsid w:val="0063419E"/>
    <w:rsid w:val="00637951"/>
    <w:rsid w:val="006A3AFD"/>
    <w:rsid w:val="00917137"/>
    <w:rsid w:val="00D26BA0"/>
    <w:rsid w:val="00E64D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2F41"/>
  <w15:chartTrackingRefBased/>
  <w15:docId w15:val="{BC85DB85-9BC1-475F-9AAB-3DC3AA9DF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D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D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5D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5D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5D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5D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5D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D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D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5D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5D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5D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5D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5D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5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D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D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5D79"/>
    <w:pPr>
      <w:spacing w:before="160"/>
      <w:jc w:val="center"/>
    </w:pPr>
    <w:rPr>
      <w:i/>
      <w:iCs/>
      <w:color w:val="404040" w:themeColor="text1" w:themeTint="BF"/>
    </w:rPr>
  </w:style>
  <w:style w:type="character" w:customStyle="1" w:styleId="QuoteChar">
    <w:name w:val="Quote Char"/>
    <w:basedOn w:val="DefaultParagraphFont"/>
    <w:link w:val="Quote"/>
    <w:uiPriority w:val="29"/>
    <w:rsid w:val="002D5D79"/>
    <w:rPr>
      <w:i/>
      <w:iCs/>
      <w:color w:val="404040" w:themeColor="text1" w:themeTint="BF"/>
    </w:rPr>
  </w:style>
  <w:style w:type="paragraph" w:styleId="ListParagraph">
    <w:name w:val="List Paragraph"/>
    <w:basedOn w:val="Normal"/>
    <w:uiPriority w:val="34"/>
    <w:qFormat/>
    <w:rsid w:val="002D5D79"/>
    <w:pPr>
      <w:ind w:left="720"/>
      <w:contextualSpacing/>
    </w:pPr>
  </w:style>
  <w:style w:type="character" w:styleId="IntenseEmphasis">
    <w:name w:val="Intense Emphasis"/>
    <w:basedOn w:val="DefaultParagraphFont"/>
    <w:uiPriority w:val="21"/>
    <w:qFormat/>
    <w:rsid w:val="002D5D79"/>
    <w:rPr>
      <w:i/>
      <w:iCs/>
      <w:color w:val="0F4761" w:themeColor="accent1" w:themeShade="BF"/>
    </w:rPr>
  </w:style>
  <w:style w:type="paragraph" w:styleId="IntenseQuote">
    <w:name w:val="Intense Quote"/>
    <w:basedOn w:val="Normal"/>
    <w:next w:val="Normal"/>
    <w:link w:val="IntenseQuoteChar"/>
    <w:uiPriority w:val="30"/>
    <w:qFormat/>
    <w:rsid w:val="002D5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D79"/>
    <w:rPr>
      <w:i/>
      <w:iCs/>
      <w:color w:val="0F4761" w:themeColor="accent1" w:themeShade="BF"/>
    </w:rPr>
  </w:style>
  <w:style w:type="character" w:styleId="IntenseReference">
    <w:name w:val="Intense Reference"/>
    <w:basedOn w:val="DefaultParagraphFont"/>
    <w:uiPriority w:val="32"/>
    <w:qFormat/>
    <w:rsid w:val="002D5D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Pearson, Zoe - pearsoze</dc:creator>
  <cp:keywords/>
  <dc:description/>
  <cp:lastModifiedBy>Pearson, Zoe - pearsoze</cp:lastModifiedBy>
  <cp:revision>1</cp:revision>
  <dcterms:created xsi:type="dcterms:W3CDTF">2026-09-13T17:25:00Z</dcterms:created>
  <dcterms:modified xsi:type="dcterms:W3CDTF">2026-09-13T18:52:00Z</dcterms:modified>
</cp:coreProperties>
</file>