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0"/>
        </w:rPr>
      </w:pPr>
      <w:r>
        <w:rPr>
          <w:rFonts w:hint="eastAsia"/>
          <w:b/>
          <w:sz w:val="40"/>
        </w:rPr>
        <w:t>输出出库测试文档</w:t>
      </w:r>
    </w:p>
    <w:p>
      <w:r>
        <w:rPr>
          <w:rFonts w:hint="eastAsia"/>
        </w:rPr>
        <w:t>出库流程</w:t>
      </w:r>
    </w:p>
    <w:p>
      <w:pPr>
        <w:rPr>
          <w:b/>
          <w:sz w:val="40"/>
        </w:rPr>
      </w:pPr>
      <w:r>
        <w:drawing>
          <wp:inline distT="0" distB="0" distL="114300" distR="114300">
            <wp:extent cx="5467350" cy="3954780"/>
            <wp:effectExtent l="19050" t="19050" r="19050" b="266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"/>
                    <a:srcRect b="5561"/>
                    <a:stretch>
                      <a:fillRect/>
                    </a:stretch>
                  </pic:blipFill>
                  <pic:spPr>
                    <a:xfrm>
                      <a:off x="0" y="0"/>
                      <a:ext cx="5563691" cy="4024556"/>
                    </a:xfrm>
                    <a:prstGeom prst="rect">
                      <a:avLst/>
                    </a:prstGeom>
                    <a:noFill/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="微软雅黑" w:asciiTheme="minorHAnsi" w:hAnsiTheme="minorHAnsi" w:cstheme="minorBidi"/>
          <w:color w:val="auto"/>
          <w:kern w:val="2"/>
          <w:sz w:val="24"/>
          <w:szCs w:val="22"/>
          <w:lang w:val="zh-CN"/>
        </w:rPr>
        <w:id w:val="468097826"/>
        <w:docPartObj>
          <w:docPartGallery w:val="Table of Contents"/>
          <w:docPartUnique/>
        </w:docPartObj>
      </w:sdtPr>
      <w:sdtEndPr>
        <w:rPr>
          <w:rFonts w:eastAsia="微软雅黑" w:asciiTheme="minorHAnsi" w:hAnsiTheme="minorHAnsi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0"/>
            <w:jc w:val="center"/>
            <w:rPr>
              <w:rFonts w:ascii="微软雅黑" w:hAnsi="微软雅黑" w:eastAsia="微软雅黑"/>
              <w:b/>
              <w:sz w:val="48"/>
            </w:rPr>
          </w:pPr>
          <w:r>
            <w:rPr>
              <w:rFonts w:ascii="微软雅黑" w:hAnsi="微软雅黑" w:eastAsia="微软雅黑"/>
              <w:b/>
              <w:sz w:val="48"/>
              <w:lang w:val="zh-CN"/>
            </w:rPr>
            <w:t>目录</w:t>
          </w:r>
        </w:p>
        <w:p>
          <w:pPr>
            <w:pStyle w:val="6"/>
            <w:tabs>
              <w:tab w:val="right" w:leader="dot" w:pos="13948"/>
            </w:tabs>
            <w:rPr>
              <w:rFonts w:eastAsiaTheme="minorEastAsia"/>
              <w:b w:val="0"/>
              <w:sz w:val="21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fldChar w:fldCharType="begin"/>
          </w:r>
          <w:r>
            <w:instrText xml:space="preserve"> HYPERLINK \l "_Toc63433416" </w:instrText>
          </w:r>
          <w:r>
            <w:fldChar w:fldCharType="separate"/>
          </w:r>
          <w:r>
            <w:rPr>
              <w:rStyle w:val="12"/>
            </w:rPr>
            <w:t>一、订单检查</w:t>
          </w:r>
          <w:r>
            <w:tab/>
          </w:r>
          <w:r>
            <w:fldChar w:fldCharType="begin"/>
          </w:r>
          <w:r>
            <w:instrText xml:space="preserve"> PAGEREF _Toc63433416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3948"/>
            </w:tabs>
            <w:rPr>
              <w:rFonts w:eastAsiaTheme="minorEastAsia"/>
              <w:b w:val="0"/>
              <w:sz w:val="21"/>
            </w:rPr>
          </w:pPr>
          <w:r>
            <w:fldChar w:fldCharType="begin"/>
          </w:r>
          <w:r>
            <w:instrText xml:space="preserve"> HYPERLINK \l "_Toc63433417" </w:instrText>
          </w:r>
          <w:r>
            <w:fldChar w:fldCharType="separate"/>
          </w:r>
          <w:r>
            <w:rPr>
              <w:rStyle w:val="12"/>
            </w:rPr>
            <w:t>二、仓库移单</w:t>
          </w:r>
          <w:r>
            <w:tab/>
          </w:r>
          <w:r>
            <w:fldChar w:fldCharType="begin"/>
          </w:r>
          <w:r>
            <w:instrText xml:space="preserve"> PAGEREF _Toc63433417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3948"/>
            </w:tabs>
            <w:rPr>
              <w:rFonts w:eastAsiaTheme="minorEastAsia"/>
              <w:b w:val="0"/>
              <w:sz w:val="21"/>
            </w:rPr>
          </w:pPr>
          <w:r>
            <w:fldChar w:fldCharType="begin"/>
          </w:r>
          <w:r>
            <w:instrText xml:space="preserve"> HYPERLINK \l "_Toc63433418" </w:instrText>
          </w:r>
          <w:r>
            <w:fldChar w:fldCharType="separate"/>
          </w:r>
          <w:r>
            <w:rPr>
              <w:rStyle w:val="12"/>
            </w:rPr>
            <w:t>三．按货打单、按筐打单、多品打单、核对打单（平邮）</w:t>
          </w:r>
          <w:r>
            <w:tab/>
          </w:r>
          <w:r>
            <w:fldChar w:fldCharType="begin"/>
          </w:r>
          <w:r>
            <w:instrText xml:space="preserve"> PAGEREF _Toc63433418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"_Toc63433419" </w:instrText>
          </w:r>
          <w:r>
            <w:fldChar w:fldCharType="separate"/>
          </w:r>
          <w:r>
            <w:rPr>
              <w:rStyle w:val="12"/>
              <w:iCs/>
            </w:rPr>
            <w:t>按货打单</w:t>
          </w:r>
          <w:r>
            <w:tab/>
          </w:r>
          <w:r>
            <w:fldChar w:fldCharType="begin"/>
          </w:r>
          <w:r>
            <w:instrText xml:space="preserve"> PAGEREF _Toc63433419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"_Toc63433420" </w:instrText>
          </w:r>
          <w:r>
            <w:fldChar w:fldCharType="separate"/>
          </w:r>
          <w:r>
            <w:rPr>
              <w:rStyle w:val="12"/>
            </w:rPr>
            <w:t>按货打单锁单</w:t>
          </w:r>
          <w:r>
            <w:tab/>
          </w:r>
          <w:r>
            <w:fldChar w:fldCharType="begin"/>
          </w:r>
          <w:r>
            <w:instrText xml:space="preserve"> PAGEREF _Toc63433420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"_Toc63433421" </w:instrText>
          </w:r>
          <w:r>
            <w:fldChar w:fldCharType="separate"/>
          </w:r>
          <w:r>
            <w:rPr>
              <w:rStyle w:val="12"/>
            </w:rPr>
            <w:t>按货打单打印拣货单</w:t>
          </w:r>
          <w:r>
            <w:tab/>
          </w:r>
          <w:r>
            <w:fldChar w:fldCharType="begin"/>
          </w:r>
          <w:r>
            <w:instrText xml:space="preserve"> PAGEREF _Toc63433421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"_Toc63433422" </w:instrText>
          </w:r>
          <w:r>
            <w:fldChar w:fldCharType="separate"/>
          </w:r>
          <w:r>
            <w:rPr>
              <w:rStyle w:val="12"/>
            </w:rPr>
            <w:t>按筐打单略</w:t>
          </w:r>
          <w:r>
            <w:tab/>
          </w:r>
          <w:r>
            <w:fldChar w:fldCharType="begin"/>
          </w:r>
          <w:r>
            <w:instrText xml:space="preserve"> PAGEREF _Toc63433422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"_Toc63433423" </w:instrText>
          </w:r>
          <w:r>
            <w:fldChar w:fldCharType="separate"/>
          </w:r>
          <w:r>
            <w:rPr>
              <w:rStyle w:val="12"/>
            </w:rPr>
            <w:t>多品打单</w:t>
          </w:r>
          <w:r>
            <w:tab/>
          </w:r>
          <w:r>
            <w:fldChar w:fldCharType="begin"/>
          </w:r>
          <w:r>
            <w:instrText xml:space="preserve"> PAGEREF _Toc63433423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"_Toc63433424" </w:instrText>
          </w:r>
          <w:r>
            <w:fldChar w:fldCharType="separate"/>
          </w:r>
          <w:r>
            <w:rPr>
              <w:rStyle w:val="12"/>
            </w:rPr>
            <w:t>多品锁单和打印拣货单</w:t>
          </w:r>
          <w:r>
            <w:tab/>
          </w:r>
          <w:r>
            <w:fldChar w:fldCharType="begin"/>
          </w:r>
          <w:r>
            <w:instrText xml:space="preserve"> PAGEREF _Toc63433424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"_Toc63433425" </w:instrText>
          </w:r>
          <w:r>
            <w:fldChar w:fldCharType="separate"/>
          </w:r>
          <w:r>
            <w:rPr>
              <w:rStyle w:val="12"/>
            </w:rPr>
            <w:t>核对打单</w:t>
          </w:r>
          <w:r>
            <w:tab/>
          </w:r>
          <w:r>
            <w:fldChar w:fldCharType="begin"/>
          </w:r>
          <w:r>
            <w:instrText xml:space="preserve"> PAGEREF _Toc63433425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3948"/>
            </w:tabs>
            <w:rPr>
              <w:rFonts w:eastAsiaTheme="minorEastAsia"/>
              <w:b w:val="0"/>
              <w:sz w:val="21"/>
            </w:rPr>
          </w:pPr>
          <w:r>
            <w:fldChar w:fldCharType="begin"/>
          </w:r>
          <w:r>
            <w:instrText xml:space="preserve"> HYPERLINK \l "_Toc63433426" </w:instrText>
          </w:r>
          <w:r>
            <w:fldChar w:fldCharType="separate"/>
          </w:r>
          <w:r>
            <w:rPr>
              <w:rStyle w:val="12"/>
            </w:rPr>
            <w:t>四．按货扫描、多品按货扫描、多品核对扫描、核对扫描</w:t>
          </w:r>
          <w:r>
            <w:tab/>
          </w:r>
          <w:r>
            <w:fldChar w:fldCharType="begin"/>
          </w:r>
          <w:r>
            <w:instrText xml:space="preserve"> PAGEREF _Toc63433426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"_Toc63433427" </w:instrText>
          </w:r>
          <w:r>
            <w:fldChar w:fldCharType="separate"/>
          </w:r>
          <w:r>
            <w:rPr>
              <w:rStyle w:val="12"/>
            </w:rPr>
            <w:t>按货扫描</w:t>
          </w:r>
          <w:r>
            <w:tab/>
          </w:r>
          <w:r>
            <w:fldChar w:fldCharType="begin"/>
          </w:r>
          <w:r>
            <w:instrText xml:space="preserve"> PAGEREF _Toc63433427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"_Toc63433428" </w:instrText>
          </w:r>
          <w:r>
            <w:fldChar w:fldCharType="separate"/>
          </w:r>
          <w:r>
            <w:rPr>
              <w:rStyle w:val="12"/>
            </w:rPr>
            <w:t>多品扫描</w:t>
          </w:r>
          <w:r>
            <w:tab/>
          </w:r>
          <w:r>
            <w:fldChar w:fldCharType="begin"/>
          </w:r>
          <w:r>
            <w:instrText xml:space="preserve"> PAGEREF _Toc63433428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"_Toc63433429" </w:instrText>
          </w:r>
          <w:r>
            <w:fldChar w:fldCharType="separate"/>
          </w:r>
          <w:r>
            <w:rPr>
              <w:rStyle w:val="12"/>
            </w:rPr>
            <w:t>多品核对扫描</w:t>
          </w:r>
          <w:r>
            <w:tab/>
          </w:r>
          <w:r>
            <w:fldChar w:fldCharType="begin"/>
          </w:r>
          <w:r>
            <w:instrText xml:space="preserve"> PAGEREF _Toc63433429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3948"/>
            </w:tabs>
            <w:ind w:left="48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"_Toc63433430" </w:instrText>
          </w:r>
          <w:r>
            <w:fldChar w:fldCharType="separate"/>
          </w:r>
          <w:r>
            <w:rPr>
              <w:rStyle w:val="12"/>
            </w:rPr>
            <w:t>核对扫描</w:t>
          </w:r>
          <w:r>
            <w:tab/>
          </w:r>
          <w:r>
            <w:fldChar w:fldCharType="begin"/>
          </w:r>
          <w:r>
            <w:instrText xml:space="preserve"> PAGEREF _Toc63433430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3948"/>
            </w:tabs>
            <w:rPr>
              <w:rFonts w:eastAsiaTheme="minorEastAsia"/>
              <w:b w:val="0"/>
              <w:sz w:val="21"/>
            </w:rPr>
          </w:pPr>
          <w:r>
            <w:fldChar w:fldCharType="begin"/>
          </w:r>
          <w:r>
            <w:instrText xml:space="preserve"> HYPERLINK \l "_Toc63433431" </w:instrText>
          </w:r>
          <w:r>
            <w:fldChar w:fldCharType="separate"/>
          </w:r>
          <w:r>
            <w:rPr>
              <w:rStyle w:val="12"/>
            </w:rPr>
            <w:t>五．出货扫描</w:t>
          </w:r>
          <w:r>
            <w:tab/>
          </w:r>
          <w:r>
            <w:fldChar w:fldCharType="begin"/>
          </w:r>
          <w:r>
            <w:instrText xml:space="preserve"> PAGEREF _Toc63433431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3948"/>
            </w:tabs>
            <w:rPr>
              <w:rFonts w:eastAsiaTheme="minorEastAsia"/>
              <w:b w:val="0"/>
              <w:sz w:val="21"/>
            </w:rPr>
          </w:pPr>
          <w:r>
            <w:fldChar w:fldCharType="begin"/>
          </w:r>
          <w:r>
            <w:instrText xml:space="preserve"> HYPERLINK \l "_Toc63433432" </w:instrText>
          </w:r>
          <w:r>
            <w:fldChar w:fldCharType="separate"/>
          </w:r>
          <w:r>
            <w:rPr>
              <w:rStyle w:val="12"/>
            </w:rPr>
            <w:t>六．包裹扫描</w:t>
          </w:r>
          <w:r>
            <w:tab/>
          </w:r>
          <w:r>
            <w:fldChar w:fldCharType="begin"/>
          </w:r>
          <w:r>
            <w:instrText xml:space="preserve"> PAGEREF _Toc63433432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rPr>
          <w:b/>
          <w:sz w:val="40"/>
        </w:rPr>
      </w:pPr>
    </w:p>
    <w:p>
      <w:pPr>
        <w:pStyle w:val="2"/>
      </w:pPr>
      <w:bookmarkStart w:id="0" w:name="_Toc63433416"/>
      <w:r>
        <w:rPr>
          <w:rFonts w:hint="eastAsia"/>
        </w:rPr>
        <w:t>一、订单检查</w:t>
      </w:r>
      <w:bookmarkEnd w:id="0"/>
    </w:p>
    <w:p>
      <w:bookmarkStart w:id="1" w:name="OLE_LINK7"/>
      <w:r>
        <w:rPr>
          <w:rFonts w:hint="eastAsia"/>
        </w:rPr>
        <w:t>订单检查→系统配置</w:t>
      </w:r>
      <w:r>
        <w:t>-订单自动规则</w:t>
      </w:r>
      <w:r>
        <w:rPr>
          <w:rFonts w:hint="eastAsia"/>
        </w:rPr>
        <w:t>→待销售处理</w:t>
      </w:r>
      <w:r>
        <w:t>/待合并</w:t>
      </w:r>
      <w:r>
        <w:rPr>
          <w:rFonts w:hint="eastAsia"/>
        </w:rPr>
        <w:t>→等待打单</w:t>
      </w:r>
      <w:bookmarkEnd w:id="1"/>
      <w:r>
        <w:rPr>
          <w:rFonts w:hint="eastAsia"/>
        </w:rPr>
        <w:t>（申请跟踪号和修改物流方式</w:t>
      </w:r>
      <w:r>
        <w:t>）</w:t>
      </w:r>
    </w:p>
    <w:p>
      <w:r>
        <w:drawing>
          <wp:inline distT="0" distB="0" distL="0" distR="0">
            <wp:extent cx="6210300" cy="2514600"/>
            <wp:effectExtent l="19050" t="19050" r="19050" b="190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1364" cy="252375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63433417"/>
      <w:r>
        <w:rPr>
          <w:rFonts w:hint="eastAsia"/>
        </w:rPr>
        <w:t>二、仓库移单</w:t>
      </w:r>
      <w:bookmarkEnd w:id="2"/>
    </w:p>
    <w:p>
      <w:r>
        <w:rPr>
          <w:rFonts w:hint="eastAsia"/>
        </w:rPr>
        <w:t>订单管理-移动到按货打单，移动到按筐打单，多品打单</w:t>
      </w:r>
    </w:p>
    <w:p>
      <w:r>
        <w:rPr>
          <w:rFonts w:hint="eastAsia"/>
        </w:rPr>
        <w:t>PS</w:t>
      </w:r>
      <w:r>
        <w:t>:</w:t>
      </w:r>
      <w:r>
        <w:rPr>
          <w:rFonts w:hint="eastAsia"/>
        </w:rPr>
        <w:t>单件单品-货；单件多品（购买数量大于</w:t>
      </w:r>
      <w:r>
        <w:t>1）-筐</w:t>
      </w:r>
      <w:r>
        <w:rPr>
          <w:rFonts w:hint="eastAsia"/>
        </w:rPr>
        <w:t>；多件单品</w:t>
      </w:r>
      <w:r>
        <w:t>/多品-品</w:t>
      </w:r>
    </w:p>
    <w:p>
      <w:r>
        <w:drawing>
          <wp:inline distT="0" distB="0" distL="0" distR="0">
            <wp:extent cx="9305925" cy="3780155"/>
            <wp:effectExtent l="19050" t="1905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48634" cy="379753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*前端order_</w:t>
      </w:r>
      <w:r>
        <w:t>list.</w:t>
      </w:r>
      <w:r>
        <w:rPr>
          <w:rFonts w:hint="eastAsia"/>
        </w:rPr>
        <w:t>jsp</w:t>
      </w:r>
    </w:p>
    <w:p>
      <w:r>
        <w:drawing>
          <wp:inline distT="0" distB="0" distL="0" distR="0">
            <wp:extent cx="7210425" cy="4420235"/>
            <wp:effectExtent l="19050" t="19050" r="285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2223" t="3131" r="1300"/>
                    <a:stretch>
                      <a:fillRect/>
                    </a:stretch>
                  </pic:blipFill>
                  <pic:spPr>
                    <a:xfrm>
                      <a:off x="0" y="0"/>
                      <a:ext cx="7260864" cy="445115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*移动到按货打单js</w:t>
      </w:r>
    </w:p>
    <w:p>
      <w:r>
        <w:drawing>
          <wp:inline distT="0" distB="0" distL="0" distR="0">
            <wp:extent cx="7179945" cy="5278120"/>
            <wp:effectExtent l="19050" t="19050" r="2095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920"/>
                    <a:stretch>
                      <a:fillRect/>
                    </a:stretch>
                  </pic:blipFill>
                  <pic:spPr>
                    <a:xfrm>
                      <a:off x="0" y="0"/>
                      <a:ext cx="7179945" cy="527812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测试类型为“当前选择”</w:t>
      </w:r>
    </w:p>
    <w:p>
      <w:r>
        <w:drawing>
          <wp:inline distT="0" distB="0" distL="0" distR="0">
            <wp:extent cx="4582160" cy="2628900"/>
            <wp:effectExtent l="19050" t="19050" r="889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29267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*请求后台路径</w:t>
      </w:r>
      <w:bookmarkStart w:id="3" w:name="OLE_LINK1"/>
      <w:bookmarkStart w:id="4" w:name="OLE_LINK2"/>
      <w:r>
        <w:rPr>
          <w:rFonts w:hint="eastAsia"/>
        </w:rPr>
        <w:t>OrderController-orders</w:t>
      </w:r>
      <w:r>
        <w:t>/quick/cargo</w:t>
      </w:r>
      <w:bookmarkEnd w:id="3"/>
      <w:bookmarkEnd w:id="4"/>
    </w:p>
    <w:p>
      <w:r>
        <w:drawing>
          <wp:inline distT="0" distB="0" distL="0" distR="0">
            <wp:extent cx="8048625" cy="3677920"/>
            <wp:effectExtent l="19050" t="19050" r="2857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2650" t="30317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67792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10935" cy="2105025"/>
            <wp:effectExtent l="19050" t="19050" r="18415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10531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expo</w:t>
      </w:r>
      <w:r>
        <w:t>rtType</w:t>
      </w:r>
      <w:r>
        <w:rPr>
          <w:rFonts w:hint="eastAsia"/>
        </w:rPr>
        <w:t>=“3”</w:t>
      </w:r>
    </w:p>
    <w:p>
      <w:r>
        <w:rPr>
          <w:rFonts w:hint="eastAsia"/>
        </w:rPr>
        <w:t>q</w:t>
      </w:r>
      <w:r>
        <w:t>uery.setxx</w:t>
      </w:r>
      <w:r>
        <w:rPr>
          <w:rFonts w:hint="eastAsia"/>
        </w:rPr>
        <w:t>都是进入这个方法所具备的条件：</w:t>
      </w:r>
    </w:p>
    <w:p>
      <w:pPr>
        <w:rPr>
          <w:color w:val="000000"/>
        </w:rPr>
      </w:pPr>
      <w:r>
        <w:rPr>
          <w:rStyle w:val="11"/>
        </w:rPr>
        <w:t>WAITING_PRINT</w:t>
      </w:r>
      <w:r>
        <w:rPr>
          <w:color w:val="000000"/>
        </w:rPr>
        <w:t>(</w:t>
      </w:r>
      <w:r>
        <w:rPr>
          <w:color w:val="008000"/>
        </w:rPr>
        <w:t>"15"</w:t>
      </w:r>
      <w:r>
        <w:rPr>
          <w:color w:val="000000"/>
        </w:rPr>
        <w:t xml:space="preserve">, </w:t>
      </w:r>
      <w:r>
        <w:rPr>
          <w:color w:val="008000"/>
        </w:rPr>
        <w:t>"</w:t>
      </w:r>
      <w:r>
        <w:rPr>
          <w:rFonts w:hint="eastAsia" w:ascii="Microsoft YaHei UI" w:hAnsi="Microsoft YaHei UI" w:eastAsia="Microsoft YaHei UI"/>
          <w:color w:val="008000"/>
        </w:rPr>
        <w:t>等待打单</w:t>
      </w:r>
      <w:r>
        <w:rPr>
          <w:color w:val="008000"/>
        </w:rPr>
        <w:t>"</w:t>
      </w:r>
      <w:r>
        <w:rPr>
          <w:color w:val="000000"/>
        </w:rPr>
        <w:t>),</w:t>
      </w:r>
    </w:p>
    <w:p>
      <w:r>
        <w:t>domain.getQuery()</w:t>
      </w:r>
      <w:r>
        <w:rPr>
          <w:rFonts w:hint="eastAsia"/>
        </w:rPr>
        <w:t>为前台获取的数据</w:t>
      </w:r>
    </w:p>
    <w:p>
      <w:r>
        <w:rPr>
          <w:rFonts w:hint="eastAsia"/>
        </w:rPr>
        <w:t>exportype转化为exportType</w:t>
      </w:r>
      <w:r>
        <w:t>Enum(“checked”)</w:t>
      </w:r>
    </w:p>
    <w:p>
      <w:r>
        <w:t>switch-case</w:t>
      </w:r>
      <w:r>
        <w:rPr>
          <w:rFonts w:hint="eastAsia"/>
        </w:rPr>
        <w:t>判断exportType</w:t>
      </w:r>
      <w:r>
        <w:t>Enum</w:t>
      </w:r>
    </w:p>
    <w:p>
      <w:r>
        <w:rPr>
          <w:rFonts w:hint="eastAsia"/>
        </w:rPr>
        <w:t>进入</w:t>
      </w:r>
      <w:r>
        <w:t>queryOrdersForQuickMovingRequiredWarehouse</w:t>
      </w:r>
    </w:p>
    <w:p>
      <w:r>
        <w:drawing>
          <wp:inline distT="0" distB="0" distL="0" distR="0">
            <wp:extent cx="8625205" cy="3261995"/>
            <wp:effectExtent l="19050" t="19050" r="2349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2686"/>
                    <a:stretch>
                      <a:fillRect/>
                    </a:stretch>
                  </pic:blipFill>
                  <pic:spPr>
                    <a:xfrm>
                      <a:off x="0" y="0"/>
                      <a:ext cx="8625205" cy="326199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没选择仓库抛异常（仓库需要保持一致，不然还是待合并状态）</w:t>
      </w:r>
    </w:p>
    <w:p>
      <w:r>
        <w:drawing>
          <wp:inline distT="0" distB="0" distL="0" distR="0">
            <wp:extent cx="5905500" cy="2933700"/>
            <wp:effectExtent l="19050" t="19050" r="1905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0374" t="7908" r="14837" b="135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3411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t>queryOrdersForQuickMovingRequiredWarehouse</w:t>
      </w:r>
      <w:r>
        <w:rPr>
          <w:rFonts w:hint="eastAsia"/>
        </w:rPr>
        <w:t>-调用</w:t>
      </w:r>
      <w:r>
        <w:rPr>
          <w:b/>
          <w:bCs/>
          <w:color w:val="660E7A"/>
        </w:rPr>
        <w:t>orderService</w:t>
      </w:r>
      <w:r>
        <w:t>.queryOrdersForQuickMoving</w:t>
      </w:r>
      <w:r>
        <w:rPr>
          <w:rFonts w:ascii="Courier New" w:hAnsi="Courier New" w:cs="Courier New"/>
          <w:i/>
          <w:iCs/>
          <w:color w:val="808080"/>
        </w:rPr>
        <w:t>一键移动</w:t>
      </w:r>
      <w:r>
        <w:rPr>
          <w:rFonts w:hint="eastAsia"/>
        </w:rPr>
        <w:t>-实现类OrderServiceImpl两个dao层调用：</w:t>
      </w:r>
      <w:bookmarkStart w:id="5" w:name="OLE_LINK3"/>
      <w:bookmarkStart w:id="6" w:name="OLE_LINK4"/>
    </w:p>
    <w:p>
      <w:r>
        <w:rPr>
          <w:rFonts w:hint="eastAsia"/>
        </w:rPr>
        <w:t>有分页参数时</w:t>
      </w:r>
      <w:r>
        <w:rPr>
          <w:color w:val="660E7A"/>
        </w:rPr>
        <w:t>orderDao</w:t>
      </w:r>
      <w:bookmarkEnd w:id="5"/>
      <w:bookmarkEnd w:id="6"/>
      <w:r>
        <w:t>.searchOrderCount</w:t>
      </w:r>
      <w:r>
        <w:rPr>
          <w:rFonts w:hint="eastAsia"/>
        </w:rPr>
        <w:t>（订单数量查询，涉及数据库</w:t>
      </w:r>
      <w:r>
        <w:t>order_id from t_order）</w:t>
      </w:r>
    </w:p>
    <w:p>
      <w:pPr>
        <w:rPr>
          <w:rFonts w:cs="宋体"/>
        </w:rPr>
      </w:pPr>
      <w:r>
        <w:t>return</w:t>
      </w:r>
      <w:r>
        <w:rPr>
          <w:rFonts w:hint="eastAsia" w:ascii="Courier New" w:hAnsi="Courier New" w:cs="Courier New"/>
        </w:rPr>
        <w:t>返回</w:t>
      </w:r>
      <w:r>
        <w:rPr>
          <w:color w:val="660E7A"/>
        </w:rPr>
        <w:t>orderDao</w:t>
      </w:r>
      <w:r>
        <w:t>.queryOrdersForQuickMoving</w:t>
      </w:r>
      <w:r>
        <w:rPr>
          <w:rFonts w:hint="eastAsia"/>
        </w:rPr>
        <w:t>(</w:t>
      </w:r>
      <w:r>
        <w:t>支持分页，订单数量为页面总数，涉及数据库t_order)</w:t>
      </w:r>
      <w:r>
        <w:rPr>
          <w:rFonts w:hint="eastAsia"/>
        </w:rPr>
        <w:t>，</w:t>
      </w:r>
      <w:r>
        <w:rPr>
          <w:color w:val="660E7A"/>
        </w:rPr>
        <w:t>orderDao</w:t>
      </w:r>
      <w:r>
        <w:rPr>
          <w:rFonts w:hint="eastAsia"/>
          <w:color w:val="660E7A"/>
        </w:rPr>
        <w:t>实现类</w:t>
      </w:r>
      <w:r>
        <w:rPr>
          <w:rFonts w:hint="eastAsia"/>
        </w:rPr>
        <w:t>包含方法</w:t>
      </w:r>
      <w:r>
        <w:t>setQueryCondition(request, queryCondition)</w:t>
      </w:r>
      <w:r>
        <w:rPr>
          <w:rFonts w:hint="eastAsia"/>
        </w:rPr>
        <w:t>【</w:t>
      </w:r>
      <w:r>
        <w:t>query</w:t>
      </w:r>
      <w:r>
        <w:rPr>
          <w:rFonts w:hint="eastAsia"/>
        </w:rPr>
        <w:t>为null判断，不允许空字符，各种判断q</w:t>
      </w:r>
      <w:r>
        <w:t>uery.setxx</w:t>
      </w:r>
      <w:r>
        <w:rPr>
          <w:rFonts w:hint="eastAsia"/>
        </w:rPr>
        <w:t>、</w:t>
      </w:r>
      <w:r>
        <w:t>addSqlDataParam</w:t>
      </w:r>
      <w:r>
        <w:rPr>
          <w:rFonts w:hint="eastAsia"/>
        </w:rPr>
        <w:t>】</w:t>
      </w:r>
    </w:p>
    <w:p>
      <w:r>
        <w:rPr>
          <w:rFonts w:hint="eastAsia"/>
        </w:rPr>
        <w:t>OrderController</w:t>
      </w:r>
      <w:r>
        <w:t xml:space="preserve">  return</w:t>
      </w:r>
      <w:r>
        <w:rPr>
          <w:rFonts w:hint="eastAsia"/>
        </w:rPr>
        <w:t>值赋给</w:t>
      </w:r>
      <w:r>
        <w:t>moveOrders</w:t>
      </w:r>
      <w:r>
        <w:rPr>
          <w:rFonts w:hint="eastAsia"/>
        </w:rPr>
        <w:t>，</w:t>
      </w:r>
      <w:bookmarkStart w:id="7" w:name="OLE_LINK5"/>
      <w:r>
        <w:t>move2CargoPrint</w:t>
      </w:r>
      <w:bookmarkEnd w:id="7"/>
      <w:r>
        <w:rPr>
          <w:rFonts w:hint="eastAsia"/>
        </w:rPr>
        <w:t>进行移动，move</w:t>
      </w:r>
      <w:r>
        <w:t>Orders</w:t>
      </w:r>
      <w:r>
        <w:rPr>
          <w:rFonts w:hint="eastAsia"/>
        </w:rPr>
        <w:t>为null时失败</w:t>
      </w:r>
    </w:p>
    <w:p>
      <w:pPr>
        <w:pStyle w:val="8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drawing>
          <wp:inline distT="0" distB="0" distL="0" distR="0">
            <wp:extent cx="6923405" cy="5173345"/>
            <wp:effectExtent l="19050" t="19050" r="10795" b="273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l="3196" t="1985"/>
                    <a:stretch>
                      <a:fillRect/>
                    </a:stretch>
                  </pic:blipFill>
                  <pic:spPr>
                    <a:xfrm>
                      <a:off x="0" y="0"/>
                      <a:ext cx="6923405" cy="517334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</w:rPr>
      </w:pPr>
      <w:r>
        <w:t>move2CargoPrint</w:t>
      </w:r>
      <w:r>
        <w:rPr>
          <w:rFonts w:hint="eastAsia"/>
        </w:rPr>
        <w:t>：is</w:t>
      </w:r>
      <w:r>
        <w:t>canGoodPrint</w:t>
      </w:r>
      <w:r>
        <w:rPr>
          <w:rFonts w:hint="eastAsia"/>
        </w:rPr>
        <w:t>判断逻辑：没物流方式不能移动&amp;</w:t>
      </w:r>
      <w:r>
        <w:t>某些物流不支持按货打单</w:t>
      </w:r>
      <w:r>
        <w:rPr>
          <w:rFonts w:hint="eastAsia"/>
        </w:rPr>
        <w:t>&amp;</w:t>
      </w:r>
      <w:r>
        <w:t>没有跟踪号</w:t>
      </w:r>
      <w:r>
        <w:rPr>
          <w:rFonts w:hint="eastAsia"/>
        </w:rPr>
        <w:t>不能移动</w:t>
      </w:r>
    </w:p>
    <w:p>
      <w:pPr>
        <w:rPr>
          <w:rFonts w:ascii="Courier New" w:hAnsi="Courier New" w:cs="Courier New"/>
        </w:rPr>
      </w:pPr>
      <w:r>
        <w:rPr>
          <w:rFonts w:hint="eastAsia" w:ascii="Courier New" w:hAnsi="Courier New" w:cs="Courier New"/>
        </w:rPr>
        <w:t>更改按货打单状态，优先核对判断，更改订单状态</w:t>
      </w:r>
    </w:p>
    <w:p>
      <w:pPr>
        <w:rPr>
          <w:rStyle w:val="11"/>
        </w:rPr>
      </w:pPr>
      <w:r>
        <w:rPr>
          <w:rStyle w:val="11"/>
          <w:rFonts w:hint="eastAsia"/>
        </w:rPr>
        <w:t>&lt;完&gt;</w:t>
      </w:r>
    </w:p>
    <w:p>
      <w:r>
        <w:rPr>
          <w:rFonts w:hint="eastAsia"/>
        </w:rPr>
        <w:t>操作成功后跳转按货打单界面！</w:t>
      </w:r>
    </w:p>
    <w:p>
      <w:pPr>
        <w:pStyle w:val="2"/>
      </w:pPr>
      <w:bookmarkStart w:id="8" w:name="_Toc63433418"/>
      <w:r>
        <w:rPr>
          <w:rFonts w:hint="eastAsia"/>
        </w:rPr>
        <w:t>三．按货打单、按筐打单、多品打单、核对打单（平邮）</w:t>
      </w:r>
      <w:bookmarkEnd w:id="8"/>
    </w:p>
    <w:p>
      <w:bookmarkStart w:id="9" w:name="OLE_LINK10"/>
      <w:bookmarkStart w:id="10" w:name="OLE_LINK8"/>
      <w:r>
        <w:rPr>
          <w:rFonts w:hint="eastAsia"/>
        </w:rPr>
        <w:t>按货打单：如果是单件商品（只有一个商品且购买数量为1），并且没有配货，移动到按货打单中；</w:t>
      </w:r>
    </w:p>
    <w:p>
      <w:r>
        <w:rPr>
          <w:rFonts w:hint="eastAsia"/>
        </w:rPr>
        <w:t>按筐打单：如果是单件商品，且购买商品数量大于1，移动到按筐打单中</w:t>
      </w:r>
    </w:p>
    <w:p>
      <w:r>
        <w:rPr>
          <w:rFonts w:hint="eastAsia"/>
        </w:rPr>
        <w:t>多品打单：如果商品为多品多件或者多品单件，移动到多品打单中，分为多品单件和多品多件</w:t>
      </w:r>
    </w:p>
    <w:bookmarkEnd w:id="9"/>
    <w:bookmarkEnd w:id="10"/>
    <w:p>
      <w:pPr>
        <w:pStyle w:val="3"/>
      </w:pPr>
      <w:bookmarkStart w:id="11" w:name="_Toc63433419"/>
      <w:r>
        <w:rPr>
          <w:rFonts w:hint="eastAsia"/>
          <w:iCs/>
        </w:rPr>
        <w:t>按货打单</w:t>
      </w:r>
      <w:bookmarkEnd w:id="11"/>
    </w:p>
    <w:p>
      <w:r>
        <w:rPr>
          <w:rFonts w:hint="eastAsia"/>
        </w:rPr>
        <w:t>订单管理</w:t>
      </w:r>
      <w:r>
        <w:t>-按货打单</w:t>
      </w:r>
    </w:p>
    <w:p>
      <w:pPr>
        <w:pStyle w:val="3"/>
      </w:pPr>
      <w:bookmarkStart w:id="12" w:name="_Toc63433420"/>
      <w:r>
        <w:rPr>
          <w:rFonts w:hint="eastAsia"/>
        </w:rPr>
        <w:t>按货打单锁单</w:t>
      </w:r>
      <w:bookmarkEnd w:id="12"/>
    </w:p>
    <w:p>
      <w:r>
        <w:rPr>
          <w:rFonts w:hint="eastAsia"/>
        </w:rPr>
        <w:t>收发货管理-按货打单-锁定订单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231775</wp:posOffset>
                </wp:positionV>
                <wp:extent cx="647700" cy="276225"/>
                <wp:effectExtent l="38100" t="19050" r="19050" b="4762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276225"/>
                        </a:xfrm>
                        <a:prstGeom prst="straightConnector1">
                          <a:avLst/>
                        </a:prstGeom>
                        <a:ln w="34925">
                          <a:tailEnd type="stealt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pt;margin-top:18.25pt;height:21.75pt;width:51pt;z-index:251663360;mso-width-relative:page;mso-height-relative:page;" filled="f" stroked="t" coordsize="21600,21600" o:gfxdata="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HpUoc1gAAAAgBAAAPAAAA&#10;AAAAAAEAIAAAACIAAABkcnMvZG93bnJldi54bWxQSwECFAAUAAAACACHTuJAX7NuYRcCAADxAwAA&#10;DgAAAAAAAAABACAAAAAlAQAAZHJzL2Uyb0RvYy54bWxQSwUGAAAAAAYABgBZAQAArgUAAAAA&#10;">
                <v:fill on="f" focussize="0,0"/>
                <v:stroke weight="2.75pt" color="#ED7D31 [3205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8863330" cy="2181860"/>
            <wp:effectExtent l="19050" t="19050" r="13970" b="279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8186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Style w:val="11"/>
          <w:rFonts w:hint="eastAsia"/>
        </w:rPr>
        <w:t>打印购货单之前要锁定订单</w:t>
      </w:r>
      <w:r>
        <w:rPr>
          <w:rFonts w:hint="eastAsia"/>
        </w:rPr>
        <w:t>，勾选要锁定的订单，点击“锁定订单”按钮，会调用lockOrder方法</w:t>
      </w:r>
    </w:p>
    <w:p>
      <w:r>
        <w:drawing>
          <wp:inline distT="0" distB="0" distL="0" distR="0">
            <wp:extent cx="4143375" cy="1762125"/>
            <wp:effectExtent l="19050" t="19050" r="28575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6237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lockOrder方法先请求后台</w:t>
      </w:r>
      <w:r>
        <w:t>OrderExpressGoodsPrintController</w:t>
      </w:r>
      <w:r>
        <w:rPr>
          <w:rFonts w:hint="eastAsia"/>
        </w:rPr>
        <w:t>-</w:t>
      </w:r>
      <w:r>
        <w:t>order/goodsprints/lockmode</w:t>
      </w:r>
      <w:r>
        <w:rPr>
          <w:rFonts w:hint="eastAsia"/>
        </w:rPr>
        <w:t>，后台直接返回</w:t>
      </w:r>
      <w:r>
        <w:rPr>
          <w:rFonts w:ascii="Consolas" w:hAnsi="Consolas"/>
          <w:b/>
          <w:bCs/>
          <w:color w:val="008000"/>
          <w:sz w:val="20"/>
          <w:szCs w:val="20"/>
        </w:rPr>
        <w:t>goodsprints/order_lock_mode</w:t>
      </w:r>
    </w:p>
    <w:p>
      <w:pPr>
        <w:pStyle w:val="8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drawing>
          <wp:inline distT="0" distB="0" distL="0" distR="0">
            <wp:extent cx="8258175" cy="3324225"/>
            <wp:effectExtent l="19050" t="19050" r="28575" b="285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rcRect l="860" r="5968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32422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t>order_lock_mode</w:t>
      </w:r>
      <w:r>
        <w:rPr>
          <w:rFonts w:hint="eastAsia"/>
        </w:rPr>
        <w:t>.</w:t>
      </w:r>
      <w:r>
        <w:t>jsp</w:t>
      </w:r>
      <w:r>
        <w:rPr>
          <w:rFonts w:hint="eastAsia"/>
        </w:rPr>
        <w:t>对应前端页面</w:t>
      </w:r>
    </w:p>
    <w:p>
      <w:r>
        <w:rPr>
          <w:rFonts w:ascii="Consolas" w:hAnsi="Consolas"/>
          <w:color w:val="000000"/>
          <w:sz w:val="20"/>
          <w:szCs w:val="20"/>
        </w:rPr>
        <w:drawing>
          <wp:inline distT="0" distB="0" distL="0" distR="0">
            <wp:extent cx="3257550" cy="2082800"/>
            <wp:effectExtent l="19050" t="19050" r="1905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rcRect l="2454" r="3048"/>
                    <a:stretch>
                      <a:fillRect/>
                    </a:stretch>
                  </pic:blipFill>
                  <pic:spPr>
                    <a:xfrm>
                      <a:off x="0" y="0"/>
                      <a:ext cx="3265800" cy="208840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提交表单前端显示“修改成功”，请求后台</w:t>
      </w:r>
      <w:r>
        <w:t>OrderGoodsPrintController</w:t>
      </w:r>
      <w:r>
        <w:rPr>
          <w:rFonts w:hint="eastAsia"/>
        </w:rPr>
        <w:t>-</w:t>
      </w:r>
      <w:r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 order/goodsprints/</w:t>
      </w:r>
      <w:r>
        <w:rPr>
          <w:rFonts w:hint="eastAsia" w:ascii="Consolas" w:hAnsi="Consolas"/>
          <w:b/>
          <w:bCs/>
          <w:color w:val="008000"/>
          <w:sz w:val="20"/>
          <w:szCs w:val="20"/>
          <w:shd w:val="clear" w:color="auto" w:fill="EFEFEF"/>
        </w:rPr>
        <w:t>lock</w:t>
      </w:r>
    </w:p>
    <w:p>
      <w:pPr>
        <w:rPr>
          <w:rFonts w:ascii="Consolas" w:hAnsi="Consolas" w:eastAsia="宋体"/>
          <w:color w:val="000000"/>
          <w:sz w:val="20"/>
          <w:szCs w:val="20"/>
        </w:rPr>
      </w:pPr>
      <w:r>
        <w:rPr>
          <w:rFonts w:ascii="Consolas" w:hAnsi="Consolas" w:eastAsia="宋体"/>
          <w:color w:val="000000"/>
          <w:sz w:val="20"/>
          <w:szCs w:val="20"/>
        </w:rPr>
        <w:drawing>
          <wp:inline distT="0" distB="0" distL="0" distR="0">
            <wp:extent cx="6306185" cy="4734560"/>
            <wp:effectExtent l="19050" t="19050" r="18415" b="279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73458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ase</w:t>
      </w:r>
      <w:r>
        <w:t xml:space="preserve"> CHECKED</w:t>
      </w:r>
      <w:r>
        <w:rPr>
          <w:rFonts w:hint="eastAsia"/>
        </w:rPr>
        <w:t>为例：</w:t>
      </w:r>
    </w:p>
    <w:p>
      <w:pPr>
        <w:ind w:left="24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调用</w:t>
      </w:r>
      <w:r>
        <w:rPr>
          <w:b/>
          <w:bCs/>
          <w:color w:val="660E7A"/>
        </w:rPr>
        <w:t>orderLockService</w:t>
      </w:r>
      <w:r>
        <w:t>.queryGoodsPrintOrderIdListForLoc</w:t>
      </w:r>
      <w:r>
        <w:rPr>
          <w:rFonts w:hint="eastAsia"/>
        </w:rPr>
        <w:t>k</w:t>
      </w:r>
      <w:r>
        <w:t>(返回</w:t>
      </w:r>
      <w:r>
        <w:rPr>
          <w:rFonts w:hint="eastAsia"/>
        </w:rPr>
        <w:t>有锁</w:t>
      </w:r>
      <w:r>
        <w:t>订单ID集合</w:t>
      </w:r>
      <w:r>
        <w:rPr>
          <w:rFonts w:hint="eastAsia"/>
        </w:rPr>
        <w:t>,有p</w:t>
      </w:r>
      <w:r>
        <w:t>age</w:t>
      </w:r>
      <w:r>
        <w:rPr>
          <w:rFonts w:hint="eastAsia"/>
        </w:rPr>
        <w:t>传参调用</w:t>
      </w:r>
      <w:r>
        <w:rPr>
          <w:b/>
          <w:bCs/>
          <w:color w:val="660E7A"/>
        </w:rPr>
        <w:t>orderLockDao</w:t>
      </w:r>
      <w:r>
        <w:t>.queryGoodsPrintOrderCount</w:t>
      </w:r>
      <w:r>
        <w:rPr>
          <w:rFonts w:hint="eastAsia" w:ascii="Courier New" w:hAnsi="Courier New" w:cs="Courier New"/>
        </w:rPr>
        <w:t>，返回</w:t>
      </w:r>
      <w:r>
        <w:rPr>
          <w:rFonts w:hint="eastAsia"/>
        </w:rPr>
        <w:t>return</w:t>
      </w:r>
      <w:r>
        <w:rPr>
          <w:rFonts w:hint="eastAsia" w:ascii="Courier New" w:hAnsi="Courier New" w:cs="Courier New"/>
        </w:rPr>
        <w:t xml:space="preserve"> </w:t>
      </w:r>
      <w:r>
        <w:rPr>
          <w:b/>
          <w:bCs/>
          <w:color w:val="660E7A"/>
        </w:rPr>
        <w:t>orderLockDao</w:t>
      </w:r>
      <w:r>
        <w:t>.queryGoodsPrintOrderIdList</w:t>
      </w:r>
      <w:r>
        <w:rPr>
          <w:rFonts w:hint="eastAsia"/>
        </w:rPr>
        <w:t>【</w:t>
      </w:r>
      <w:r>
        <w:rPr>
          <w:b/>
          <w:bCs/>
          <w:color w:val="008000"/>
        </w:rPr>
        <w:t>"queryGoodsPrintOrderIdList"</w:t>
      </w:r>
      <w:r>
        <w:rPr>
          <w:rFonts w:hint="eastAsia"/>
        </w:rPr>
        <w:t>，涉及数据库</w:t>
      </w:r>
      <w:r>
        <w:t>t_order</w:t>
      </w:r>
      <w:r>
        <w:rPr>
          <w:rFonts w:hint="eastAsia"/>
        </w:rPr>
        <w:t>，</w:t>
      </w:r>
      <w:r>
        <w:t>t_order_lock</w:t>
      </w:r>
      <w:r>
        <w:rPr>
          <w:rFonts w:hint="eastAsia"/>
        </w:rPr>
        <w:t>，</w:t>
      </w:r>
      <w:r>
        <w:t>t_order_item</w:t>
      </w:r>
      <w:r>
        <w:rPr>
          <w:rFonts w:hint="eastAsia"/>
        </w:rPr>
        <w:t>明细表】</w:t>
      </w:r>
    </w:p>
    <w:p>
      <w:pPr>
        <w:ind w:left="240" w:hanging="240" w:hangingChars="100"/>
        <w:rPr>
          <w:rFonts w:ascii="Consolas" w:hAnsi="Consolas"/>
          <w:color w:val="000000"/>
          <w:sz w:val="20"/>
          <w:szCs w:val="20"/>
        </w:rPr>
      </w:pPr>
      <w:r>
        <w:t>锁住按货打单订单</w:t>
      </w:r>
      <w:r>
        <w:rPr>
          <w:b/>
          <w:bCs/>
          <w:color w:val="660E7A"/>
        </w:rPr>
        <w:t>orderLockService</w:t>
      </w:r>
      <w:r>
        <w:rPr>
          <w:color w:val="000000"/>
        </w:rPr>
        <w:t>.</w:t>
      </w:r>
      <w:r>
        <w:t>lockAccordingCargoPrintOrders</w:t>
      </w:r>
      <w:r>
        <w:rPr>
          <w:rFonts w:hint="eastAsia"/>
        </w:rPr>
        <w:t>(</w:t>
      </w:r>
      <w:r>
        <w:rPr>
          <w:rFonts w:ascii="Consolas" w:hAnsi="Consolas"/>
          <w:color w:val="000000"/>
          <w:sz w:val="20"/>
          <w:szCs w:val="20"/>
        </w:rPr>
        <w:t>OrderStatus</w:t>
      </w:r>
      <w:r>
        <w:rPr>
          <w:rFonts w:hint="eastAsia" w:ascii="Consolas" w:hAnsi="Consolas"/>
          <w:color w:val="000000"/>
          <w:sz w:val="20"/>
          <w:szCs w:val="20"/>
        </w:rPr>
        <w:t>为按货打单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hint="eastAsia"/>
        </w:rPr>
        <w:t>：</w:t>
      </w:r>
      <w:r>
        <w:rPr>
          <w:b/>
          <w:bCs/>
          <w:color w:val="660E7A"/>
        </w:rPr>
        <w:t>orderLockDao</w:t>
      </w:r>
      <w:r>
        <w:rPr>
          <w:color w:val="000000"/>
        </w:rPr>
        <w:t>.queryWaitingLockOrderSkuList</w:t>
      </w:r>
      <w:r>
        <w:rPr>
          <w:rFonts w:hint="eastAsia" w:ascii="Courier New" w:hAnsi="Courier New" w:cs="Courier New"/>
          <w:i/>
          <w:iCs/>
          <w:color w:val="808080"/>
        </w:rPr>
        <w:t>（</w:t>
      </w:r>
      <w:r>
        <w:t>根据订单查询等待锁定的</w:t>
      </w:r>
      <w:r>
        <w:rPr>
          <w:rFonts w:ascii="宋体" w:hAnsi="宋体" w:cs="宋体"/>
          <w:szCs w:val="24"/>
        </w:rPr>
        <w:t>的订</w:t>
      </w:r>
      <w:r>
        <w:t>单SKU列表</w:t>
      </w:r>
      <w:r>
        <w:rPr>
          <w:rFonts w:hint="eastAsia"/>
        </w:rPr>
        <w:t>，map类型，k</w:t>
      </w:r>
      <w:r>
        <w:t>ey</w:t>
      </w:r>
      <w:r>
        <w:rPr>
          <w:rFonts w:hint="eastAsia"/>
        </w:rPr>
        <w:t>为order</w:t>
      </w:r>
      <w:r>
        <w:t>Id,value</w:t>
      </w:r>
      <w:r>
        <w:rPr>
          <w:rFonts w:hint="eastAsia"/>
        </w:rPr>
        <w:t>为sku</w:t>
      </w:r>
      <w:r>
        <w:t>,</w:t>
      </w:r>
      <w:r>
        <w:rPr>
          <w:b/>
          <w:bCs/>
          <w:color w:val="008000"/>
        </w:rPr>
        <w:t>"queryWaitingLockOrderSkuList"</w:t>
      </w:r>
      <w:r>
        <w:rPr>
          <w:rFonts w:hint="eastAsia"/>
        </w:rPr>
        <w:t>，涉及</w:t>
      </w:r>
      <w:r>
        <w:rPr>
          <w:color w:val="000000"/>
        </w:rPr>
        <w:t>t_order</w:t>
      </w:r>
      <w:r>
        <w:rPr>
          <w:rFonts w:hint="eastAsia"/>
          <w:color w:val="000000"/>
        </w:rPr>
        <w:t>，</w:t>
      </w:r>
      <w:r>
        <w:rPr>
          <w:color w:val="000000"/>
        </w:rPr>
        <w:t>t_order_item</w:t>
      </w:r>
      <w:r>
        <w:rPr>
          <w:rFonts w:hint="eastAsia"/>
          <w:color w:val="000000"/>
        </w:rPr>
        <w:t>）</w:t>
      </w:r>
      <w:r>
        <w:rPr>
          <w:color w:val="000000"/>
        </w:rPr>
        <w:t>,</w:t>
      </w:r>
      <w:r>
        <w:rPr>
          <w:rFonts w:hint="eastAsia"/>
          <w:color w:val="000000"/>
        </w:rPr>
        <w:t>创建锁数据</w:t>
      </w:r>
      <w:r>
        <w:t>batchCreateOrderLock</w:t>
      </w:r>
      <w:r>
        <w:rPr>
          <w:rFonts w:hint="eastAsia"/>
        </w:rPr>
        <w:t>（批量插入，</w:t>
      </w:r>
      <w:r>
        <w:rPr>
          <w:b/>
          <w:bCs/>
          <w:color w:val="660E7A"/>
        </w:rPr>
        <w:t>orderLockDao</w:t>
      </w:r>
      <w:r>
        <w:t>.batchCreateOrderLock</w:t>
      </w:r>
      <w:r>
        <w:rPr>
          <w:rFonts w:hint="eastAsia"/>
        </w:rPr>
        <w:t>，</w:t>
      </w:r>
      <w:r>
        <w:rPr>
          <w:b/>
          <w:bCs/>
          <w:color w:val="008000"/>
        </w:rPr>
        <w:t>"createOrderLock"</w:t>
      </w:r>
      <w:r>
        <w:rPr>
          <w:rFonts w:hint="eastAsia"/>
        </w:rPr>
        <w:t>，涉及数据库</w:t>
      </w:r>
      <w:r>
        <w:t>t_order_lock</w:t>
      </w:r>
      <w:r>
        <w:rPr>
          <w:rFonts w:hint="eastAsia"/>
        </w:rPr>
        <w:t>）</w:t>
      </w:r>
    </w:p>
    <w:p/>
    <w:p>
      <w:pPr>
        <w:pStyle w:val="3"/>
      </w:pPr>
      <w:bookmarkStart w:id="13" w:name="_Toc63433421"/>
      <w:r>
        <w:rPr>
          <w:rFonts w:hint="eastAsia"/>
        </w:rPr>
        <w:t>按货打单打印拣货单</w:t>
      </w:r>
      <w:bookmarkEnd w:id="13"/>
    </w:p>
    <w:p>
      <w:r>
        <w:rPr>
          <w:rFonts w:hint="eastAsia"/>
        </w:rPr>
        <w:t>（多品打印拣货单在多品打印批次）</w:t>
      </w:r>
    </w:p>
    <w:p>
      <w:r>
        <w:rPr>
          <w:rFonts w:hint="eastAsia"/>
        </w:rPr>
        <w:t>*前端</w:t>
      </w:r>
      <w:r>
        <w:t>order_goods_list.jsp</w:t>
      </w:r>
      <w:r>
        <w:rPr>
          <w:rFonts w:hint="eastAsia"/>
        </w:rPr>
        <w:t>打印拣货单和打印拣货单（带库存）分别请求方法p</w:t>
      </w:r>
      <w:r>
        <w:t>rintPackingOrder(),</w:t>
      </w:r>
      <w:r>
        <w:rPr>
          <w:rFonts w:hint="eastAsia"/>
        </w:rPr>
        <w:t>print</w:t>
      </w:r>
      <w:r>
        <w:t>PackOrderStock()</w:t>
      </w:r>
    </w:p>
    <w:p>
      <w:r>
        <w:drawing>
          <wp:inline distT="0" distB="0" distL="0" distR="0">
            <wp:extent cx="8047990" cy="2552700"/>
            <wp:effectExtent l="19050" t="19050" r="10160" b="190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0"/>
                    <a:srcRect t="2899"/>
                    <a:stretch>
                      <a:fillRect/>
                    </a:stretch>
                  </pic:blipFill>
                  <pic:spPr>
                    <a:xfrm>
                      <a:off x="0" y="0"/>
                      <a:ext cx="8049748" cy="255305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以printPackingOrder（）为例</w:t>
      </w:r>
    </w:p>
    <w:p>
      <w:r>
        <w:drawing>
          <wp:inline distT="0" distB="0" distL="0" distR="0">
            <wp:extent cx="6143625" cy="3886200"/>
            <wp:effectExtent l="19050" t="19050" r="28575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 l="4303"/>
                    <a:stretch>
                      <a:fillRect/>
                    </a:stretch>
                  </pic:blipFill>
                  <pic:spPr>
                    <a:xfrm>
                      <a:off x="0" y="0"/>
                      <a:ext cx="6144483" cy="388674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点击“打印拣货单”，请求路径“order/</w:t>
      </w:r>
      <w:r>
        <w:t>goodsprints/mode</w:t>
      </w:r>
      <w:r>
        <w:rPr>
          <w:rFonts w:hint="eastAsia"/>
        </w:rPr>
        <w:t>”,后台</w:t>
      </w:r>
      <w:r>
        <w:t>OrderGoodsPrintController</w:t>
      </w:r>
      <w:r>
        <w:rPr>
          <w:rFonts w:hint="eastAsia"/>
        </w:rPr>
        <w:t>-mode返回</w:t>
      </w:r>
      <w:r>
        <w:rPr>
          <w:rFonts w:ascii="Consolas" w:hAnsi="Consolas"/>
          <w:b/>
          <w:bCs/>
          <w:color w:val="008000"/>
          <w:sz w:val="20"/>
          <w:szCs w:val="20"/>
        </w:rPr>
        <w:t>goodsprints/order_picking_mode</w:t>
      </w:r>
      <w:r>
        <w:rPr>
          <w:rFonts w:hint="eastAsia" w:ascii="Consolas" w:hAnsi="Consolas"/>
          <w:b/>
          <w:bCs/>
          <w:color w:val="008000"/>
          <w:sz w:val="20"/>
          <w:szCs w:val="20"/>
        </w:rPr>
        <w:t>.</w:t>
      </w:r>
      <w:r>
        <w:rPr>
          <w:rFonts w:ascii="Consolas" w:hAnsi="Consolas"/>
          <w:b/>
          <w:bCs/>
          <w:color w:val="008000"/>
          <w:sz w:val="20"/>
          <w:szCs w:val="20"/>
        </w:rPr>
        <w:t>jsp</w:t>
      </w:r>
      <w:r>
        <w:rPr>
          <w:rFonts w:hint="eastAsia"/>
        </w:rPr>
        <w:t>,会弹出“搜索类型”的框</w:t>
      </w:r>
    </w:p>
    <w:p>
      <w:pPr>
        <w:pStyle w:val="8"/>
        <w:shd w:val="clear" w:color="auto" w:fill="FFFFFF"/>
      </w:pPr>
      <w:r>
        <w:drawing>
          <wp:inline distT="0" distB="0" distL="0" distR="0">
            <wp:extent cx="3943350" cy="2028825"/>
            <wp:effectExtent l="19050" t="19050" r="19050" b="285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rcRect l="2294" r="275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2029108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  <w:shd w:val="clear" w:color="auto" w:fill="EFEFEF"/>
        </w:rPr>
      </w:pPr>
      <w:r>
        <w:rPr>
          <w:rFonts w:hint="eastAsia"/>
        </w:rPr>
        <w:t>选择所有有锁订单，点击确认后请求后台</w:t>
      </w:r>
      <w:r>
        <w:rPr>
          <w:shd w:val="clear" w:color="auto" w:fill="EFEFEF"/>
        </w:rPr>
        <w:t>order/goodsprints/picking</w:t>
      </w:r>
    </w:p>
    <w:p>
      <w:r>
        <w:rPr>
          <w:rFonts w:hint="eastAsia"/>
        </w:rPr>
        <w:t>*后台</w:t>
      </w:r>
      <w:r>
        <w:t>OrderGoodsPrintController</w:t>
      </w:r>
      <w:r>
        <w:rPr>
          <w:rFonts w:hint="eastAsia"/>
        </w:rPr>
        <w:t>-pi</w:t>
      </w:r>
      <w:r>
        <w:t>cking</w:t>
      </w:r>
    </w:p>
    <w:p>
      <w:pPr>
        <w:ind w:left="420" w:leftChars="175"/>
      </w:pPr>
      <w:r>
        <w:rPr>
          <w:rFonts w:hint="eastAsia"/>
        </w:rPr>
        <w:t>状态设为按货打单状态</w:t>
      </w:r>
    </w:p>
    <w:p>
      <w:pPr>
        <w:ind w:left="420" w:leftChars="175"/>
      </w:pPr>
      <w:r>
        <w:rPr>
          <w:rFonts w:hint="eastAsia"/>
        </w:rPr>
        <w:t>所有未锁设置锁(</w:t>
      </w:r>
      <w:r>
        <w:t>orderLock-lockStatus=2)</w:t>
      </w:r>
      <w:r>
        <w:rPr>
          <w:rFonts w:hint="eastAsia"/>
        </w:rPr>
        <w:t>，ca</w:t>
      </w:r>
      <w:r>
        <w:t>se OTHER(orderLock-lockStatus=1,</w:t>
      </w:r>
      <w:r>
        <w:rPr>
          <w:rFonts w:hint="eastAsia"/>
        </w:rPr>
        <w:t xml:space="preserve"> 由于lock在堆中，</w:t>
      </w:r>
      <w:r>
        <w:t xml:space="preserve"> queryCondition.setOrderLock</w:t>
      </w:r>
      <w:r>
        <w:rPr>
          <w:rFonts w:hint="eastAsia"/>
        </w:rPr>
        <w:t>状态更新，</w:t>
      </w:r>
      <w:r>
        <w:t xml:space="preserve"> </w:t>
      </w:r>
      <w:r>
        <w:rPr>
          <w:rFonts w:hint="eastAsia"/>
        </w:rPr>
        <w:t>query和query</w:t>
      </w:r>
      <w:r>
        <w:t>Condition</w:t>
      </w:r>
      <w:r>
        <w:rPr>
          <w:rFonts w:hint="eastAsia"/>
        </w:rPr>
        <w:t>为get方法获得，equals为true，query状态也更新</w:t>
      </w:r>
      <w:r>
        <w:t>)</w:t>
      </w:r>
    </w:p>
    <w:p>
      <w:pPr>
        <w:ind w:left="420" w:leftChars="175"/>
        <w:rPr>
          <w:rFonts w:ascii="Consolas" w:hAnsi="Consolas" w:eastAsia="宋体"/>
          <w:color w:val="000000"/>
          <w:sz w:val="20"/>
          <w:szCs w:val="20"/>
        </w:rPr>
      </w:pPr>
      <w:r>
        <w:rPr>
          <w:rFonts w:hint="eastAsia"/>
        </w:rPr>
        <w:t>查询拣货单</w:t>
      </w:r>
      <w:r>
        <w:rPr>
          <w:b/>
          <w:bCs/>
          <w:color w:val="660E7A"/>
        </w:rPr>
        <w:t>orderLockService</w:t>
      </w:r>
      <w:r>
        <w:t>.queryOrderPickingList</w:t>
      </w:r>
      <w:r>
        <w:rPr>
          <w:rFonts w:hint="eastAsia"/>
        </w:rPr>
        <w:t>：</w:t>
      </w:r>
      <w:r>
        <w:rPr>
          <w:rFonts w:ascii="Consolas" w:hAnsi="Consolas"/>
          <w:b/>
          <w:bCs/>
          <w:color w:val="660E7A"/>
          <w:sz w:val="20"/>
          <w:szCs w:val="20"/>
        </w:rPr>
        <w:t>orderLockDao</w:t>
      </w:r>
      <w:r>
        <w:rPr>
          <w:rFonts w:ascii="Consolas" w:hAnsi="Consolas"/>
          <w:color w:val="000000"/>
          <w:sz w:val="20"/>
          <w:szCs w:val="20"/>
        </w:rPr>
        <w:t>. queryOrderPickingList</w:t>
      </w:r>
      <w:r>
        <w:rPr>
          <w:rFonts w:hint="eastAsia"/>
        </w:rPr>
        <w:t>（</w:t>
      </w:r>
      <w:r>
        <w:rPr>
          <w:b/>
          <w:bCs/>
          <w:color w:val="008000"/>
        </w:rPr>
        <w:t>"queryOrderPickingList"</w:t>
      </w:r>
      <w:r>
        <w:rPr>
          <w:rFonts w:hint="eastAsia"/>
        </w:rPr>
        <w:t>，涉及数据库</w:t>
      </w:r>
      <w:r>
        <w:t>t_order</w:t>
      </w:r>
      <w:r>
        <w:rPr>
          <w:rFonts w:hint="eastAsia"/>
        </w:rPr>
        <w:t>，</w:t>
      </w:r>
      <w:r>
        <w:t>t_order_lock</w:t>
      </w:r>
      <w:r>
        <w:rPr>
          <w:rFonts w:hint="eastAsia"/>
        </w:rPr>
        <w:t>，</w:t>
      </w:r>
      <w:r>
        <w:t>t_order_item</w:t>
      </w:r>
      <w:r>
        <w:rPr>
          <w:rFonts w:hint="eastAsia"/>
        </w:rPr>
        <w:t>，</w:t>
      </w:r>
      <w:r>
        <w:t>t_product</w:t>
      </w:r>
      <w:r>
        <w:rPr>
          <w:rFonts w:hint="eastAsia"/>
        </w:rPr>
        <w:t>，</w:t>
      </w:r>
      <w:r>
        <w:t>t_stock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6883400" cy="5211445"/>
            <wp:effectExtent l="19050" t="19050" r="12700" b="273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rcRect l="2562" t="1263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521144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显示界面：</w:t>
      </w:r>
    </w:p>
    <w:p>
      <w:r>
        <w:drawing>
          <wp:inline distT="0" distB="0" distL="0" distR="0">
            <wp:extent cx="4715510" cy="2771775"/>
            <wp:effectExtent l="19050" t="19050" r="27940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7216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然后仓库进行配货</w:t>
      </w:r>
    </w:p>
    <w:p>
      <w:pPr>
        <w:pStyle w:val="3"/>
      </w:pPr>
      <w:bookmarkStart w:id="14" w:name="_Toc63433422"/>
      <w:r>
        <w:rPr>
          <w:rFonts w:hint="eastAsia"/>
        </w:rPr>
        <w:t>按筐打单略</w:t>
      </w:r>
      <w:bookmarkEnd w:id="14"/>
    </w:p>
    <w:p>
      <w:pPr>
        <w:pStyle w:val="3"/>
      </w:pPr>
      <w:bookmarkStart w:id="15" w:name="_Toc63433423"/>
      <w:r>
        <w:rPr>
          <w:rFonts w:hint="eastAsia"/>
        </w:rPr>
        <w:t>多品打单</w:t>
      </w:r>
      <w:bookmarkEnd w:id="15"/>
    </w:p>
    <w:p>
      <w:r>
        <w:rPr>
          <w:rFonts w:hint="eastAsia"/>
        </w:rPr>
        <w:t>订单管理-等待打单：选择仓库，多品单件或多品多件移动到多品打单</w:t>
      </w:r>
    </w:p>
    <w:p>
      <w:r>
        <w:rPr>
          <w:rFonts w:hint="eastAsia"/>
        </w:rPr>
        <w:t>自动跳转多品打单界面（实测单件商品移至多品打单会显示“修改成功”，但订单状态仍为 “等待打单”）</w:t>
      </w:r>
    </w:p>
    <w:p>
      <w:pPr>
        <w:pStyle w:val="3"/>
      </w:pPr>
      <w:bookmarkStart w:id="16" w:name="_Toc63433424"/>
      <w:r>
        <w:rPr>
          <w:rFonts w:hint="eastAsia"/>
        </w:rPr>
        <w:t>多品锁单和打印拣货单</w:t>
      </w:r>
      <w:bookmarkEnd w:id="16"/>
    </w:p>
    <w:p>
      <w:r>
        <w:rPr>
          <w:rFonts w:hint="eastAsia"/>
        </w:rPr>
        <w:t>收发货管理/多品打单批次-多品打单-选择仓库，锁定订单</w:t>
      </w:r>
    </w:p>
    <w:p>
      <w:r>
        <w:drawing>
          <wp:inline distT="0" distB="0" distL="0" distR="0">
            <wp:extent cx="8863330" cy="1974850"/>
            <wp:effectExtent l="19050" t="19050" r="1397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7485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*锁住订单后台代码</w:t>
      </w:r>
      <w:r>
        <w:t>OrderMultiItemPrintController</w:t>
      </w:r>
      <w:r>
        <w:rPr>
          <w:rFonts w:hint="eastAsia"/>
        </w:rPr>
        <w:t>-lock</w:t>
      </w:r>
    </w:p>
    <w:p>
      <w:r>
        <w:drawing>
          <wp:inline distT="0" distB="0" distL="0" distR="0">
            <wp:extent cx="8863330" cy="2185670"/>
            <wp:effectExtent l="19050" t="19050" r="13970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rcRect t="417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8567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601075" cy="798830"/>
            <wp:effectExtent l="19050" t="19050" r="28575" b="203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rcRect l="3833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79883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</w:rPr>
        <w:t>带星星的锁定订单，</w:t>
      </w:r>
      <w:r>
        <w:t>aiType</w:t>
      </w:r>
      <w:r>
        <w:rPr>
          <w:rFonts w:hint="eastAsia"/>
        </w:rPr>
        <w:t>=</w:t>
      </w:r>
      <w:r>
        <w:t>1,</w:t>
      </w:r>
      <w:r>
        <w:rPr>
          <w:rFonts w:ascii="Arial" w:hAnsi="Arial" w:eastAsia="宋体" w:cs="Arial"/>
          <w:i/>
          <w:iCs/>
          <w:color w:val="808080"/>
          <w:kern w:val="0"/>
        </w:rPr>
        <w:t xml:space="preserve"> </w:t>
      </w:r>
      <w:r>
        <w:t>新小包多品订单</w:t>
      </w:r>
      <w:r>
        <w:rPr>
          <w:b/>
          <w:bCs/>
          <w:color w:val="660E7A"/>
        </w:rPr>
        <w:t>orderLockService</w:t>
      </w:r>
      <w:r>
        <w:rPr>
          <w:color w:val="000000"/>
        </w:rPr>
        <w:t>.lockMultiOrders</w:t>
      </w:r>
    </w:p>
    <w:p>
      <w:r>
        <w:rPr>
          <w:rFonts w:hint="eastAsia"/>
        </w:rPr>
        <w:t>多品打单批次-输入订单号搜索</w:t>
      </w:r>
    </w:p>
    <w:p>
      <w:r>
        <w:drawing>
          <wp:inline distT="0" distB="0" distL="0" distR="0">
            <wp:extent cx="8863330" cy="1861820"/>
            <wp:effectExtent l="19050" t="19050" r="13970" b="241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6182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上图，出现两个批次号，分别是“订单锁定”和“带星星的订单锁定”</w:t>
      </w:r>
    </w:p>
    <w:p>
      <w:r>
        <w:rPr>
          <w:rFonts w:hint="eastAsia"/>
        </w:rPr>
        <w:t>勾选批次号，打印拣货单</w:t>
      </w:r>
    </w:p>
    <w:p>
      <w:pPr>
        <w:pStyle w:val="3"/>
      </w:pPr>
      <w:bookmarkStart w:id="17" w:name="_Toc63433425"/>
      <w:r>
        <w:rPr>
          <w:rFonts w:hint="eastAsia"/>
        </w:rPr>
        <w:t>核对打单</w:t>
      </w:r>
      <w:bookmarkEnd w:id="17"/>
    </w:p>
    <w:p>
      <w:r>
        <w:rPr>
          <w:rFonts w:hint="eastAsia"/>
        </w:rPr>
        <w:t>多品可以移动到核对打单中，</w:t>
      </w:r>
      <w:r>
        <w:rPr>
          <w:rStyle w:val="11"/>
          <w:rFonts w:hint="eastAsia"/>
        </w:rPr>
        <w:t>多品按货扫描</w:t>
      </w:r>
      <w:r>
        <w:rPr>
          <w:rFonts w:hint="eastAsia"/>
        </w:rPr>
        <w:t>订单状态会变成核对打单</w:t>
      </w:r>
    </w:p>
    <w:p>
      <w:r>
        <w:rPr>
          <w:rFonts w:hint="eastAsia"/>
        </w:rPr>
        <w:t>核对打单在“出库流程”中与按货打单，按筐打单，多品打单处于同一步骤</w:t>
      </w:r>
    </w:p>
    <w:p>
      <w:r>
        <w:rPr>
          <w:rFonts w:hint="eastAsia"/>
        </w:rPr>
        <w:t>订单管理-等待打单-选择多品订单移动到核对打单</w:t>
      </w:r>
    </w:p>
    <w:p>
      <w:r>
        <w:drawing>
          <wp:inline distT="0" distB="0" distL="0" distR="0">
            <wp:extent cx="8863330" cy="1704975"/>
            <wp:effectExtent l="19050" t="19050" r="1397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0497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18" w:name="_Toc63433426"/>
      <w:r>
        <w:rPr>
          <w:rFonts w:hint="eastAsia"/>
        </w:rPr>
        <w:t>四．按货扫描、多品按货扫描、多品核对扫描、核对扫描</w:t>
      </w:r>
      <w:bookmarkEnd w:id="18"/>
    </w:p>
    <w:p>
      <w:pPr>
        <w:pStyle w:val="3"/>
      </w:pPr>
      <w:bookmarkStart w:id="19" w:name="_Toc63433427"/>
      <w:r>
        <w:rPr>
          <w:rFonts w:hint="eastAsia"/>
        </w:rPr>
        <w:t>按货扫描</w:t>
      </w:r>
      <w:bookmarkEnd w:id="19"/>
    </w:p>
    <w:p>
      <w:r>
        <w:rPr>
          <w:rFonts w:hint="eastAsia"/>
        </w:rPr>
        <w:t>收发货管理-按货扫描，在“扫描SKU”下方输入sku后回车</w:t>
      </w:r>
    </w:p>
    <w:p>
      <w:r>
        <w:drawing>
          <wp:inline distT="0" distB="0" distL="0" distR="0">
            <wp:extent cx="8863330" cy="2461260"/>
            <wp:effectExtent l="19050" t="19050" r="1397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6126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*前端代码</w:t>
      </w:r>
    </w:p>
    <w:p>
      <w:r>
        <w:rPr>
          <w:rFonts w:hint="eastAsia"/>
        </w:rPr>
        <w:t>进行sku有效性判断，是否已经扫描等判断请求后台</w:t>
      </w:r>
      <w:r>
        <w:t>order/goodsprints/scan/new</w:t>
      </w:r>
    </w:p>
    <w:p>
      <w:r>
        <w:drawing>
          <wp:inline distT="0" distB="0" distL="0" distR="0">
            <wp:extent cx="2561590" cy="800100"/>
            <wp:effectExtent l="19050" t="19050" r="1016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rcRect l="1460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00212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258685" cy="3305175"/>
            <wp:effectExtent l="19050" t="19050" r="18415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59063" cy="330563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*后台</w:t>
      </w:r>
      <w:r>
        <w:t>OrderGoodsScanController</w:t>
      </w:r>
      <w:r>
        <w:rPr>
          <w:rFonts w:hint="eastAsia"/>
        </w:rPr>
        <w:t>：</w:t>
      </w:r>
    </w:p>
    <w:p>
      <w:r>
        <w:rPr>
          <w:rFonts w:hint="eastAsia"/>
        </w:rPr>
        <w:t>获取sku加锁作为query</w:t>
      </w:r>
    </w:p>
    <w:p>
      <w:r>
        <w:rPr>
          <w:rFonts w:hint="eastAsia"/>
        </w:rPr>
        <w:t>扫描最新一条按货打单订单</w:t>
      </w:r>
      <w:r>
        <w:rPr>
          <w:b/>
          <w:bCs/>
          <w:color w:val="660E7A"/>
        </w:rPr>
        <w:t>orderLockService</w:t>
      </w:r>
      <w:r>
        <w:t>.scanMaxPriorityGoodsPrintOrder</w:t>
      </w:r>
      <w:r>
        <w:rPr>
          <w:rFonts w:hint="eastAsia"/>
        </w:rPr>
        <w:t>：</w:t>
      </w:r>
      <w:r>
        <w:rPr>
          <w:b/>
          <w:bCs/>
          <w:color w:val="660E7A"/>
        </w:rPr>
        <w:t>orderDao</w:t>
      </w:r>
      <w:r>
        <w:t>.queryOrdersForPrint</w:t>
      </w:r>
      <w:r>
        <w:rPr>
          <w:rFonts w:hint="eastAsia"/>
        </w:rPr>
        <w:t>（查询打印订单信息</w:t>
      </w:r>
    </w:p>
    <w:p>
      <w:pPr>
        <w:rPr>
          <w:rFonts w:eastAsia="宋体"/>
        </w:rPr>
      </w:pPr>
      <w:r>
        <w:rPr>
          <w:rFonts w:hint="eastAsia"/>
        </w:rPr>
        <w:t>，</w:t>
      </w:r>
      <w:r>
        <w:rPr>
          <w:b/>
          <w:bCs/>
          <w:color w:val="008000"/>
        </w:rPr>
        <w:t>"queryOrdersForPrint"</w:t>
      </w:r>
      <w:r>
        <w:rPr>
          <w:rFonts w:hint="eastAsia"/>
          <w:b/>
          <w:bCs/>
          <w:color w:val="008000"/>
        </w:rPr>
        <w:t>，</w:t>
      </w:r>
      <w:r>
        <w:rPr>
          <w:rFonts w:hint="eastAsia"/>
        </w:rPr>
        <w:t>涉及数据库</w:t>
      </w:r>
      <w:r>
        <w:t>t_order</w:t>
      </w:r>
      <w:r>
        <w:rPr>
          <w:rFonts w:hint="eastAsia"/>
        </w:rPr>
        <w:t>，</w:t>
      </w:r>
      <w:r>
        <w:t>t_order_lock</w:t>
      </w:r>
      <w:r>
        <w:rPr>
          <w:rFonts w:hint="eastAsia"/>
        </w:rPr>
        <w:t>，</w:t>
      </w:r>
      <w:r>
        <w:t>order_item</w:t>
      </w:r>
      <w:r>
        <w:rPr>
          <w:rFonts w:hint="eastAsia"/>
        </w:rPr>
        <w:t>，</w:t>
      </w:r>
      <w:r>
        <w:t>t_product</w:t>
      </w:r>
      <w:r>
        <w:rPr>
          <w:rFonts w:hint="eastAsia"/>
        </w:rPr>
        <w:t>，</w:t>
      </w:r>
      <w:r>
        <w:t>t_product_category</w:t>
      </w:r>
      <w:r>
        <w:rPr>
          <w:rFonts w:hint="eastAsia"/>
        </w:rPr>
        <w:t>，</w:t>
      </w:r>
      <w:r>
        <w:t>t_order_tracking_number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8739505" cy="4196080"/>
            <wp:effectExtent l="19050" t="19050" r="2349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rcRect l="1397"/>
                    <a:stretch>
                      <a:fillRect/>
                    </a:stretch>
                  </pic:blipFill>
                  <pic:spPr>
                    <a:xfrm>
                      <a:off x="0" y="0"/>
                      <a:ext cx="8739505" cy="419608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首页搜索订单编号，状态由“快递-按货打单”变成“等待发货”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592455</wp:posOffset>
                </wp:positionV>
                <wp:extent cx="647700" cy="276225"/>
                <wp:effectExtent l="38100" t="19050" r="19050" b="4762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276225"/>
                        </a:xfrm>
                        <a:prstGeom prst="straightConnector1">
                          <a:avLst/>
                        </a:prstGeom>
                        <a:ln w="34925">
                          <a:tailEnd type="stealt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9.25pt;margin-top:46.65pt;height:21.75pt;width:51pt;z-index:251661312;mso-width-relative:page;mso-height-relative:page;" filled="f" stroked="t" coordsize="21600,21600" o:gfxdata="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Ve/OtcAAAAKAQAADwAA&#10;AAAAAAABACAAAAAiAAAAZHJzL2Rvd25yZXYueG1sUEsBAhQAFAAAAAgAh07iQFlkfukXAgAA8QMA&#10;AA4AAAAAAAAAAQAgAAAAJgEAAGRycy9lMm9Eb2MueG1sUEsFBgAAAAAGAAYAWQEAAK8FAAAAAA==&#10;">
                <v:fill on="f" focussize="0,0"/>
                <v:stroke weight="2.75pt" color="#ED7D31 [3205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8729980" cy="3347085"/>
            <wp:effectExtent l="19050" t="19050" r="13970" b="247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rcRect l="1505"/>
                    <a:stretch>
                      <a:fillRect/>
                    </a:stretch>
                  </pic:blipFill>
                  <pic:spPr>
                    <a:xfrm>
                      <a:off x="0" y="0"/>
                      <a:ext cx="8729980" cy="334708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63433428"/>
      <w:r>
        <w:rPr>
          <w:rFonts w:hint="eastAsia"/>
        </w:rPr>
        <w:t>多品扫描</w:t>
      </w:r>
      <w:bookmarkEnd w:id="20"/>
    </w:p>
    <w:p>
      <w:r>
        <w:rPr>
          <w:rFonts w:hint="eastAsia"/>
        </w:rPr>
        <w:t>收发货管理-多品按货扫描</w:t>
      </w:r>
    </w:p>
    <w:p>
      <w:r>
        <w:rPr>
          <w:rFonts w:hint="eastAsia"/>
        </w:rPr>
        <w:t>输入批次号</w:t>
      </w:r>
    </w:p>
    <w:p>
      <w:r>
        <w:rPr>
          <w:rFonts w:hint="eastAsia"/>
        </w:rPr>
        <w:t>SKU输入uuid</w:t>
      </w:r>
      <w:r>
        <w:t>.sku</w:t>
      </w:r>
      <w:r>
        <w:rPr>
          <w:rFonts w:hint="eastAsia"/>
        </w:rPr>
        <w:t>回车</w:t>
      </w:r>
    </w:p>
    <w:p>
      <w:r>
        <w:drawing>
          <wp:inline distT="0" distB="0" distL="0" distR="0">
            <wp:extent cx="8863330" cy="1889760"/>
            <wp:effectExtent l="19050" t="19050" r="1397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8976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订单状态变成“核对打单”</w:t>
      </w:r>
    </w:p>
    <w:p>
      <w:r>
        <w:drawing>
          <wp:inline distT="0" distB="0" distL="0" distR="0">
            <wp:extent cx="8863330" cy="1679575"/>
            <wp:effectExtent l="19050" t="19050" r="1397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7957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63433429"/>
      <w:r>
        <w:rPr>
          <w:rFonts w:hint="eastAsia"/>
        </w:rPr>
        <w:t>多品核对扫描</w:t>
      </w:r>
      <w:bookmarkEnd w:id="21"/>
    </w:p>
    <w:p>
      <w:r>
        <w:rPr>
          <w:rFonts w:hint="eastAsia"/>
        </w:rPr>
        <w:t>收发货管理-多品核对扫描</w:t>
      </w:r>
    </w:p>
    <w:p>
      <w:r>
        <w:rPr>
          <w:rFonts w:hint="eastAsia"/>
        </w:rPr>
        <w:t>二维码输入uuid</w:t>
      </w:r>
      <w:r>
        <w:t>.sku</w:t>
      </w:r>
    </w:p>
    <w:p>
      <w:r>
        <w:rPr>
          <w:rFonts w:hint="eastAsia"/>
        </w:rPr>
        <w:t>输入sku回车</w:t>
      </w:r>
    </w:p>
    <w:p>
      <w:r>
        <w:drawing>
          <wp:inline distT="0" distB="0" distL="0" distR="0">
            <wp:extent cx="8777605" cy="2803525"/>
            <wp:effectExtent l="19050" t="19050" r="234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rcRect l="967"/>
                    <a:stretch>
                      <a:fillRect/>
                    </a:stretch>
                  </pic:blipFill>
                  <pic:spPr>
                    <a:xfrm>
                      <a:off x="0" y="0"/>
                      <a:ext cx="8777605" cy="2803525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2" w:name="_Toc63433430"/>
      <w:r>
        <w:rPr>
          <w:rFonts w:hint="eastAsia"/>
        </w:rPr>
        <w:t>核对扫描</w:t>
      </w:r>
      <w:bookmarkEnd w:id="22"/>
    </w:p>
    <w:p>
      <w:r>
        <w:rPr>
          <w:rFonts w:hint="eastAsia"/>
        </w:rPr>
        <w:t>收发货管理-核对扫描-输入订单号回车</w:t>
      </w:r>
    </w:p>
    <w:p>
      <w:r>
        <w:drawing>
          <wp:inline distT="0" distB="0" distL="0" distR="0">
            <wp:extent cx="9677400" cy="2259965"/>
            <wp:effectExtent l="19050" t="19050" r="19050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rcRect t="22196"/>
                    <a:stretch>
                      <a:fillRect/>
                    </a:stretch>
                  </pic:blipFill>
                  <pic:spPr>
                    <a:xfrm>
                      <a:off x="0" y="0"/>
                      <a:ext cx="9716808" cy="2269436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状态会由 “核对打单”变成“等待发货”，</w:t>
      </w:r>
      <w:bookmarkStart w:id="23" w:name="OLE_LINK6"/>
      <w:r>
        <w:rPr>
          <w:rFonts w:hint="eastAsia"/>
        </w:rPr>
        <w:t>后面进行出货扫描操作</w:t>
      </w:r>
    </w:p>
    <w:bookmarkEnd w:id="23"/>
    <w:p/>
    <w:p>
      <w:pPr>
        <w:pStyle w:val="2"/>
      </w:pPr>
      <w:bookmarkStart w:id="24" w:name="_Toc63433431"/>
      <w:r>
        <w:rPr>
          <w:rFonts w:hint="eastAsia"/>
        </w:rPr>
        <w:t>五．出货扫描</w:t>
      </w:r>
      <w:bookmarkEnd w:id="24"/>
    </w:p>
    <w:p>
      <w:r>
        <w:rPr>
          <w:rFonts w:hint="eastAsia"/>
        </w:rPr>
        <w:t>收发货管理-出货扫描</w:t>
      </w:r>
    </w:p>
    <w:p>
      <w:r>
        <w:t>注释掉deliver_scan_view.jsp仓库逻辑判断代码</w:t>
      </w:r>
    </w:p>
    <w:p>
      <w:r>
        <w:drawing>
          <wp:inline distT="0" distB="0" distL="0" distR="0">
            <wp:extent cx="4057015" cy="1400175"/>
            <wp:effectExtent l="19050" t="19050" r="1968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rcRect b="192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0037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t>修改编号</w:t>
      </w:r>
      <w:bookmarkStart w:id="25" w:name="OLE_LINK9"/>
      <w:r>
        <w:rPr>
          <w:rFonts w:hint="eastAsia"/>
        </w:rPr>
        <w:t>5</w:t>
      </w:r>
      <w:r>
        <w:t>37508159</w:t>
      </w:r>
      <w:bookmarkEnd w:id="25"/>
      <w:r>
        <w:t>物流方式，以匹配“出货扫描”下拉的物流方式</w:t>
      </w:r>
    </w:p>
    <w:p>
      <w:r>
        <w:t>输入订单号回车</w:t>
      </w:r>
    </w:p>
    <w:p>
      <w:r>
        <w:drawing>
          <wp:inline distT="0" distB="0" distL="0" distR="0">
            <wp:extent cx="4658360" cy="3086100"/>
            <wp:effectExtent l="19050" t="19050" r="2794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86531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  <w:b/>
          <w:bCs/>
          <w:color w:val="008000"/>
          <w:sz w:val="20"/>
          <w:szCs w:val="20"/>
        </w:rPr>
      </w:pPr>
      <w:r>
        <w:t>*订单号回车deliver_scan_view.jsp请求input</w:t>
      </w:r>
      <w:r>
        <w:rPr>
          <w:rFonts w:hint="eastAsia"/>
        </w:rPr>
        <w:t>n</w:t>
      </w:r>
      <w:r>
        <w:t>ext()方法·-调用延时称重setTimeoutWeight()方法-调用input_submit()方法-调用</w:t>
      </w:r>
      <w:r>
        <w:rPr>
          <w:rFonts w:hint="eastAsia"/>
        </w:rPr>
        <w:t>添加扫描记录</w:t>
      </w:r>
      <w:r>
        <w:t>addScanRecord()，</w:t>
      </w:r>
      <w:r>
        <w:rPr>
          <w:rFonts w:ascii="Consolas" w:hAnsi="Consolas"/>
          <w:color w:val="000000"/>
          <w:sz w:val="20"/>
          <w:szCs w:val="20"/>
        </w:rPr>
        <w:t>请求后台</w:t>
      </w:r>
      <w:r>
        <w:rPr>
          <w:rFonts w:ascii="Consolas" w:hAnsi="Consolas"/>
          <w:b/>
          <w:bCs/>
          <w:color w:val="008000"/>
          <w:sz w:val="20"/>
          <w:szCs w:val="20"/>
        </w:rPr>
        <w:t>deliver/scans/order</w:t>
      </w:r>
    </w:p>
    <w:p>
      <w:r>
        <w:t>*后台DeliverScanController-order</w:t>
      </w:r>
    </w:p>
    <w:p>
      <w:pPr>
        <w:ind w:left="420" w:leftChars="175"/>
      </w:pPr>
      <w:r>
        <w:t>页面数据判断</w:t>
      </w:r>
    </w:p>
    <w:p>
      <w:pPr>
        <w:ind w:left="420" w:leftChars="175"/>
      </w:pPr>
      <w:r>
        <w:t>运输方式匹配</w:t>
      </w:r>
    </w:p>
    <w:p>
      <w:pPr>
        <w:ind w:left="420" w:leftChars="175"/>
      </w:pPr>
      <w:r>
        <w:t>已退款禁止出库，Amazon禁止出库</w:t>
      </w:r>
    </w:p>
    <w:p>
      <w:pPr>
        <w:ind w:left="420" w:leftChars="175"/>
      </w:pPr>
      <w:r>
        <w:t>国家限制，物流停运</w:t>
      </w:r>
    </w:p>
    <w:p>
      <w:pPr>
        <w:ind w:left="420" w:leftChars="175"/>
        <w:rPr>
          <w:rFonts w:eastAsia="宋体"/>
          <w:color w:val="000000"/>
        </w:rPr>
      </w:pPr>
      <w:r>
        <w:t>出库扫描</w:t>
      </w:r>
      <w:r>
        <w:rPr>
          <w:rFonts w:ascii="Consolas" w:hAnsi="Consolas"/>
        </w:rPr>
        <w:t xml:space="preserve"> | </w:t>
      </w:r>
      <w:r>
        <w:t>转运低于利润率</w:t>
      </w:r>
      <w:r>
        <w:rPr>
          <w:rFonts w:ascii="Consolas" w:hAnsi="Consolas"/>
        </w:rPr>
        <w:t>[</w:t>
      </w:r>
      <w:r>
        <w:t>贴纸（问题订单）</w:t>
      </w:r>
    </w:p>
    <w:p>
      <w:pPr>
        <w:ind w:left="420" w:leftChars="175"/>
      </w:pPr>
      <w:r>
        <w:rPr>
          <w:rFonts w:hint="eastAsia"/>
        </w:rPr>
        <w:t>有跟踪号</w:t>
      </w:r>
    </w:p>
    <w:p>
      <w:pPr>
        <w:ind w:left="420" w:leftChars="175"/>
      </w:pPr>
      <w:r>
        <w:rPr>
          <w:rFonts w:hint="eastAsia"/>
        </w:rPr>
        <w:t>称重重量和商品重量误差不能太大</w:t>
      </w:r>
    </w:p>
    <w:p>
      <w:pPr>
        <w:ind w:left="420" w:leftChars="175"/>
      </w:pPr>
      <w:r>
        <w:rPr>
          <w:rFonts w:hint="eastAsia"/>
        </w:rPr>
        <w:t>。。。。。。</w:t>
      </w:r>
    </w:p>
    <w:p>
      <w:pPr>
        <w:rPr>
          <w:rFonts w:ascii="Consolas" w:hAnsi="Consolas" w:eastAsia="宋体"/>
          <w:color w:val="000000"/>
          <w:sz w:val="20"/>
          <w:szCs w:val="20"/>
        </w:rPr>
      </w:pPr>
      <w:r>
        <w:rPr>
          <w:rFonts w:ascii="Consolas" w:hAnsi="Consolas" w:eastAsia="宋体"/>
          <w:color w:val="000000"/>
          <w:sz w:val="20"/>
          <w:szCs w:val="20"/>
        </w:rPr>
        <w:drawing>
          <wp:inline distT="0" distB="0" distL="0" distR="0">
            <wp:extent cx="7954010" cy="4648835"/>
            <wp:effectExtent l="19050" t="19050" r="2794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54485" cy="4648849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</w:rPr>
        <w:t>出现下面页面，注释</w:t>
      </w:r>
      <w:r>
        <w:t>deliver_scan_view.jsp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称重重量为</w:t>
      </w:r>
      <w:r>
        <w:rPr>
          <w:rFonts w:ascii="Consolas" w:hAnsi="Consolas" w:cs="Courier New"/>
          <w:i/>
          <w:iCs/>
          <w:color w:val="808080"/>
          <w:sz w:val="20"/>
          <w:szCs w:val="20"/>
        </w:rPr>
        <w:t>0.0kg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，不可强制出库</w:t>
      </w:r>
      <w:r>
        <w:rPr>
          <w:rFonts w:ascii="Consolas" w:hAnsi="Consolas" w:cs="Courier New"/>
          <w:i/>
          <w:iCs/>
          <w:color w:val="808080"/>
          <w:sz w:val="20"/>
          <w:szCs w:val="20"/>
        </w:rPr>
        <w:t>!</w:t>
      </w:r>
      <w:r>
        <w:rPr>
          <w:rFonts w:hint="eastAsia"/>
        </w:rPr>
        <w:t>相关代码，强制出库：</w:t>
      </w:r>
    </w:p>
    <w:p>
      <w:pPr>
        <w:rPr>
          <w:rFonts w:ascii="Consolas" w:hAnsi="Consolas" w:eastAsia="宋体"/>
          <w:color w:val="000000"/>
          <w:sz w:val="20"/>
          <w:szCs w:val="20"/>
        </w:rPr>
      </w:pPr>
      <w:r>
        <w:rPr>
          <w:rFonts w:ascii="Consolas" w:hAnsi="Consolas" w:eastAsia="宋体"/>
          <w:color w:val="000000"/>
          <w:sz w:val="20"/>
          <w:szCs w:val="20"/>
        </w:rPr>
        <w:drawing>
          <wp:inline distT="0" distB="0" distL="0" distR="0">
            <wp:extent cx="4143375" cy="2457450"/>
            <wp:effectExtent l="19050" t="19050" r="28575" b="190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2"/>
                    <a:srcRect l="3944" t="8305" r="10257" b="598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5779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成功页面：</w:t>
      </w:r>
    </w:p>
    <w:p>
      <w:pPr>
        <w:rPr>
          <w:rFonts w:ascii="Microsoft JhengHei" w:hAnsi="Microsoft JhengHei" w:eastAsiaTheme="minorEastAsia"/>
        </w:rPr>
      </w:pPr>
      <w:r>
        <w:rPr>
          <w:rFonts w:ascii="Microsoft JhengHei" w:hAnsi="Microsoft JhengHei" w:eastAsiaTheme="minorEastAsia"/>
        </w:rPr>
        <w:drawing>
          <wp:inline distT="0" distB="0" distL="0" distR="0">
            <wp:extent cx="8863330" cy="2197100"/>
            <wp:effectExtent l="19050" t="19050" r="1397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9710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订单状态由“等待发货”变成“已发货”</w:t>
      </w:r>
    </w:p>
    <w:p>
      <w:pPr>
        <w:pStyle w:val="2"/>
      </w:pPr>
      <w:bookmarkStart w:id="26" w:name="_Toc63433432"/>
      <w:r>
        <w:rPr>
          <w:rFonts w:hint="eastAsia"/>
        </w:rPr>
        <w:t>六．包裹扫描</w:t>
      </w:r>
      <w:bookmarkEnd w:id="26"/>
    </w:p>
    <w:p>
      <w:r>
        <w:rPr>
          <w:rFonts w:hint="eastAsia"/>
        </w:rPr>
        <w:t>收发货管理-物流收</w:t>
      </w:r>
      <w:r>
        <w:t>包-查询序列号</w:t>
      </w:r>
    </w:p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9022080</wp:posOffset>
                </wp:positionH>
                <wp:positionV relativeFrom="paragraph">
                  <wp:posOffset>792480</wp:posOffset>
                </wp:positionV>
                <wp:extent cx="45720" cy="981075"/>
                <wp:effectExtent l="57150" t="19050" r="69215" b="4762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81075"/>
                        </a:xfrm>
                        <a:prstGeom prst="straightConnector1">
                          <a:avLst/>
                        </a:prstGeom>
                        <a:ln w="28575">
                          <a:headEnd w="med" len="lg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10.4pt;margin-top:62.4pt;height:77.25pt;width:3.6pt;mso-position-horizontal-relative:margin;z-index:251664384;mso-width-relative:page;mso-height-relative:page;" filled="f" stroked="t" coordsize="21600,21600" o:gfxdata="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o1N8fa&#10;AAAADQEAAA8AAAAAAAAAAQAgAAAAIgAAAGRycy9kb3ducmV2LnhtbFBLAQIUABQAAAAIAIdO4kC1&#10;Sj9OHgIAAAQEAAAOAAAAAAAAAAEAIAAAACkBAABkcnMvZTJvRG9jLnhtbFBLBQYAAAAABgAGAFkB&#10;AAC5BQAAAAA=&#10;">
                <v:fill on="f" focussize="0,0"/>
                <v:stroke weight="2.25pt" color="#ED7D31 [3205]" miterlimit="8" joinstyle="miter" startarrowlength="long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9677400" cy="2001520"/>
            <wp:effectExtent l="19050" t="19050" r="19050" b="177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12019" cy="2008783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校验称重可以更改实重（修改后按钮消失）</w:t>
      </w:r>
    </w:p>
    <w:p>
      <w:r>
        <w:rPr>
          <w:rFonts w:hint="eastAsia"/>
        </w:rPr>
        <w:t>得到</w:t>
      </w:r>
      <w:r>
        <w:t>物流公司代码</w:t>
      </w:r>
      <w:r>
        <w:rPr>
          <w:rFonts w:hint="eastAsia"/>
        </w:rPr>
        <w:t>和序列号</w:t>
      </w:r>
    </w:p>
    <w:p/>
    <w:p>
      <w:r>
        <w:rPr>
          <w:rFonts w:hint="eastAsia"/>
        </w:rPr>
        <w:t>序列号涉及数据库</w:t>
      </w:r>
      <w:r>
        <w:t>t_deliver_logistics_package</w:t>
      </w:r>
    </w:p>
    <w:p>
      <w:r>
        <w:rPr>
          <w:rFonts w:hint="eastAsia"/>
        </w:rPr>
        <w:t>包裹扫描-选择</w:t>
      </w:r>
      <w:r>
        <w:t>物流公司</w:t>
      </w:r>
      <w:r>
        <w:rPr>
          <w:rFonts w:hint="eastAsia"/>
        </w:rPr>
        <w:t>并输入序列号回车</w:t>
      </w:r>
    </w:p>
    <w:p>
      <w:r>
        <w:rPr>
          <w:rFonts w:hint="eastAsia"/>
        </w:rPr>
        <w:t>成功页面：</w:t>
      </w:r>
    </w:p>
    <w:p>
      <w:r>
        <w:drawing>
          <wp:inline distT="0" distB="0" distL="0" distR="0">
            <wp:extent cx="8863330" cy="1080770"/>
            <wp:effectExtent l="19050" t="19050" r="1397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80770"/>
                    </a:xfrm>
                    <a:prstGeom prst="rect">
                      <a:avLst/>
                    </a:prstGeom>
                    <a:ln w="19044" cmpd="sng">
                      <a:solidFill>
                        <a:srgbClr val="C0C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bookmarkStart w:id="27" w:name="OLE_LINK11"/>
      <w:bookmarkStart w:id="28" w:name="_GoBack"/>
      <w:r>
        <w:rPr>
          <w:rStyle w:val="11"/>
          <w:rFonts w:hint="eastAsia"/>
        </w:rPr>
        <w:t>包裹状态</w:t>
      </w:r>
      <w:r>
        <w:rPr>
          <w:rFonts w:hint="eastAsia"/>
        </w:rPr>
        <w:t>会从“等待物流收包”变成“物流已收包”</w:t>
      </w:r>
      <w:bookmarkEnd w:id="28"/>
    </w:p>
    <w:bookmarkEnd w:id="27"/>
    <w:p/>
    <w:sectPr>
      <w:pgSz w:w="16838" w:h="11906" w:orient="landscape"/>
      <w:pgMar w:top="1797" w:right="1440" w:bottom="1797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B18"/>
    <w:rsid w:val="00010C57"/>
    <w:rsid w:val="00013973"/>
    <w:rsid w:val="000267FC"/>
    <w:rsid w:val="00055B64"/>
    <w:rsid w:val="00062A10"/>
    <w:rsid w:val="00063211"/>
    <w:rsid w:val="00090FA3"/>
    <w:rsid w:val="000A374B"/>
    <w:rsid w:val="000B7D47"/>
    <w:rsid w:val="000C4912"/>
    <w:rsid w:val="000D5B21"/>
    <w:rsid w:val="000E15F0"/>
    <w:rsid w:val="000F6565"/>
    <w:rsid w:val="00107258"/>
    <w:rsid w:val="00131215"/>
    <w:rsid w:val="001416F8"/>
    <w:rsid w:val="0014355F"/>
    <w:rsid w:val="0016554B"/>
    <w:rsid w:val="001765FC"/>
    <w:rsid w:val="001773CE"/>
    <w:rsid w:val="001B038B"/>
    <w:rsid w:val="001E0B49"/>
    <w:rsid w:val="001F45E3"/>
    <w:rsid w:val="001F7D3F"/>
    <w:rsid w:val="002004C4"/>
    <w:rsid w:val="002026D5"/>
    <w:rsid w:val="0023698F"/>
    <w:rsid w:val="0024335D"/>
    <w:rsid w:val="002503A6"/>
    <w:rsid w:val="00296CFE"/>
    <w:rsid w:val="002A459D"/>
    <w:rsid w:val="002D5FDB"/>
    <w:rsid w:val="002E2276"/>
    <w:rsid w:val="002F2ADE"/>
    <w:rsid w:val="00302FCB"/>
    <w:rsid w:val="00323414"/>
    <w:rsid w:val="00340CD1"/>
    <w:rsid w:val="00360B16"/>
    <w:rsid w:val="00366726"/>
    <w:rsid w:val="00367780"/>
    <w:rsid w:val="00395F9D"/>
    <w:rsid w:val="003A7E26"/>
    <w:rsid w:val="003D1D33"/>
    <w:rsid w:val="003F05C5"/>
    <w:rsid w:val="0040774E"/>
    <w:rsid w:val="00415A9C"/>
    <w:rsid w:val="00444D64"/>
    <w:rsid w:val="00446538"/>
    <w:rsid w:val="0046006E"/>
    <w:rsid w:val="004634FD"/>
    <w:rsid w:val="00477B52"/>
    <w:rsid w:val="004B109E"/>
    <w:rsid w:val="004B3C96"/>
    <w:rsid w:val="004C6C9E"/>
    <w:rsid w:val="004D1238"/>
    <w:rsid w:val="004D6144"/>
    <w:rsid w:val="004D7464"/>
    <w:rsid w:val="004E4450"/>
    <w:rsid w:val="005053B8"/>
    <w:rsid w:val="00535A0B"/>
    <w:rsid w:val="00550D39"/>
    <w:rsid w:val="00570F36"/>
    <w:rsid w:val="00584B18"/>
    <w:rsid w:val="00594CAA"/>
    <w:rsid w:val="005A0963"/>
    <w:rsid w:val="005A78B1"/>
    <w:rsid w:val="005C1A60"/>
    <w:rsid w:val="005C7730"/>
    <w:rsid w:val="005D25B6"/>
    <w:rsid w:val="005E28C0"/>
    <w:rsid w:val="005E57D1"/>
    <w:rsid w:val="0063582F"/>
    <w:rsid w:val="0064689C"/>
    <w:rsid w:val="00656A30"/>
    <w:rsid w:val="006A6872"/>
    <w:rsid w:val="006D5251"/>
    <w:rsid w:val="006D53F1"/>
    <w:rsid w:val="006F2C93"/>
    <w:rsid w:val="00700EB8"/>
    <w:rsid w:val="00703B98"/>
    <w:rsid w:val="00713710"/>
    <w:rsid w:val="0071676F"/>
    <w:rsid w:val="00731106"/>
    <w:rsid w:val="0075034A"/>
    <w:rsid w:val="007919C9"/>
    <w:rsid w:val="007B032F"/>
    <w:rsid w:val="007E57A3"/>
    <w:rsid w:val="007E7DE0"/>
    <w:rsid w:val="00802037"/>
    <w:rsid w:val="0083798A"/>
    <w:rsid w:val="008546F5"/>
    <w:rsid w:val="00855605"/>
    <w:rsid w:val="00862CA2"/>
    <w:rsid w:val="00881B43"/>
    <w:rsid w:val="00884658"/>
    <w:rsid w:val="00893A37"/>
    <w:rsid w:val="008C31A7"/>
    <w:rsid w:val="008D0E97"/>
    <w:rsid w:val="008D25E0"/>
    <w:rsid w:val="008E1782"/>
    <w:rsid w:val="008F75AA"/>
    <w:rsid w:val="009231EA"/>
    <w:rsid w:val="009463FC"/>
    <w:rsid w:val="00952311"/>
    <w:rsid w:val="00963E9C"/>
    <w:rsid w:val="009946D7"/>
    <w:rsid w:val="009A166D"/>
    <w:rsid w:val="009A445E"/>
    <w:rsid w:val="009B4D61"/>
    <w:rsid w:val="009B7CFD"/>
    <w:rsid w:val="009C60A1"/>
    <w:rsid w:val="009D16FC"/>
    <w:rsid w:val="009D3BCC"/>
    <w:rsid w:val="00A01513"/>
    <w:rsid w:val="00A1565C"/>
    <w:rsid w:val="00A311E0"/>
    <w:rsid w:val="00A32813"/>
    <w:rsid w:val="00A472E8"/>
    <w:rsid w:val="00A57C73"/>
    <w:rsid w:val="00A66E31"/>
    <w:rsid w:val="00A76A36"/>
    <w:rsid w:val="00A82954"/>
    <w:rsid w:val="00A92C4D"/>
    <w:rsid w:val="00AB59D1"/>
    <w:rsid w:val="00AB6F11"/>
    <w:rsid w:val="00AC50D9"/>
    <w:rsid w:val="00AC7A6F"/>
    <w:rsid w:val="00AF2865"/>
    <w:rsid w:val="00B2292E"/>
    <w:rsid w:val="00B30602"/>
    <w:rsid w:val="00B33CDD"/>
    <w:rsid w:val="00B7604E"/>
    <w:rsid w:val="00B906AA"/>
    <w:rsid w:val="00BB0199"/>
    <w:rsid w:val="00BB2E16"/>
    <w:rsid w:val="00BD4368"/>
    <w:rsid w:val="00C0343D"/>
    <w:rsid w:val="00C25D39"/>
    <w:rsid w:val="00C2722A"/>
    <w:rsid w:val="00C27468"/>
    <w:rsid w:val="00C34F2F"/>
    <w:rsid w:val="00C56B99"/>
    <w:rsid w:val="00C80954"/>
    <w:rsid w:val="00C916F4"/>
    <w:rsid w:val="00CE2586"/>
    <w:rsid w:val="00D0370D"/>
    <w:rsid w:val="00D25258"/>
    <w:rsid w:val="00D415F6"/>
    <w:rsid w:val="00D42826"/>
    <w:rsid w:val="00D8721F"/>
    <w:rsid w:val="00DA18F7"/>
    <w:rsid w:val="00DB27D4"/>
    <w:rsid w:val="00DC5A93"/>
    <w:rsid w:val="00DC7E2F"/>
    <w:rsid w:val="00DD0497"/>
    <w:rsid w:val="00DE0007"/>
    <w:rsid w:val="00DE4290"/>
    <w:rsid w:val="00E1029D"/>
    <w:rsid w:val="00E1319E"/>
    <w:rsid w:val="00E3634C"/>
    <w:rsid w:val="00E416B6"/>
    <w:rsid w:val="00E43F79"/>
    <w:rsid w:val="00E756AD"/>
    <w:rsid w:val="00EB1C80"/>
    <w:rsid w:val="00EB600A"/>
    <w:rsid w:val="00EC28D0"/>
    <w:rsid w:val="00ED79A3"/>
    <w:rsid w:val="00EE4DF8"/>
    <w:rsid w:val="00EF264F"/>
    <w:rsid w:val="00F0755A"/>
    <w:rsid w:val="00F62D26"/>
    <w:rsid w:val="00F6482C"/>
    <w:rsid w:val="00F80752"/>
    <w:rsid w:val="00F807E6"/>
    <w:rsid w:val="00F83457"/>
    <w:rsid w:val="00F933ED"/>
    <w:rsid w:val="00FA728D"/>
    <w:rsid w:val="00FC7C70"/>
    <w:rsid w:val="00FE6879"/>
    <w:rsid w:val="00FF2912"/>
    <w:rsid w:val="12C1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eastAsia="微软雅黑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  <w:rPr>
      <w:b/>
    </w:rPr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HTML Preformatted"/>
    <w:basedOn w:val="1"/>
    <w:link w:val="16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kern w:val="0"/>
      <w:szCs w:val="24"/>
    </w:rPr>
  </w:style>
  <w:style w:type="character" w:styleId="11">
    <w:name w:val="Emphasis"/>
    <w:basedOn w:val="10"/>
    <w:qFormat/>
    <w:uiPriority w:val="20"/>
    <w:rPr>
      <w:b/>
      <w:i/>
      <w:iCs/>
      <w:color w:val="CC0066"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页眉 字符"/>
    <w:basedOn w:val="10"/>
    <w:link w:val="5"/>
    <w:uiPriority w:val="99"/>
    <w:rPr>
      <w:rFonts w:eastAsia="微软雅黑"/>
      <w:sz w:val="18"/>
      <w:szCs w:val="18"/>
    </w:rPr>
  </w:style>
  <w:style w:type="character" w:customStyle="1" w:styleId="15">
    <w:name w:val="页脚 字符"/>
    <w:basedOn w:val="10"/>
    <w:link w:val="4"/>
    <w:uiPriority w:val="99"/>
    <w:rPr>
      <w:rFonts w:eastAsia="微软雅黑"/>
      <w:sz w:val="18"/>
      <w:szCs w:val="18"/>
    </w:rPr>
  </w:style>
  <w:style w:type="character" w:customStyle="1" w:styleId="16">
    <w:name w:val="HTML 预设格式 字符"/>
    <w:basedOn w:val="10"/>
    <w:link w:val="8"/>
    <w:uiPriority w:val="99"/>
    <w:rPr>
      <w:rFonts w:ascii="宋体" w:hAnsi="宋体" w:eastAsia="宋体" w:cs="宋体"/>
      <w:kern w:val="0"/>
      <w:sz w:val="24"/>
      <w:szCs w:val="24"/>
    </w:rPr>
  </w:style>
  <w:style w:type="paragraph" w:styleId="17">
    <w:name w:val="Quote"/>
    <w:basedOn w:val="1"/>
    <w:next w:val="1"/>
    <w:link w:val="18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8">
    <w:name w:val="引用 字符"/>
    <w:basedOn w:val="10"/>
    <w:link w:val="17"/>
    <w:uiPriority w:val="29"/>
    <w:rPr>
      <w:rFonts w:eastAsia="微软雅黑"/>
      <w:i/>
      <w:iCs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9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28044A-AE68-4FF3-BAB6-D02B9C8E5E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836</Words>
  <Characters>4766</Characters>
  <Lines>39</Lines>
  <Paragraphs>11</Paragraphs>
  <TotalTime>2221</TotalTime>
  <ScaleCrop>false</ScaleCrop>
  <LinksUpToDate>false</LinksUpToDate>
  <CharactersWithSpaces>5591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2021-01-28T02:00:00Z</dcterms:created>
  <dc:creator>win10</dc:creator>
  <cp:lastModifiedBy>win10</cp:lastModifiedBy>
  <dcterms:modified xsi:type="dcterms:W3CDTF">2021-03-10T07:21:26Z</dcterms:modified>
  <cp:revision>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