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434343"/>
        </w:rPr>
        <w:t xml:space="preserve">El tenista consiguió una remontada espectacular sobre su rival, demostrando una vez más, que está recuperado de la lesión que lo apartó durante meses del circuito de la ATP.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