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 class-t nem találta.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Megoldás: use File;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Fillable attribútumot értékét nem nem találta, mert tömböt vár.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Megoldás: protected $fillable = ”name”; helyett protected $fillable = [”name”];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Seedelés közben nem találja az updated_at, created_at oszlopokat.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Megoldás: public $timestamps = false;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Nem tudja hozzárendelni a csapatot, mivel stringet várt és nem metódust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Megoldás:  $newTeamMember-&gt;Team()-&gt;associate($user-&gt;Team-&gt;id);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Nem találta a fájlt, mivel adatbázisban nem profilepicture az oszlop neve, hanem profile_picture.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Megoldás: “Base64” =&gt; base64_encode(file_get_contents(public_path($this-&gt;profile_picture)))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57800" cy="2962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Nem találta az adatokat, mert az adatbázis nem volt feltöltve.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Megoldás: docker php containerben: php artisan migrate:fresh –seed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Nem tudott stringet int típussá változtatni, mert a laravel resource fájl hibásan lett megírva. (“ID” =&gt; $this-&gt;name)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Megoldás: “ID” =&gt; $this-&gt;id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Nem tudja a null-t számként kezelni. A 18 év feletti felhasználóknak nincsen pontszámuk, ezért az UserEntity osztályban szereplő Score tulajdonság nullable kell, hogy legyen.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Megoldás: public int Score {get; set;} helyett public int? Score {get; set;}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