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felhasználó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2022.04.20 11:49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megjelenítse a felhasználók összes adatát helyesen.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Nem tudja a null-t számként kezelni. A 18 év feletti felhasználóknak nincsen pontszámuk, ezért az UserEntity osztályban szereplő Score tulajdonság nullable kell, hogy legyen.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