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que se realizan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hexano que ingresa a planta</w:t>
      </w:r>
      <w:r w:rsidDel="00000000" w:rsidR="00000000" w:rsidRPr="00000000">
        <w:rPr>
          <w:rtl w:val="0"/>
        </w:rPr>
        <w:t xml:space="preserve"> incluyen: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MAM-714: Determinación de densidad de hexano</w:t>
      </w:r>
      <w:r w:rsidDel="00000000" w:rsidR="00000000" w:rsidRPr="00000000">
        <w:rPr>
          <w:rtl w:val="0"/>
        </w:rPr>
        <w:t xml:space="preserve">: Se mide la densidad del hexano a una temperatura estándar, utilizando un hidrómetro y corrigiendo los resultados con tablas específicas.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harina de soja salida del extractor (HSE)</w:t>
      </w:r>
      <w:r w:rsidDel="00000000" w:rsidR="00000000" w:rsidRPr="00000000">
        <w:rPr>
          <w:rtl w:val="0"/>
        </w:rPr>
        <w:t xml:space="preserve">, los únicos análisis que se realizan son: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Determinación del contenido de solvente (retención)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la cantidad de solvente (hexano) presente en la harina al momento de la salida del extractor. Este análisis se realiza según el método MAM-1060​​.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Determinación de materia grasa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contenido de materia grasa en la harina se determina por extracción con hexano, utilizando métodos como el MAM-684​​.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MAM</w:t>
      </w:r>
      <w:r w:rsidDel="00000000" w:rsidR="00000000" w:rsidRPr="00000000">
        <w:rPr>
          <w:rtl w:val="0"/>
        </w:rPr>
        <w:t xml:space="preserve"> aplicables a los análisis de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harina de soja</w:t>
      </w:r>
      <w:r w:rsidDel="00000000" w:rsidR="00000000" w:rsidRPr="00000000">
        <w:rPr>
          <w:rtl w:val="0"/>
        </w:rPr>
        <w:t xml:space="preserve"> identificados en los documentos proporcionados son: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</w:t>
      </w:r>
      <w:r w:rsidDel="00000000" w:rsidR="00000000" w:rsidRPr="00000000">
        <w:rPr>
          <w:rtl w:val="0"/>
        </w:rPr>
        <w:t xml:space="preserve">: Determinación de Humedad en Productos​​.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</w:t>
      </w:r>
      <w:r w:rsidDel="00000000" w:rsidR="00000000" w:rsidRPr="00000000">
        <w:rPr>
          <w:rtl w:val="0"/>
        </w:rPr>
        <w:t xml:space="preserve">: Determinación de Aceites y Grasas en Productos​​.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</w:t>
      </w:r>
      <w:r w:rsidDel="00000000" w:rsidR="00000000" w:rsidRPr="00000000">
        <w:rPr>
          <w:rtl w:val="0"/>
        </w:rPr>
        <w:t xml:space="preserve">: Determinación de Proteína en Productos​​.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MAM-687</w:t>
      </w:r>
      <w:r w:rsidDel="00000000" w:rsidR="00000000" w:rsidRPr="00000000">
        <w:rPr>
          <w:rtl w:val="0"/>
        </w:rPr>
        <w:t xml:space="preserve">: Determinación de Fibra Bruta​​.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MAM-688</w:t>
      </w:r>
      <w:r w:rsidDel="00000000" w:rsidR="00000000" w:rsidRPr="00000000">
        <w:rPr>
          <w:rtl w:val="0"/>
        </w:rPr>
        <w:t xml:space="preserve">: Determinación de Actividad Ureásica en Productos​​.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MAM-689</w:t>
      </w:r>
      <w:r w:rsidDel="00000000" w:rsidR="00000000" w:rsidRPr="00000000">
        <w:rPr>
          <w:rtl w:val="0"/>
        </w:rPr>
        <w:t xml:space="preserve">: Determinación de Granulometría en Harina​​.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MAM</w:t>
      </w:r>
      <w:r w:rsidDel="00000000" w:rsidR="00000000" w:rsidRPr="00000000">
        <w:rPr>
          <w:rtl w:val="0"/>
        </w:rPr>
        <w:t xml:space="preserve"> aplicables a los análisis de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biodiésel</w:t>
      </w:r>
      <w:r w:rsidDel="00000000" w:rsidR="00000000" w:rsidRPr="00000000">
        <w:rPr>
          <w:rtl w:val="0"/>
        </w:rPr>
        <w:t xml:space="preserve"> identificados en los documentos proporcionados son: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MAM-872</w:t>
      </w:r>
      <w:r w:rsidDel="00000000" w:rsidR="00000000" w:rsidRPr="00000000">
        <w:rPr>
          <w:rtl w:val="0"/>
        </w:rPr>
        <w:t xml:space="preserve">: Determinación de la contaminación total en biodiésel​​.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MAM-873</w:t>
      </w:r>
      <w:r w:rsidDel="00000000" w:rsidR="00000000" w:rsidRPr="00000000">
        <w:rPr>
          <w:rtl w:val="0"/>
        </w:rPr>
        <w:t xml:space="preserve">: Determinación del índice de acidez en biodiésel​​.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MAM-875</w:t>
      </w:r>
      <w:r w:rsidDel="00000000" w:rsidR="00000000" w:rsidRPr="00000000">
        <w:rPr>
          <w:rtl w:val="0"/>
        </w:rPr>
        <w:t xml:space="preserve">: Determinación de humedad en biodiésel por Karl Fischer​​.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MAM-876</w:t>
      </w:r>
      <w:r w:rsidDel="00000000" w:rsidR="00000000" w:rsidRPr="00000000">
        <w:rPr>
          <w:rtl w:val="0"/>
        </w:rPr>
        <w:t xml:space="preserve">: Determinación de la estabilidad a la oxidación en biodiésel​​.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MAM-877</w:t>
      </w:r>
      <w:r w:rsidDel="00000000" w:rsidR="00000000" w:rsidRPr="00000000">
        <w:rPr>
          <w:rtl w:val="0"/>
        </w:rPr>
        <w:t xml:space="preserve">: Determinación de metanol en biodiésel mediante cromatografía de gases​​.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MAM-930</w:t>
      </w:r>
      <w:r w:rsidDel="00000000" w:rsidR="00000000" w:rsidRPr="00000000">
        <w:rPr>
          <w:rtl w:val="0"/>
        </w:rPr>
        <w:t xml:space="preserve">: Determinación del potencial de bloqueo del filtro de combustible de biodiésel (FAME B100)​​.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MAM-1039</w:t>
      </w:r>
      <w:r w:rsidDel="00000000" w:rsidR="00000000" w:rsidRPr="00000000">
        <w:rPr>
          <w:rtl w:val="0"/>
        </w:rPr>
        <w:t xml:space="preserve">: Determinación de los contenidos de éster y éster metílico de ácido linoleico​​.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MAM-1070</w:t>
      </w:r>
      <w:r w:rsidDel="00000000" w:rsidR="00000000" w:rsidRPr="00000000">
        <w:rPr>
          <w:rtl w:val="0"/>
        </w:rPr>
        <w:t xml:space="preserve">: Determinación de mono-, di-, triglicéridos, glicerina libre y total en biodiésel por cromatografía de gases​​.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para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aceite de soja</w:t>
      </w:r>
      <w:r w:rsidDel="00000000" w:rsidR="00000000" w:rsidRPr="00000000">
        <w:rPr>
          <w:rtl w:val="0"/>
        </w:rPr>
        <w:t xml:space="preserve"> son: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MAM-707</w:t>
      </w:r>
      <w:r w:rsidDel="00000000" w:rsidR="00000000" w:rsidRPr="00000000">
        <w:rPr>
          <w:rtl w:val="0"/>
        </w:rPr>
        <w:t xml:space="preserve">: Determinación de fósforo en aceite crudo de soja o girasol y en aceite desgomado.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MAM-709</w:t>
      </w:r>
      <w:r w:rsidDel="00000000" w:rsidR="00000000" w:rsidRPr="00000000">
        <w:rPr>
          <w:rtl w:val="0"/>
        </w:rPr>
        <w:t xml:space="preserve">: Determinación de acidez.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MAM-712</w:t>
      </w:r>
      <w:r w:rsidDel="00000000" w:rsidR="00000000" w:rsidRPr="00000000">
        <w:rPr>
          <w:rtl w:val="0"/>
        </w:rPr>
        <w:t xml:space="preserve">: Determinación de volátiles totales en aceite.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MAM-713</w:t>
      </w:r>
      <w:r w:rsidDel="00000000" w:rsidR="00000000" w:rsidRPr="00000000">
        <w:rPr>
          <w:rtl w:val="0"/>
        </w:rPr>
        <w:t xml:space="preserve">: Determinación de pigmentos de clorofilas.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MAM-874</w:t>
      </w:r>
      <w:r w:rsidDel="00000000" w:rsidR="00000000" w:rsidRPr="00000000">
        <w:rPr>
          <w:rtl w:val="0"/>
        </w:rPr>
        <w:t xml:space="preserve">: Determinación de 1,2 y 1,3 diacilglicéridos en aceite.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MAM-924</w:t>
      </w:r>
      <w:r w:rsidDel="00000000" w:rsidR="00000000" w:rsidRPr="00000000">
        <w:rPr>
          <w:rtl w:val="0"/>
        </w:rPr>
        <w:t xml:space="preserve">: Determinación de sedimentos en aceites vegetales.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MAM-1064</w:t>
      </w:r>
      <w:r w:rsidDel="00000000" w:rsidR="00000000" w:rsidRPr="00000000">
        <w:rPr>
          <w:rtl w:val="0"/>
        </w:rPr>
        <w:t xml:space="preserve">: Determinación de jabones en aceite crudo de soja.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realizados a 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semilla de soja</w:t>
      </w:r>
      <w:r w:rsidDel="00000000" w:rsidR="00000000" w:rsidRPr="00000000">
        <w:rPr>
          <w:rtl w:val="0"/>
        </w:rPr>
        <w:t xml:space="preserve">, según los métodos documentados, incluyen: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MAM-679</w:t>
      </w:r>
      <w:r w:rsidDel="00000000" w:rsidR="00000000" w:rsidRPr="00000000">
        <w:rPr>
          <w:rtl w:val="0"/>
        </w:rPr>
        <w:t xml:space="preserve">: Determinación de humedad en poroto de soja​.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MAM-680</w:t>
      </w:r>
      <w:r w:rsidDel="00000000" w:rsidR="00000000" w:rsidRPr="00000000">
        <w:rPr>
          <w:rtl w:val="0"/>
        </w:rPr>
        <w:t xml:space="preserve">: Determinación de materia grasa en poroto de soja​.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MAM-682</w:t>
      </w:r>
      <w:r w:rsidDel="00000000" w:rsidR="00000000" w:rsidRPr="00000000">
        <w:rPr>
          <w:rtl w:val="0"/>
        </w:rPr>
        <w:t xml:space="preserve">: Determinación de proteína en poroto de soja utilizando equipo Buchi​.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MAM-723</w:t>
      </w:r>
      <w:r w:rsidDel="00000000" w:rsidR="00000000" w:rsidRPr="00000000">
        <w:rPr>
          <w:rtl w:val="0"/>
        </w:rPr>
        <w:t xml:space="preserve">: Toma de muestra y preparación de semillas de ingreso a producción​.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que se realizan a 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semilla de girasol</w:t>
      </w:r>
      <w:r w:rsidDel="00000000" w:rsidR="00000000" w:rsidRPr="00000000">
        <w:rPr>
          <w:rtl w:val="0"/>
        </w:rPr>
        <w:t xml:space="preserve"> incluyen los siguientes </w:t>
      </w:r>
      <w:r w:rsidDel="00000000" w:rsidR="00000000" w:rsidRPr="00000000">
        <w:rPr>
          <w:b w:val="1"/>
          <w:bCs w:val="1"/>
          <w:rtl w:val="0"/>
        </w:rPr>
        <w:t xml:space="preserve">MAM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MAM-1071</w:t>
      </w:r>
      <w:r w:rsidDel="00000000" w:rsidR="00000000" w:rsidRPr="00000000">
        <w:rPr>
          <w:rtl w:val="0"/>
        </w:rPr>
        <w:t xml:space="preserve">: Determinación de humedad en semilla de girasol​​.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MAM-1072</w:t>
      </w:r>
      <w:r w:rsidDel="00000000" w:rsidR="00000000" w:rsidRPr="00000000">
        <w:rPr>
          <w:rtl w:val="0"/>
        </w:rPr>
        <w:t xml:space="preserve">: Determinación de materia grasa en semilla de girasol​​.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MAM-1073</w:t>
      </w:r>
      <w:r w:rsidDel="00000000" w:rsidR="00000000" w:rsidRPr="00000000">
        <w:rPr>
          <w:rtl w:val="0"/>
        </w:rPr>
        <w:t xml:space="preserve">: Determinación de proteína en semilla de girasol utilizando equipo Buchi​​.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MAM-723</w:t>
      </w:r>
      <w:r w:rsidDel="00000000" w:rsidR="00000000" w:rsidRPr="00000000">
        <w:rPr>
          <w:rtl w:val="0"/>
        </w:rPr>
        <w:t xml:space="preserve">: Toma de muestra y preparación de semillas de ingreso a producción (aplicable a semilla de girasol y soja)​​.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que se realizan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pellet de girasol</w:t>
      </w:r>
      <w:r w:rsidDel="00000000" w:rsidR="00000000" w:rsidRPr="00000000">
        <w:rPr>
          <w:rtl w:val="0"/>
        </w:rPr>
        <w:t xml:space="preserve"> según los métodos documentados son: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</w:t>
      </w:r>
      <w:r w:rsidDel="00000000" w:rsidR="00000000" w:rsidRPr="00000000">
        <w:rPr>
          <w:rtl w:val="0"/>
        </w:rPr>
        <w:t xml:space="preserve">: Determinación de humedad. Este método evalúa la pérdida de masa al secar la muestra en estufa a 103 ± 2 °C​​.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</w:t>
      </w:r>
      <w:r w:rsidDel="00000000" w:rsidR="00000000" w:rsidRPr="00000000">
        <w:rPr>
          <w:rtl w:val="0"/>
        </w:rPr>
        <w:t xml:space="preserve">: Determinación de aceites y grasas. Se realiza mediante extracción con hexano y pesaje del residuo seco para calcular el contenido de materia grasa​​.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</w:t>
      </w:r>
      <w:r w:rsidDel="00000000" w:rsidR="00000000" w:rsidRPr="00000000">
        <w:rPr>
          <w:rtl w:val="0"/>
        </w:rPr>
        <w:t xml:space="preserve">: Determinación de proteína. Este análisis mide el contenido de nitrógeno, que se multiplica por un factor de conversión (6.25) para obtener el contenido de proteína bruta​.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aceite de girasol</w:t>
      </w:r>
      <w:r w:rsidDel="00000000" w:rsidR="00000000" w:rsidRPr="00000000">
        <w:rPr>
          <w:rtl w:val="0"/>
        </w:rPr>
        <w:t xml:space="preserve">, según los MAM disponibles, son:.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MAM-709</w:t>
      </w:r>
      <w:r w:rsidDel="00000000" w:rsidR="00000000" w:rsidRPr="00000000">
        <w:rPr>
          <w:rtl w:val="0"/>
        </w:rPr>
        <w:t xml:space="preserve">: Determinación de acidez​.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MAM-712</w:t>
      </w:r>
      <w:r w:rsidDel="00000000" w:rsidR="00000000" w:rsidRPr="00000000">
        <w:rPr>
          <w:rtl w:val="0"/>
        </w:rPr>
        <w:t xml:space="preserve">: Determinación de volátiles totales en aceite​.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MAM-924</w:t>
      </w:r>
      <w:r w:rsidDel="00000000" w:rsidR="00000000" w:rsidRPr="00000000">
        <w:rPr>
          <w:rtl w:val="0"/>
        </w:rPr>
        <w:t xml:space="preserve">: Determinación de sedimentos en aceites vegetales​.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MAM-1074</w:t>
      </w:r>
      <w:r w:rsidDel="00000000" w:rsidR="00000000" w:rsidRPr="00000000">
        <w:rPr>
          <w:rtl w:val="0"/>
        </w:rPr>
        <w:t xml:space="preserve">: Determinación de impurezas insolubles en aceite​.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MAM-939</w:t>
      </w:r>
      <w:r w:rsidDel="00000000" w:rsidR="00000000" w:rsidRPr="00000000">
        <w:rPr>
          <w:rtl w:val="0"/>
        </w:rPr>
        <w:t xml:space="preserve">: Determinación del perfil de ácidos grasos en aceites por cromatografía gaseosa​.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que se realizan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pellet de soja (pecaso)</w:t>
      </w:r>
      <w:r w:rsidDel="00000000" w:rsidR="00000000" w:rsidRPr="00000000">
        <w:rPr>
          <w:rtl w:val="0"/>
        </w:rPr>
        <w:t xml:space="preserve"> según los documentos son: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</w:t>
      </w:r>
      <w:r w:rsidDel="00000000" w:rsidR="00000000" w:rsidRPr="00000000">
        <w:rPr>
          <w:rtl w:val="0"/>
        </w:rPr>
        <w:t xml:space="preserve">: Determinación de humedad. Se mide la pérdida de masa mediante secado en estufa a 103 ± 2 °C​​.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</w:t>
      </w:r>
      <w:r w:rsidDel="00000000" w:rsidR="00000000" w:rsidRPr="00000000">
        <w:rPr>
          <w:rtl w:val="0"/>
        </w:rPr>
        <w:t xml:space="preserve">: Determinación de aceites y grasas. Se realiza una extracción con hexano, eliminando el solvente para calcular el contenido de materia grasa​​.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</w:t>
      </w:r>
      <w:r w:rsidDel="00000000" w:rsidR="00000000" w:rsidRPr="00000000">
        <w:rPr>
          <w:rtl w:val="0"/>
        </w:rPr>
        <w:t xml:space="preserve">: Determinación de proteínas. Evalúa el contenido de nitrógeno mediante digestión química y lo multiplica por un factor (6.25) para obtener la proteína bruta​​.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trigo</w:t>
      </w:r>
      <w:r w:rsidDel="00000000" w:rsidR="00000000" w:rsidRPr="00000000">
        <w:rPr>
          <w:rtl w:val="0"/>
        </w:rPr>
        <w:t xml:space="preserve">, según los documentos proporcionados, son: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MAM-1062</w:t>
      </w:r>
      <w:r w:rsidDel="00000000" w:rsidR="00000000" w:rsidRPr="00000000">
        <w:rPr>
          <w:rtl w:val="0"/>
        </w:rPr>
        <w:t xml:space="preserve">: Determinación de humedad. Mide el contenido de humedad en el trigo mediante secado en estufa, siguiendo normativas internacionales (ISO 712:2009)​​.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MAM-1063</w:t>
      </w:r>
      <w:r w:rsidDel="00000000" w:rsidR="00000000" w:rsidRPr="00000000">
        <w:rPr>
          <w:rtl w:val="0"/>
        </w:rPr>
        <w:t xml:space="preserve">: Determinación de proteínas. Se utiliza el equipo Buchi para analizar el contenido de proteínas, basado en la digestión química y posterior titulación​​.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MAM-1065</w:t>
      </w:r>
      <w:r w:rsidDel="00000000" w:rsidR="00000000" w:rsidRPr="00000000">
        <w:rPr>
          <w:rtl w:val="0"/>
        </w:rPr>
        <w:t xml:space="preserve">: Determinación del índice de caída (Falling Number). Evalúa la actividad de la enzima alfa-amilasa mediante un viscosímetro para determinar la calidad del trigo (Hagberg-Perten, ISO 3093:2009)​​.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al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maíz</w:t>
      </w:r>
      <w:r w:rsidDel="00000000" w:rsidR="00000000" w:rsidRPr="00000000">
        <w:rPr>
          <w:rtl w:val="0"/>
        </w:rPr>
        <w:t xml:space="preserve">, según los documentos, son: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MAM-1058</w:t>
      </w:r>
      <w:r w:rsidDel="00000000" w:rsidR="00000000" w:rsidRPr="00000000">
        <w:rPr>
          <w:rtl w:val="0"/>
        </w:rPr>
        <w:t xml:space="preserve">: Determinación de humedad en maíz. Se realiza mediante secado en estufa a 130 ± 2 °C durante 1 hora, utilizando cápsulas y balanzas analíticas, ajustado a normativas IRAM 15850-2:2000​​.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MAM-893</w:t>
      </w:r>
      <w:r w:rsidDel="00000000" w:rsidR="00000000" w:rsidRPr="00000000">
        <w:rPr>
          <w:rtl w:val="0"/>
        </w:rPr>
        <w:t xml:space="preserve">: Determinación de humedad mediante humedímetros GAC. Se utiliza un humedímetro calibrado para medir el contenido de humedad de manera rápida, contrastando con métodos estándar para asegurar precisión​​.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lecitina,</w:t>
      </w:r>
      <w:r w:rsidDel="00000000" w:rsidR="00000000" w:rsidRPr="00000000">
        <w:rPr>
          <w:rtl w:val="0"/>
        </w:rPr>
        <w:t xml:space="preserve"> según los documentos, son: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MAM-700</w:t>
      </w:r>
      <w:r w:rsidDel="00000000" w:rsidR="00000000" w:rsidRPr="00000000">
        <w:rPr>
          <w:rtl w:val="0"/>
        </w:rPr>
        <w:t xml:space="preserve">: Determinación de insolubles en acetona.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MAM-935</w:t>
      </w:r>
      <w:r w:rsidDel="00000000" w:rsidR="00000000" w:rsidRPr="00000000">
        <w:rPr>
          <w:rtl w:val="0"/>
        </w:rPr>
        <w:t xml:space="preserve">: Determinación de acidez en lecitina.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MAM-937</w:t>
      </w:r>
      <w:r w:rsidDel="00000000" w:rsidR="00000000" w:rsidRPr="00000000">
        <w:rPr>
          <w:rtl w:val="0"/>
        </w:rPr>
        <w:t xml:space="preserve">: Determinación del color Gardner en lecitina.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MAM-1056</w:t>
      </w:r>
      <w:r w:rsidDel="00000000" w:rsidR="00000000" w:rsidRPr="00000000">
        <w:rPr>
          <w:rtl w:val="0"/>
        </w:rPr>
        <w:t xml:space="preserve">: Determinación de viscosidad Brookfield en lecitina.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MAM-936</w:t>
      </w:r>
      <w:r w:rsidDel="00000000" w:rsidR="00000000" w:rsidRPr="00000000">
        <w:rPr>
          <w:rtl w:val="0"/>
        </w:rPr>
        <w:t xml:space="preserve">: Determinación de materia insoluble en hexano.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MAM-934</w:t>
      </w:r>
      <w:r w:rsidDel="00000000" w:rsidR="00000000" w:rsidRPr="00000000">
        <w:rPr>
          <w:rtl w:val="0"/>
        </w:rPr>
        <w:t xml:space="preserve">: Determinación de humedad en lecitina por Karl Fischer.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GOMAS,</w:t>
      </w:r>
      <w:r w:rsidDel="00000000" w:rsidR="00000000" w:rsidRPr="00000000">
        <w:rPr>
          <w:rtl w:val="0"/>
        </w:rPr>
        <w:t xml:space="preserve"> según los documentos, son: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MAM-700</w:t>
      </w:r>
      <w:r w:rsidDel="00000000" w:rsidR="00000000" w:rsidRPr="00000000">
        <w:rPr>
          <w:rtl w:val="0"/>
        </w:rPr>
        <w:t xml:space="preserve">: Determinación de insolubles en acetona.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harina salida del toaster (HST),</w:t>
      </w:r>
      <w:r w:rsidDel="00000000" w:rsidR="00000000" w:rsidRPr="00000000">
        <w:rPr>
          <w:rtl w:val="0"/>
        </w:rPr>
        <w:t xml:space="preserve"> según los documentos, son: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MAM-683</w:t>
      </w:r>
      <w:r w:rsidDel="00000000" w:rsidR="00000000" w:rsidRPr="00000000">
        <w:rPr>
          <w:rtl w:val="0"/>
        </w:rPr>
        <w:t xml:space="preserve">: Determinación de humedad mediante estufa.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MAM-705</w:t>
      </w:r>
      <w:r w:rsidDel="00000000" w:rsidR="00000000" w:rsidRPr="00000000">
        <w:rPr>
          <w:rtl w:val="0"/>
        </w:rPr>
        <w:t xml:space="preserve">: Determinación de humedad mediante humedímetro.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MAM-761</w:t>
      </w:r>
      <w:r w:rsidDel="00000000" w:rsidR="00000000" w:rsidRPr="00000000">
        <w:rPr>
          <w:rtl w:val="0"/>
        </w:rPr>
        <w:t xml:space="preserve">: Determinación de hexano residual por cromatografía gaseosa.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análisis aplicables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Agua (item 45),</w:t>
      </w:r>
      <w:r w:rsidDel="00000000" w:rsidR="00000000" w:rsidRPr="00000000">
        <w:rPr>
          <w:rtl w:val="0"/>
        </w:rPr>
        <w:t xml:space="preserve"> según los documentos, son: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MAM-761</w:t>
      </w:r>
      <w:r w:rsidDel="00000000" w:rsidR="00000000" w:rsidRPr="00000000">
        <w:rPr>
          <w:rtl w:val="0"/>
        </w:rPr>
        <w:t xml:space="preserve">: Determinación de hexano residual por cromatografía gaseosa.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