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</w:t>
      </w:r>
      <w:r>
        <w:t xml:space="preserve"> </w:t>
      </w:r>
      <w:r>
        <w:t xml:space="preserve">Final</w:t>
      </w:r>
      <w:r>
        <w:t xml:space="preserve"> </w:t>
      </w:r>
      <w:r>
        <w:t xml:space="preserve">–</w:t>
      </w:r>
      <w:r>
        <w:t xml:space="preserve"> </w:t>
      </w:r>
      <w:r>
        <w:t xml:space="preserve">Pipeline</w:t>
      </w:r>
      <w:r>
        <w:t xml:space="preserve"> </w:t>
      </w:r>
      <w:r>
        <w:t xml:space="preserve">CI/CD,</w:t>
      </w:r>
      <w:r>
        <w:t xml:space="preserve"> </w:t>
      </w:r>
      <w:r>
        <w:t xml:space="preserve">Infraestructura</w:t>
      </w:r>
      <w:r>
        <w:t xml:space="preserve"> </w:t>
      </w:r>
      <w:r>
        <w:t xml:space="preserve">como</w:t>
      </w:r>
      <w:r>
        <w:t xml:space="preserve"> </w:t>
      </w:r>
      <w:r>
        <w:t xml:space="preserve">Código</w:t>
      </w:r>
      <w:r>
        <w:t xml:space="preserve"> </w:t>
      </w:r>
      <w:r>
        <w:t xml:space="preserve">y</w:t>
      </w:r>
      <w:r>
        <w:t xml:space="preserve"> </w:t>
      </w:r>
      <w:r>
        <w:t xml:space="preserve">Kubernetes</w:t>
      </w:r>
    </w:p>
    <w:p>
      <w:pPr>
        <w:pStyle w:val="Author"/>
      </w:pPr>
      <w:r>
        <w:t xml:space="preserve">[NOMBRE</w:t>
      </w:r>
      <w:r>
        <w:t xml:space="preserve"> </w:t>
      </w:r>
      <w:r>
        <w:t xml:space="preserve">Y</w:t>
      </w:r>
      <w:r>
        <w:t xml:space="preserve"> </w:t>
      </w:r>
      <w:r>
        <w:t xml:space="preserve">APELLIDO]</w:t>
      </w:r>
    </w:p>
    <w:p>
      <w:pPr>
        <w:pStyle w:val="Date"/>
      </w:pPr>
      <w:r>
        <w:t xml:space="preserve">[FECHA</w:t>
      </w:r>
      <w:r>
        <w:t xml:space="preserve"> </w:t>
      </w:r>
      <w:r>
        <w:t xml:space="preserve">DE</w:t>
      </w:r>
      <w:r>
        <w:t xml:space="preserve"> </w:t>
      </w:r>
      <w:r>
        <w:t xml:space="preserve">ENTREGA]</w:t>
      </w:r>
    </w:p>
    <w:bookmarkStart w:id="20" w:name="introducción-y-objetivo"/>
    <w:p>
      <w:pPr>
        <w:pStyle w:val="Heading1"/>
      </w:pPr>
      <w:r>
        <w:t xml:space="preserve">1. Introducción y objetivo</w:t>
      </w:r>
    </w:p>
    <w:p>
      <w:pPr>
        <w:pStyle w:val="FirstParagraph"/>
      </w:pPr>
      <w:r>
        <w:t xml:space="preserve">El objetivo de este proyecto fue construir un pipeline completo de DevOps: una aplicación contenerizada, infraestructura en la nube definida como código, integración y despliegue continuos, ejecución en Kubernetes con auto-escalado, observabilidad con Prometheus y Grafana, análisis de seguridad (SAST y DAST) y medidas de optimización de costos (FinOps).</w:t>
      </w:r>
    </w:p>
    <w:p>
      <w:pPr>
        <w:pStyle w:val="BodyText"/>
      </w:pPr>
      <w:r>
        <w:t xml:space="preserve">Como no se contaba con una aplicación previa ni con una nube definida, se tomaron estas decisiones: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REST en Node.js (Express)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con tests y métricas Prometheus nativas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(VPC + EKS)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gestionado, amplia 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Integrado al repositorio; permite OIDC hacia 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Container Registry (GHCR)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Gratuito y sin credenciales adicionales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con módulos propios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Reutilizable y parametrizable por entorno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kube-prometheus-stack (Helm)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Prometheus, Grafana y exporters en un solo 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SAST / DAST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CodeQL + Trivy / OWASP ZAP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Cubren código, IaC, imagen y aplicación en ejecución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Repositorio:</w:t>
      </w:r>
      <w:r>
        <w:t xml:space="preserve"> </w:t>
      </w:r>
      <w:r>
        <w:t xml:space="preserve">[PEGAR URL DEL REPOSITORIO]</w:t>
      </w:r>
    </w:p>
    <w:bookmarkEnd w:id="20"/>
    <w:bookmarkStart w:id="21" w:name="arquitectura"/>
    <w:p>
      <w:pPr>
        <w:pStyle w:val="Heading1"/>
      </w:pPr>
      <w:r>
        <w:t xml:space="preserve">2. Arquitectura</w:t>
      </w:r>
    </w:p>
    <w:p>
      <w:pPr>
        <w:pStyle w:val="SourceCode"/>
      </w:pPr>
      <w:r>
        <w:rPr>
          <w:rStyle w:val="VerbatimChar"/>
        </w:rPr>
        <w:t xml:space="preserve">git push -&gt; GitHub Actions</w:t>
      </w:r>
      <w:r>
        <w:br/>
      </w:r>
      <w:r>
        <w:rPr>
          <w:rStyle w:val="VerbatimChar"/>
        </w:rPr>
        <w:t xml:space="preserve">  CI:    tests -&gt; SAST (CodeQL, Trivy IaC) -&gt; build -&gt; Trivy imagen -&gt; push a GHCR</w:t>
      </w:r>
      <w:r>
        <w:br/>
      </w:r>
      <w:r>
        <w:rPr>
          <w:rStyle w:val="VerbatimChar"/>
        </w:rPr>
        <w:t xml:space="preserve">  Infra: terraform fmt/validate/plan/apply (OIDC, sin claves largas)</w:t>
      </w:r>
      <w:r>
        <w:br/>
      </w:r>
      <w:r>
        <w:rPr>
          <w:rStyle w:val="VerbatimChar"/>
        </w:rPr>
        <w:t xml:space="preserve">  CD:    helm (metrics-server, ingress-nginx, kube-prometheus-stack)</w:t>
      </w:r>
      <w:r>
        <w:br/>
      </w:r>
      <w:r>
        <w:rPr>
          <w:rStyle w:val="VerbatimChar"/>
        </w:rPr>
        <w:t xml:space="preserve">         -&gt; kubectl apply -k k8s/base -&gt; smoke test -&gt; DAST (ZAP)</w:t>
      </w:r>
      <w:r>
        <w:br/>
      </w:r>
      <w:r>
        <w:br/>
      </w:r>
      <w:r>
        <w:rPr>
          <w:rStyle w:val="VerbatimChar"/>
        </w:rPr>
        <w:t xml:space="preserve">AWS: VPC (subnets públicas/privadas) -&gt; EKS (node group spot)</w:t>
      </w:r>
      <w:r>
        <w:br/>
      </w:r>
      <w:r>
        <w:rPr>
          <w:rStyle w:val="VerbatimChar"/>
        </w:rPr>
        <w:t xml:space="preserve">     -&gt; ingress-nginx (balanceador) -&gt; Service -&gt; Pods (HPA 2 a 8)</w:t>
      </w:r>
      <w:r>
        <w:br/>
      </w:r>
      <w:r>
        <w:rPr>
          <w:rStyle w:val="VerbatimChar"/>
        </w:rPr>
        <w:t xml:space="preserve">Monitoreo: ServiceMonitor -&gt; Prometheus -&gt; Grafana</w:t>
      </w:r>
    </w:p>
    <w:bookmarkEnd w:id="21"/>
    <w:bookmarkStart w:id="22" w:name="aplicación"/>
    <w:p>
      <w:pPr>
        <w:pStyle w:val="Heading1"/>
      </w:pPr>
      <w:r>
        <w:t xml:space="preserve">3. Aplicación</w:t>
      </w:r>
    </w:p>
    <w:p>
      <w:pPr>
        <w:pStyle w:val="FirstParagraph"/>
      </w:pPr>
      <w:r>
        <w:t xml:space="preserve">Se desarrolló una API con los endpoints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(información),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(salud),</w:t>
      </w:r>
      <w:r>
        <w:t xml:space="preserve"> </w:t>
      </w:r>
      <w:r>
        <w:rPr>
          <w:rStyle w:val="VerbatimChar"/>
        </w:rPr>
        <w:t xml:space="preserve">/api/sum</w:t>
      </w:r>
      <w:r>
        <w:t xml:space="preserve"> </w:t>
      </w:r>
      <w:r>
        <w:t xml:space="preserve">(lógica con validación),</w:t>
      </w:r>
      <w:r>
        <w:t xml:space="preserve"> </w:t>
      </w:r>
      <w:r>
        <w:rPr>
          <w:rStyle w:val="VerbatimChar"/>
        </w:rPr>
        <w:t xml:space="preserve">/api/load</w:t>
      </w:r>
      <w:r>
        <w:t xml:space="preserve"> </w:t>
      </w:r>
      <w:r>
        <w:t xml:space="preserve">(consumo de CPU controlado, usado para demostrar el HPA) y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(formato Prometheus: contador de requests, histograma de latencia y métricas por defecto del proceso). Incluye 4 tests automatizados con el runner nativo de Node (</w:t>
      </w:r>
      <w:r>
        <w:rPr>
          <w:rStyle w:val="VerbatimChar"/>
        </w:rPr>
        <w:t xml:space="preserve">node --test</w:t>
      </w:r>
      <w:r>
        <w:t xml:space="preserve">) y apagado ordenado ante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, lo que permite a Kubernetes reemplazar pods sin cortar solicitudes.</w:t>
      </w:r>
    </w:p>
    <w:bookmarkEnd w:id="22"/>
    <w:bookmarkStart w:id="23" w:name="docker"/>
    <w:p>
      <w:pPr>
        <w:pStyle w:val="Heading1"/>
      </w:pPr>
      <w:r>
        <w:t xml:space="preserve">4. Docker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usa</w:t>
      </w:r>
      <w:r>
        <w:t xml:space="preserve"> </w:t>
      </w:r>
      <w:r>
        <w:rPr>
          <w:bCs/>
          <w:b/>
        </w:rPr>
        <w:t xml:space="preserve">multi-stage build</w:t>
      </w:r>
      <w:r>
        <w:t xml:space="preserve"> </w:t>
      </w:r>
      <w:r>
        <w:t xml:space="preserve">con tres etapas: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deps</w:t>
      </w:r>
      <w:r>
        <w:t xml:space="preserve">: instala solo dependencias de producción.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test</w:t>
      </w:r>
      <w:r>
        <w:t xml:space="preserve">: instala todo y ejecuta los tests; si fallan, el build falla.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runtime</w:t>
      </w:r>
      <w:r>
        <w:t xml:space="preserve">: imagen final basada en</w:t>
      </w:r>
      <w:r>
        <w:t xml:space="preserve"> </w:t>
      </w:r>
      <w:r>
        <w:rPr>
          <w:rStyle w:val="VerbatimChar"/>
        </w:rPr>
        <w:t xml:space="preserve">node:20-alpine</w:t>
      </w:r>
      <w:r>
        <w:t xml:space="preserve"> </w:t>
      </w:r>
      <w:r>
        <w:t xml:space="preserve">que copia únicamente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de producción y el código.</w:t>
      </w:r>
    </w:p>
    <w:p>
      <w:pPr>
        <w:pStyle w:val="FirstParagraph"/>
      </w:pPr>
      <w:r>
        <w:t xml:space="preserve">Optimizaciones y seguridad: imagen mínima,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, caché de capas, usuario</w:t>
      </w:r>
      <w:r>
        <w:t xml:space="preserve"> </w:t>
      </w:r>
      <w:r>
        <w:rPr>
          <w:bCs/>
          <w:b/>
        </w:rPr>
        <w:t xml:space="preserve">no root con UID numérico 10001</w:t>
      </w:r>
      <w:r>
        <w:t xml:space="preserve"> </w:t>
      </w:r>
      <w:r>
        <w:t xml:space="preserve">(necesario para que Kubernetes pueda verificar</w:t>
      </w:r>
      <w:r>
        <w:t xml:space="preserve"> </w:t>
      </w:r>
      <w:r>
        <w:rPr>
          <w:rStyle w:val="VerbatimChar"/>
        </w:rPr>
        <w:t xml:space="preserve">runAsNonRoot</w:t>
      </w:r>
      <w:r>
        <w:t xml:space="preserve">),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.</w:t>
      </w:r>
    </w:p>
    <w:bookmarkEnd w:id="23"/>
    <w:bookmarkStart w:id="24" w:name="terraform"/>
    <w:p>
      <w:pPr>
        <w:pStyle w:val="Heading1"/>
      </w:pPr>
      <w:r>
        <w:t xml:space="preserve">5. Terraform</w:t>
      </w:r>
    </w:p>
    <w:p>
      <w:pPr>
        <w:pStyle w:val="FirstParagraph"/>
      </w:pPr>
      <w:r>
        <w:t xml:space="preserve">Estructura: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terraform/</w:t>
      </w:r>
      <w:r>
        <w:t xml:space="preserve"> </w:t>
      </w:r>
      <w:r>
        <w:t xml:space="preserve">(raíz):</w:t>
      </w:r>
      <w:r>
        <w:t xml:space="preserve"> </w:t>
      </w:r>
      <w:r>
        <w:rPr>
          <w:rStyle w:val="VerbatimChar"/>
        </w:rPr>
        <w:t xml:space="preserve">versions.tf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backend.tf</w:t>
      </w:r>
      <w:r>
        <w:t xml:space="preserve"> </w:t>
      </w:r>
      <w:r>
        <w:t xml:space="preserve">(S3 con configuración parcial para no fijar nombres en el repo),</w:t>
      </w:r>
      <w:r>
        <w:t xml:space="preserve"> </w:t>
      </w:r>
      <w:r>
        <w:rPr>
          <w:rStyle w:val="VerbatimChar"/>
        </w:rPr>
        <w:t xml:space="preserve">variables.tf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main.tf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outputs.tf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modules/network</w:t>
      </w:r>
      <w:r>
        <w:t xml:space="preserve">: VPC con subnets públicas y privadas, NAT Gateway (único o por zona), etiquetas para balanceadores (basado en</w:t>
      </w:r>
      <w:r>
        <w:t xml:space="preserve"> </w:t>
      </w:r>
      <w:r>
        <w:rPr>
          <w:rStyle w:val="VerbatimChar"/>
        </w:rPr>
        <w:t xml:space="preserve">terraform-aws-modules/vpc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modules/cluster</w:t>
      </w:r>
      <w:r>
        <w:t xml:space="preserve">: cluster EKS y node group administrado, con capacidad spot u on-demand, tamaños mínimo/deseado/máximo y restricción de CIDR para el endpoint público (basado en</w:t>
      </w:r>
      <w:r>
        <w:t xml:space="preserve"> </w:t>
      </w:r>
      <w:r>
        <w:rPr>
          <w:rStyle w:val="VerbatimChar"/>
        </w:rPr>
        <w:t xml:space="preserve">terraform-aws-modules/eks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modules/finops</w:t>
      </w:r>
      <w:r>
        <w:t xml:space="preserve">: apagado/encendido programado de nodos y presupuesto mensual con alertas.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envs/dev.tfvars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envs/prod.tfvars</w:t>
      </w:r>
      <w:r>
        <w:t xml:space="preserve">: valores por entorno.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bootstrap/</w:t>
      </w:r>
      <w:r>
        <w:t xml:space="preserve">: se ejecuta una vez a mano; crea el bucket S3 versionado y cifrado, la tabla DynamoDB de locks, el proveedor OIDC de GitHub y el rol IAM que asume el pipeline.</w:t>
      </w:r>
    </w:p>
    <w:p>
      <w:pPr>
        <w:pStyle w:val="FirstParagraph"/>
      </w:pPr>
      <w:r>
        <w:t xml:space="preserve">Se usan variables con validaciones (por ejemplo,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solo admite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prod</w:t>
      </w:r>
      <w:r>
        <w:t xml:space="preserve">) y</w:t>
      </w:r>
      <w:r>
        <w:t xml:space="preserve"> </w:t>
      </w:r>
      <w:r>
        <w:rPr>
          <w:rStyle w:val="VerbatimChar"/>
        </w:rPr>
        <w:t xml:space="preserve">default_tags</w:t>
      </w:r>
      <w:r>
        <w:t xml:space="preserve"> </w:t>
      </w:r>
      <w:r>
        <w:t xml:space="preserve">para etiquetar todos los recursos.</w:t>
      </w:r>
    </w:p>
    <w:bookmarkEnd w:id="24"/>
    <w:bookmarkStart w:id="26" w:name="pipeline-cicd"/>
    <w:p>
      <w:pPr>
        <w:pStyle w:val="Heading1"/>
      </w:pPr>
      <w:r>
        <w:t xml:space="preserve">6. Pipeline CI/CD</w:t>
      </w:r>
    </w:p>
    <w:p>
      <w:pPr>
        <w:pStyle w:val="FirstParagraph"/>
      </w:pPr>
      <w:r>
        <w:rPr>
          <w:bCs/>
          <w:b/>
        </w:rPr>
        <w:t xml:space="preserve">ci.yml</w:t>
      </w:r>
      <w:r>
        <w:t xml:space="preserve"> </w:t>
      </w:r>
      <w:r>
        <w:t xml:space="preserve">– se ejecuta en cada push/PR: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, tests y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(dependencias de producción).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sast</w:t>
      </w:r>
      <w:r>
        <w:t xml:space="preserve">: CodeQL sobre el código y Trivy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sobre Terraform y manifiestos Kubernetes.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image</w:t>
      </w:r>
      <w:r>
        <w:t xml:space="preserve">: build con el Dockerfile multi-stage, escaneo Trivy de la imagen (falla ante vulnerabilidades críticas con parche disponible) y push a GHCR con tags</w:t>
      </w:r>
      <w:r>
        <w:t xml:space="preserve"> </w:t>
      </w:r>
      <w:r>
        <w:rPr>
          <w:rStyle w:val="VerbatimChar"/>
        </w:rPr>
        <w:t xml:space="preserve">&lt;sha&gt;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(solo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infra.yml</w:t>
      </w:r>
      <w:r>
        <w:t xml:space="preserve"> </w:t>
      </w:r>
      <w:r>
        <w:t xml:space="preserve">– manual (</w:t>
      </w:r>
      <w:r>
        <w:rPr>
          <w:rStyle w:val="VerbatimChar"/>
        </w:rPr>
        <w:t xml:space="preserve">workflow_dispatch</w:t>
      </w:r>
      <w:r>
        <w:t xml:space="preserve">) y en PRs que tocan</w:t>
      </w:r>
      <w:r>
        <w:t xml:space="preserve"> </w:t>
      </w:r>
      <w:r>
        <w:rPr>
          <w:rStyle w:val="VerbatimChar"/>
        </w:rPr>
        <w:t xml:space="preserve">terraform/**</w:t>
      </w:r>
      <w:r>
        <w:t xml:space="preserve">:</w:t>
      </w:r>
      <w:r>
        <w:t xml:space="preserve"> </w:t>
      </w:r>
      <w:r>
        <w:rPr>
          <w:rStyle w:val="VerbatimChar"/>
        </w:rPr>
        <w:t xml:space="preserve">fmt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con backend remoto,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y, a pedido,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. Se autentica por</w:t>
      </w:r>
      <w:r>
        <w:t xml:space="preserve"> </w:t>
      </w:r>
      <w:r>
        <w:rPr>
          <w:bCs/>
          <w:b/>
        </w:rPr>
        <w:t xml:space="preserve">OIDC</w:t>
      </w:r>
      <w:r>
        <w:t xml:space="preserve">, sin claves de larga duración, y usa</w:t>
      </w:r>
      <w:r>
        <w:t xml:space="preserve"> </w:t>
      </w:r>
      <w:r>
        <w:rPr>
          <w:iCs/>
          <w:i/>
        </w:rPr>
        <w:t xml:space="preserve">GitHub Environments</w:t>
      </w:r>
      <w:r>
        <w:t xml:space="preserve"> </w:t>
      </w:r>
      <w:r>
        <w:t xml:space="preserve">para permitir aprobaciones.</w:t>
      </w:r>
    </w:p>
    <w:p>
      <w:pPr>
        <w:pStyle w:val="BodyText"/>
      </w:pPr>
      <w:r>
        <w:rPr>
          <w:bCs/>
          <w:b/>
        </w:rPr>
        <w:t xml:space="preserve">cd.yml</w:t>
      </w:r>
      <w:r>
        <w:t xml:space="preserve"> </w:t>
      </w:r>
      <w:r>
        <w:t xml:space="preserve">– se dispara cuando CI termina correctamente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 configura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instala metrics-server, ingress-nginx y kube-prometheus-stack con Helm, fija la imagen desplegada con</w:t>
      </w:r>
      <w:r>
        <w:t xml:space="preserve"> </w:t>
      </w:r>
      <w:r>
        <w:rPr>
          <w:rStyle w:val="VerbatimChar"/>
        </w:rPr>
        <w:t xml:space="preserve">kustomize edit set image</w:t>
      </w:r>
      <w:r>
        <w:t xml:space="preserve"> </w:t>
      </w:r>
      <w:r>
        <w:t xml:space="preserve">(tag = SHA del commit), aplica los manifiestos, espera el rollout, aplica el monitoreo, obtiene la URL pública y ejecuta un smoke test. Luego un job de</w:t>
      </w:r>
      <w:r>
        <w:t xml:space="preserve"> </w:t>
      </w:r>
      <w:r>
        <w:rPr>
          <w:bCs/>
          <w:b/>
        </w:rPr>
        <w:t xml:space="preserve">DAST</w:t>
      </w:r>
      <w:r>
        <w:t xml:space="preserve"> </w:t>
      </w:r>
      <w:r>
        <w:t xml:space="preserve">corre OWASP ZAP baseline contra la URL y publica el reporte como artifact.</w:t>
      </w:r>
    </w:p>
    <w:p>
      <w:pPr>
        <w:pStyle w:val="BodyText"/>
      </w:pPr>
      <w:r>
        <w:rPr>
          <w:bCs/>
          <w:b/>
        </w:rPr>
        <w:t xml:space="preserve">finops.yml</w:t>
      </w:r>
      <w:r>
        <w:t xml:space="preserve"> </w:t>
      </w:r>
      <w:r>
        <w:t xml:space="preserve">– encendido/apagado de los nodos del entorno de pruebas, manual o programado.</w:t>
      </w:r>
    </w:p>
    <w:bookmarkStart w:id="25" w:name="secretos-y-variables"/>
    <w:p>
      <w:pPr>
        <w:pStyle w:val="Heading2"/>
      </w:pPr>
      <w:r>
        <w:t xml:space="preserve">6.1 Secretos y variables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AWS_ROLE_ARN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que asume el pipeline por OIDC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GRAFANA_ADMIN_PASSWORD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 de Grafana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AWS_REGION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TF_STATE_BUCKET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TF_LOCK_TABLE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CLUSTER_NAME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no sensible</w:t>
            </w:r>
          </w:p>
        </w:tc>
      </w:tr>
    </w:tbl>
    <w:p>
      <w:pPr>
        <w:pStyle w:val="BodyText"/>
      </w:pPr>
      <w:r>
        <w:t xml:space="preserve">Ninguna credencial figura en el repositorio.</w:t>
      </w:r>
    </w:p>
    <w:bookmarkEnd w:id="25"/>
    <w:bookmarkEnd w:id="26"/>
    <w:bookmarkStart w:id="27" w:name="kubernetes"/>
    <w:p>
      <w:pPr>
        <w:pStyle w:val="Heading1"/>
      </w:pPr>
      <w:r>
        <w:t xml:space="preserve">7. Kubernetes</w:t>
      </w:r>
    </w:p>
    <w:p>
      <w:pPr>
        <w:pStyle w:val="FirstParagraph"/>
      </w:pPr>
      <w:r>
        <w:t xml:space="preserve">Manifiestos en</w:t>
      </w:r>
      <w:r>
        <w:t xml:space="preserve"> </w:t>
      </w:r>
      <w:r>
        <w:rPr>
          <w:rStyle w:val="VerbatimChar"/>
        </w:rPr>
        <w:t xml:space="preserve">k8s/base</w:t>
      </w:r>
      <w:r>
        <w:t xml:space="preserve"> </w:t>
      </w:r>
      <w:r>
        <w:t xml:space="preserve">(gestionados con Kustomize):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Namespace</w:t>
      </w:r>
      <w:r>
        <w:t xml:space="preserve"> </w:t>
      </w:r>
      <w:r>
        <w:rPr>
          <w:rStyle w:val="VerbatimChar"/>
        </w:rPr>
        <w:t xml:space="preserve">pf-devops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Deployment</w:t>
      </w:r>
      <w:r>
        <w:t xml:space="preserve">: 2 réplicas, estrategia</w:t>
      </w:r>
      <w:r>
        <w:t xml:space="preserve"> </w:t>
      </w:r>
      <w:r>
        <w:rPr>
          <w:rStyle w:val="VerbatimChar"/>
        </w:rPr>
        <w:t xml:space="preserve">RollingUpdate</w:t>
      </w:r>
      <w:r>
        <w:t xml:space="preserve"> </w:t>
      </w:r>
      <w:r>
        <w:t xml:space="preserve">sin indisponibilidad (</w:t>
      </w:r>
      <w:r>
        <w:rPr>
          <w:rStyle w:val="VerbatimChar"/>
        </w:rPr>
        <w:t xml:space="preserve">maxUnavailable: 0</w:t>
      </w:r>
      <w:r>
        <w:t xml:space="preserve">), probes de readiness y liveness sobre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requests/limits de CPU y memoria, y contexto de seguridad (no root, filesystem de solo lectura, sin capabilities, seccomp).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Service</w:t>
      </w:r>
      <w:r>
        <w:t xml:space="preserve"> </w:t>
      </w:r>
      <w:r>
        <w:rPr>
          <w:rStyle w:val="VerbatimChar"/>
        </w:rPr>
        <w:t xml:space="preserve">ClusterIP</w:t>
      </w:r>
      <w:r>
        <w:t xml:space="preserve"> </w:t>
      </w:r>
      <w:r>
        <w:t xml:space="preserve">en el puerto 80.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Ingress</w:t>
      </w:r>
      <w:r>
        <w:t xml:space="preserve"> </w:t>
      </w:r>
      <w:r>
        <w:t xml:space="preserve">con clase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, que expone la aplicación hacia afuera.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HorizontalPodAutoscaler</w:t>
      </w:r>
      <w:r>
        <w:t xml:space="preserve"> </w:t>
      </w:r>
      <w:r>
        <w:t xml:space="preserve">(v2): 2 a 8 réplicas, objetivo 60 % de CPU y 80 % de memoria, con políticas de escalado rápido hacia arriba y gradual hacia abajo.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PodDisruptionBudget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minAvailable: 1</w:t>
      </w:r>
      <w:r>
        <w:t xml:space="preserve">.</w:t>
      </w:r>
    </w:p>
    <w:p>
      <w:pPr>
        <w:pStyle w:val="FirstParagraph"/>
      </w:pPr>
      <w:r>
        <w:t xml:space="preserve">Además existe un</w:t>
      </w:r>
      <w:r>
        <w:t xml:space="preserve"> </w:t>
      </w:r>
      <w:r>
        <w:rPr>
          <w:iCs/>
          <w:i/>
        </w:rPr>
        <w:t xml:space="preserve">overlay</w:t>
      </w:r>
      <w:r>
        <w:t xml:space="preserve"> </w:t>
      </w:r>
      <w:r>
        <w:rPr>
          <w:rStyle w:val="VerbatimChar"/>
        </w:rPr>
        <w:t xml:space="preserve">k8s/overlays/local</w:t>
      </w:r>
      <w:r>
        <w:t xml:space="preserve"> </w:t>
      </w:r>
      <w:r>
        <w:t xml:space="preserve">para correr todo en un cluster local con kind.</w:t>
      </w:r>
    </w:p>
    <w:bookmarkEnd w:id="27"/>
    <w:bookmarkStart w:id="28" w:name="monitoreo"/>
    <w:p>
      <w:pPr>
        <w:pStyle w:val="Heading1"/>
      </w:pPr>
      <w:r>
        <w:t xml:space="preserve">8. Monitoreo</w:t>
      </w:r>
    </w:p>
    <w:p>
      <w:pPr>
        <w:pStyle w:val="FirstParagraph"/>
      </w:pPr>
      <w:r>
        <w:t xml:space="preserve">Se instala</w:t>
      </w:r>
      <w:r>
        <w:t xml:space="preserve"> </w:t>
      </w:r>
      <w:r>
        <w:rPr>
          <w:rStyle w:val="VerbatimChar"/>
        </w:rPr>
        <w:t xml:space="preserve">kube-prometheus-stack</w:t>
      </w:r>
      <w:r>
        <w:t xml:space="preserve"> </w:t>
      </w:r>
      <w:r>
        <w:t xml:space="preserve">con valores propios (</w:t>
      </w:r>
      <w:r>
        <w:rPr>
          <w:rStyle w:val="VerbatimChar"/>
        </w:rPr>
        <w:t xml:space="preserve">k8s/monitoring/kube-prometheus-stack-values.yaml</w:t>
      </w:r>
      <w:r>
        <w:t xml:space="preserve">). Un</w:t>
      </w:r>
      <w:r>
        <w:t xml:space="preserve"> </w:t>
      </w:r>
      <w:r>
        <w:rPr>
          <w:bCs/>
          <w:b/>
        </w:rPr>
        <w:t xml:space="preserve">ServiceMonitor</w:t>
      </w:r>
      <w:r>
        <w:t xml:space="preserve"> </w:t>
      </w:r>
      <w:r>
        <w:t xml:space="preserve">indica a Prometheus que recolecte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de la aplicación cada 15 segundos. Un</w:t>
      </w:r>
      <w:r>
        <w:t xml:space="preserve"> </w:t>
      </w:r>
      <w:r>
        <w:rPr>
          <w:bCs/>
          <w:b/>
        </w:rPr>
        <w:t xml:space="preserve">dashboard de Grafana</w:t>
      </w:r>
      <w:r>
        <w:t xml:space="preserve"> </w:t>
      </w:r>
      <w:r>
        <w:t xml:space="preserve">(provisionado por ConfigMap con la etiqueta</w:t>
      </w:r>
      <w:r>
        <w:t xml:space="preserve"> </w:t>
      </w:r>
      <w:r>
        <w:rPr>
          <w:rStyle w:val="VerbatimChar"/>
        </w:rPr>
        <w:t xml:space="preserve">grafana_dashboard</w:t>
      </w:r>
      <w:r>
        <w:t xml:space="preserve">) muestra: requests por segundo, latencia p95, CPU y memoria por pod, réplicas actuales vs. deseadas del HPA y errores 5xx. Se definieron además dos alertas (</w:t>
      </w:r>
      <w:r>
        <w:rPr>
          <w:rStyle w:val="VerbatimChar"/>
        </w:rPr>
        <w:t xml:space="preserve">AppDown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HighErrorRate</w:t>
      </w:r>
      <w:r>
        <w:t xml:space="preserve">) como</w:t>
      </w:r>
      <w:r>
        <w:t xml:space="preserve"> </w:t>
      </w:r>
      <w:r>
        <w:rPr>
          <w:rStyle w:val="VerbatimChar"/>
        </w:rPr>
        <w:t xml:space="preserve">PrometheusRule</w:t>
      </w:r>
      <w:r>
        <w:t xml:space="preserve">.</w:t>
      </w:r>
    </w:p>
    <w:bookmarkEnd w:id="28"/>
    <w:bookmarkStart w:id="29" w:name="seguridad"/>
    <w:p>
      <w:pPr>
        <w:pStyle w:val="Heading1"/>
      </w:pPr>
      <w:r>
        <w:t xml:space="preserve">9. Seguridad</w:t>
      </w:r>
    </w:p>
    <w:p>
      <w:pPr>
        <w:numPr>
          <w:ilvl w:val="0"/>
          <w:numId w:val="1005"/>
        </w:numPr>
        <w:pStyle w:val="Compact"/>
      </w:pPr>
      <w:r>
        <w:t xml:space="preserve">Gestión de secretos fuera del repositorio; autenticación por OIDC.</w:t>
      </w:r>
    </w:p>
    <w:p>
      <w:pPr>
        <w:numPr>
          <w:ilvl w:val="0"/>
          <w:numId w:val="1005"/>
        </w:numPr>
        <w:pStyle w:val="Compact"/>
      </w:pPr>
      <w:r>
        <w:t xml:space="preserve">Contenedor mínimo, no root, con restricciones de runtime.</w:t>
      </w:r>
    </w:p>
    <w:p>
      <w:pPr>
        <w:numPr>
          <w:ilvl w:val="0"/>
          <w:numId w:val="1005"/>
        </w:numPr>
        <w:pStyle w:val="Compact"/>
      </w:pPr>
      <w:r>
        <w:t xml:space="preserve">SAST: CodeQL, Trivy IaC y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; escaneo de la imagen antes de publicarla.</w:t>
      </w:r>
    </w:p>
    <w:p>
      <w:pPr>
        <w:numPr>
          <w:ilvl w:val="0"/>
          <w:numId w:val="1005"/>
        </w:numPr>
        <w:pStyle w:val="Compact"/>
      </w:pPr>
      <w:r>
        <w:t xml:space="preserve">DAST: OWASP ZAP baseline sobre el despliegue real.</w:t>
      </w:r>
    </w:p>
    <w:p>
      <w:pPr>
        <w:numPr>
          <w:ilvl w:val="0"/>
          <w:numId w:val="1005"/>
        </w:numPr>
        <w:pStyle w:val="Compact"/>
      </w:pPr>
      <w:r>
        <w:t xml:space="preserve">Estado de Terraform remoto, cifrado y con bloqueo; endpoint del API restringible por CIDR.</w:t>
      </w:r>
    </w:p>
    <w:p>
      <w:pPr>
        <w:pStyle w:val="FirstParagraph"/>
      </w:pPr>
      <w:r>
        <w:t xml:space="preserve">Limitaciones conocidas (se dejan documentadas): el rol de CI tiene permisos amplios para simplificar el entorno de práctica, no se configuró TLS en el Ingress y no hay NetworkPolicies.</w:t>
      </w:r>
    </w:p>
    <w:bookmarkEnd w:id="29"/>
    <w:bookmarkStart w:id="30" w:name="finops"/>
    <w:p>
      <w:pPr>
        <w:pStyle w:val="Heading1"/>
      </w:pPr>
      <w:r>
        <w:t xml:space="preserve">10. FinOps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Nodos spot en desarrollo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node_capacity_type = "SPOT"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solo NAT Gateway en desarrollo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single_nat_gateway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Apagado nocturno de nodos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aws_autoscaling_schedule</w:t>
            </w:r>
            <w:r>
              <w:t xml:space="preserve"> </w:t>
            </w:r>
            <w:r>
              <w:t xml:space="preserve">y workflow</w:t>
            </w:r>
            <w:r>
              <w:t xml:space="preserve"> </w:t>
            </w:r>
            <w:r>
              <w:rPr>
                <w:rStyle w:val="VerbatimChar"/>
              </w:rPr>
              <w:t xml:space="preserve">finops.yml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Auto-escalado de pods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HPA 2–8 réplicas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Requests/limits ajustados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 aprovechamiento de los nodos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Retención corta de métricas y Alertmanager deshabilitado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disco y cómputo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Etiquetado de costos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default_tags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Environment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CostCenter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 mensual con alertas al 80 % y 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</w:t>
            </w:r>
            <w:r>
              <w:t xml:space="preserve"> </w:t>
            </w:r>
            <w:r>
              <w:rPr>
                <w:rStyle w:val="VerbatimChar"/>
              </w:rPr>
              <w:t xml:space="preserve">finops</w:t>
            </w:r>
          </w:p>
        </w:tc>
      </w:tr>
    </w:tbl>
    <w:bookmarkEnd w:id="30"/>
    <w:bookmarkStart w:id="31" w:name="cómo-replicar-el-pipeline"/>
    <w:p>
      <w:pPr>
        <w:pStyle w:val="Heading1"/>
      </w:pPr>
      <w:r>
        <w:t xml:space="preserve">11. Cómo replicar el pipeline</w:t>
      </w:r>
    </w:p>
    <w:p>
      <w:pPr>
        <w:pStyle w:val="FirstParagraph"/>
      </w:pPr>
      <w:r>
        <w:t xml:space="preserve">Los pasos completos y verificados paso a paso están en el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del repositorio: ejecución local (app, Docker y kind), bootstrap de Terraform, configuración de secretos y variables en GitHub, provisionamiento, despliegue, validación, pruebas de carga del HPA, acceso a Grafana/Prometheus y destrucción del entorno.</w:t>
      </w:r>
    </w:p>
    <w:bookmarkEnd w:id="31"/>
    <w:bookmarkStart w:id="32" w:name="evidencias"/>
    <w:p>
      <w:pPr>
        <w:pStyle w:val="Heading1"/>
      </w:pPr>
      <w:r>
        <w:t xml:space="preserve">12. Evidencias</w:t>
      </w:r>
    </w:p>
    <w:p>
      <w:pPr>
        <w:pStyle w:val="BlockText"/>
      </w:pPr>
      <w:r>
        <w:t xml:space="preserve">Reemplazar cada marcador por la captura o salida real obtenida al ejecutar el pipeline.</w:t>
      </w:r>
    </w:p>
    <w:p>
      <w:pPr>
        <w:pStyle w:val="FirstParagraph"/>
      </w:pPr>
      <w:r>
        <w:rPr>
          <w:bCs/>
          <w:b/>
        </w:rPr>
        <w:t xml:space="preserve">12.1 CI en verde (tests, SAST, push a GHCR)</w:t>
      </w:r>
    </w:p>
    <w:p>
      <w:pPr>
        <w:pStyle w:val="BodyText"/>
      </w:pPr>
      <w:r>
        <w:t xml:space="preserve">[PEGAR CAPTURA: pestaña Actions, workflow CI]</w:t>
      </w:r>
    </w:p>
    <w:p>
      <w:pPr>
        <w:pStyle w:val="BodyText"/>
      </w:pPr>
      <w:r>
        <w:rPr>
          <w:bCs/>
          <w:b/>
        </w:rPr>
        <w:t xml:space="preserve">12.2 Terraform plan y apply</w:t>
      </w:r>
    </w:p>
    <w:p>
      <w:pPr>
        <w:pStyle w:val="BodyText"/>
      </w:pPr>
      <w:r>
        <w:t xml:space="preserve">[PEGAR CAPTURA: workflow Infra y outputs de terraform]</w:t>
      </w:r>
    </w:p>
    <w:p>
      <w:pPr>
        <w:pStyle w:val="BodyText"/>
      </w:pPr>
      <w:r>
        <w:rPr>
          <w:bCs/>
          <w:b/>
        </w:rPr>
        <w:t xml:space="preserve">12.3 CD: rollout y smoke test</w:t>
      </w:r>
    </w:p>
    <w:p>
      <w:pPr>
        <w:pStyle w:val="BodyText"/>
      </w:pPr>
      <w:r>
        <w:t xml:space="preserve">[PEGAR CAPTURA: workflow CD]</w:t>
      </w:r>
    </w:p>
    <w:p>
      <w:pPr>
        <w:pStyle w:val="BodyText"/>
      </w:pPr>
      <w:r>
        <w:rPr>
          <w:bCs/>
          <w:b/>
        </w:rPr>
        <w:t xml:space="preserve">12.4 Recursos en Kubernetes</w:t>
      </w:r>
    </w:p>
    <w:p>
      <w:pPr>
        <w:pStyle w:val="BodyText"/>
      </w:pPr>
      <w:r>
        <w:t xml:space="preserve">[PEGAR SALIDA:</w:t>
      </w:r>
      <w:r>
        <w:t xml:space="preserve"> </w:t>
      </w:r>
      <w:r>
        <w:rPr>
          <w:rStyle w:val="VerbatimChar"/>
        </w:rPr>
        <w:t xml:space="preserve">kubectl -n pf-devops get pods,svc,ingress,hpa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12.5 HPA bajo carga</w:t>
      </w:r>
    </w:p>
    <w:p>
      <w:pPr>
        <w:pStyle w:val="BodyText"/>
      </w:pPr>
      <w:r>
        <w:t xml:space="preserve">[PEGAR CAPTURA:</w:t>
      </w:r>
      <w:r>
        <w:t xml:space="preserve"> </w:t>
      </w:r>
      <w:r>
        <w:rPr>
          <w:rStyle w:val="VerbatimChar"/>
        </w:rPr>
        <w:t xml:space="preserve">kubectl get hpa -w</w:t>
      </w:r>
      <w:r>
        <w:t xml:space="preserve"> </w:t>
      </w:r>
      <w:r>
        <w:t xml:space="preserve">mostrando el aumento de réplicas]</w:t>
      </w:r>
    </w:p>
    <w:p>
      <w:pPr>
        <w:pStyle w:val="BodyText"/>
      </w:pPr>
      <w:r>
        <w:rPr>
          <w:bCs/>
          <w:b/>
        </w:rPr>
        <w:t xml:space="preserve">12.6 Prometheus</w:t>
      </w:r>
    </w:p>
    <w:p>
      <w:pPr>
        <w:pStyle w:val="BodyText"/>
      </w:pPr>
      <w:r>
        <w:t xml:space="preserve">[PEGAR CAPTURA: Status → Targets con</w:t>
      </w:r>
      <w:r>
        <w:t xml:space="preserve"> </w:t>
      </w:r>
      <w:r>
        <w:rPr>
          <w:rStyle w:val="VerbatimChar"/>
        </w:rPr>
        <w:t xml:space="preserve">pf-devops-app</w:t>
      </w:r>
      <w:r>
        <w:t xml:space="preserve"> </w:t>
      </w:r>
      <w:r>
        <w:t xml:space="preserve">en estado UP]</w:t>
      </w:r>
    </w:p>
    <w:p>
      <w:pPr>
        <w:pStyle w:val="BodyText"/>
      </w:pPr>
      <w:r>
        <w:rPr>
          <w:bCs/>
          <w:b/>
        </w:rPr>
        <w:t xml:space="preserve">12.7 Grafana</w:t>
      </w:r>
    </w:p>
    <w:p>
      <w:pPr>
        <w:pStyle w:val="BodyText"/>
      </w:pPr>
      <w:r>
        <w:t xml:space="preserve">[PEGAR CAPTURA: dashboard</w:t>
      </w:r>
      <w:r>
        <w:t xml:space="preserve"> </w:t>
      </w:r>
      <w:r>
        <w:t xml:space="preserve">“</w:t>
      </w:r>
      <w:r>
        <w:t xml:space="preserve">PF DevOps - Aplicación</w:t>
      </w:r>
      <w:r>
        <w:t xml:space="preserve">”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12.8 Seguridad</w:t>
      </w:r>
    </w:p>
    <w:p>
      <w:pPr>
        <w:pStyle w:val="BodyText"/>
      </w:pPr>
      <w:r>
        <w:t xml:space="preserve">[PEGAR CAPTURA: resultados de CodeQL/Trivy y reporte de ZAP]</w:t>
      </w:r>
    </w:p>
    <w:bookmarkEnd w:id="32"/>
    <w:bookmarkStart w:id="33" w:name="problemas-encontrados-y-aprendizajes"/>
    <w:p>
      <w:pPr>
        <w:pStyle w:val="Heading1"/>
      </w:pPr>
      <w:r>
        <w:t xml:space="preserve">13. Problemas encontrados y aprendizajes</w:t>
      </w:r>
    </w:p>
    <w:p>
      <w:pPr>
        <w:pStyle w:val="FirstParagraph"/>
      </w:pPr>
      <w:r>
        <w:t xml:space="preserve">[COMPLETAR con los problemas reales que aparezcan durante la ejecución y cómo se resolvieron. Ejemplos habituales:</w:t>
      </w:r>
      <w:r>
        <w:t xml:space="preserve"> </w:t>
      </w:r>
      <w:r>
        <w:rPr>
          <w:rStyle w:val="VerbatimChar"/>
        </w:rPr>
        <w:t xml:space="preserve">ImagePullBackOff</w:t>
      </w:r>
      <w:r>
        <w:t xml:space="preserve"> </w:t>
      </w:r>
      <w:r>
        <w:t xml:space="preserve">por paquete privado en GHCR, HPA en</w:t>
      </w:r>
      <w:r>
        <w:t xml:space="preserve"> </w:t>
      </w:r>
      <w:r>
        <w:rPr>
          <w:rStyle w:val="VerbatimChar"/>
        </w:rPr>
        <w:t xml:space="preserve">&lt;unknown&gt;</w:t>
      </w:r>
      <w:r>
        <w:t xml:space="preserve"> </w:t>
      </w:r>
      <w:r>
        <w:t xml:space="preserve">hasta que metrics-server está listo, tiempo de creación del balanceador.]</w:t>
      </w:r>
    </w:p>
    <w:bookmarkEnd w:id="33"/>
    <w:bookmarkStart w:id="34" w:name="conclusiones"/>
    <w:p>
      <w:pPr>
        <w:pStyle w:val="Heading1"/>
      </w:pPr>
      <w:r>
        <w:t xml:space="preserve">14. Conclusiones</w:t>
      </w:r>
    </w:p>
    <w:p>
      <w:pPr>
        <w:pStyle w:val="FirstParagraph"/>
      </w:pPr>
      <w:r>
        <w:t xml:space="preserve">El proyecto integra de forma automatizada la construcción, prueba, análisis de seguridad, publicación y despliegue de una aplicación sobre infraestructura declarada como código, con escalado automático, observabilidad y controles de costo. La separación en módulos, el uso de variables por entorno y la documentación permiten que otra persona reproduzca y valide el pipeline sin asistencia.</w:t>
      </w:r>
    </w:p>
    <w:bookmarkEnd w:id="34"/>
    <w:bookmarkStart w:id="35" w:name="anexo-historial-de-commits"/>
    <w:p>
      <w:pPr>
        <w:pStyle w:val="Heading1"/>
      </w:pPr>
      <w:r>
        <w:t xml:space="preserve">Anexo: historial de commits</w:t>
      </w:r>
    </w:p>
    <w:p>
      <w:pPr>
        <w:pStyle w:val="FirstParagraph"/>
      </w:pPr>
      <w:r>
        <w:t xml:space="preserve">[PEGAR SALIDA DE:</w:t>
      </w:r>
      <w:r>
        <w:t xml:space="preserve"> </w:t>
      </w:r>
      <w:r>
        <w:rPr>
          <w:rStyle w:val="VerbatimChar"/>
        </w:rPr>
        <w:t xml:space="preserve">git log --oneline</w:t>
      </w:r>
      <w:r>
        <w:t xml:space="preserve">]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– Pipeline CI/CD, Infraestructura como Código y Kubernetes</dc:title>
  <dc:creator>[NOMBRE Y APELLIDO]</dc:creator>
  <cp:keywords/>
  <dcterms:created xsi:type="dcterms:W3CDTF">2026-10-15T14:59:25Z</dcterms:created>
  <dcterms:modified xsi:type="dcterms:W3CDTF">2026-10-15T14:59:25Z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[FECHA DE ENTREGA]</vt:lpwstr>
  </property>
</Properties>
</file>