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0"/>
          <w:i w:val="1"/>
          <w:sz w:val="28"/>
          <w:vertAlign w:val="baseline"/>
          <w:rtl w:val="0"/>
        </w:rPr>
        <w:t xml:space="preserve">Matriz de Comunicaciones del Proyecto</w:t>
      </w:r>
      <w:r w:rsidDel="00000000" w:rsidR="00000000" w:rsidRPr="00000000">
        <w:rPr>
          <w:rFonts w:ascii="Arial" w:cs="Arial" w:eastAsia="Arial" w:hAnsi="Arial"/>
          <w:b w:val="0"/>
          <w:i w:val="1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z w:val="28"/>
          <w:vertAlign w:val="baseline"/>
          <w:rtl w:val="0"/>
        </w:rPr>
        <w:t xml:space="preserve">Integrantes – Año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Legajo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Lines w:val="1"/>
              <w:widowControl w:val="0"/>
              <w:spacing w:after="120" w:before="0" w:line="240" w:lineRule="auto"/>
              <w:ind w:left="175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z w:val="28"/>
          <w:vertAlign w:val="baseline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Director de Cátedra: </w:t>
      </w:r>
      <w:r w:rsidDel="00000000" w:rsidR="00000000" w:rsidRPr="00000000">
        <w:rPr>
          <w:rFonts w:ascii="Arial" w:cs="Arial" w:eastAsia="Arial" w:hAnsi="Arial"/>
          <w:i w:val="1"/>
          <w:sz w:val="22"/>
          <w:rtl w:val="0"/>
        </w:rPr>
        <w:t xml:space="preserve">Dra. Inés Casanovas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Profesor a cargo del curso: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Profesor a cargo del proyecto: </w:t>
      </w:r>
      <w:r w:rsidDel="00000000" w:rsidR="00000000" w:rsidRPr="00000000">
        <w:rPr>
          <w:rFonts w:ascii="Arial" w:cs="Arial" w:eastAsia="Arial" w:hAnsi="Arial"/>
          <w:i w:val="1"/>
          <w:sz w:val="22"/>
          <w:rtl w:val="0"/>
        </w:rPr>
        <w:t xml:space="preserve">Ing. Federico Casuseslu, Ing. Nicolás Rodriguez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i w:val="1"/>
          <w:sz w:val="22"/>
          <w:vertAlign w:val="baseline"/>
          <w:rtl w:val="0"/>
        </w:rPr>
        <w:t xml:space="preserve">Controller: </w:t>
      </w:r>
      <w:r w:rsidDel="00000000" w:rsidR="00000000" w:rsidRPr="00000000">
        <w:rPr>
          <w:rFonts w:ascii="Arial" w:cs="Arial" w:eastAsia="Arial" w:hAnsi="Arial"/>
          <w:i w:val="1"/>
          <w:sz w:val="22"/>
          <w:vertAlign w:val="baseline"/>
          <w:rtl w:val="0"/>
        </w:rPr>
        <w:t xml:space="preserve">Ing. Gabriela Salem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z w:val="28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El siguiente documento tiene como objetivo especificar los procesos que aseguren la generación,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obtención, distribución, almacenamiento, recuperación y el destino final de la Información presente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en el proyecto en Tiempo y Forma.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z w:val="28"/>
          <w:vertAlign w:val="baseline"/>
          <w:rtl w:val="0"/>
        </w:rPr>
        <w:t xml:space="preserve">Matriz de Comunicaciones del Proyecto:</w:t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6"/>
        <w:gridCol w:w="1701"/>
        <w:gridCol w:w="1560"/>
        <w:gridCol w:w="1842"/>
        <w:gridCol w:w="1843"/>
        <w:tblGridChange w:id="0">
          <w:tblGrid>
            <w:gridCol w:w="2376"/>
            <w:gridCol w:w="1701"/>
            <w:gridCol w:w="1560"/>
            <w:gridCol w:w="1842"/>
            <w:gridCol w:w="1843"/>
          </w:tblGrid>
        </w:tblGridChange>
      </w:tblGrid>
      <w:tr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Audiencia / Destinatario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Método / 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Remitente del Mensaje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Informe de avance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Sponsors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Reunion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Asignacion de tareas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Equipo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Escrito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b w:val="0"/>
                <w:i w:val="0"/>
                <w:sz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Title"/>
              <w:spacing w:after="120" w:before="12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z w:val="28"/>
          <w:vertAlign w:val="baseline"/>
          <w:rtl w:val="0"/>
        </w:rPr>
        <w:t xml:space="preserve">Matriz Resumen de Modo de Comunicación del Proyecto: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978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1"/>
        <w:gridCol w:w="3402"/>
        <w:gridCol w:w="3805"/>
        <w:tblGridChange w:id="0">
          <w:tblGrid>
            <w:gridCol w:w="1771"/>
            <w:gridCol w:w="3402"/>
            <w:gridCol w:w="3805"/>
          </w:tblGrid>
        </w:tblGridChange>
      </w:tblGrid>
      <w:tr>
        <w:tc>
          <w:tcPr>
            <w:shd w:fill="a0a0a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Oral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0a0a0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vertAlign w:val="baseline"/>
                <w:rtl w:val="0"/>
              </w:rPr>
              <w:t xml:space="preserve">Escrita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Formal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Detalla la lista de mensajes que serán emitidos de manera Oral y Formal (Ej: Presentación del Plan del Proyecto)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Detalla la lista de mensajes que serán emitidos de manera Escrita y Formal (Ej: Presentación de lnformes)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Informal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Detalla la lista de mensajes que serán emitidos de manera Oral e Informal (Ej: Reuniones para medición de temperatura del equipo)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Detalla la lista de mensajes que serán emitidos de manera Escrita e Informal (Ej: Mails de anticipación de situaciones)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Black" w:cs="Arial Black" w:eastAsia="Arial Black" w:hAnsi="Arial Black"/>
          <w:b w:val="1"/>
          <w:sz w:val="28"/>
          <w:vertAlign w:val="baseline"/>
          <w:rtl w:val="0"/>
        </w:rPr>
        <w:t xml:space="preserve">Tipo de Reuniones acordadas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73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379"/>
        <w:tblGridChange w:id="0">
          <w:tblGrid>
            <w:gridCol w:w="2694"/>
            <w:gridCol w:w="6379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40" w:before="40" w:line="288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ffffff"/>
                <w:sz w:val="20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Tipo de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 Reuniones de seguimiento interno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Frecuencia: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semanal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Responsable de Minuta</w:t>
            </w:r>
            <w:r w:rsidDel="00000000" w:rsidR="00000000" w:rsidRPr="00000000">
              <w:rPr>
                <w:rFonts w:ascii="Telefonica Text" w:cs="Telefonica Text" w:eastAsia="Telefonica Text" w:hAnsi="Telefonica Text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Integrantes: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Equipo de </w:t>
            </w:r>
            <w:r w:rsidDel="00000000" w:rsidR="00000000" w:rsidRPr="00000000">
              <w:rPr>
                <w:rFonts w:ascii="Arial" w:cs="Arial" w:eastAsia="Arial" w:hAnsi="Arial"/>
                <w:sz w:val="22"/>
                <w:rtl w:val="0"/>
              </w:rPr>
              <w:t xml:space="preserve">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73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94"/>
        <w:gridCol w:w="6379"/>
        <w:tblGridChange w:id="0">
          <w:tblGrid>
            <w:gridCol w:w="2694"/>
            <w:gridCol w:w="6379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/>
          </w:tcPr>
          <w:p w:rsidR="00000000" w:rsidDel="00000000" w:rsidP="00000000" w:rsidRDefault="00000000" w:rsidRPr="00000000">
            <w:pPr>
              <w:widowControl w:val="0"/>
              <w:spacing w:after="40" w:before="40"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/>
          </w:tcPr>
          <w:p w:rsidR="00000000" w:rsidDel="00000000" w:rsidP="00000000" w:rsidRDefault="00000000" w:rsidRPr="00000000">
            <w:pPr>
              <w:keepLines w:val="1"/>
              <w:widowControl w:val="0"/>
              <w:spacing w:after="40" w:before="40" w:line="288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ffffff"/>
                <w:sz w:val="20"/>
                <w:vertAlign w:val="baseline"/>
                <w:rtl w:val="0"/>
              </w:rPr>
              <w:t xml:space="preserve">Descripción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Tipo de Reunión: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1"/>
              <w:spacing w:after="11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Ej: Reuniones de Relevamiento de necesidades funcionales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Frecuencia: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1"/>
              <w:spacing w:after="11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Ej: por necesidad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Responsable de Minuta</w:t>
            </w:r>
            <w:r w:rsidDel="00000000" w:rsidR="00000000" w:rsidRPr="00000000">
              <w:rPr>
                <w:rFonts w:ascii="Telefonica Text" w:cs="Telefonica Text" w:eastAsia="Telefonica Text" w:hAnsi="Telefonica Text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1"/>
              <w:spacing w:after="11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Ej: Analista Funcional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vertAlign w:val="baseline"/>
                <w:rtl w:val="0"/>
              </w:rPr>
              <w:t xml:space="preserve">Integrantes: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Lines w:val="1"/>
              <w:widowControl w:val="1"/>
              <w:spacing w:after="11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vertAlign w:val="baseline"/>
                <w:rtl w:val="0"/>
              </w:rPr>
              <w:t xml:space="preserve">Ej: Analistas funcionales y usuarios del área relevado</w:t>
            </w:r>
          </w:p>
        </w:tc>
      </w:tr>
    </w:tbl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left"/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z w:val="28"/>
          <w:vertAlign w:val="baseline"/>
          <w:rtl w:val="0"/>
        </w:rPr>
        <w:t xml:space="preserve">Aprobaciones: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vertAlign w:val="baseline"/>
          <w:rtl w:val="0"/>
        </w:rPr>
        <w:t xml:space="preserve">_____________________________</w:t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vertAlign w:val="baseline"/>
          <w:rtl w:val="0"/>
        </w:rPr>
        <w:t xml:space="preserve">Fecha:_________________</w:t>
        <w:br w:type="textWrapping"/>
        <w:t xml:space="preserve">Profesor a cargo del Proyecto</w:t>
      </w:r>
      <w:r w:rsidDel="00000000" w:rsidR="00000000" w:rsidRPr="00000000">
        <w:rPr>
          <w:rFonts w:ascii="Arial" w:cs="Arial" w:eastAsia="Arial" w:hAnsi="Arial"/>
          <w:b w:val="1"/>
          <w:sz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vertAlign w:val="baseline"/>
          <w:rtl w:val="0"/>
        </w:rPr>
        <w:t xml:space="preserve">_________________________</w:t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2"/>
          <w:vertAlign w:val="baseline"/>
          <w:rtl w:val="0"/>
        </w:rPr>
        <w:t xml:space="preserve">Fecha:_________________</w:t>
        <w:br w:type="textWrapping"/>
        <w:t xml:space="preserve">             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17" w:top="1702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Arial Black"/>
  <w:font w:name="Verdana"/>
  <w:font w:name="Telefonica Tex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72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vertAlign w:val="baseline"/>
        <w:rtl w:val="0"/>
      </w:rPr>
      <w:t xml:space="preserve">Página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Fonts w:ascii="Times New Roman" w:cs="Times New Roman" w:eastAsia="Times New Roman" w:hAnsi="Times New Roman"/>
        <w:b w:val="0"/>
        <w:sz w:val="20"/>
        <w:vertAlign w:val="baseline"/>
        <w:rtl w:val="0"/>
      </w:rPr>
      <w:t xml:space="preserve"> de </w:t>
    </w:r>
    <w:fldSimple w:instr="NUMPAGES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before="720" w:line="276" w:lineRule="auto"/>
      <w:contextualSpacing w:val="0"/>
    </w:pPr>
    <w:r w:rsidDel="00000000" w:rsidR="00000000" w:rsidRPr="00000000">
      <w:rPr>
        <w:rtl w:val="0"/>
      </w:rPr>
    </w:r>
  </w:p>
  <w:tbl>
    <w:tblPr>
      <w:tblStyle w:val="Table6"/>
      <w:bidi w:val="0"/>
      <w:tblW w:w="88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120"/>
      <w:gridCol w:w="2780"/>
      <w:gridCol w:w="1980"/>
      <w:gridCol w:w="1980"/>
      <w:tblGridChange w:id="0">
        <w:tblGrid>
          <w:gridCol w:w="2120"/>
          <w:gridCol w:w="2780"/>
          <w:gridCol w:w="1980"/>
          <w:gridCol w:w="1980"/>
        </w:tblGrid>
      </w:tblGridChange>
    </w:tblGrid>
    <w:tr>
      <w:trPr>
        <w:trHeight w:val="480" w:hRule="atLeast"/>
      </w:trPr>
      <w:tc>
        <w:tcPr>
          <w:vMerge w:val="restart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drawing>
              <wp:inline distB="114300" distT="114300" distL="114300" distR="114300">
                <wp:extent cx="1276350" cy="1092200"/>
                <wp:effectExtent b="0" l="0" r="0" t="0"/>
                <wp:docPr descr="frba2011.jpg" id="1" name="image01.jpg"/>
                <a:graphic>
                  <a:graphicData uri="http://schemas.openxmlformats.org/drawingml/2006/picture">
                    <pic:pic>
                      <pic:nvPicPr>
                        <pic:cNvPr descr="frba2011.jpg" id="0" name="image0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6350" cy="10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AsociateYa S.A.</w:t>
          </w:r>
        </w:p>
      </w:tc>
      <w:tc>
        <w:tcPr>
          <w:vMerge w:val="restart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40" w:hRule="atLeast"/>
      </w:trPr>
      <w:tc>
        <w:tcPr>
          <w:vMerge w:val="continue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&lt;Matriz de comunicaciones  – “AsociateYa.com”&gt;</w:t>
          </w:r>
        </w:p>
      </w:tc>
      <w:tc>
        <w:tcPr>
          <w:vMerge w:val="continue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440" w:hRule="atLeast"/>
      </w:trPr>
      <w:tc>
        <w:tcPr>
          <w:vMerge w:val="continue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1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  <w:jc w:val="center"/>
          </w:pPr>
          <w:r w:rsidDel="00000000" w:rsidR="00000000" w:rsidRPr="00000000">
            <w:rPr>
              <w:sz w:val="24"/>
              <w:rtl w:val="0"/>
            </w:rPr>
            <w:t xml:space="preserve">1/5/2015</w:t>
          </w:r>
        </w:p>
      </w:tc>
      <w:tc>
        <w:tcPr>
          <w:vMerge w:val="continue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contextualSpacing w:val="0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before="72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0"/>
      <w:sz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  <w:ind w:left="426" w:firstLine="0"/>
      <w:jc w:val="both"/>
    </w:pPr>
    <w:rPr>
      <w:rFonts w:ascii="Arial" w:cs="Arial" w:eastAsia="Arial" w:hAnsi="Arial"/>
      <w:b w:val="1"/>
      <w:sz w:val="2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Arial" w:cs="Arial" w:eastAsia="Arial" w:hAnsi="Arial"/>
      <w:b w:val="1"/>
      <w:sz w:val="20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0" w:line="240" w:lineRule="auto"/>
      <w:jc w:val="both"/>
    </w:pPr>
    <w:rPr>
      <w:rFonts w:ascii="Arial" w:cs="Arial" w:eastAsia="Arial" w:hAnsi="Arial"/>
      <w:b w:val="0"/>
      <w:sz w:val="20"/>
      <w:u w:val="singl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0" w:line="240" w:lineRule="auto"/>
    </w:pPr>
    <w:rPr>
      <w:rFonts w:ascii="Arial" w:cs="Arial" w:eastAsia="Arial" w:hAnsi="Arial"/>
      <w:b w:val="1"/>
      <w:sz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Arial" w:cs="Arial" w:eastAsia="Arial" w:hAnsi="Arial"/>
      <w:b w:val="1"/>
      <w:i w:val="1"/>
      <w:sz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