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6"/>
        <w:jc w:val="center"/>
      </w:pPr>
      <w:r>
        <w:rPr>
          <w:rFonts w:ascii="Calibri" w:hAnsi="Calibri" w:eastAsia="Calibri"/>
          <w:b/>
          <w:color w:val="302E4D"/>
          <w:sz w:val="40"/>
        </w:rPr>
        <w:t>HERNÁN CALVO</w:t>
      </w:r>
    </w:p>
    <w:p>
      <w:pPr>
        <w:spacing w:after="91"/>
        <w:jc w:val="center"/>
      </w:pPr>
      <w:r>
        <w:rPr>
          <w:rFonts w:ascii="Calibri" w:hAnsi="Calibri" w:eastAsia="Calibri"/>
          <w:b/>
          <w:color w:val="EC1839"/>
          <w:sz w:val="24"/>
        </w:rPr>
        <w:t>Semi Senior Full Stack Developer</w:t>
      </w:r>
    </w:p>
    <w:p>
      <w:pPr>
        <w:spacing w:after="23"/>
        <w:jc w:val="center"/>
      </w:pPr>
      <w:r>
        <w:rPr>
          <w:rFonts w:ascii="Calibri" w:hAnsi="Calibri" w:eastAsia="Calibri"/>
          <w:b w:val="0"/>
          <w:color w:val="504E70"/>
          <w:sz w:val="18"/>
        </w:rPr>
        <w:t>Buenos Aires, Argentina  ·  116-212-7899  ·  hernancalvofullstack@gmail.com</w:t>
      </w:r>
    </w:p>
    <w:p>
      <w:pPr>
        <w:spacing w:after="137"/>
        <w:jc w:val="center"/>
      </w:pPr>
      <w:r>
        <w:rPr>
          <w:rFonts w:ascii="Calibri" w:hAnsi="Calibri" w:eastAsia="Calibri"/>
          <w:b w:val="0"/>
          <w:color w:val="504E70"/>
          <w:sz w:val="17"/>
        </w:rPr>
        <w:t>Portfolio: portfoliohernancalvo.netlify.app  ·  LinkedIn: linkedin.com/in/hernan-calvo-937a64199  ·  GitHub: github.com/HernanCalvoFullStack  ·  HC Prode: www.hcprode.com.ar</w:t>
      </w:r>
    </w:p>
    <w:p>
      <w:pPr>
        <w:spacing w:before="228" w:after="91"/>
        <w:pBdr>
          <w:bottom w:val="single" w:sz="12" w:space="1" w:color="EC1839"/>
        </w:pBdr>
      </w:pPr>
      <w:r>
        <w:rPr>
          <w:rFonts w:ascii="Calibri" w:hAnsi="Calibri" w:eastAsia="Calibri"/>
          <w:b/>
          <w:color w:val="EC1839"/>
          <w:sz w:val="22"/>
        </w:rPr>
        <w:t>PROFESSIONAL SUMMARY</w:t>
      </w:r>
    </w:p>
    <w:p>
      <w:pPr>
        <w:spacing w:after="91"/>
        <w:jc w:val="both"/>
      </w:pPr>
      <w:r>
        <w:rPr>
          <w:rFonts w:ascii="Calibri" w:hAnsi="Calibri" w:eastAsia="Calibri"/>
          <w:b w:val="0"/>
          <w:color w:val="302E4D"/>
          <w:sz w:val="20"/>
        </w:rPr>
        <w:t>Semi Senior Full Stack Developer with 2+ years of professional experience building and migrating production CRM systems, REST APIs and third-party integrations. Strong focus on Laravel, React and TypeScript. Comfortable owning end-to-end features, database cleanup and system modernization. Based in Buenos Aires; open to full-time on-site, hybrid or remote roles.</w:t>
      </w:r>
    </w:p>
    <w:p>
      <w:pPr>
        <w:spacing w:before="228" w:after="91"/>
        <w:pBdr>
          <w:bottom w:val="single" w:sz="12" w:space="1" w:color="EC1839"/>
        </w:pBdr>
      </w:pPr>
      <w:r>
        <w:rPr>
          <w:rFonts w:ascii="Calibri" w:hAnsi="Calibri" w:eastAsia="Calibri"/>
          <w:b/>
          <w:color w:val="EC1839"/>
          <w:sz w:val="22"/>
        </w:rPr>
        <w:t>TECHNICAL SKILLS</w:t>
      </w:r>
    </w:p>
    <w:p>
      <w:pPr>
        <w:spacing w:after="68" w:before="0"/>
      </w:pPr>
      <w:r>
        <w:rPr>
          <w:rFonts w:ascii="Calibri" w:hAnsi="Calibri" w:eastAsia="Calibri"/>
          <w:b/>
          <w:color w:val="302E4D"/>
          <w:sz w:val="20"/>
        </w:rPr>
        <w:t xml:space="preserve">Backend: </w:t>
      </w:r>
      <w:r>
        <w:rPr>
          <w:rFonts w:ascii="Calibri" w:hAnsi="Calibri" w:eastAsia="Calibri"/>
          <w:b w:val="0"/>
          <w:color w:val="504E70"/>
          <w:sz w:val="20"/>
        </w:rPr>
        <w:t>Laravel, PHP, Node.js, NestJS, REST APIs, Sequelize, Eloquent, Swagger, Queues &amp; Jobs</w:t>
      </w:r>
    </w:p>
    <w:p>
      <w:pPr>
        <w:spacing w:after="68" w:before="0"/>
      </w:pPr>
      <w:r>
        <w:rPr>
          <w:rFonts w:ascii="Calibri" w:hAnsi="Calibri" w:eastAsia="Calibri"/>
          <w:b/>
          <w:color w:val="302E4D"/>
          <w:sz w:val="20"/>
        </w:rPr>
        <w:t xml:space="preserve">Frontend: </w:t>
      </w:r>
      <w:r>
        <w:rPr>
          <w:rFonts w:ascii="Calibri" w:hAnsi="Calibri" w:eastAsia="Calibri"/>
          <w:b w:val="0"/>
          <w:color w:val="504E70"/>
          <w:sz w:val="20"/>
        </w:rPr>
        <w:t>React, TypeScript, Next.js, JavaScript, HTML5, CSS3, Sass, TailwindCSS</w:t>
      </w:r>
    </w:p>
    <w:p>
      <w:pPr>
        <w:spacing w:after="68" w:before="0"/>
      </w:pPr>
      <w:r>
        <w:rPr>
          <w:rFonts w:ascii="Calibri" w:hAnsi="Calibri" w:eastAsia="Calibri"/>
          <w:b/>
          <w:color w:val="302E4D"/>
          <w:sz w:val="20"/>
        </w:rPr>
        <w:t xml:space="preserve">Data: </w:t>
      </w:r>
      <w:r>
        <w:rPr>
          <w:rFonts w:ascii="Calibri" w:hAnsi="Calibri" w:eastAsia="Calibri"/>
          <w:b w:val="0"/>
          <w:color w:val="504E70"/>
          <w:sz w:val="20"/>
        </w:rPr>
        <w:t>MySQL, PostgreSQL, indexing, relationships, data cleanup, Excel, Power BI</w:t>
      </w:r>
    </w:p>
    <w:p>
      <w:pPr>
        <w:spacing w:after="68" w:before="0"/>
      </w:pPr>
      <w:r>
        <w:rPr>
          <w:rFonts w:ascii="Calibri" w:hAnsi="Calibri" w:eastAsia="Calibri"/>
          <w:b/>
          <w:color w:val="302E4D"/>
          <w:sz w:val="20"/>
        </w:rPr>
        <w:t xml:space="preserve">Other: </w:t>
      </w:r>
      <w:r>
        <w:rPr>
          <w:rFonts w:ascii="Calibri" w:hAnsi="Calibri" w:eastAsia="Calibri"/>
          <w:b w:val="0"/>
          <w:color w:val="504E70"/>
          <w:sz w:val="20"/>
        </w:rPr>
        <w:t>WhatsApp API, Google Wallet, Mercado Pago, Git, Android (personal projects)</w:t>
      </w:r>
    </w:p>
    <w:p>
      <w:pPr>
        <w:spacing w:before="228" w:after="91"/>
        <w:pBdr>
          <w:bottom w:val="single" w:sz="12" w:space="1" w:color="EC1839"/>
        </w:pBdr>
      </w:pPr>
      <w:r>
        <w:rPr>
          <w:rFonts w:ascii="Calibri" w:hAnsi="Calibri" w:eastAsia="Calibri"/>
          <w:b/>
          <w:color w:val="EC1839"/>
          <w:sz w:val="22"/>
        </w:rPr>
        <w:t>EXPERIENCE</w:t>
      </w:r>
    </w:p>
    <w:p>
      <w:pPr>
        <w:spacing w:before="160" w:after="23"/>
      </w:pPr>
      <w:r>
        <w:rPr>
          <w:rFonts w:ascii="Calibri" w:hAnsi="Calibri" w:eastAsia="Calibri"/>
          <w:b/>
          <w:color w:val="302E4D"/>
          <w:sz w:val="21"/>
        </w:rPr>
        <w:t>Semi Senior Full Stack Developer</w:t>
      </w:r>
    </w:p>
    <w:p>
      <w:pPr>
        <w:spacing w:after="68"/>
      </w:pPr>
      <w:r>
        <w:rPr>
          <w:rFonts w:ascii="Calibri" w:hAnsi="Calibri" w:eastAsia="Calibri"/>
          <w:b/>
          <w:color w:val="EC1839"/>
          <w:sz w:val="19"/>
        </w:rPr>
        <w:t>Interassist SA — Travel Assistance  ·  2024 – Present  ·  Buenos Aires</w:t>
      </w:r>
    </w:p>
    <w:p>
      <w:pPr>
        <w:pStyle w:val="ListBullet"/>
        <w:spacing w:after="46" w:before="0"/>
        <w:ind w:left="255"/>
      </w:pPr>
      <w:r>
        <w:rPr>
          <w:rFonts w:ascii="Calibri" w:hAnsi="Calibri" w:eastAsia="Calibri"/>
          <w:b w:val="0"/>
          <w:color w:val="302E4D"/>
          <w:sz w:val="19"/>
        </w:rPr>
        <w:t>Migrated CRM/Core from Laravel 4.2 + Blade to Laravel 11 with React REST API; currently upgrading to Laravel 13 + React + TypeScript.</w:t>
      </w:r>
    </w:p>
    <w:p>
      <w:pPr>
        <w:pStyle w:val="ListBullet"/>
        <w:spacing w:after="46" w:before="0"/>
        <w:ind w:left="255"/>
      </w:pPr>
      <w:r>
        <w:rPr>
          <w:rFonts w:ascii="Calibri" w:hAnsi="Calibri" w:eastAsia="Calibri"/>
          <w:b w:val="0"/>
          <w:color w:val="302E4D"/>
          <w:sz w:val="19"/>
        </w:rPr>
        <w:t>DBA-style work: cleanup, relationships, indexing and standards; merged duplicate clients with safe SQL ID remapping.</w:t>
      </w:r>
    </w:p>
    <w:p>
      <w:pPr>
        <w:pStyle w:val="ListBullet"/>
        <w:spacing w:after="46" w:before="0"/>
        <w:ind w:left="255"/>
      </w:pPr>
      <w:r>
        <w:rPr>
          <w:rFonts w:ascii="Calibri" w:hAnsi="Calibri" w:eastAsia="Calibri"/>
          <w:b w:val="0"/>
          <w:color w:val="302E4D"/>
          <w:sz w:val="19"/>
        </w:rPr>
        <w:t>CRM modules: clients, companies, travel &amp; vehicle providers, case management with automatic status changes.</w:t>
      </w:r>
    </w:p>
    <w:p>
      <w:pPr>
        <w:pStyle w:val="ListBullet"/>
        <w:spacing w:after="46" w:before="0"/>
        <w:ind w:left="255"/>
      </w:pPr>
      <w:r>
        <w:rPr>
          <w:rFonts w:ascii="Calibri" w:hAnsi="Calibri" w:eastAsia="Calibri"/>
          <w:b w:val="0"/>
          <w:color w:val="302E4D"/>
          <w:sz w:val="19"/>
        </w:rPr>
        <w:t>Plan quoter, sales issuance, IP access restriction, sector profiles, backend middleware, file imports and promotions.</w:t>
      </w:r>
    </w:p>
    <w:p>
      <w:pPr>
        <w:pStyle w:val="ListBullet"/>
        <w:spacing w:after="46" w:before="0"/>
        <w:ind w:left="255"/>
      </w:pPr>
      <w:r>
        <w:rPr>
          <w:rFonts w:ascii="Calibri" w:hAnsi="Calibri" w:eastAsia="Calibri"/>
          <w:b w:val="0"/>
          <w:color w:val="302E4D"/>
          <w:sz w:val="19"/>
        </w:rPr>
        <w:t>Integrations: WhatsApp API, Google Wallet e-vouchers, API Keys and Swagger for external systems.</w:t>
      </w:r>
    </w:p>
    <w:p>
      <w:pPr>
        <w:pStyle w:val="ListBullet"/>
        <w:spacing w:after="46" w:before="0"/>
        <w:ind w:left="255"/>
      </w:pPr>
      <w:r>
        <w:rPr>
          <w:rFonts w:ascii="Calibri" w:hAnsi="Calibri" w:eastAsia="Calibri"/>
          <w:b w:val="0"/>
          <w:color w:val="302E4D"/>
          <w:sz w:val="19"/>
        </w:rPr>
        <w:t>Agency and public web quoters with carousel publish/expire via Laravel schedule, jobs and queues.</w:t>
      </w:r>
    </w:p>
    <w:p>
      <w:pPr>
        <w:spacing w:before="160" w:after="23"/>
      </w:pPr>
      <w:r>
        <w:rPr>
          <w:rFonts w:ascii="Calibri" w:hAnsi="Calibri" w:eastAsia="Calibri"/>
          <w:b/>
          <w:color w:val="302E4D"/>
          <w:sz w:val="21"/>
        </w:rPr>
        <w:t>Founder &amp; Full Stack Developer</w:t>
      </w:r>
    </w:p>
    <w:p>
      <w:pPr>
        <w:spacing w:after="68"/>
      </w:pPr>
      <w:r>
        <w:rPr>
          <w:rFonts w:ascii="Calibri" w:hAnsi="Calibri" w:eastAsia="Calibri"/>
          <w:b/>
          <w:color w:val="EC1839"/>
          <w:sz w:val="19"/>
        </w:rPr>
        <w:t>HC Prode — www.hcprode.com.ar  ·  Personal product  ·  Live</w:t>
      </w:r>
    </w:p>
    <w:p>
      <w:pPr>
        <w:pStyle w:val="ListBullet"/>
        <w:spacing w:after="46" w:before="0"/>
        <w:ind w:left="255"/>
      </w:pPr>
      <w:r>
        <w:rPr>
          <w:rFonts w:ascii="Calibri" w:hAnsi="Calibri" w:eastAsia="Calibri"/>
          <w:b w:val="0"/>
          <w:color w:val="302E4D"/>
          <w:sz w:val="19"/>
        </w:rPr>
        <w:t>Built a sports prediction platform with Laravel 13 and React + TypeScript.</w:t>
      </w:r>
    </w:p>
    <w:p>
      <w:pPr>
        <w:pStyle w:val="ListBullet"/>
        <w:spacing w:after="46" w:before="0"/>
        <w:ind w:left="255"/>
      </w:pPr>
      <w:r>
        <w:rPr>
          <w:rFonts w:ascii="Calibri" w:hAnsi="Calibri" w:eastAsia="Calibri"/>
          <w:b w:val="0"/>
          <w:color w:val="302E4D"/>
          <w:sz w:val="19"/>
        </w:rPr>
        <w:t>Custom and real-world tournaments with company-separated leagues, points engine and Mercado Pago monetization.</w:t>
      </w:r>
    </w:p>
    <w:p>
      <w:pPr>
        <w:spacing w:before="160" w:after="23"/>
      </w:pPr>
      <w:r>
        <w:rPr>
          <w:rFonts w:ascii="Calibri" w:hAnsi="Calibri" w:eastAsia="Calibri"/>
          <w:b/>
          <w:color w:val="302E4D"/>
          <w:sz w:val="21"/>
        </w:rPr>
        <w:t>Android App — Expense Splitting</w:t>
      </w:r>
    </w:p>
    <w:p>
      <w:pPr>
        <w:spacing w:after="68"/>
      </w:pPr>
      <w:r>
        <w:rPr>
          <w:rFonts w:ascii="Calibri" w:hAnsi="Calibri" w:eastAsia="Calibri"/>
          <w:b/>
          <w:color w:val="EC1839"/>
          <w:sz w:val="19"/>
        </w:rPr>
        <w:t>Cuentas Claras  ·  Personal project  ·  Not published yet</w:t>
      </w:r>
    </w:p>
    <w:p>
      <w:pPr>
        <w:pStyle w:val="ListBullet"/>
        <w:spacing w:after="46" w:before="0"/>
        <w:ind w:left="255"/>
      </w:pPr>
      <w:r>
        <w:rPr>
          <w:rFonts w:ascii="Calibri" w:hAnsi="Calibri" w:eastAsia="Calibri"/>
          <w:b w:val="0"/>
          <w:color w:val="302E4D"/>
          <w:sz w:val="19"/>
        </w:rPr>
        <w:t>Expense calculator for one or many days, with adults, linked children, exclusions and suggested compensation payments.</w:t>
      </w:r>
    </w:p>
    <w:p>
      <w:pPr>
        <w:spacing w:before="228" w:after="91"/>
        <w:pBdr>
          <w:bottom w:val="single" w:sz="12" w:space="1" w:color="EC1839"/>
        </w:pBdr>
      </w:pPr>
      <w:r>
        <w:rPr>
          <w:rFonts w:ascii="Calibri" w:hAnsi="Calibri" w:eastAsia="Calibri"/>
          <w:b/>
          <w:color w:val="EC1839"/>
          <w:sz w:val="22"/>
        </w:rPr>
        <w:t>EDUCATION</w:t>
      </w:r>
    </w:p>
    <w:p>
      <w:pPr>
        <w:spacing w:before="91" w:after="23"/>
      </w:pPr>
      <w:r>
        <w:rPr>
          <w:rFonts w:ascii="Calibri" w:hAnsi="Calibri" w:eastAsia="Calibri"/>
          <w:b/>
          <w:color w:val="302E4D"/>
          <w:sz w:val="20"/>
        </w:rPr>
        <w:t>Bachelor of Data Science — Universidad Siglo 21 (2023 – Present)</w:t>
      </w:r>
    </w:p>
    <w:p>
      <w:pPr>
        <w:spacing w:after="68"/>
      </w:pPr>
      <w:r>
        <w:rPr>
          <w:rFonts w:ascii="Calibri" w:hAnsi="Calibri" w:eastAsia="Calibri"/>
          <w:b w:val="0"/>
          <w:color w:val="504E70"/>
          <w:sz w:val="19"/>
        </w:rPr>
        <w:t>Distance modality — 18 subjects approved in 1.5 years.</w:t>
      </w:r>
    </w:p>
    <w:p>
      <w:pPr>
        <w:spacing w:before="91" w:after="23"/>
      </w:pPr>
      <w:r>
        <w:rPr>
          <w:rFonts w:ascii="Calibri" w:hAnsi="Calibri" w:eastAsia="Calibri"/>
          <w:b/>
          <w:color w:val="302E4D"/>
          <w:sz w:val="20"/>
        </w:rPr>
        <w:t>Mathematics Teaching Degree — Instituto Joaquín V. González (in progress)</w:t>
      </w:r>
    </w:p>
    <w:p>
      <w:pPr>
        <w:spacing w:after="68"/>
      </w:pPr>
      <w:r>
        <w:rPr>
          <w:rFonts w:ascii="Calibri" w:hAnsi="Calibri" w:eastAsia="Calibri"/>
          <w:b w:val="0"/>
          <w:color w:val="504E70"/>
          <w:sz w:val="19"/>
        </w:rPr>
        <w:t>Five finals remaining.</w:t>
      </w:r>
    </w:p>
    <w:p>
      <w:pPr>
        <w:spacing w:before="228" w:after="91"/>
        <w:pBdr>
          <w:bottom w:val="single" w:sz="12" w:space="1" w:color="EC1839"/>
        </w:pBdr>
      </w:pPr>
      <w:r>
        <w:rPr>
          <w:rFonts w:ascii="Calibri" w:hAnsi="Calibri" w:eastAsia="Calibri"/>
          <w:b/>
          <w:color w:val="EC1839"/>
          <w:sz w:val="22"/>
        </w:rPr>
        <w:t>RELEVANT COURSES</w:t>
      </w:r>
    </w:p>
    <w:p>
      <w:pPr>
        <w:pStyle w:val="ListBullet"/>
        <w:spacing w:after="46"/>
        <w:ind w:left="255"/>
      </w:pPr>
      <w:r>
        <w:rPr>
          <w:rFonts w:ascii="Calibri" w:hAnsi="Calibri" w:eastAsia="Calibri"/>
          <w:b w:val="0"/>
          <w:color w:val="302E4D"/>
          <w:sz w:val="19"/>
        </w:rPr>
        <w:t>React and TypeScript — The Complete Guide (+10 projects)</w:t>
      </w:r>
    </w:p>
    <w:p>
      <w:pPr>
        <w:pStyle w:val="ListBullet"/>
        <w:spacing w:after="46"/>
        <w:ind w:left="255"/>
      </w:pPr>
      <w:r>
        <w:rPr>
          <w:rFonts w:ascii="Calibri" w:hAnsi="Calibri" w:eastAsia="Calibri"/>
          <w:b w:val="0"/>
          <w:color w:val="302E4D"/>
          <w:sz w:val="19"/>
        </w:rPr>
        <w:t>Node.js Bootcamp — MVC and REST APIs</w:t>
      </w:r>
    </w:p>
    <w:p>
      <w:pPr>
        <w:pStyle w:val="ListBullet"/>
        <w:spacing w:after="46"/>
        <w:ind w:left="255"/>
      </w:pPr>
      <w:r>
        <w:rPr>
          <w:rFonts w:ascii="Calibri" w:hAnsi="Calibri" w:eastAsia="Calibri"/>
          <w:b w:val="0"/>
          <w:color w:val="302E4D"/>
          <w:sz w:val="19"/>
        </w:rPr>
        <w:t>Modern JavaScript — Definitive Guide (+20 projects)</w:t>
      </w:r>
    </w:p>
    <w:p>
      <w:pPr>
        <w:pStyle w:val="ListBullet"/>
        <w:spacing w:after="46"/>
        <w:ind w:left="255"/>
      </w:pPr>
      <w:r>
        <w:rPr>
          <w:rFonts w:ascii="Calibri" w:hAnsi="Calibri" w:eastAsia="Calibri"/>
          <w:b w:val="0"/>
          <w:color w:val="302E4D"/>
          <w:sz w:val="19"/>
        </w:rPr>
        <w:t>Complete Web Development with HTML5, CSS3, JS, PHP and MySQL</w:t>
      </w:r>
    </w:p>
    <w:p>
      <w:pPr>
        <w:pStyle w:val="ListBullet"/>
        <w:spacing w:after="46"/>
        <w:ind w:left="255"/>
      </w:pPr>
      <w:r>
        <w:rPr>
          <w:rFonts w:ascii="Calibri" w:hAnsi="Calibri" w:eastAsia="Calibri"/>
          <w:b w:val="0"/>
          <w:color w:val="302E4D"/>
          <w:sz w:val="19"/>
        </w:rPr>
        <w:t>CSS The Complete Guide — Flexbox, CSS Grid, SASS (+20 projects)</w:t>
      </w:r>
    </w:p>
    <w:p>
      <w:pPr>
        <w:spacing w:before="228" w:after="91"/>
        <w:pBdr>
          <w:bottom w:val="single" w:sz="12" w:space="1" w:color="EC1839"/>
        </w:pBdr>
      </w:pPr>
      <w:r>
        <w:rPr>
          <w:rFonts w:ascii="Calibri" w:hAnsi="Calibri" w:eastAsia="Calibri"/>
          <w:b/>
          <w:color w:val="EC1839"/>
          <w:sz w:val="22"/>
        </w:rPr>
        <w:t>LANGUAGES</w:t>
      </w:r>
    </w:p>
    <w:p>
      <w:pPr>
        <w:spacing w:after="0"/>
      </w:pPr>
      <w:r>
        <w:rPr>
          <w:rFonts w:ascii="Calibri" w:hAnsi="Calibri" w:eastAsia="Calibri"/>
          <w:b w:val="0"/>
          <w:color w:val="302E4D"/>
          <w:sz w:val="20"/>
        </w:rPr>
        <w:t>Spanish (Native)  ·  English (Professional working proficiency)</w:t>
      </w:r>
    </w:p>
    <w:sectPr w:rsidR="00FC693F" w:rsidRPr="0006063C" w:rsidSect="00034616">
      <w:pgSz w:w="12240" w:h="15840"/>
      <w:pgMar w:top="680" w:right="822" w:bottom="680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