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introducción"/>
    <w:p>
      <w:pPr>
        <w:pStyle w:val="Heading1"/>
      </w:pPr>
      <w:r>
        <w:t xml:space="preserve">I. Introducción</w:t>
      </w:r>
    </w:p>
    <w:p>
      <w:pPr>
        <w:pStyle w:val="FirstParagraph"/>
      </w:pPr>
      <w:r>
        <w:t xml:space="preserve">El mercado inmobiliario en Chile enfrenta un desafío creciente de vacancia, especialmente en la subutilización de espacios comerciales, oficinas y quinchos (según estudios, bordeando el 10% en Santiago post-pandemia). A pesar de la alta demanda de emprendedores y pymes por espacios de uso esporádico o flexible, el modelo de arriendo tradicional (</w:t>
      </w:r>
      <w:r>
        <w:rPr>
          <w:i/>
          <w:iCs/>
        </w:rPr>
        <w:t xml:space="preserve">As-Is</w:t>
      </w:r>
      <w:r>
        <w:t xml:space="preserve">) impone severas barreras de entrada: contratos rígidos, burocracia notarial presencial, garantías excesivas y un alto riesgo de morosidad y fraude tanto para el dueño del inmueble como para el arrendatario.</w:t>
      </w:r>
    </w:p>
    <w:p>
      <w:pPr>
        <w:pStyle w:val="BodyText"/>
      </w:pPr>
      <w:r>
        <w:t xml:space="preserve">Para resolver esta fricción, el presente informe detalla la formulación del proyecto de título</w:t>
      </w:r>
      <w:r>
        <w:t xml:space="preserve"> </w:t>
      </w:r>
      <w:r>
        <w:rPr>
          <w:b/>
          <w:bCs/>
        </w:rPr>
        <w:t xml:space="preserve">EspaciGo</w:t>
      </w:r>
      <w:r>
        <w:t xml:space="preserve">, una plataforma tecnológica (SaaS Prop-Tech) que actúa como un</w:t>
      </w:r>
      <w:r>
        <w:t xml:space="preserve"> </w:t>
      </w:r>
      <w:r>
        <w:rPr>
          <w:i/>
          <w:iCs/>
        </w:rPr>
        <w:t xml:space="preserve">Marketplace</w:t>
      </w:r>
      <w:r>
        <w:t xml:space="preserve"> </w:t>
      </w:r>
      <w:r>
        <w:t xml:space="preserve">centralizado para la publicación, reserva y gestión de espacios flexibles.</w:t>
      </w:r>
    </w:p>
    <w:p>
      <w:pPr>
        <w:pStyle w:val="BodyText"/>
      </w:pPr>
      <w:r>
        <w:t xml:space="preserve">A lo largo del documento (Evaluación Sumativa 1), se abordará la problemática desde la perspectiva de la</w:t>
      </w:r>
      <w:r>
        <w:t xml:space="preserve"> </w:t>
      </w:r>
      <w:r>
        <w:rPr>
          <w:b/>
          <w:bCs/>
        </w:rPr>
        <w:t xml:space="preserve">Ingeniería de Software</w:t>
      </w:r>
      <w:r>
        <w:t xml:space="preserve">, definiendo rigurosamente los requerimientos del sistema a través de</w:t>
      </w:r>
      <w:r>
        <w:t xml:space="preserve"> </w:t>
      </w:r>
      <w:r>
        <w:rPr>
          <w:i/>
          <w:iCs/>
        </w:rPr>
        <w:t xml:space="preserve">Historias de Usuario</w:t>
      </w:r>
      <w:r>
        <w:t xml:space="preserve"> </w:t>
      </w:r>
      <w:r>
        <w:t xml:space="preserve">y</w:t>
      </w:r>
      <w:r>
        <w:t xml:space="preserve"> </w:t>
      </w:r>
      <w:r>
        <w:rPr>
          <w:i/>
          <w:iCs/>
        </w:rPr>
        <w:t xml:space="preserve">Casos de Uso</w:t>
      </w:r>
      <w:r>
        <w:t xml:space="preserve"> </w:t>
      </w:r>
      <w:r>
        <w:t xml:space="preserve">predictivos. Posteriormente, se fundamentará la solución bajo un marco teórico que respalda el uso de la</w:t>
      </w:r>
      <w:r>
        <w:t xml:space="preserve"> </w:t>
      </w:r>
      <w:r>
        <w:rPr>
          <w:b/>
          <w:bCs/>
        </w:rPr>
        <w:t xml:space="preserve">Ley 21.461 (Ley Devuélveme mi casa)</w:t>
      </w:r>
      <w:r>
        <w:t xml:space="preserve"> </w:t>
      </w:r>
      <w:r>
        <w:t xml:space="preserve">y la</w:t>
      </w:r>
      <w:r>
        <w:t xml:space="preserve"> </w:t>
      </w:r>
      <w:r>
        <w:rPr>
          <w:b/>
          <w:bCs/>
        </w:rPr>
        <w:t xml:space="preserve">Ley 21.719 (Protección de Datos)</w:t>
      </w:r>
      <w:r>
        <w:t xml:space="preserve"> </w:t>
      </w:r>
      <w:r>
        <w:t xml:space="preserve">como ejes centrales del modelo de negocio.</w:t>
      </w:r>
    </w:p>
    <w:p>
      <w:pPr>
        <w:pStyle w:val="BodyText"/>
      </w:pPr>
      <w:r>
        <w:t xml:space="preserve">Desde el punto de vista operativo, se detallan los objetivos generales y específicos del proyecto, junto con una</w:t>
      </w:r>
      <w:r>
        <w:t xml:space="preserve"> </w:t>
      </w:r>
      <w:r>
        <w:rPr>
          <w:b/>
          <w:bCs/>
        </w:rPr>
        <w:t xml:space="preserve">Metodología Ágil (Scrum)</w:t>
      </w:r>
      <w:r>
        <w:t xml:space="preserve"> </w:t>
      </w:r>
      <w:r>
        <w:t xml:space="preserve">y presupuestaria que garantizan su desarrollo en un plazo de 16 semanas.</w:t>
      </w:r>
    </w:p>
    <w:p>
      <w:pPr>
        <w:pStyle w:val="BodyText"/>
      </w:pPr>
      <w:r>
        <w:t xml:space="preserve">Finalmente, el informe culmina con el diseño y justificación de una</w:t>
      </w:r>
      <w:r>
        <w:t xml:space="preserve"> </w:t>
      </w:r>
      <w:r>
        <w:rPr>
          <w:b/>
          <w:bCs/>
        </w:rPr>
        <w:t xml:space="preserve">Arquitectura TI Cloud-Native</w:t>
      </w:r>
      <w:r>
        <w:t xml:space="preserve"> </w:t>
      </w:r>
      <w:r>
        <w:t xml:space="preserve">basada en microservicios (Next.js, Golang, PostgreSQL, Docker, GCP) y su alineación directa con la</w:t>
      </w:r>
      <w:r>
        <w:t xml:space="preserve"> </w:t>
      </w:r>
      <w:r>
        <w:rPr>
          <w:b/>
          <w:bCs/>
        </w:rPr>
        <w:t xml:space="preserve">Arquitectura Empresarial</w:t>
      </w:r>
      <w:r>
        <w:t xml:space="preserve"> </w:t>
      </w:r>
      <w:r>
        <w:t xml:space="preserve">de la</w:t>
      </w:r>
      <w:r>
        <w:t xml:space="preserve"> </w:t>
      </w:r>
      <w:r>
        <w:rPr>
          <w:i/>
          <w:iCs/>
        </w:rPr>
        <w:t xml:space="preserve">Startup</w:t>
      </w:r>
      <w:r>
        <w:t xml:space="preserve">, evidenciando cómo la integración automatizada de pasarelas de pago (Mercado Pago) y firma legal remota (FirmaVirtual) transforman por completo la cadena de valor del rubro inmobiliario chileno.</w:t>
      </w:r>
    </w:p>
    <w:bookmarkEnd w:id="9"/>
    <w:bookmarkStart w:id="16" w:name="ii.-identificación-del-problema"/>
    <w:p>
      <w:pPr>
        <w:pStyle w:val="Heading1"/>
      </w:pPr>
      <w:r>
        <w:t xml:space="preserve">II. Identificación del Problema</w:t>
      </w:r>
    </w:p>
    <w:bookmarkStart w:id="12" w:name="X427709949824861e7daf9c554e83039ccf23b5b"/>
    <w:p>
      <w:pPr>
        <w:pStyle w:val="Heading2"/>
      </w:pPr>
      <w:r>
        <w:t xml:space="preserve">2.1 Actualización y justificación del problema</w:t>
      </w:r>
    </w:p>
    <w:bookmarkStart w:id="10" w:name="descripción-de-la-organización."/>
    <w:p>
      <w:pPr>
        <w:pStyle w:val="Heading3"/>
      </w:pPr>
      <w:r>
        <w:t xml:space="preserve">2.1.1 Descripción de la organización.</w:t>
      </w:r>
    </w:p>
    <w:p>
      <w:pPr>
        <w:pStyle w:val="FirstParagraph"/>
      </w:pPr>
      <w:r>
        <w:rPr>
          <w:b/>
          <w:bCs/>
        </w:rPr>
        <w:t xml:space="preserve">Antecedentes de la Organización:</w:t>
      </w:r>
      <w:r>
        <w:t xml:space="preserve"> </w:t>
      </w:r>
      <w:r>
        <w:t xml:space="preserve">El Proyecto se formula bajo la modalidad de Emprendimiento (Startup de Base Tecnológica). La iniciativa nace como un servicio digital SaaS y Marketplace para el mercado chileno, orientado a conectar la oferta de espacio físico subutilizado con la demanda de micro almacenamiento, oficinas temporales y espacios multipropósito a corto plazo.</w:t>
      </w:r>
    </w:p>
    <w:p>
      <w:pPr>
        <w:pStyle w:val="BodyText"/>
      </w:pPr>
      <w:r>
        <w:rPr>
          <w:b/>
          <w:bCs/>
        </w:rPr>
        <w:t xml:space="preserve">Lienzo CANVAS del Proyecto (EspaciGo):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Elemento</w:t>
            </w:r>
          </w:p>
        </w:tc>
        <w:tc>
          <w:tcPr/>
          <w:p>
            <w:pPr>
              <w:pStyle w:val="Compact"/>
              <w:jc w:val="left"/>
            </w:pPr>
            <w:r>
              <w:t xml:space="preserve">Descripción</w:t>
            </w:r>
          </w:p>
        </w:tc>
      </w:tr>
      <w:tr>
        <w:tc>
          <w:tcPr/>
          <w:p>
            <w:pPr>
              <w:pStyle w:val="Compact"/>
              <w:jc w:val="left"/>
            </w:pPr>
            <w:r>
              <w:rPr>
                <w:b/>
                <w:bCs/>
              </w:rPr>
              <w:t xml:space="preserve">Segmentos de Clientes</w:t>
            </w:r>
          </w:p>
        </w:tc>
        <w:tc>
          <w:tcPr/>
          <w:p>
            <w:pPr>
              <w:pStyle w:val="Compact"/>
              <w:jc w:val="left"/>
            </w:pPr>
            <w:r>
              <w:rPr>
                <w:b/>
                <w:bCs/>
              </w:rPr>
              <w:t xml:space="preserve">1. Arrendadores (B2B):</w:t>
            </w:r>
            <w:r>
              <w:t xml:space="preserve"> </w:t>
            </w:r>
            <w:r>
              <w:t xml:space="preserve">Propietarios de oficinas (Clase B/C), bodegas flex, salones y espacios libres vacantes.</w:t>
            </w:r>
            <w:r>
              <w:rPr>
                <w:b/>
                <w:bCs/>
              </w:rPr>
              <w:t xml:space="preserve">2. Arrendatarios (B2C/B2B):</w:t>
            </w:r>
            <w:r>
              <w:t xml:space="preserve"> </w:t>
            </w:r>
            <w:r>
              <w:t xml:space="preserve">Emprendedores, pymes, productoras y profesionales independientes que requieren espacios flexibles por horas/días.</w:t>
            </w:r>
          </w:p>
        </w:tc>
      </w:tr>
      <w:tr>
        <w:tc>
          <w:tcPr/>
          <w:p>
            <w:pPr>
              <w:pStyle w:val="Compact"/>
              <w:jc w:val="left"/>
            </w:pPr>
            <w:r>
              <w:rPr>
                <w:b/>
                <w:bCs/>
              </w:rPr>
              <w:t xml:space="preserve">Propuesta de Valor</w:t>
            </w:r>
          </w:p>
        </w:tc>
        <w:tc>
          <w:tcPr/>
          <w:p>
            <w:pPr>
              <w:pStyle w:val="Compact"/>
              <w:jc w:val="left"/>
            </w:pPr>
            <w:r>
              <w:t xml:space="preserve">Flexibilización del arriendo comercial sin burocracia presencial. Garantiza seguridad jurídica (firma remota con validación notarial - Ley 21.461) y protección financiera (sistema Escrow).</w:t>
            </w:r>
          </w:p>
        </w:tc>
      </w:tr>
      <w:tr>
        <w:tc>
          <w:tcPr/>
          <w:p>
            <w:pPr>
              <w:pStyle w:val="Compact"/>
              <w:jc w:val="left"/>
            </w:pPr>
            <w:r>
              <w:rPr>
                <w:b/>
                <w:bCs/>
              </w:rPr>
              <w:t xml:space="preserve">Canales</w:t>
            </w:r>
          </w:p>
        </w:tc>
        <w:tc>
          <w:tcPr/>
          <w:p>
            <w:pPr>
              <w:pStyle w:val="Compact"/>
              <w:jc w:val="left"/>
            </w:pPr>
            <w:r>
              <w:t xml:space="preserve">Plataforma Web (SaaS) y Aplicación Móvil (PWA). Marketing digital en LinkedIn y Google Ads. Alianzas con corredoras de propiedades.</w:t>
            </w:r>
          </w:p>
        </w:tc>
      </w:tr>
      <w:tr>
        <w:tc>
          <w:tcPr/>
          <w:p>
            <w:pPr>
              <w:pStyle w:val="Compact"/>
              <w:jc w:val="left"/>
            </w:pPr>
            <w:r>
              <w:rPr>
                <w:b/>
                <w:bCs/>
              </w:rPr>
              <w:t xml:space="preserve">Relación con Clientes</w:t>
            </w:r>
          </w:p>
        </w:tc>
        <w:tc>
          <w:tcPr/>
          <w:p>
            <w:pPr>
              <w:pStyle w:val="Compact"/>
              <w:jc w:val="left"/>
            </w:pPr>
            <w:r>
              <w:t xml:space="preserve">Autoservicio automatizado a través de la plataforma. Soporte técnico y legal para resolución de disputas (mediante evidencia fotográfica de check-in/out).</w:t>
            </w:r>
          </w:p>
        </w:tc>
      </w:tr>
      <w:tr>
        <w:tc>
          <w:tcPr/>
          <w:p>
            <w:pPr>
              <w:pStyle w:val="Compact"/>
              <w:jc w:val="left"/>
            </w:pPr>
            <w:r>
              <w:rPr>
                <w:b/>
                <w:bCs/>
              </w:rPr>
              <w:t xml:space="preserve">Fuentes de Ingresos</w:t>
            </w:r>
          </w:p>
        </w:tc>
        <w:tc>
          <w:tcPr/>
          <w:p>
            <w:pPr>
              <w:pStyle w:val="Compact"/>
              <w:jc w:val="left"/>
            </w:pPr>
            <w:r>
              <w:t xml:space="preserve">Comisión transaccional por reserva completada (porcentaje descontado al liberar los fondos al arrendador).</w:t>
            </w:r>
          </w:p>
        </w:tc>
      </w:tr>
      <w:tr>
        <w:tc>
          <w:tcPr/>
          <w:p>
            <w:pPr>
              <w:pStyle w:val="Compact"/>
              <w:jc w:val="left"/>
            </w:pPr>
            <w:r>
              <w:rPr>
                <w:b/>
                <w:bCs/>
              </w:rPr>
              <w:t xml:space="preserve">Recursos Clave</w:t>
            </w:r>
          </w:p>
        </w:tc>
        <w:tc>
          <w:tcPr/>
          <w:p>
            <w:pPr>
              <w:pStyle w:val="Compact"/>
              <w:jc w:val="left"/>
            </w:pPr>
            <w:r>
              <w:t xml:space="preserve">Plataforma Cloud-Native (GCP), Integraciones API (Mercado Pago, FirmaVirtual), Base de Datos de usuarios validados (KYC/KYB).</w:t>
            </w:r>
          </w:p>
        </w:tc>
      </w:tr>
      <w:tr>
        <w:tc>
          <w:tcPr/>
          <w:p>
            <w:pPr>
              <w:pStyle w:val="Compact"/>
              <w:jc w:val="left"/>
            </w:pPr>
            <w:r>
              <w:rPr>
                <w:b/>
                <w:bCs/>
              </w:rPr>
              <w:t xml:space="preserve">Actividades Clave</w:t>
            </w:r>
          </w:p>
        </w:tc>
        <w:tc>
          <w:tcPr/>
          <w:p>
            <w:pPr>
              <w:pStyle w:val="Compact"/>
              <w:jc w:val="left"/>
            </w:pPr>
            <w:r>
              <w:t xml:space="preserve">Desarrollo y mantenimiento de la plataforma, verificación de antecedentes, gestión de bóveda de contratos dinámicos, auditoría de transacciones.</w:t>
            </w:r>
          </w:p>
        </w:tc>
      </w:tr>
      <w:tr>
        <w:tc>
          <w:tcPr/>
          <w:p>
            <w:pPr>
              <w:pStyle w:val="Compact"/>
              <w:jc w:val="left"/>
            </w:pPr>
            <w:r>
              <w:rPr>
                <w:b/>
                <w:bCs/>
              </w:rPr>
              <w:t xml:space="preserve">Asociaciones Clave</w:t>
            </w:r>
          </w:p>
        </w:tc>
        <w:tc>
          <w:tcPr/>
          <w:p>
            <w:pPr>
              <w:pStyle w:val="Compact"/>
              <w:jc w:val="left"/>
            </w:pPr>
            <w:r>
              <w:t xml:space="preserve">Proveedores de Firma Electrónica (FirmaVirtual), Pasarela de Pagos (Mercado Pago), Registro Civil/SII (para validación de identidad y giro).</w:t>
            </w:r>
          </w:p>
        </w:tc>
      </w:tr>
      <w:tr>
        <w:tc>
          <w:tcPr/>
          <w:p>
            <w:pPr>
              <w:pStyle w:val="Compact"/>
              <w:jc w:val="left"/>
            </w:pPr>
            <w:r>
              <w:rPr>
                <w:b/>
                <w:bCs/>
              </w:rPr>
              <w:t xml:space="preserve">Estructura de Costes</w:t>
            </w:r>
          </w:p>
        </w:tc>
        <w:tc>
          <w:tcPr/>
          <w:p>
            <w:pPr>
              <w:pStyle w:val="Compact"/>
              <w:jc w:val="left"/>
            </w:pPr>
            <w:r>
              <w:t xml:space="preserve">Costos de infraestructura Cloud (GCP: Cloud Run, Cloud SQL, BigQuery), costos por transacciones de APIs de terceros, marketing y mantenimiento de software.</w:t>
            </w:r>
          </w:p>
        </w:tc>
      </w:tr>
    </w:tbl>
    <w:bookmarkEnd w:id="10"/>
    <w:bookmarkStart w:id="11" w:name="descripción-del-problema."/>
    <w:p>
      <w:pPr>
        <w:pStyle w:val="Heading3"/>
      </w:pPr>
      <w:r>
        <w:t xml:space="preserve">2.1.2 Descripción del problema.</w:t>
      </w:r>
    </w:p>
    <w:p>
      <w:pPr>
        <w:pStyle w:val="FirstParagraph"/>
      </w:pPr>
      <w:r>
        <w:t xml:space="preserve">El problema principal radica en la ineficiencia operativa y financiera provocada por la improductividad de metros cuadrados vacíos en el sector inmobiliario urbano y comercial. Por un lado, los dueños asumen altos costos fijos (gastos comunes, contribuciones, mantenimiento) sin generar ingresos frente a una sobreoferta de ciertos tipos de inmuebles. Por otro lado, pequeñas empresas, e-commerce y profesionales independientes se ven marginados por la rigidez contractual y altos costos de garantía del mercado formal (contratos fijos de 12 a 24 meses), cuando solo requieren utilizar un espacio durante un período acotado (horas, días o semanas).</w:t>
      </w:r>
    </w:p>
    <w:bookmarkEnd w:id="11"/>
    <w:bookmarkEnd w:id="12"/>
    <w:bookmarkStart w:id="15" w:name="justificación-del-problema."/>
    <w:p>
      <w:pPr>
        <w:pStyle w:val="Heading2"/>
      </w:pPr>
      <w:r>
        <w:t xml:space="preserve">2.2 Justificación del problema.</w:t>
      </w:r>
    </w:p>
    <w:bookmarkStart w:id="13" w:name="relevancia-del-problema."/>
    <w:p>
      <w:pPr>
        <w:pStyle w:val="Heading3"/>
      </w:pPr>
      <w:r>
        <w:t xml:space="preserve">2.2.1 Relevancia del problema.</w:t>
      </w:r>
    </w:p>
    <w:p>
      <w:pPr>
        <w:pStyle w:val="FirstParagraph"/>
      </w:pPr>
      <w:r>
        <w:t xml:space="preserve">La relevancia de este problema es de alto impacto económico y está respaldada por el comportamiento reciente del mercado de arriendos en Chile. Según informes de consultoras especializadas (como CBRE, Colliers y GPS Property), si bien existe una recuperación general, hay segmentos que mantienen una</w:t>
      </w:r>
      <w:r>
        <w:t xml:space="preserve"> </w:t>
      </w:r>
      <w:r>
        <w:rPr>
          <w:b/>
          <w:bCs/>
        </w:rPr>
        <w:t xml:space="preserve">vacancia crítica y estancada</w:t>
      </w:r>
      <w:r>
        <w:t xml:space="preserve">:</w:t>
      </w:r>
    </w:p>
    <w:p>
      <w:pPr>
        <w:pStyle w:val="Compact"/>
        <w:numPr>
          <w:ilvl w:val="0"/>
          <w:numId w:val="1001"/>
        </w:numPr>
      </w:pPr>
      <w:r>
        <w:rPr>
          <w:b/>
          <w:bCs/>
        </w:rPr>
        <w:t xml:space="preserve">Oficinas Clase C y Antiguas:</w:t>
      </w:r>
      <w:r>
        <w:t xml:space="preserve"> </w:t>
      </w:r>
      <w:r>
        <w:t xml:space="preserve">Presentan una tasa de desocupación estimada entre el</w:t>
      </w:r>
      <w:r>
        <w:t xml:space="preserve"> </w:t>
      </w:r>
      <w:r>
        <w:rPr>
          <w:b/>
          <w:bCs/>
        </w:rPr>
        <w:t xml:space="preserve">14% y 18%</w:t>
      </w:r>
      <w:r>
        <w:t xml:space="preserve">, con incapacidad de competir frente a ofertas más modernas, dejando miles de metros cuadrados sin rentabilizar en sectores céntricos (INE, 2026; CBRE, 2026).</w:t>
      </w:r>
    </w:p>
    <w:p>
      <w:pPr>
        <w:pStyle w:val="Compact"/>
        <w:numPr>
          <w:ilvl w:val="0"/>
          <w:numId w:val="1001"/>
        </w:numPr>
      </w:pPr>
      <w:r>
        <w:rPr>
          <w:b/>
          <w:bCs/>
        </w:rPr>
        <w:t xml:space="preserve">Bodegas Flex y Modulares:</w:t>
      </w:r>
      <w:r>
        <w:t xml:space="preserve"> </w:t>
      </w:r>
      <w:r>
        <w:t xml:space="preserve">Exhiben una sobreoferta acentuada con un</w:t>
      </w:r>
      <w:r>
        <w:t xml:space="preserve"> </w:t>
      </w:r>
      <w:r>
        <w:rPr>
          <w:b/>
          <w:bCs/>
        </w:rPr>
        <w:t xml:space="preserve">14,5%</w:t>
      </w:r>
      <w:r>
        <w:t xml:space="preserve"> </w:t>
      </w:r>
      <w:r>
        <w:t xml:space="preserve">de vacancia, sumando más de 219.000 m² disponibles solo en la Región Metropolitana (Colliers, 2026).</w:t>
      </w:r>
    </w:p>
    <w:p>
      <w:pPr>
        <w:pStyle w:val="Compact"/>
        <w:numPr>
          <w:ilvl w:val="0"/>
          <w:numId w:val="1001"/>
        </w:numPr>
      </w:pPr>
      <w:r>
        <w:rPr>
          <w:b/>
          <w:bCs/>
        </w:rPr>
        <w:t xml:space="preserve">Locales en Galerías y Ejes Secundarios:</w:t>
      </w:r>
      <w:r>
        <w:t xml:space="preserve"> </w:t>
      </w:r>
      <w:r>
        <w:t xml:space="preserve">Mantienen tasas de desocupación superiores al</w:t>
      </w:r>
      <w:r>
        <w:t xml:space="preserve"> </w:t>
      </w:r>
      <w:r>
        <w:rPr>
          <w:b/>
          <w:bCs/>
        </w:rPr>
        <w:t xml:space="preserve">15% - 20%</w:t>
      </w:r>
      <w:r>
        <w:t xml:space="preserve"> </w:t>
      </w:r>
      <w:r>
        <w:t xml:space="preserve">debido a cambios en los flujos peatonales.</w:t>
      </w:r>
    </w:p>
    <w:p>
      <w:pPr>
        <w:pStyle w:val="FirstParagraph"/>
      </w:pPr>
      <w:r>
        <w:t xml:space="preserve">Esta acumulación masiva de espacio disponible representa pérdidas millonarias para los propietarios. Al mismo tiempo, la demanda por espacios altamente flexibles y de</w:t>
      </w:r>
      <w:r>
        <w:t xml:space="preserve"> </w:t>
      </w:r>
      <w:r>
        <w:t xml:space="preserve">“última milla”</w:t>
      </w:r>
      <w:r>
        <w:t xml:space="preserve"> </w:t>
      </w:r>
      <w:r>
        <w:t xml:space="preserve">por parte del e-commerce ha aumentado, lo que demuestra un descalce entre la oferta rígida tradicional y las nuevas necesidades dinámicas del mercado.</w:t>
      </w:r>
    </w:p>
    <w:bookmarkEnd w:id="13"/>
    <w:bookmarkStart w:id="14" w:name="complejidad-del-problema."/>
    <w:p>
      <w:pPr>
        <w:pStyle w:val="Heading3"/>
      </w:pPr>
      <w:r>
        <w:t xml:space="preserve">2.2.2 Complejidad del problema.</w:t>
      </w:r>
    </w:p>
    <w:p>
      <w:pPr>
        <w:pStyle w:val="FirstParagraph"/>
      </w:pPr>
      <w:r>
        <w:t xml:space="preserve">La resolución de esta problemática mediante una plataforma TI requiere abordar múltiples dimensiones técnicas, operativas y legales interconectadas:</w:t>
      </w:r>
    </w:p>
    <w:p>
      <w:pPr>
        <w:pStyle w:val="Compact"/>
        <w:numPr>
          <w:ilvl w:val="0"/>
          <w:numId w:val="1002"/>
        </w:numPr>
      </w:pPr>
      <w:r>
        <w:rPr>
          <w:b/>
          <w:bCs/>
        </w:rPr>
        <w:t xml:space="preserve">Complejidad Legal y Normativa:</w:t>
      </w:r>
      <w:r>
        <w:t xml:space="preserve"> </w:t>
      </w:r>
      <w:r>
        <w:t xml:space="preserve">El arriendo, aunque sea temporal, debe proveer seguridad jurídica para facilitar eventuales desalojos. Esto exige el cumplimiento estricto de la</w:t>
      </w:r>
      <w:r>
        <w:t xml:space="preserve"> </w:t>
      </w:r>
      <w:r>
        <w:rPr>
          <w:b/>
          <w:bCs/>
        </w:rPr>
        <w:t xml:space="preserve">Ley 21.461 (</w:t>
      </w:r>
      <w:r>
        <w:rPr>
          <w:b/>
          <w:bCs/>
        </w:rPr>
        <w:t xml:space="preserve">“Devuélveme mi Casa”</w:t>
      </w:r>
      <w:r>
        <w:rPr>
          <w:b/>
          <w:bCs/>
        </w:rPr>
        <w:t xml:space="preserve">)</w:t>
      </w:r>
      <w:r>
        <w:t xml:space="preserve">, lo que obliga al sistema a generar contratos dinámicos que se integren vía API con servicios de firma notarial remota (Firma Electrónica Avanzada). Además, el manejo de documentos de identidad debe cumplir con los altos estándares de privacidad de la</w:t>
      </w:r>
      <w:r>
        <w:t xml:space="preserve"> </w:t>
      </w:r>
      <w:r>
        <w:rPr>
          <w:b/>
          <w:bCs/>
        </w:rPr>
        <w:t xml:space="preserve">Ley 21.719</w:t>
      </w:r>
      <w:r>
        <w:t xml:space="preserve">.</w:t>
      </w:r>
    </w:p>
    <w:p>
      <w:pPr>
        <w:pStyle w:val="Compact"/>
        <w:numPr>
          <w:ilvl w:val="0"/>
          <w:numId w:val="1002"/>
        </w:numPr>
      </w:pPr>
      <w:r>
        <w:rPr>
          <w:b/>
          <w:bCs/>
        </w:rPr>
        <w:t xml:space="preserve">Complejidad Financiera y de Confianza:</w:t>
      </w:r>
      <w:r>
        <w:t xml:space="preserve"> </w:t>
      </w:r>
      <w:r>
        <w:t xml:space="preserve">Existe el riesgo de daños al inmueble o no pago. El sistema debe implementar transacciones ACID (atomicidad, consistencia, aislamiento, durabilidad) y un</w:t>
      </w:r>
      <w:r>
        <w:t xml:space="preserve"> </w:t>
      </w:r>
      <w:r>
        <w:rPr>
          <w:b/>
          <w:bCs/>
        </w:rPr>
        <w:t xml:space="preserve">modelo Escrow</w:t>
      </w:r>
      <w:r>
        <w:t xml:space="preserve"> </w:t>
      </w:r>
      <w:r>
        <w:t xml:space="preserve">(bóveda de retención de fondos) mediante integraciones complejas (como Mercado Pago</w:t>
      </w:r>
      <w:r>
        <w:t xml:space="preserve"> </w:t>
      </w:r>
      <w:r>
        <w:t xml:space="preserve">Split Payments</w:t>
      </w:r>
      <w:r>
        <w:t xml:space="preserve"> </w:t>
      </w:r>
      <w:r>
        <w:t xml:space="preserve">y bloqueos de cupo en tarjetas), garantizando que los fondos solo se liberen si el check-in/out fotográfico no presenta disputas.</w:t>
      </w:r>
    </w:p>
    <w:p>
      <w:pPr>
        <w:pStyle w:val="Compact"/>
        <w:numPr>
          <w:ilvl w:val="0"/>
          <w:numId w:val="1002"/>
        </w:numPr>
      </w:pPr>
      <w:r>
        <w:rPr>
          <w:b/>
          <w:bCs/>
        </w:rPr>
        <w:t xml:space="preserve">Sincronización Transaccional Concurrente:</w:t>
      </w:r>
      <w:r>
        <w:t xml:space="preserve"> </w:t>
      </w:r>
      <w:r>
        <w:t xml:space="preserve">La gestión de múltiples calendarios por hora y día requiere de un backend robusto capaz de manejar alta concurrencia (Goroutines) y evitar las sobre-reservas (Double-Booking), junto con una inyección asíncrona de logs hacia data warehouses (BigQuery) para auditoría.</w:t>
      </w:r>
    </w:p>
    <w:bookmarkEnd w:id="14"/>
    <w:bookmarkEnd w:id="15"/>
    <w:bookmarkEnd w:id="16"/>
    <w:bookmarkStart w:id="41" w:name="iii.-levantamiento-de-requerimientos"/>
    <w:p>
      <w:pPr>
        <w:pStyle w:val="Heading1"/>
      </w:pPr>
      <w:r>
        <w:t xml:space="preserve">III. Levantamiento de Requerimientos</w:t>
      </w:r>
    </w:p>
    <w:bookmarkStart w:id="17" w:name="X4574babe8aeb5ffa68efc482913448283e49e03"/>
    <w:p>
      <w:pPr>
        <w:pStyle w:val="Heading2"/>
      </w:pPr>
      <w:r>
        <w:t xml:space="preserve">3.1 Determinación de los instrumentos a utilizar</w:t>
      </w:r>
    </w:p>
    <w:p>
      <w:pPr>
        <w:pStyle w:val="FirstParagraph"/>
      </w:pPr>
      <w:r>
        <w:t xml:space="preserve">Con el propósito de documentar con precisión las necesidades del mercado, los clientes (propietarios y arrendatarios) y los requisitos legales para el desarrollo de la solución informática</w:t>
      </w:r>
      <w:r>
        <w:t xml:space="preserve"> </w:t>
      </w:r>
      <w:r>
        <w:rPr>
          <w:b/>
          <w:bCs/>
        </w:rPr>
        <w:t xml:space="preserve">EspaciGo</w:t>
      </w:r>
      <w:r>
        <w:t xml:space="preserve">, se determinó la aplicación de métodos mixtos. Los instrumentos de levantamiento de información utilizados fueron:</w:t>
      </w:r>
    </w:p>
    <w:p>
      <w:pPr>
        <w:pStyle w:val="Compact"/>
        <w:numPr>
          <w:ilvl w:val="0"/>
          <w:numId w:val="1003"/>
        </w:numPr>
      </w:pPr>
      <w:r>
        <w:rPr>
          <w:b/>
          <w:bCs/>
        </w:rPr>
        <w:t xml:space="preserve">Encuestas Digitales (Cuantitativo):</w:t>
      </w:r>
      <w:r>
        <w:t xml:space="preserve"> </w:t>
      </w:r>
      <w:r>
        <w:t xml:space="preserve">Para recopilar datos sobre patrones de uso de bodegaje temporario y disposición a pago flexible por horas/días.</w:t>
      </w:r>
    </w:p>
    <w:p>
      <w:pPr>
        <w:pStyle w:val="Compact"/>
        <w:numPr>
          <w:ilvl w:val="0"/>
          <w:numId w:val="1003"/>
        </w:numPr>
      </w:pPr>
      <w:r>
        <w:rPr>
          <w:b/>
          <w:bCs/>
        </w:rPr>
        <w:t xml:space="preserve">Entrevistas En Profundidad (Cualitativo):</w:t>
      </w:r>
      <w:r>
        <w:t xml:space="preserve"> </w:t>
      </w:r>
      <w:r>
        <w:t xml:space="preserve">Para comprender las barreras legales (Ley 21.461) y de seguridad que preocupan a los dueños de espacios, administradores y corredores de propiedades.</w:t>
      </w:r>
    </w:p>
    <w:p>
      <w:pPr>
        <w:pStyle w:val="Compact"/>
        <w:numPr>
          <w:ilvl w:val="0"/>
          <w:numId w:val="1003"/>
        </w:numPr>
      </w:pPr>
      <w:r>
        <w:rPr>
          <w:b/>
          <w:bCs/>
        </w:rPr>
        <w:t xml:space="preserve">Estudio de Mercado y Benchmark Competitivo:</w:t>
      </w:r>
      <w:r>
        <w:t xml:space="preserve"> </w:t>
      </w:r>
      <w:r>
        <w:t xml:space="preserve">Para identificar brechas de diseño funcional frente a competidores tradicionales (Mercado Libre, Mudango).</w:t>
      </w:r>
    </w:p>
    <w:p>
      <w:pPr>
        <w:pStyle w:val="Compact"/>
        <w:numPr>
          <w:ilvl w:val="0"/>
          <w:numId w:val="1003"/>
        </w:numPr>
      </w:pPr>
      <w:r>
        <w:rPr>
          <w:b/>
          <w:bCs/>
        </w:rPr>
        <w:t xml:space="preserve">Grupos de Discusión Técnicos:</w:t>
      </w:r>
      <w:r>
        <w:t xml:space="preserve"> </w:t>
      </w:r>
      <w:r>
        <w:t xml:space="preserve">Para definir la arquitectura Cloud-Native, el flujo de retención (Escrow) y la trazabilidad de datos (Ley 21.719) junto al equipo de desarrollo.</w:t>
      </w:r>
    </w:p>
    <w:bookmarkEnd w:id="17"/>
    <w:bookmarkStart w:id="40" w:name="documentar-los-requerimientos"/>
    <w:p>
      <w:pPr>
        <w:pStyle w:val="Heading2"/>
      </w:pPr>
      <w:r>
        <w:t xml:space="preserve">3.2 Documentar los Requerimientos</w:t>
      </w:r>
    </w:p>
    <w:p>
      <w:pPr>
        <w:pStyle w:val="FirstParagraph"/>
      </w:pPr>
      <w:r>
        <w:t xml:space="preserve">Para reflejar la envergadura de una plataforma SaaS Cloud-Native y cumplir con los más altos estándares de Ingeniería de Software, el levantamiento de requerimientos se documenta integrando tanto el estándar</w:t>
      </w:r>
      <w:r>
        <w:t xml:space="preserve"> </w:t>
      </w:r>
      <w:r>
        <w:rPr>
          <w:b/>
          <w:bCs/>
        </w:rPr>
        <w:t xml:space="preserve">predictivo (IEEE 830 y Casos de Uso)</w:t>
      </w:r>
      <w:r>
        <w:t xml:space="preserve"> </w:t>
      </w:r>
      <w:r>
        <w:t xml:space="preserve">como el enfoque</w:t>
      </w:r>
      <w:r>
        <w:t xml:space="preserve"> </w:t>
      </w:r>
      <w:r>
        <w:rPr>
          <w:b/>
          <w:bCs/>
        </w:rPr>
        <w:t xml:space="preserve">adaptativo (Historias de Usuario)</w:t>
      </w:r>
      <w:r>
        <w:t xml:space="preserve">.</w:t>
      </w:r>
    </w:p>
    <w:bookmarkStart w:id="18" w:name="requerimientos-funcionales-rf"/>
    <w:p>
      <w:pPr>
        <w:pStyle w:val="Heading3"/>
      </w:pPr>
      <w:r>
        <w:t xml:space="preserve">3.2.1 Requerimientos Funcionales (RF)</w:t>
      </w:r>
    </w:p>
    <w:p>
      <w:pPr>
        <w:pStyle w:val="FirstParagraph"/>
      </w:pPr>
      <w:r>
        <w:t xml:space="preserve">Los Requerimientos Funcionales (RF) definen el comportamiento interno del sistema y cubren todo el ecosistema B2B/B2C, financiero y legal.</w:t>
      </w:r>
    </w:p>
    <w:p>
      <w:pPr>
        <w:pStyle w:val="BodyText"/>
      </w:pPr>
      <w:r>
        <w:rPr>
          <w:b/>
          <w:bCs/>
        </w:rPr>
        <w:t xml:space="preserve">Módulo 1: Identidad y Privacidad (Privacy by Design)</w:t>
      </w:r>
      <w:r>
        <w:t xml:space="preserve"> </w:t>
      </w:r>
      <w:r>
        <w:t xml:space="preserve">-</w:t>
      </w:r>
      <w:r>
        <w:t xml:space="preserve"> </w:t>
      </w:r>
      <w:r>
        <w:rPr>
          <w:b/>
          <w:bCs/>
        </w:rPr>
        <w:t xml:space="preserve">RF-1.1:</w:t>
      </w:r>
      <w:r>
        <w:t xml:space="preserve"> </w:t>
      </w:r>
      <w:r>
        <w:t xml:space="preserve">El sistema debe permitir registrar una cuenta de usuario unificada.</w:t>
      </w:r>
      <w:r>
        <w:t xml:space="preserve"> </w:t>
      </w:r>
      <w:r>
        <w:t xml:space="preserve">-</w:t>
      </w:r>
      <w:r>
        <w:t xml:space="preserve"> </w:t>
      </w:r>
      <w:r>
        <w:rPr>
          <w:b/>
          <w:bCs/>
        </w:rPr>
        <w:t xml:space="preserve">RF-1.2:</w:t>
      </w:r>
      <w:r>
        <w:t xml:space="preserve"> </w:t>
      </w:r>
      <w:r>
        <w:t xml:space="preserve">El sistema debe permitir la recuperación de contraseña de forma segura.</w:t>
      </w:r>
      <w:r>
        <w:t xml:space="preserve"> </w:t>
      </w:r>
      <w:r>
        <w:t xml:space="preserve">-</w:t>
      </w:r>
      <w:r>
        <w:t xml:space="preserve"> </w:t>
      </w:r>
      <w:r>
        <w:rPr>
          <w:b/>
          <w:bCs/>
        </w:rPr>
        <w:t xml:space="preserve">RF-1.3:</w:t>
      </w:r>
      <w:r>
        <w:t xml:space="preserve"> </w:t>
      </w:r>
      <w:r>
        <w:t xml:space="preserve">El sistema debe integrar validación de Cédula de Identidad chilena (KYC) vía API.</w:t>
      </w:r>
      <w:r>
        <w:t xml:space="preserve"> </w:t>
      </w:r>
      <w:r>
        <w:t xml:space="preserve">-</w:t>
      </w:r>
      <w:r>
        <w:t xml:space="preserve"> </w:t>
      </w:r>
      <w:r>
        <w:rPr>
          <w:b/>
          <w:bCs/>
        </w:rPr>
        <w:t xml:space="preserve">RF-1.4:</w:t>
      </w:r>
      <w:r>
        <w:t xml:space="preserve"> </w:t>
      </w:r>
      <w:r>
        <w:t xml:space="preserve">El sistema debe validar el giro comercial de empresas (KYB) cruzando datos con el SII.</w:t>
      </w:r>
      <w:r>
        <w:t xml:space="preserve"> </w:t>
      </w:r>
      <w:r>
        <w:t xml:space="preserve">-</w:t>
      </w:r>
      <w:r>
        <w:t xml:space="preserve"> </w:t>
      </w:r>
      <w:r>
        <w:rPr>
          <w:b/>
          <w:bCs/>
        </w:rPr>
        <w:t xml:space="preserve">RF-1.5:</w:t>
      </w:r>
      <w:r>
        <w:t xml:space="preserve"> </w:t>
      </w:r>
      <w:r>
        <w:t xml:space="preserve">El sistema debe permitir al usuario solicitar el</w:t>
      </w:r>
      <w:r>
        <w:t xml:space="preserve"> </w:t>
      </w:r>
      <w:r>
        <w:t xml:space="preserve">“Derecho al Olvido”</w:t>
      </w:r>
      <w:r>
        <w:t xml:space="preserve"> </w:t>
      </w:r>
      <w:r>
        <w:t xml:space="preserve">(Ley 21.719), eliminando sus datos PII.</w:t>
      </w:r>
    </w:p>
    <w:p>
      <w:pPr>
        <w:pStyle w:val="BodyText"/>
      </w:pPr>
      <w:r>
        <w:rPr>
          <w:b/>
          <w:bCs/>
        </w:rPr>
        <w:t xml:space="preserve">Módulo 2: Catálogo y Reservas</w:t>
      </w:r>
      <w:r>
        <w:t xml:space="preserve"> </w:t>
      </w:r>
      <w:r>
        <w:t xml:space="preserve">-</w:t>
      </w:r>
      <w:r>
        <w:t xml:space="preserve"> </w:t>
      </w:r>
      <w:r>
        <w:rPr>
          <w:b/>
          <w:bCs/>
        </w:rPr>
        <w:t xml:space="preserve">RF-2.1:</w:t>
      </w:r>
      <w:r>
        <w:t xml:space="preserve"> </w:t>
      </w:r>
      <w:r>
        <w:t xml:space="preserve">El sistema debe permitir al arrendador crear un anuncio de espacio comercial (dimensiones, reglas).</w:t>
      </w:r>
      <w:r>
        <w:t xml:space="preserve"> </w:t>
      </w:r>
      <w:r>
        <w:t xml:space="preserve">-</w:t>
      </w:r>
      <w:r>
        <w:t xml:space="preserve"> </w:t>
      </w:r>
      <w:r>
        <w:rPr>
          <w:b/>
          <w:bCs/>
        </w:rPr>
        <w:t xml:space="preserve">RF-2.2:</w:t>
      </w:r>
      <w:r>
        <w:t xml:space="preserve"> </w:t>
      </w:r>
      <w:r>
        <w:t xml:space="preserve">El sistema debe permitir subir y gestionar una galería fotográfica del inmueble.</w:t>
      </w:r>
      <w:r>
        <w:t xml:space="preserve"> </w:t>
      </w:r>
      <w:r>
        <w:t xml:space="preserve">-</w:t>
      </w:r>
      <w:r>
        <w:t xml:space="preserve"> </w:t>
      </w:r>
      <w:r>
        <w:rPr>
          <w:b/>
          <w:bCs/>
        </w:rPr>
        <w:t xml:space="preserve">RF-2.3:</w:t>
      </w:r>
      <w:r>
        <w:t xml:space="preserve"> </w:t>
      </w:r>
      <w:r>
        <w:t xml:space="preserve">El sistema debe permitir bloquear fechas y fijar tarifas dinámicas en un calendario.</w:t>
      </w:r>
      <w:r>
        <w:t xml:space="preserve"> </w:t>
      </w:r>
      <w:r>
        <w:t xml:space="preserve">-</w:t>
      </w:r>
      <w:r>
        <w:t xml:space="preserve"> </w:t>
      </w:r>
      <w:r>
        <w:rPr>
          <w:b/>
          <w:bCs/>
        </w:rPr>
        <w:t xml:space="preserve">RF-2.4:</w:t>
      </w:r>
      <w:r>
        <w:t xml:space="preserve"> </w:t>
      </w:r>
      <w:r>
        <w:t xml:space="preserve">El sistema debe buscar espacios disponibles mediante un mapa geolocalizado.</w:t>
      </w:r>
      <w:r>
        <w:t xml:space="preserve"> </w:t>
      </w:r>
      <w:r>
        <w:t xml:space="preserve">-</w:t>
      </w:r>
      <w:r>
        <w:t xml:space="preserve"> </w:t>
      </w:r>
      <w:r>
        <w:rPr>
          <w:b/>
          <w:bCs/>
        </w:rPr>
        <w:t xml:space="preserve">RF-2.5:</w:t>
      </w:r>
      <w:r>
        <w:t xml:space="preserve"> </w:t>
      </w:r>
      <w:r>
        <w:t xml:space="preserve">El sistema debe permitir filtrar la búsqueda por precio, tipo y fechas.</w:t>
      </w:r>
      <w:r>
        <w:t xml:space="preserve"> </w:t>
      </w:r>
      <w:r>
        <w:t xml:space="preserve">-</w:t>
      </w:r>
      <w:r>
        <w:t xml:space="preserve"> </w:t>
      </w:r>
      <w:r>
        <w:rPr>
          <w:b/>
          <w:bCs/>
        </w:rPr>
        <w:t xml:space="preserve">RF-2.6:</w:t>
      </w:r>
      <w:r>
        <w:t xml:space="preserve"> </w:t>
      </w:r>
      <w:r>
        <w:t xml:space="preserve">El sistema debe permitir al arrendatario enviar una solicitud de reserva.</w:t>
      </w:r>
      <w:r>
        <w:t xml:space="preserve"> </w:t>
      </w:r>
      <w:r>
        <w:t xml:space="preserve">-</w:t>
      </w:r>
      <w:r>
        <w:t xml:space="preserve"> </w:t>
      </w:r>
      <w:r>
        <w:rPr>
          <w:b/>
          <w:bCs/>
        </w:rPr>
        <w:t xml:space="preserve">RF-2.7:</w:t>
      </w:r>
      <w:r>
        <w:t xml:space="preserve"> </w:t>
      </w:r>
      <w:r>
        <w:t xml:space="preserve">El sistema debe notificar y permitir al arrendador aprobar o rechazar solicitudes.</w:t>
      </w:r>
    </w:p>
    <w:p>
      <w:pPr>
        <w:pStyle w:val="BodyText"/>
      </w:pPr>
      <w:r>
        <w:rPr>
          <w:b/>
          <w:bCs/>
        </w:rPr>
        <w:t xml:space="preserve">Módulo 3: Financiero y Escrow</w:t>
      </w:r>
      <w:r>
        <w:t xml:space="preserve"> </w:t>
      </w:r>
      <w:r>
        <w:t xml:space="preserve">-</w:t>
      </w:r>
      <w:r>
        <w:t xml:space="preserve"> </w:t>
      </w:r>
      <w:r>
        <w:rPr>
          <w:b/>
          <w:bCs/>
        </w:rPr>
        <w:t xml:space="preserve">RF-3.1:</w:t>
      </w:r>
      <w:r>
        <w:t xml:space="preserve"> </w:t>
      </w:r>
      <w:r>
        <w:t xml:space="preserve">El sistema debe procesar pagos mediante pasarela externa (Mercado Pago).</w:t>
      </w:r>
      <w:r>
        <w:t xml:space="preserve"> </w:t>
      </w:r>
      <w:r>
        <w:t xml:space="preserve">-</w:t>
      </w:r>
      <w:r>
        <w:t xml:space="preserve"> </w:t>
      </w:r>
      <w:r>
        <w:rPr>
          <w:b/>
          <w:bCs/>
        </w:rPr>
        <w:t xml:space="preserve">RF-3.2:</w:t>
      </w:r>
      <w:r>
        <w:t xml:space="preserve"> </w:t>
      </w:r>
      <w:r>
        <w:t xml:space="preserve">El sistema debe retener los pagos de reservas en una bóveda virtual (Escrow).</w:t>
      </w:r>
      <w:r>
        <w:t xml:space="preserve"> </w:t>
      </w:r>
      <w:r>
        <w:t xml:space="preserve">-</w:t>
      </w:r>
      <w:r>
        <w:t xml:space="preserve"> </w:t>
      </w:r>
      <w:r>
        <w:rPr>
          <w:b/>
          <w:bCs/>
        </w:rPr>
        <w:t xml:space="preserve">RF-3.3:</w:t>
      </w:r>
      <w:r>
        <w:t xml:space="preserve"> </w:t>
      </w:r>
      <w:r>
        <w:t xml:space="preserve">El sistema debe bloquear un cupo de garantía en la tarjeta de crédito del usuario.</w:t>
      </w:r>
      <w:r>
        <w:t xml:space="preserve"> </w:t>
      </w:r>
      <w:r>
        <w:t xml:space="preserve">-</w:t>
      </w:r>
      <w:r>
        <w:t xml:space="preserve"> </w:t>
      </w:r>
      <w:r>
        <w:rPr>
          <w:b/>
          <w:bCs/>
        </w:rPr>
        <w:t xml:space="preserve">RF-3.4:</w:t>
      </w:r>
      <w:r>
        <w:t xml:space="preserve"> </w:t>
      </w:r>
      <w:r>
        <w:t xml:space="preserve">El sistema debe ejecutar el</w:t>
      </w:r>
      <w:r>
        <w:t xml:space="preserve"> </w:t>
      </w:r>
      <w:r>
        <w:rPr>
          <w:i/>
          <w:iCs/>
        </w:rPr>
        <w:t xml:space="preserve">Payout</w:t>
      </w:r>
      <w:r>
        <w:t xml:space="preserve"> </w:t>
      </w:r>
      <w:r>
        <w:t xml:space="preserve">liberando los fondos al arrendador, descontando comisión.</w:t>
      </w:r>
    </w:p>
    <w:p>
      <w:pPr>
        <w:pStyle w:val="BodyText"/>
      </w:pPr>
      <w:r>
        <w:rPr>
          <w:b/>
          <w:bCs/>
        </w:rPr>
        <w:t xml:space="preserve">Módulo 4: Legal y Operativa</w:t>
      </w:r>
      <w:r>
        <w:t xml:space="preserve"> </w:t>
      </w:r>
      <w:r>
        <w:t xml:space="preserve">-</w:t>
      </w:r>
      <w:r>
        <w:t xml:space="preserve"> </w:t>
      </w:r>
      <w:r>
        <w:rPr>
          <w:b/>
          <w:bCs/>
        </w:rPr>
        <w:t xml:space="preserve">RF-4.1:</w:t>
      </w:r>
      <w:r>
        <w:t xml:space="preserve"> </w:t>
      </w:r>
      <w:r>
        <w:t xml:space="preserve">El sistema debe generar contratos dinámicos inyectando variables en plantillas PDF.</w:t>
      </w:r>
      <w:r>
        <w:t xml:space="preserve"> </w:t>
      </w:r>
      <w:r>
        <w:t xml:space="preserve">-</w:t>
      </w:r>
      <w:r>
        <w:t xml:space="preserve"> </w:t>
      </w:r>
      <w:r>
        <w:rPr>
          <w:b/>
          <w:bCs/>
        </w:rPr>
        <w:t xml:space="preserve">RF-4.2:</w:t>
      </w:r>
      <w:r>
        <w:t xml:space="preserve"> </w:t>
      </w:r>
      <w:r>
        <w:t xml:space="preserve">El sistema debe enviar contratos vía API para Firma Electrónica Avanzada o Notarial (ANF).</w:t>
      </w:r>
      <w:r>
        <w:t xml:space="preserve"> </w:t>
      </w:r>
      <w:r>
        <w:t xml:space="preserve">-</w:t>
      </w:r>
      <w:r>
        <w:t xml:space="preserve"> </w:t>
      </w:r>
      <w:r>
        <w:rPr>
          <w:b/>
          <w:bCs/>
        </w:rPr>
        <w:t xml:space="preserve">RF-4.3:</w:t>
      </w:r>
      <w:r>
        <w:t xml:space="preserve"> </w:t>
      </w:r>
      <w:r>
        <w:t xml:space="preserve">El sistema debe permitir subir fotografías de check-in y check-out.</w:t>
      </w:r>
      <w:r>
        <w:t xml:space="preserve"> </w:t>
      </w:r>
      <w:r>
        <w:t xml:space="preserve">-</w:t>
      </w:r>
      <w:r>
        <w:t xml:space="preserve"> </w:t>
      </w:r>
      <w:r>
        <w:rPr>
          <w:b/>
          <w:bCs/>
        </w:rPr>
        <w:t xml:space="preserve">RF-4.4:</w:t>
      </w:r>
      <w:r>
        <w:t xml:space="preserve"> </w:t>
      </w:r>
      <w:r>
        <w:t xml:space="preserve">El sistema debe permitir la apertura de disputas por daños al inmueble.</w:t>
      </w:r>
      <w:r>
        <w:t xml:space="preserve"> </w:t>
      </w:r>
      <w:r>
        <w:t xml:space="preserve">-</w:t>
      </w:r>
      <w:r>
        <w:t xml:space="preserve"> </w:t>
      </w:r>
      <w:r>
        <w:rPr>
          <w:b/>
          <w:bCs/>
        </w:rPr>
        <w:t xml:space="preserve">RF-4.5:</w:t>
      </w:r>
      <w:r>
        <w:t xml:space="preserve"> </w:t>
      </w:r>
      <w:r>
        <w:t xml:space="preserve">El sistema debe inyectar logs inmutables en BigQuery de cada acción transaccional.</w:t>
      </w:r>
    </w:p>
    <w:bookmarkEnd w:id="18"/>
    <w:bookmarkStart w:id="19" w:name="requerimientos-no-funcionales-rnf"/>
    <w:p>
      <w:pPr>
        <w:pStyle w:val="Heading3"/>
      </w:pPr>
      <w:r>
        <w:t xml:space="preserve">3.2.2 Requerimientos No Funcionales (RNF)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 REQ</w:t>
            </w:r>
          </w:p>
        </w:tc>
        <w:tc>
          <w:tcPr/>
          <w:p>
            <w:pPr>
              <w:pStyle w:val="Compact"/>
              <w:jc w:val="left"/>
            </w:pPr>
            <w:r>
              <w:t xml:space="preserve">Categoría</w:t>
            </w:r>
          </w:p>
        </w:tc>
        <w:tc>
          <w:tcPr/>
          <w:p>
            <w:pPr>
              <w:pStyle w:val="Compact"/>
              <w:jc w:val="left"/>
            </w:pPr>
            <w:r>
              <w:t xml:space="preserve">Descripción y Criterio de Aceptación</w:t>
            </w:r>
          </w:p>
        </w:tc>
      </w:tr>
      <w:tr>
        <w:tc>
          <w:tcPr/>
          <w:p>
            <w:pPr>
              <w:pStyle w:val="Compact"/>
              <w:jc w:val="left"/>
            </w:pPr>
            <w:r>
              <w:rPr>
                <w:b/>
                <w:bCs/>
              </w:rPr>
              <w:t xml:space="preserve">RNF-01</w:t>
            </w:r>
          </w:p>
        </w:tc>
        <w:tc>
          <w:tcPr/>
          <w:p>
            <w:pPr>
              <w:pStyle w:val="Compact"/>
              <w:jc w:val="left"/>
            </w:pPr>
            <w:r>
              <w:t xml:space="preserve">Seguridad (ISO 25010)</w:t>
            </w:r>
          </w:p>
        </w:tc>
        <w:tc>
          <w:tcPr/>
          <w:p>
            <w:pPr>
              <w:pStyle w:val="Compact"/>
              <w:jc w:val="left"/>
            </w:pPr>
            <w:r>
              <w:t xml:space="preserve">Contratos resguardados en</w:t>
            </w:r>
            <w:r>
              <w:t xml:space="preserve"> </w:t>
            </w:r>
            <w:r>
              <w:rPr>
                <w:i/>
                <w:iCs/>
              </w:rPr>
              <w:t xml:space="preserve">Buckets</w:t>
            </w:r>
            <w:r>
              <w:t xml:space="preserve"> </w:t>
            </w:r>
            <w:r>
              <w:t xml:space="preserve">cifrados. Transmisión TLS 1.3.</w:t>
            </w:r>
          </w:p>
        </w:tc>
      </w:tr>
      <w:tr>
        <w:tc>
          <w:tcPr/>
          <w:p>
            <w:pPr>
              <w:pStyle w:val="Compact"/>
              <w:jc w:val="left"/>
            </w:pPr>
            <w:r>
              <w:rPr>
                <w:b/>
                <w:bCs/>
              </w:rPr>
              <w:t xml:space="preserve">RNF-02</w:t>
            </w:r>
          </w:p>
        </w:tc>
        <w:tc>
          <w:tcPr/>
          <w:p>
            <w:pPr>
              <w:pStyle w:val="Compact"/>
              <w:jc w:val="left"/>
            </w:pPr>
            <w:r>
              <w:t xml:space="preserve">Fiabilidad (ISO 25010)</w:t>
            </w:r>
          </w:p>
        </w:tc>
        <w:tc>
          <w:tcPr/>
          <w:p>
            <w:pPr>
              <w:pStyle w:val="Compact"/>
              <w:jc w:val="left"/>
            </w:pPr>
            <w:r>
              <w:t xml:space="preserve">La base de datos (PostgreSQL) debe garantizar transacciones</w:t>
            </w:r>
            <w:r>
              <w:t xml:space="preserve"> </w:t>
            </w:r>
            <w:r>
              <w:rPr>
                <w:b/>
                <w:bCs/>
              </w:rPr>
              <w:t xml:space="preserve">ACID</w:t>
            </w:r>
            <w:r>
              <w:t xml:space="preserve">.</w:t>
            </w:r>
          </w:p>
        </w:tc>
      </w:tr>
      <w:tr>
        <w:tc>
          <w:tcPr/>
          <w:p>
            <w:pPr>
              <w:pStyle w:val="Compact"/>
              <w:jc w:val="left"/>
            </w:pPr>
            <w:r>
              <w:rPr>
                <w:b/>
                <w:bCs/>
              </w:rPr>
              <w:t xml:space="preserve">RNF-03</w:t>
            </w:r>
          </w:p>
        </w:tc>
        <w:tc>
          <w:tcPr/>
          <w:p>
            <w:pPr>
              <w:pStyle w:val="Compact"/>
              <w:jc w:val="left"/>
            </w:pPr>
            <w:r>
              <w:t xml:space="preserve">Rendimiento (ISO 25010)</w:t>
            </w:r>
          </w:p>
        </w:tc>
        <w:tc>
          <w:tcPr/>
          <w:p>
            <w:pPr>
              <w:pStyle w:val="Compact"/>
              <w:jc w:val="left"/>
            </w:pPr>
            <w:r>
              <w:t xml:space="preserve">El backend (Go) procesará alta concurrencia mediante</w:t>
            </w:r>
            <w:r>
              <w:t xml:space="preserve"> </w:t>
            </w:r>
            <w:r>
              <w:rPr>
                <w:i/>
                <w:iCs/>
              </w:rPr>
              <w:t xml:space="preserve">Goroutines</w:t>
            </w:r>
            <w:r>
              <w:t xml:space="preserve">. Mapa en &lt; 2.5s.</w:t>
            </w:r>
          </w:p>
        </w:tc>
      </w:tr>
      <w:tr>
        <w:tc>
          <w:tcPr/>
          <w:p>
            <w:pPr>
              <w:pStyle w:val="Compact"/>
              <w:jc w:val="left"/>
            </w:pPr>
            <w:r>
              <w:rPr>
                <w:b/>
                <w:bCs/>
              </w:rPr>
              <w:t xml:space="preserve">RNF-04</w:t>
            </w:r>
          </w:p>
        </w:tc>
        <w:tc>
          <w:tcPr/>
          <w:p>
            <w:pPr>
              <w:pStyle w:val="Compact"/>
              <w:jc w:val="left"/>
            </w:pPr>
            <w:r>
              <w:t xml:space="preserve">Usabilidad (ISO 25010)</w:t>
            </w:r>
          </w:p>
        </w:tc>
        <w:tc>
          <w:tcPr/>
          <w:p>
            <w:pPr>
              <w:pStyle w:val="Compact"/>
              <w:jc w:val="left"/>
            </w:pPr>
            <w:r>
              <w:t xml:space="preserve">Interfaz Responsive (Next.js). Flujo de reserva en máximo 4 clics.</w:t>
            </w:r>
          </w:p>
        </w:tc>
      </w:tr>
      <w:tr>
        <w:tc>
          <w:tcPr/>
          <w:p>
            <w:pPr>
              <w:pStyle w:val="Compact"/>
              <w:jc w:val="left"/>
            </w:pPr>
            <w:r>
              <w:rPr>
                <w:b/>
                <w:bCs/>
              </w:rPr>
              <w:t xml:space="preserve">RNF-05</w:t>
            </w:r>
          </w:p>
        </w:tc>
        <w:tc>
          <w:tcPr/>
          <w:p>
            <w:pPr>
              <w:pStyle w:val="Compact"/>
              <w:jc w:val="left"/>
            </w:pPr>
            <w:r>
              <w:t xml:space="preserve">Escalabilidad (ISO 25010)</w:t>
            </w:r>
          </w:p>
        </w:tc>
        <w:tc>
          <w:tcPr/>
          <w:p>
            <w:pPr>
              <w:pStyle w:val="Compact"/>
              <w:jc w:val="left"/>
            </w:pPr>
            <w:r>
              <w:t xml:space="preserve">Despliegue en Cloud Run (autoescalable).</w:t>
            </w:r>
          </w:p>
        </w:tc>
      </w:tr>
      <w:tr>
        <w:tc>
          <w:tcPr/>
          <w:p>
            <w:pPr>
              <w:pStyle w:val="Compact"/>
              <w:jc w:val="left"/>
            </w:pPr>
            <w:r>
              <w:rPr>
                <w:b/>
                <w:bCs/>
              </w:rPr>
              <w:t xml:space="preserve">RNF-06</w:t>
            </w:r>
          </w:p>
        </w:tc>
        <w:tc>
          <w:tcPr/>
          <w:p>
            <w:pPr>
              <w:pStyle w:val="Compact"/>
              <w:jc w:val="left"/>
            </w:pPr>
            <w:r>
              <w:t xml:space="preserve">Legislativo (Sommerville)</w:t>
            </w:r>
          </w:p>
        </w:tc>
        <w:tc>
          <w:tcPr/>
          <w:p>
            <w:pPr>
              <w:pStyle w:val="Compact"/>
              <w:jc w:val="left"/>
            </w:pPr>
            <w:r>
              <w:rPr>
                <w:b/>
                <w:bCs/>
              </w:rPr>
              <w:t xml:space="preserve">Ley 21.719:</w:t>
            </w:r>
            <w:r>
              <w:t xml:space="preserve"> </w:t>
            </w:r>
            <w:r>
              <w:t xml:space="preserve">Privacy by Design. Datos PII nunca guardados en logs públicos.</w:t>
            </w:r>
          </w:p>
        </w:tc>
      </w:tr>
      <w:tr>
        <w:tc>
          <w:tcPr/>
          <w:p>
            <w:pPr>
              <w:pStyle w:val="Compact"/>
              <w:jc w:val="left"/>
            </w:pPr>
            <w:r>
              <w:rPr>
                <w:b/>
                <w:bCs/>
              </w:rPr>
              <w:t xml:space="preserve">RNF-07</w:t>
            </w:r>
          </w:p>
        </w:tc>
        <w:tc>
          <w:tcPr/>
          <w:p>
            <w:pPr>
              <w:pStyle w:val="Compact"/>
              <w:jc w:val="left"/>
            </w:pPr>
            <w:r>
              <w:t xml:space="preserve">Legislativo (Sommerville)</w:t>
            </w:r>
          </w:p>
        </w:tc>
        <w:tc>
          <w:tcPr/>
          <w:p>
            <w:pPr>
              <w:pStyle w:val="Compact"/>
              <w:jc w:val="left"/>
            </w:pPr>
            <w:r>
              <w:rPr>
                <w:b/>
                <w:bCs/>
              </w:rPr>
              <w:t xml:space="preserve">Ley 21.461:</w:t>
            </w:r>
            <w:r>
              <w:t xml:space="preserve"> </w:t>
            </w:r>
            <w:r>
              <w:t xml:space="preserve">El sistema exige firma notarial online para garantizar desalojo.</w:t>
            </w:r>
          </w:p>
        </w:tc>
      </w:tr>
      <w:tr>
        <w:tc>
          <w:tcPr/>
          <w:p>
            <w:pPr>
              <w:pStyle w:val="Compact"/>
              <w:jc w:val="left"/>
            </w:pPr>
            <w:r>
              <w:rPr>
                <w:b/>
                <w:bCs/>
              </w:rPr>
              <w:t xml:space="preserve">RNF-08</w:t>
            </w:r>
          </w:p>
        </w:tc>
        <w:tc>
          <w:tcPr/>
          <w:p>
            <w:pPr>
              <w:pStyle w:val="Compact"/>
              <w:jc w:val="left"/>
            </w:pPr>
            <w:r>
              <w:t xml:space="preserve">Implementación (Sommerville)</w:t>
            </w:r>
          </w:p>
        </w:tc>
        <w:tc>
          <w:tcPr/>
          <w:p>
            <w:pPr>
              <w:pStyle w:val="Compact"/>
              <w:jc w:val="left"/>
            </w:pPr>
            <w:r>
              <w:t xml:space="preserve">Contenerizado (Docker) y desplegado vía GitHub Actions (CI/CD).</w:t>
            </w:r>
          </w:p>
        </w:tc>
      </w:tr>
    </w:tbl>
    <w:bookmarkEnd w:id="19"/>
    <w:bookmarkStart w:id="20" w:name="Xed450110d9b67bf9bd5990e848edba32483e3ca"/>
    <w:p>
      <w:pPr>
        <w:pStyle w:val="Heading3"/>
      </w:pPr>
      <w:r>
        <w:t xml:space="preserve">3.2.3 Historias de Usuario (Metodología Adaptativa)</w:t>
      </w:r>
    </w:p>
    <w:p>
      <w:pPr>
        <w:pStyle w:val="FirstParagraph"/>
      </w:pPr>
      <w:r>
        <w:t xml:space="preserve">Para la planificación iterativa (Sprints), se desglosó el proyecto en</w:t>
      </w:r>
      <w:r>
        <w:t xml:space="preserve"> </w:t>
      </w:r>
      <w:r>
        <w:rPr>
          <w:b/>
          <w:bCs/>
        </w:rPr>
        <w:t xml:space="preserve">25 Historias de Usuario (HU)</w:t>
      </w:r>
      <w:r>
        <w:t xml:space="preserve"> </w:t>
      </w:r>
      <w:r>
        <w:t xml:space="preserve">agrupadas en Épicas:</w:t>
      </w:r>
    </w:p>
    <w:p>
      <w:pPr>
        <w:pStyle w:val="BodyText"/>
      </w:pPr>
      <w:r>
        <w:rPr>
          <w:b/>
          <w:bCs/>
        </w:rPr>
        <w:t xml:space="preserve">Épica 1: Gestión de Identidad y Privacidad</w:t>
      </w:r>
      <w:r>
        <w:t xml:space="preserve"> </w:t>
      </w:r>
      <w:r>
        <w:t xml:space="preserve">-</w:t>
      </w:r>
      <w:r>
        <w:t xml:space="preserve"> </w:t>
      </w:r>
      <w:r>
        <w:rPr>
          <w:b/>
          <w:bCs/>
        </w:rPr>
        <w:t xml:space="preserve">HU-01:</w:t>
      </w:r>
      <w:r>
        <w:t xml:space="preserve"> </w:t>
      </w:r>
      <w:r>
        <w:t xml:space="preserve">Como visitante, quiero registrarme con mi correo y contraseña.</w:t>
      </w:r>
      <w:r>
        <w:t xml:space="preserve"> </w:t>
      </w:r>
      <w:r>
        <w:t xml:space="preserve">-</w:t>
      </w:r>
      <w:r>
        <w:t xml:space="preserve"> </w:t>
      </w:r>
      <w:r>
        <w:rPr>
          <w:b/>
          <w:bCs/>
        </w:rPr>
        <w:t xml:space="preserve">HU-02:</w:t>
      </w:r>
      <w:r>
        <w:t xml:space="preserve"> </w:t>
      </w:r>
      <w:r>
        <w:t xml:space="preserve">Como usuario, quiero poder recuperar mi contraseña.</w:t>
      </w:r>
      <w:r>
        <w:t xml:space="preserve"> </w:t>
      </w:r>
      <w:r>
        <w:t xml:space="preserve">-</w:t>
      </w:r>
      <w:r>
        <w:t xml:space="preserve"> </w:t>
      </w:r>
      <w:r>
        <w:rPr>
          <w:b/>
          <w:bCs/>
        </w:rPr>
        <w:t xml:space="preserve">HU-03:</w:t>
      </w:r>
      <w:r>
        <w:t xml:space="preserve"> </w:t>
      </w:r>
      <w:r>
        <w:t xml:space="preserve">Como usuario, quiero validar mi Cédula de Identidad chilena (KYC).</w:t>
      </w:r>
      <w:r>
        <w:t xml:space="preserve"> </w:t>
      </w:r>
      <w:r>
        <w:t xml:space="preserve">-</w:t>
      </w:r>
      <w:r>
        <w:t xml:space="preserve"> </w:t>
      </w:r>
      <w:r>
        <w:rPr>
          <w:b/>
          <w:bCs/>
        </w:rPr>
        <w:t xml:space="preserve">HU-04:</w:t>
      </w:r>
      <w:r>
        <w:t xml:space="preserve"> </w:t>
      </w:r>
      <w:r>
        <w:t xml:space="preserve">Como propietario B2B, quiero validar mi giro en el SII (KYB).</w:t>
      </w:r>
      <w:r>
        <w:t xml:space="preserve"> </w:t>
      </w:r>
      <w:r>
        <w:t xml:space="preserve">-</w:t>
      </w:r>
      <w:r>
        <w:t xml:space="preserve"> </w:t>
      </w:r>
      <w:r>
        <w:rPr>
          <w:b/>
          <w:bCs/>
        </w:rPr>
        <w:t xml:space="preserve">HU-05:</w:t>
      </w:r>
      <w:r>
        <w:t xml:space="preserve"> </w:t>
      </w:r>
      <w:r>
        <w:t xml:space="preserve">Como usuario, quiero solicitar la eliminación de mi cuenta (Ley 21.719).</w:t>
      </w:r>
    </w:p>
    <w:p>
      <w:pPr>
        <w:pStyle w:val="BodyText"/>
      </w:pPr>
      <w:r>
        <w:rPr>
          <w:b/>
          <w:bCs/>
        </w:rPr>
        <w:t xml:space="preserve">Épica 2: Publicación y Gestión (Arrendador)</w:t>
      </w:r>
      <w:r>
        <w:t xml:space="preserve"> </w:t>
      </w:r>
      <w:r>
        <w:t xml:space="preserve">-</w:t>
      </w:r>
      <w:r>
        <w:t xml:space="preserve"> </w:t>
      </w:r>
      <w:r>
        <w:rPr>
          <w:b/>
          <w:bCs/>
        </w:rPr>
        <w:t xml:space="preserve">HU-06:</w:t>
      </w:r>
      <w:r>
        <w:t xml:space="preserve"> </w:t>
      </w:r>
      <w:r>
        <w:t xml:space="preserve">Como propietario, quiero crear un anuncio especificando M2 y reglas.</w:t>
      </w:r>
      <w:r>
        <w:t xml:space="preserve"> </w:t>
      </w:r>
      <w:r>
        <w:t xml:space="preserve">-</w:t>
      </w:r>
      <w:r>
        <w:t xml:space="preserve"> </w:t>
      </w:r>
      <w:r>
        <w:rPr>
          <w:b/>
          <w:bCs/>
        </w:rPr>
        <w:t xml:space="preserve">HU-07:</w:t>
      </w:r>
      <w:r>
        <w:t xml:space="preserve"> </w:t>
      </w:r>
      <w:r>
        <w:t xml:space="preserve">Como propietario, quiero subir fotos de mi espacio.</w:t>
      </w:r>
      <w:r>
        <w:t xml:space="preserve"> </w:t>
      </w:r>
      <w:r>
        <w:t xml:space="preserve">-</w:t>
      </w:r>
      <w:r>
        <w:t xml:space="preserve"> </w:t>
      </w:r>
      <w:r>
        <w:rPr>
          <w:b/>
          <w:bCs/>
        </w:rPr>
        <w:t xml:space="preserve">HU-08:</w:t>
      </w:r>
      <w:r>
        <w:t xml:space="preserve"> </w:t>
      </w:r>
      <w:r>
        <w:t xml:space="preserve">Como propietario, quiero bloquear fechas en un calendario interactivo.</w:t>
      </w:r>
      <w:r>
        <w:t xml:space="preserve"> </w:t>
      </w:r>
      <w:r>
        <w:t xml:space="preserve">-</w:t>
      </w:r>
      <w:r>
        <w:t xml:space="preserve"> </w:t>
      </w:r>
      <w:r>
        <w:rPr>
          <w:b/>
          <w:bCs/>
        </w:rPr>
        <w:t xml:space="preserve">HU-09:</w:t>
      </w:r>
      <w:r>
        <w:t xml:space="preserve"> </w:t>
      </w:r>
      <w:r>
        <w:t xml:space="preserve">Como propietario, quiero definir distintos precios (hora/día).</w:t>
      </w:r>
      <w:r>
        <w:t xml:space="preserve"> </w:t>
      </w:r>
      <w:r>
        <w:t xml:space="preserve">-</w:t>
      </w:r>
      <w:r>
        <w:t xml:space="preserve"> </w:t>
      </w:r>
      <w:r>
        <w:rPr>
          <w:b/>
          <w:bCs/>
        </w:rPr>
        <w:t xml:space="preserve">HU-10:</w:t>
      </w:r>
      <w:r>
        <w:t xml:space="preserve"> </w:t>
      </w:r>
      <w:r>
        <w:t xml:space="preserve">Como propietario, quiero aprobar o rechazar reservas.</w:t>
      </w:r>
    </w:p>
    <w:p>
      <w:pPr>
        <w:pStyle w:val="BodyText"/>
      </w:pPr>
      <w:r>
        <w:rPr>
          <w:b/>
          <w:bCs/>
        </w:rPr>
        <w:t xml:space="preserve">Épica 3: Búsqueda y Reserva (Arrendatario)</w:t>
      </w:r>
      <w:r>
        <w:t xml:space="preserve"> </w:t>
      </w:r>
      <w:r>
        <w:t xml:space="preserve">-</w:t>
      </w:r>
      <w:r>
        <w:t xml:space="preserve"> </w:t>
      </w:r>
      <w:r>
        <w:rPr>
          <w:b/>
          <w:bCs/>
        </w:rPr>
        <w:t xml:space="preserve">HU-11:</w:t>
      </w:r>
      <w:r>
        <w:t xml:space="preserve"> </w:t>
      </w:r>
      <w:r>
        <w:t xml:space="preserve">Como usuario, quiero ver los espacios en un mapa interactivo.</w:t>
      </w:r>
      <w:r>
        <w:t xml:space="preserve"> </w:t>
      </w:r>
      <w:r>
        <w:t xml:space="preserve">-</w:t>
      </w:r>
      <w:r>
        <w:t xml:space="preserve"> </w:t>
      </w:r>
      <w:r>
        <w:rPr>
          <w:b/>
          <w:bCs/>
        </w:rPr>
        <w:t xml:space="preserve">HU-12:</w:t>
      </w:r>
      <w:r>
        <w:t xml:space="preserve"> </w:t>
      </w:r>
      <w:r>
        <w:t xml:space="preserve">Como usuario, quiero filtrar por fechas, precio y tipo.</w:t>
      </w:r>
      <w:r>
        <w:t xml:space="preserve"> </w:t>
      </w:r>
      <w:r>
        <w:t xml:space="preserve">-</w:t>
      </w:r>
      <w:r>
        <w:t xml:space="preserve"> </w:t>
      </w:r>
      <w:r>
        <w:rPr>
          <w:b/>
          <w:bCs/>
        </w:rPr>
        <w:t xml:space="preserve">HU-13:</w:t>
      </w:r>
      <w:r>
        <w:t xml:space="preserve"> </w:t>
      </w:r>
      <w:r>
        <w:t xml:space="preserve">Como usuario, quiero enviar una solicitud de reserva.</w:t>
      </w:r>
      <w:r>
        <w:t xml:space="preserve"> </w:t>
      </w:r>
      <w:r>
        <w:t xml:space="preserve">-</w:t>
      </w:r>
      <w:r>
        <w:t xml:space="preserve"> </w:t>
      </w:r>
      <w:r>
        <w:rPr>
          <w:b/>
          <w:bCs/>
        </w:rPr>
        <w:t xml:space="preserve">HU-14:</w:t>
      </w:r>
      <w:r>
        <w:t xml:space="preserve"> </w:t>
      </w:r>
      <w:r>
        <w:t xml:space="preserve">Como usuario, quiero tener un panel con mi historial de reservas.</w:t>
      </w:r>
    </w:p>
    <w:p>
      <w:pPr>
        <w:pStyle w:val="BodyText"/>
      </w:pPr>
      <w:r>
        <w:rPr>
          <w:b/>
          <w:bCs/>
        </w:rPr>
        <w:t xml:space="preserve">Épica 4: Transaccionalidad y Escrow</w:t>
      </w:r>
      <w:r>
        <w:t xml:space="preserve"> </w:t>
      </w:r>
      <w:r>
        <w:t xml:space="preserve">-</w:t>
      </w:r>
      <w:r>
        <w:t xml:space="preserve"> </w:t>
      </w:r>
      <w:r>
        <w:rPr>
          <w:b/>
          <w:bCs/>
        </w:rPr>
        <w:t xml:space="preserve">HU-15:</w:t>
      </w:r>
      <w:r>
        <w:t xml:space="preserve"> </w:t>
      </w:r>
      <w:r>
        <w:t xml:space="preserve">Como usuario, quiero pagar mi reserva mediante pasarela segura.</w:t>
      </w:r>
      <w:r>
        <w:t xml:space="preserve"> </w:t>
      </w:r>
      <w:r>
        <w:t xml:space="preserve">-</w:t>
      </w:r>
      <w:r>
        <w:t xml:space="preserve"> </w:t>
      </w:r>
      <w:r>
        <w:rPr>
          <w:b/>
          <w:bCs/>
        </w:rPr>
        <w:t xml:space="preserve">HU-16:</w:t>
      </w:r>
      <w:r>
        <w:t xml:space="preserve"> </w:t>
      </w:r>
      <w:r>
        <w:t xml:space="preserve">Como usuario, quiero que la garantía sea un</w:t>
      </w:r>
      <w:r>
        <w:t xml:space="preserve"> </w:t>
      </w:r>
      <w:r>
        <w:t xml:space="preserve">“cupo bloqueado”</w:t>
      </w:r>
      <w:r>
        <w:t xml:space="preserve"> </w:t>
      </w:r>
      <w:r>
        <w:t xml:space="preserve">en mi tarjeta.</w:t>
      </w:r>
      <w:r>
        <w:t xml:space="preserve"> </w:t>
      </w:r>
      <w:r>
        <w:t xml:space="preserve">-</w:t>
      </w:r>
      <w:r>
        <w:t xml:space="preserve"> </w:t>
      </w:r>
      <w:r>
        <w:rPr>
          <w:b/>
          <w:bCs/>
        </w:rPr>
        <w:t xml:space="preserve">HU-17:</w:t>
      </w:r>
      <w:r>
        <w:t xml:space="preserve"> </w:t>
      </w:r>
      <w:r>
        <w:t xml:space="preserve">Como usuario, quiero ver que mi dinero está en Escrow.</w:t>
      </w:r>
      <w:r>
        <w:t xml:space="preserve"> </w:t>
      </w:r>
      <w:r>
        <w:t xml:space="preserve">-</w:t>
      </w:r>
      <w:r>
        <w:t xml:space="preserve"> </w:t>
      </w:r>
      <w:r>
        <w:rPr>
          <w:b/>
          <w:bCs/>
        </w:rPr>
        <w:t xml:space="preserve">HU-18:</w:t>
      </w:r>
      <w:r>
        <w:t xml:space="preserve"> </w:t>
      </w:r>
      <w:r>
        <w:t xml:space="preserve">Como propietario, quiero recibir el Payout automático.</w:t>
      </w:r>
    </w:p>
    <w:p>
      <w:pPr>
        <w:pStyle w:val="BodyText"/>
      </w:pPr>
      <w:r>
        <w:rPr>
          <w:b/>
          <w:bCs/>
        </w:rPr>
        <w:t xml:space="preserve">Épica 5: Operativa y Legalización</w:t>
      </w:r>
      <w:r>
        <w:t xml:space="preserve"> </w:t>
      </w:r>
      <w:r>
        <w:t xml:space="preserve">-</w:t>
      </w:r>
      <w:r>
        <w:t xml:space="preserve"> </w:t>
      </w:r>
      <w:r>
        <w:rPr>
          <w:b/>
          <w:bCs/>
        </w:rPr>
        <w:t xml:space="preserve">HU-19:</w:t>
      </w:r>
      <w:r>
        <w:t xml:space="preserve"> </w:t>
      </w:r>
      <w:r>
        <w:t xml:space="preserve">Como usuario, quiero subir fotos del espacio al hacer check-in.</w:t>
      </w:r>
      <w:r>
        <w:t xml:space="preserve"> </w:t>
      </w:r>
      <w:r>
        <w:t xml:space="preserve">-</w:t>
      </w:r>
      <w:r>
        <w:t xml:space="preserve"> </w:t>
      </w:r>
      <w:r>
        <w:rPr>
          <w:b/>
          <w:bCs/>
        </w:rPr>
        <w:t xml:space="preserve">HU-20:</w:t>
      </w:r>
      <w:r>
        <w:t xml:space="preserve"> </w:t>
      </w:r>
      <w:r>
        <w:t xml:space="preserve">Como usuario, quiero subir fotos al hacer check-out.</w:t>
      </w:r>
      <w:r>
        <w:t xml:space="preserve"> </w:t>
      </w:r>
      <w:r>
        <w:t xml:space="preserve">-</w:t>
      </w:r>
      <w:r>
        <w:t xml:space="preserve"> </w:t>
      </w:r>
      <w:r>
        <w:rPr>
          <w:b/>
          <w:bCs/>
        </w:rPr>
        <w:t xml:space="preserve">HU-21:</w:t>
      </w:r>
      <w:r>
        <w:t xml:space="preserve"> </w:t>
      </w:r>
      <w:r>
        <w:t xml:space="preserve">Como propietario, quiero abrir una disputa por daños.</w:t>
      </w:r>
      <w:r>
        <w:t xml:space="preserve"> </w:t>
      </w:r>
      <w:r>
        <w:t xml:space="preserve">-</w:t>
      </w:r>
      <w:r>
        <w:t xml:space="preserve"> </w:t>
      </w:r>
      <w:r>
        <w:rPr>
          <w:b/>
          <w:bCs/>
        </w:rPr>
        <w:t xml:space="preserve">HU-22:</w:t>
      </w:r>
      <w:r>
        <w:t xml:space="preserve"> </w:t>
      </w:r>
      <w:r>
        <w:t xml:space="preserve">Como sistema, quiero generar un PDF inmutable con los datos de arriendo.</w:t>
      </w:r>
      <w:r>
        <w:t xml:space="preserve"> </w:t>
      </w:r>
      <w:r>
        <w:t xml:space="preserve">-</w:t>
      </w:r>
      <w:r>
        <w:t xml:space="preserve"> </w:t>
      </w:r>
      <w:r>
        <w:rPr>
          <w:b/>
          <w:bCs/>
        </w:rPr>
        <w:t xml:space="preserve">HU-23:</w:t>
      </w:r>
      <w:r>
        <w:t xml:space="preserve"> </w:t>
      </w:r>
      <w:r>
        <w:t xml:space="preserve">Como usuario, quiero recibir un link para firmar remotamente con notario.</w:t>
      </w:r>
    </w:p>
    <w:p>
      <w:pPr>
        <w:pStyle w:val="BodyText"/>
      </w:pPr>
      <w:r>
        <w:rPr>
          <w:b/>
          <w:bCs/>
        </w:rPr>
        <w:t xml:space="preserve">Épica 6: Backoffice</w:t>
      </w:r>
      <w:r>
        <w:t xml:space="preserve"> </w:t>
      </w:r>
      <w:r>
        <w:t xml:space="preserve">-</w:t>
      </w:r>
      <w:r>
        <w:t xml:space="preserve"> </w:t>
      </w:r>
      <w:r>
        <w:rPr>
          <w:b/>
          <w:bCs/>
        </w:rPr>
        <w:t xml:space="preserve">HU-24:</w:t>
      </w:r>
      <w:r>
        <w:t xml:space="preserve"> </w:t>
      </w:r>
      <w:r>
        <w:t xml:space="preserve">Como administrador, quiero un dashboard para resolver disputas.</w:t>
      </w:r>
      <w:r>
        <w:t xml:space="preserve"> </w:t>
      </w:r>
      <w:r>
        <w:t xml:space="preserve">-</w:t>
      </w:r>
      <w:r>
        <w:t xml:space="preserve"> </w:t>
      </w:r>
      <w:r>
        <w:rPr>
          <w:b/>
          <w:bCs/>
        </w:rPr>
        <w:t xml:space="preserve">HU-25:</w:t>
      </w:r>
      <w:r>
        <w:t xml:space="preserve"> </w:t>
      </w:r>
      <w:r>
        <w:t xml:space="preserve">Como administrador, quiero exportar logs de BigQuery para auditorías.</w:t>
      </w:r>
    </w:p>
    <w:bookmarkEnd w:id="20"/>
    <w:bookmarkStart w:id="39" w:name="Xab4611b9b0123990a6c7d8113481466bf0219b2"/>
    <w:p>
      <w:pPr>
        <w:pStyle w:val="Heading3"/>
      </w:pPr>
      <w:r>
        <w:t xml:space="preserve">3.2.4 Especificación de Casos de Uso y Referencias Cruzadas (Predictivo)</w:t>
      </w:r>
    </w:p>
    <w:p>
      <w:pPr>
        <w:pStyle w:val="FirstParagraph"/>
      </w:pPr>
      <w:r>
        <w:t xml:space="preserve">A continuación, se modelan de forma granular los</w:t>
      </w:r>
      <w:r>
        <w:t xml:space="preserve"> </w:t>
      </w:r>
      <w:r>
        <w:rPr>
          <w:b/>
          <w:bCs/>
        </w:rPr>
        <w:t xml:space="preserve">18 Casos de Uso</w:t>
      </w:r>
      <w:r>
        <w:t xml:space="preserve"> </w:t>
      </w:r>
      <w:r>
        <w:t xml:space="preserve">principales del sistema, demostrando la complejidad real del proyecto. Para cada uno se presenta su diagrama UML y su tabla con</w:t>
      </w:r>
      <w:r>
        <w:t xml:space="preserve"> </w:t>
      </w:r>
      <w:r>
        <w:rPr>
          <w:b/>
          <w:bCs/>
        </w:rPr>
        <w:t xml:space="preserve">referencias cruzadas</w:t>
      </w:r>
      <w:r>
        <w:t xml:space="preserve"> </w:t>
      </w:r>
      <w:r>
        <w:t xml:space="preserve">a los Requerimientos Funcionales (RF).</w:t>
      </w:r>
    </w:p>
    <w:p>
      <w:pPr>
        <w:pStyle w:val="BodyText"/>
      </w:pPr>
      <w:r>
        <w:rPr>
          <w:i/>
          <w:iCs/>
        </w:rPr>
        <w:t xml:space="preserve">(Nota: Insertar aquí el Diagrama de Casos de Uso UML General).</w:t>
      </w:r>
    </w:p>
    <w:p>
      <w:r>
        <w:pict>
          <v:rect style="width:0;height:1.5pt" o:hralign="center" o:hrstd="t" o:hr="t"/>
        </w:pict>
      </w:r>
    </w:p>
    <w:bookmarkStart w:id="21" w:name="cu-01-registrar-cuenta"/>
    <w:p>
      <w:pPr>
        <w:pStyle w:val="Heading4"/>
      </w:pPr>
      <w:r>
        <w:rPr>
          <w:b/>
          <w:bCs/>
        </w:rPr>
        <w:t xml:space="preserve">CU-01: Registrar Cuenta</w:t>
      </w:r>
    </w:p>
    <w:p>
      <w:pPr>
        <w:pStyle w:val="SourceCode"/>
      </w:pPr>
      <w:r>
        <w:rPr>
          <w:rStyle w:val="VerbatimChar"/>
        </w:rPr>
        <w:t xml:space="preserve">flowchart LR</w:t>
      </w:r>
      <w:r>
        <w:br/>
      </w:r>
      <w:r>
        <w:rPr>
          <w:rStyle w:val="VerbatimChar"/>
        </w:rPr>
        <w:t xml:space="preserve">    A["🧍 Usuario"] --&gt; CU(["Registrar Cuenta"])</w:t>
      </w:r>
    </w:p>
    <w:p>
      <w:pPr>
        <w:pStyle w:val="FirstParagraph"/>
      </w:pPr>
      <w:r>
        <w:rPr>
          <w:i/>
          <w:iCs/>
        </w:rPr>
        <w:t xml:space="preserve">(Nota: Adjuntar imagen de diagrama de caso de uso 1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CU-01</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Registrar Cuenta</w:t>
            </w:r>
          </w:p>
        </w:tc>
        <w:tc>
          <w:tcPr/>
          <w:p>
            <w:pPr>
              <w:pStyle w:val="Compact"/>
            </w:pPr>
          </w:p>
        </w:tc>
      </w:tr>
      <w:tr>
        <w:tc>
          <w:tcPr/>
          <w:p>
            <w:pPr>
              <w:pStyle w:val="Compact"/>
              <w:jc w:val="left"/>
            </w:pPr>
            <w:r>
              <w:rPr>
                <w:b/>
                <w:bCs/>
              </w:rPr>
              <w:t xml:space="preserve">Actor</w:t>
            </w:r>
          </w:p>
        </w:tc>
        <w:tc>
          <w:tcPr/>
          <w:p>
            <w:pPr>
              <w:pStyle w:val="Compact"/>
              <w:jc w:val="left"/>
            </w:pPr>
            <w:r>
              <w:t xml:space="preserve">Usuario (Visitante)</w:t>
            </w:r>
          </w:p>
        </w:tc>
        <w:tc>
          <w:tcPr/>
          <w:p>
            <w:pPr>
              <w:pStyle w:val="Compact"/>
            </w:pPr>
          </w:p>
        </w:tc>
      </w:tr>
      <w:tr>
        <w:tc>
          <w:tcPr/>
          <w:p>
            <w:pPr>
              <w:pStyle w:val="Compact"/>
              <w:jc w:val="left"/>
            </w:pPr>
            <w:r>
              <w:rPr>
                <w:b/>
                <w:bCs/>
              </w:rPr>
              <w:t xml:space="preserve">Descripción</w:t>
            </w:r>
          </w:p>
        </w:tc>
        <w:tc>
          <w:tcPr/>
          <w:p>
            <w:pPr>
              <w:pStyle w:val="Compact"/>
              <w:jc w:val="left"/>
            </w:pPr>
            <w:r>
              <w:t xml:space="preserve">El visitante se registra en la plataforma creando sus credenciales de acceso.</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RF-1.1</w:t>
            </w:r>
          </w:p>
        </w:tc>
        <w:tc>
          <w:tcPr/>
          <w:p>
            <w:pPr>
              <w:pStyle w:val="Compact"/>
            </w:pPr>
          </w:p>
        </w:tc>
      </w:tr>
      <w:tr>
        <w:tc>
          <w:tcPr/>
          <w:p>
            <w:pPr>
              <w:pStyle w:val="Compact"/>
              <w:jc w:val="left"/>
            </w:pPr>
            <w:r>
              <w:rPr>
                <w:b/>
                <w:bCs/>
              </w:rPr>
              <w:t xml:space="preserve">Pre-Condiciones</w:t>
            </w:r>
          </w:p>
        </w:tc>
        <w:tc>
          <w:tcPr/>
          <w:p>
            <w:pPr>
              <w:pStyle w:val="Compact"/>
              <w:jc w:val="left"/>
            </w:pPr>
            <w:r>
              <w:t xml:space="preserve">No poseer cuenta activa.</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Completa formulario de registro.</w:t>
            </w:r>
          </w:p>
        </w:tc>
        <w:tc>
          <w:tcPr/>
          <w:p>
            <w:pPr>
              <w:pStyle w:val="Compact"/>
              <w:jc w:val="left"/>
            </w:pPr>
            <w:r>
              <w:t xml:space="preserve">1. Valida unicidad de email.</w:t>
            </w:r>
            <w:r>
              <w:t xml:space="preserve">2. Hashea contraseña con Bcrypt.</w:t>
            </w:r>
            <w:r>
              <w:t xml:space="preserve">3. Crea el registro en BD.</w:t>
            </w:r>
          </w:p>
        </w:tc>
        <w:tc>
          <w:tcPr/>
          <w:p>
            <w:pPr>
              <w:pStyle w:val="Compact"/>
            </w:pPr>
          </w:p>
        </w:tc>
      </w:tr>
    </w:tbl>
    <w:p>
      <w:r>
        <w:pict>
          <v:rect style="width:0;height:1.5pt" o:hralign="center" o:hrstd="t" o:hr="t"/>
        </w:pict>
      </w:r>
    </w:p>
    <w:bookmarkEnd w:id="21"/>
    <w:bookmarkStart w:id="22" w:name="cu-02-validar-identidad-kyckyb"/>
    <w:p>
      <w:pPr>
        <w:pStyle w:val="Heading4"/>
      </w:pPr>
      <w:r>
        <w:rPr>
          <w:b/>
          <w:bCs/>
        </w:rPr>
        <w:t xml:space="preserve">CU-02: Validar Identidad (KYC/KYB)</w:t>
      </w:r>
    </w:p>
    <w:p>
      <w:pPr>
        <w:pStyle w:val="SourceCode"/>
      </w:pPr>
      <w:r>
        <w:rPr>
          <w:rStyle w:val="VerbatimChar"/>
        </w:rPr>
        <w:t xml:space="preserve">flowchart LR</w:t>
      </w:r>
      <w:r>
        <w:br/>
      </w:r>
      <w:r>
        <w:rPr>
          <w:rStyle w:val="VerbatimChar"/>
        </w:rPr>
        <w:t xml:space="preserve">    A["🧍 Usuario"] --&gt; CU(["Validar Identidad (KYC/KYB)"])</w:t>
      </w:r>
      <w:r>
        <w:br/>
      </w:r>
      <w:r>
        <w:rPr>
          <w:rStyle w:val="VerbatimChar"/>
        </w:rPr>
        <w:t xml:space="preserve">    CU -.-&gt;|include| I1(["Consumir API Registro Civil / SII"])</w:t>
      </w:r>
    </w:p>
    <w:p>
      <w:pPr>
        <w:pStyle w:val="FirstParagraph"/>
      </w:pPr>
      <w:r>
        <w:rPr>
          <w:i/>
          <w:iCs/>
        </w:rPr>
        <w:t xml:space="preserve">(Nota: Adjuntar imagen de diagrama de caso de uso 2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CU-02</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Validar Identidad (KYC/KYB)</w:t>
            </w:r>
          </w:p>
        </w:tc>
        <w:tc>
          <w:tcPr/>
          <w:p>
            <w:pPr>
              <w:pStyle w:val="Compact"/>
            </w:pPr>
          </w:p>
        </w:tc>
      </w:tr>
      <w:tr>
        <w:tc>
          <w:tcPr/>
          <w:p>
            <w:pPr>
              <w:pStyle w:val="Compact"/>
              <w:jc w:val="left"/>
            </w:pPr>
            <w:r>
              <w:rPr>
                <w:b/>
                <w:bCs/>
              </w:rPr>
              <w:t xml:space="preserve">Actor</w:t>
            </w:r>
          </w:p>
        </w:tc>
        <w:tc>
          <w:tcPr/>
          <w:p>
            <w:pPr>
              <w:pStyle w:val="Compact"/>
              <w:jc w:val="left"/>
            </w:pPr>
            <w:r>
              <w:t xml:space="preserve">Usuario Autenticado</w:t>
            </w:r>
          </w:p>
        </w:tc>
        <w:tc>
          <w:tcPr/>
          <w:p>
            <w:pPr>
              <w:pStyle w:val="Compact"/>
            </w:pPr>
          </w:p>
        </w:tc>
      </w:tr>
      <w:tr>
        <w:tc>
          <w:tcPr/>
          <w:p>
            <w:pPr>
              <w:pStyle w:val="Compact"/>
              <w:jc w:val="left"/>
            </w:pPr>
            <w:r>
              <w:rPr>
                <w:b/>
                <w:bCs/>
              </w:rPr>
              <w:t xml:space="preserve">Descripción</w:t>
            </w:r>
          </w:p>
        </w:tc>
        <w:tc>
          <w:tcPr/>
          <w:p>
            <w:pPr>
              <w:pStyle w:val="Compact"/>
              <w:jc w:val="left"/>
            </w:pPr>
            <w:r>
              <w:t xml:space="preserve">El usuario valida su cédula o e-RUT para habilitar transacciones financieras.</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RF-1.3, RF-1.4</w:t>
            </w:r>
          </w:p>
        </w:tc>
        <w:tc>
          <w:tcPr/>
          <w:p>
            <w:pPr>
              <w:pStyle w:val="Compact"/>
            </w:pPr>
          </w:p>
        </w:tc>
      </w:tr>
      <w:tr>
        <w:tc>
          <w:tcPr/>
          <w:p>
            <w:pPr>
              <w:pStyle w:val="Compact"/>
              <w:jc w:val="left"/>
            </w:pPr>
            <w:r>
              <w:rPr>
                <w:b/>
                <w:bCs/>
              </w:rPr>
              <w:t xml:space="preserve">Pre-Condiciones</w:t>
            </w:r>
          </w:p>
        </w:tc>
        <w:tc>
          <w:tcPr/>
          <w:p>
            <w:pPr>
              <w:pStyle w:val="Compact"/>
              <w:jc w:val="left"/>
            </w:pPr>
            <w:r>
              <w:t xml:space="preserve">Usuario registrado y logueado.</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Sube foto de documento.</w:t>
            </w:r>
          </w:p>
        </w:tc>
        <w:tc>
          <w:tcPr/>
          <w:p>
            <w:pPr>
              <w:pStyle w:val="Compact"/>
              <w:jc w:val="left"/>
            </w:pPr>
            <w:r>
              <w:t xml:space="preserve">1. Envía documento a API externa.</w:t>
            </w:r>
            <w:r>
              <w:t xml:space="preserve">2. Cambia estado a</w:t>
            </w:r>
            <w:r>
              <w:t xml:space="preserve"> </w:t>
            </w:r>
            <w:r>
              <w:t xml:space="preserve">“Usuario Verificado”</w:t>
            </w:r>
            <w:r>
              <w:t xml:space="preserve">.</w:t>
            </w:r>
          </w:p>
        </w:tc>
        <w:tc>
          <w:tcPr/>
          <w:p>
            <w:pPr>
              <w:pStyle w:val="Compact"/>
            </w:pPr>
          </w:p>
        </w:tc>
      </w:tr>
    </w:tbl>
    <w:p>
      <w:r>
        <w:pict>
          <v:rect style="width:0;height:1.5pt" o:hralign="center" o:hrstd="t" o:hr="t"/>
        </w:pict>
      </w:r>
    </w:p>
    <w:bookmarkEnd w:id="22"/>
    <w:bookmarkStart w:id="23" w:name="cu-03-solicitar-derecho-al-olvido"/>
    <w:p>
      <w:pPr>
        <w:pStyle w:val="Heading4"/>
      </w:pPr>
      <w:r>
        <w:rPr>
          <w:b/>
          <w:bCs/>
        </w:rPr>
        <w:t xml:space="preserve">CU-03: Solicitar Derecho al Olvido</w:t>
      </w:r>
    </w:p>
    <w:p>
      <w:pPr>
        <w:pStyle w:val="SourceCode"/>
      </w:pPr>
      <w:r>
        <w:rPr>
          <w:rStyle w:val="VerbatimChar"/>
        </w:rPr>
        <w:t xml:space="preserve">flowchart LR</w:t>
      </w:r>
      <w:r>
        <w:br/>
      </w:r>
      <w:r>
        <w:rPr>
          <w:rStyle w:val="VerbatimChar"/>
        </w:rPr>
        <w:t xml:space="preserve">    A["🧍 Usuario"] --&gt; CU(["Solicitar Derecho al Olvido"])</w:t>
      </w:r>
    </w:p>
    <w:p>
      <w:pPr>
        <w:pStyle w:val="FirstParagraph"/>
      </w:pPr>
      <w:r>
        <w:rPr>
          <w:i/>
          <w:iCs/>
        </w:rPr>
        <w:t xml:space="preserve">(Nota: Adjuntar imagen de diagrama de caso de uso 3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CU-03</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Solicitar Derecho al Olvido</w:t>
            </w:r>
          </w:p>
        </w:tc>
        <w:tc>
          <w:tcPr/>
          <w:p>
            <w:pPr>
              <w:pStyle w:val="Compact"/>
            </w:pPr>
          </w:p>
        </w:tc>
      </w:tr>
      <w:tr>
        <w:tc>
          <w:tcPr/>
          <w:p>
            <w:pPr>
              <w:pStyle w:val="Compact"/>
              <w:jc w:val="left"/>
            </w:pPr>
            <w:r>
              <w:rPr>
                <w:b/>
                <w:bCs/>
              </w:rPr>
              <w:t xml:space="preserve">Actor</w:t>
            </w:r>
          </w:p>
        </w:tc>
        <w:tc>
          <w:tcPr/>
          <w:p>
            <w:pPr>
              <w:pStyle w:val="Compact"/>
              <w:jc w:val="left"/>
            </w:pPr>
            <w:r>
              <w:t xml:space="preserve">Usuario Autenticado</w:t>
            </w:r>
          </w:p>
        </w:tc>
        <w:tc>
          <w:tcPr/>
          <w:p>
            <w:pPr>
              <w:pStyle w:val="Compact"/>
            </w:pPr>
          </w:p>
        </w:tc>
      </w:tr>
      <w:tr>
        <w:tc>
          <w:tcPr/>
          <w:p>
            <w:pPr>
              <w:pStyle w:val="Compact"/>
              <w:jc w:val="left"/>
            </w:pPr>
            <w:r>
              <w:rPr>
                <w:b/>
                <w:bCs/>
              </w:rPr>
              <w:t xml:space="preserve">Descripción</w:t>
            </w:r>
          </w:p>
        </w:tc>
        <w:tc>
          <w:tcPr/>
          <w:p>
            <w:pPr>
              <w:pStyle w:val="Compact"/>
              <w:jc w:val="left"/>
            </w:pPr>
            <w:r>
              <w:t xml:space="preserve">El usuario pide borrar sus datos, cumpliendo la Ley 21.719.</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RF-1.5, RF-4.5</w:t>
            </w:r>
          </w:p>
        </w:tc>
        <w:tc>
          <w:tcPr/>
          <w:p>
            <w:pPr>
              <w:pStyle w:val="Compact"/>
            </w:pPr>
          </w:p>
        </w:tc>
      </w:tr>
      <w:tr>
        <w:tc>
          <w:tcPr/>
          <w:p>
            <w:pPr>
              <w:pStyle w:val="Compact"/>
              <w:jc w:val="left"/>
            </w:pPr>
            <w:r>
              <w:rPr>
                <w:b/>
                <w:bCs/>
              </w:rPr>
              <w:t xml:space="preserve">Pre-Condiciones</w:t>
            </w:r>
          </w:p>
        </w:tc>
        <w:tc>
          <w:tcPr/>
          <w:p>
            <w:pPr>
              <w:pStyle w:val="Compact"/>
              <w:jc w:val="left"/>
            </w:pPr>
            <w:r>
              <w:t xml:space="preserve">No tener arriendos activos ni deudas.</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Selecciona</w:t>
            </w:r>
            <w:r>
              <w:t xml:space="preserve"> </w:t>
            </w:r>
            <w:r>
              <w:t xml:space="preserve">“Eliminar Cuenta”</w:t>
            </w:r>
            <w:r>
              <w:t xml:space="preserve">.</w:t>
            </w:r>
          </w:p>
        </w:tc>
        <w:tc>
          <w:tcPr/>
          <w:p>
            <w:pPr>
              <w:pStyle w:val="Compact"/>
              <w:jc w:val="left"/>
            </w:pPr>
            <w:r>
              <w:t xml:space="preserve">1. Anonimiza datos PII en PostgreSQL.</w:t>
            </w:r>
            <w:r>
              <w:t xml:space="preserve">2. Registra log de eliminación en BigQuery.</w:t>
            </w:r>
          </w:p>
        </w:tc>
        <w:tc>
          <w:tcPr/>
          <w:p>
            <w:pPr>
              <w:pStyle w:val="Compact"/>
            </w:pPr>
          </w:p>
        </w:tc>
      </w:tr>
    </w:tbl>
    <w:p>
      <w:r>
        <w:pict>
          <v:rect style="width:0;height:1.5pt" o:hralign="center" o:hrstd="t" o:hr="t"/>
        </w:pict>
      </w:r>
    </w:p>
    <w:bookmarkEnd w:id="23"/>
    <w:bookmarkStart w:id="24" w:name="cu-04-crear-anuncio-de-inmueble"/>
    <w:p>
      <w:pPr>
        <w:pStyle w:val="Heading4"/>
      </w:pPr>
      <w:r>
        <w:rPr>
          <w:b/>
          <w:bCs/>
        </w:rPr>
        <w:t xml:space="preserve">CU-04: Crear Anuncio de Inmueble</w:t>
      </w:r>
    </w:p>
    <w:p>
      <w:pPr>
        <w:pStyle w:val="SourceCode"/>
      </w:pPr>
      <w:r>
        <w:rPr>
          <w:rStyle w:val="VerbatimChar"/>
        </w:rPr>
        <w:t xml:space="preserve">flowchart LR</w:t>
      </w:r>
      <w:r>
        <w:br/>
      </w:r>
      <w:r>
        <w:rPr>
          <w:rStyle w:val="VerbatimChar"/>
        </w:rPr>
        <w:t xml:space="preserve">    A["🧍 Arrendador"] --&gt; CU(["Crear Anuncio de Inmueble"])</w:t>
      </w:r>
    </w:p>
    <w:p>
      <w:pPr>
        <w:pStyle w:val="FirstParagraph"/>
      </w:pPr>
      <w:r>
        <w:rPr>
          <w:i/>
          <w:iCs/>
        </w:rPr>
        <w:t xml:space="preserve">(Nota: Adjuntar imagen de diagrama de caso de uso 4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CU-04</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Crear Anuncio de Inmueble</w:t>
            </w:r>
          </w:p>
        </w:tc>
        <w:tc>
          <w:tcPr/>
          <w:p>
            <w:pPr>
              <w:pStyle w:val="Compact"/>
            </w:pPr>
          </w:p>
        </w:tc>
      </w:tr>
      <w:tr>
        <w:tc>
          <w:tcPr/>
          <w:p>
            <w:pPr>
              <w:pStyle w:val="Compact"/>
              <w:jc w:val="left"/>
            </w:pPr>
            <w:r>
              <w:rPr>
                <w:b/>
                <w:bCs/>
              </w:rPr>
              <w:t xml:space="preserve">Actor</w:t>
            </w:r>
          </w:p>
        </w:tc>
        <w:tc>
          <w:tcPr/>
          <w:p>
            <w:pPr>
              <w:pStyle w:val="Compact"/>
              <w:jc w:val="left"/>
            </w:pPr>
            <w:r>
              <w:t xml:space="preserve">Arrendador (Verificado)</w:t>
            </w:r>
          </w:p>
        </w:tc>
        <w:tc>
          <w:tcPr/>
          <w:p>
            <w:pPr>
              <w:pStyle w:val="Compact"/>
            </w:pPr>
          </w:p>
        </w:tc>
      </w:tr>
      <w:tr>
        <w:tc>
          <w:tcPr/>
          <w:p>
            <w:pPr>
              <w:pStyle w:val="Compact"/>
              <w:jc w:val="left"/>
            </w:pPr>
            <w:r>
              <w:rPr>
                <w:b/>
                <w:bCs/>
              </w:rPr>
              <w:t xml:space="preserve">Descripción</w:t>
            </w:r>
          </w:p>
        </w:tc>
        <w:tc>
          <w:tcPr/>
          <w:p>
            <w:pPr>
              <w:pStyle w:val="Compact"/>
              <w:jc w:val="left"/>
            </w:pPr>
            <w:r>
              <w:t xml:space="preserve">El propietario detalla las características de su espacio.</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RF-2.1</w:t>
            </w:r>
          </w:p>
        </w:tc>
        <w:tc>
          <w:tcPr/>
          <w:p>
            <w:pPr>
              <w:pStyle w:val="Compact"/>
            </w:pPr>
          </w:p>
        </w:tc>
      </w:tr>
      <w:tr>
        <w:tc>
          <w:tcPr/>
          <w:p>
            <w:pPr>
              <w:pStyle w:val="Compact"/>
              <w:jc w:val="left"/>
            </w:pPr>
            <w:r>
              <w:rPr>
                <w:b/>
                <w:bCs/>
              </w:rPr>
              <w:t xml:space="preserve">Pre-Condiciones</w:t>
            </w:r>
          </w:p>
        </w:tc>
        <w:tc>
          <w:tcPr/>
          <w:p>
            <w:pPr>
              <w:pStyle w:val="Compact"/>
              <w:jc w:val="left"/>
            </w:pPr>
            <w:r>
              <w:t xml:space="preserve">Identidad KYC/KYB validada.</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Ingresa M2, tipo, reglas y descripción.</w:t>
            </w:r>
          </w:p>
        </w:tc>
        <w:tc>
          <w:tcPr/>
          <w:p>
            <w:pPr>
              <w:pStyle w:val="Compact"/>
              <w:jc w:val="left"/>
            </w:pPr>
            <w:r>
              <w:t xml:space="preserve">1. Crea el borrador del anuncio en la BD.</w:t>
            </w:r>
          </w:p>
        </w:tc>
        <w:tc>
          <w:tcPr/>
          <w:p>
            <w:pPr>
              <w:pStyle w:val="Compact"/>
            </w:pPr>
          </w:p>
        </w:tc>
      </w:tr>
    </w:tbl>
    <w:p>
      <w:r>
        <w:pict>
          <v:rect style="width:0;height:1.5pt" o:hralign="center" o:hrstd="t" o:hr="t"/>
        </w:pict>
      </w:r>
    </w:p>
    <w:bookmarkEnd w:id="24"/>
    <w:bookmarkStart w:id="25" w:name="cu-05-subir-galería-fotográfica"/>
    <w:p>
      <w:pPr>
        <w:pStyle w:val="Heading4"/>
      </w:pPr>
      <w:r>
        <w:rPr>
          <w:b/>
          <w:bCs/>
        </w:rPr>
        <w:t xml:space="preserve">CU-05: Subir Galería Fotográfica</w:t>
      </w:r>
    </w:p>
    <w:p>
      <w:pPr>
        <w:pStyle w:val="SourceCode"/>
      </w:pPr>
      <w:r>
        <w:rPr>
          <w:rStyle w:val="VerbatimChar"/>
        </w:rPr>
        <w:t xml:space="preserve">flowchart LR</w:t>
      </w:r>
      <w:r>
        <w:br/>
      </w:r>
      <w:r>
        <w:rPr>
          <w:rStyle w:val="VerbatimChar"/>
        </w:rPr>
        <w:t xml:space="preserve">    A["🧍 Arrendador"] --&gt; CU(["Subir Galería Fotográfica"])</w:t>
      </w:r>
    </w:p>
    <w:p>
      <w:pPr>
        <w:pStyle w:val="FirstParagraph"/>
      </w:pPr>
      <w:r>
        <w:rPr>
          <w:i/>
          <w:iCs/>
        </w:rPr>
        <w:t xml:space="preserve">(Nota: Adjuntar imagen de diagrama de caso de uso 5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CU-05</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Subir Galería Fotográfica</w:t>
            </w:r>
          </w:p>
        </w:tc>
        <w:tc>
          <w:tcPr/>
          <w:p>
            <w:pPr>
              <w:pStyle w:val="Compact"/>
            </w:pPr>
          </w:p>
        </w:tc>
      </w:tr>
      <w:tr>
        <w:tc>
          <w:tcPr/>
          <w:p>
            <w:pPr>
              <w:pStyle w:val="Compact"/>
              <w:jc w:val="left"/>
            </w:pPr>
            <w:r>
              <w:rPr>
                <w:b/>
                <w:bCs/>
              </w:rPr>
              <w:t xml:space="preserve">Actor</w:t>
            </w:r>
          </w:p>
        </w:tc>
        <w:tc>
          <w:tcPr/>
          <w:p>
            <w:pPr>
              <w:pStyle w:val="Compact"/>
              <w:jc w:val="left"/>
            </w:pPr>
            <w:r>
              <w:t xml:space="preserve">Arrendador (Verificado)</w:t>
            </w:r>
          </w:p>
        </w:tc>
        <w:tc>
          <w:tcPr/>
          <w:p>
            <w:pPr>
              <w:pStyle w:val="Compact"/>
            </w:pPr>
          </w:p>
        </w:tc>
      </w:tr>
      <w:tr>
        <w:tc>
          <w:tcPr/>
          <w:p>
            <w:pPr>
              <w:pStyle w:val="Compact"/>
              <w:jc w:val="left"/>
            </w:pPr>
            <w:r>
              <w:rPr>
                <w:b/>
                <w:bCs/>
              </w:rPr>
              <w:t xml:space="preserve">Descripción</w:t>
            </w:r>
          </w:p>
        </w:tc>
        <w:tc>
          <w:tcPr/>
          <w:p>
            <w:pPr>
              <w:pStyle w:val="Compact"/>
              <w:jc w:val="left"/>
            </w:pPr>
            <w:r>
              <w:t xml:space="preserve">El propietario sube fotos de su espacio a la plataforma.</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RF-2.2</w:t>
            </w:r>
          </w:p>
        </w:tc>
        <w:tc>
          <w:tcPr/>
          <w:p>
            <w:pPr>
              <w:pStyle w:val="Compact"/>
            </w:pPr>
          </w:p>
        </w:tc>
      </w:tr>
      <w:tr>
        <w:tc>
          <w:tcPr/>
          <w:p>
            <w:pPr>
              <w:pStyle w:val="Compact"/>
              <w:jc w:val="left"/>
            </w:pPr>
            <w:r>
              <w:rPr>
                <w:b/>
                <w:bCs/>
              </w:rPr>
              <w:t xml:space="preserve">Pre-Condiciones</w:t>
            </w:r>
          </w:p>
        </w:tc>
        <w:tc>
          <w:tcPr/>
          <w:p>
            <w:pPr>
              <w:pStyle w:val="Compact"/>
              <w:jc w:val="left"/>
            </w:pPr>
            <w:r>
              <w:t xml:space="preserve">Anuncio creado (CU-04).</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Selecciona imágenes y las sube.</w:t>
            </w:r>
          </w:p>
        </w:tc>
        <w:tc>
          <w:tcPr/>
          <w:p>
            <w:pPr>
              <w:pStyle w:val="Compact"/>
              <w:jc w:val="left"/>
            </w:pPr>
            <w:r>
              <w:t xml:space="preserve">1. Comprime y almacena imágenes en Cloud Storage.</w:t>
            </w:r>
            <w:r>
              <w:t xml:space="preserve">2. Vincula las URLs al anuncio.</w:t>
            </w:r>
          </w:p>
        </w:tc>
        <w:tc>
          <w:tcPr/>
          <w:p>
            <w:pPr>
              <w:pStyle w:val="Compact"/>
            </w:pPr>
          </w:p>
        </w:tc>
      </w:tr>
    </w:tbl>
    <w:p>
      <w:r>
        <w:pict>
          <v:rect style="width:0;height:1.5pt" o:hralign="center" o:hrstd="t" o:hr="t"/>
        </w:pict>
      </w:r>
    </w:p>
    <w:bookmarkEnd w:id="25"/>
    <w:bookmarkStart w:id="26" w:name="cu-06-configurar-calendario-y-tarifas"/>
    <w:p>
      <w:pPr>
        <w:pStyle w:val="Heading4"/>
      </w:pPr>
      <w:r>
        <w:rPr>
          <w:b/>
          <w:bCs/>
        </w:rPr>
        <w:t xml:space="preserve">CU-06: Configurar Calendario y Tarifas</w:t>
      </w:r>
    </w:p>
    <w:p>
      <w:pPr>
        <w:pStyle w:val="SourceCode"/>
      </w:pPr>
      <w:r>
        <w:rPr>
          <w:rStyle w:val="VerbatimChar"/>
        </w:rPr>
        <w:t xml:space="preserve">flowchart LR</w:t>
      </w:r>
      <w:r>
        <w:br/>
      </w:r>
      <w:r>
        <w:rPr>
          <w:rStyle w:val="VerbatimChar"/>
        </w:rPr>
        <w:t xml:space="preserve">    A["🧍 Arrendador"] --&gt; CU(["Configurar Calendario"])</w:t>
      </w:r>
    </w:p>
    <w:p>
      <w:pPr>
        <w:pStyle w:val="FirstParagraph"/>
      </w:pPr>
      <w:r>
        <w:rPr>
          <w:i/>
          <w:iCs/>
        </w:rPr>
        <w:t xml:space="preserve">(Nota: Adjuntar imagen de diagrama de caso de uso 6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CU-06</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Configurar Calendario y Tarifas</w:t>
            </w:r>
          </w:p>
        </w:tc>
        <w:tc>
          <w:tcPr/>
          <w:p>
            <w:pPr>
              <w:pStyle w:val="Compact"/>
            </w:pPr>
          </w:p>
        </w:tc>
      </w:tr>
      <w:tr>
        <w:tc>
          <w:tcPr/>
          <w:p>
            <w:pPr>
              <w:pStyle w:val="Compact"/>
              <w:jc w:val="left"/>
            </w:pPr>
            <w:r>
              <w:rPr>
                <w:b/>
                <w:bCs/>
              </w:rPr>
              <w:t xml:space="preserve">Actor</w:t>
            </w:r>
          </w:p>
        </w:tc>
        <w:tc>
          <w:tcPr/>
          <w:p>
            <w:pPr>
              <w:pStyle w:val="Compact"/>
              <w:jc w:val="left"/>
            </w:pPr>
            <w:r>
              <w:t xml:space="preserve">Arrendador</w:t>
            </w:r>
          </w:p>
        </w:tc>
        <w:tc>
          <w:tcPr/>
          <w:p>
            <w:pPr>
              <w:pStyle w:val="Compact"/>
            </w:pPr>
          </w:p>
        </w:tc>
      </w:tr>
      <w:tr>
        <w:tc>
          <w:tcPr/>
          <w:p>
            <w:pPr>
              <w:pStyle w:val="Compact"/>
              <w:jc w:val="left"/>
            </w:pPr>
            <w:r>
              <w:rPr>
                <w:b/>
                <w:bCs/>
              </w:rPr>
              <w:t xml:space="preserve">Descripción</w:t>
            </w:r>
          </w:p>
        </w:tc>
        <w:tc>
          <w:tcPr/>
          <w:p>
            <w:pPr>
              <w:pStyle w:val="Compact"/>
              <w:jc w:val="left"/>
            </w:pPr>
            <w:r>
              <w:t xml:space="preserve">El propietario bloquea fechas y fija precios dinámicos.</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RF-2.3</w:t>
            </w:r>
          </w:p>
        </w:tc>
        <w:tc>
          <w:tcPr/>
          <w:p>
            <w:pPr>
              <w:pStyle w:val="Compact"/>
            </w:pPr>
          </w:p>
        </w:tc>
      </w:tr>
      <w:tr>
        <w:tc>
          <w:tcPr/>
          <w:p>
            <w:pPr>
              <w:pStyle w:val="Compact"/>
              <w:jc w:val="left"/>
            </w:pPr>
            <w:r>
              <w:rPr>
                <w:b/>
                <w:bCs/>
              </w:rPr>
              <w:t xml:space="preserve">Pre-Condiciones</w:t>
            </w:r>
          </w:p>
        </w:tc>
        <w:tc>
          <w:tcPr/>
          <w:p>
            <w:pPr>
              <w:pStyle w:val="Compact"/>
              <w:jc w:val="left"/>
            </w:pPr>
            <w:r>
              <w:t xml:space="preserve">Anuncio creado (CU-04).</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Selecciona bloques de fechas/horas y asigna precios.</w:t>
            </w:r>
          </w:p>
        </w:tc>
        <w:tc>
          <w:tcPr/>
          <w:p>
            <w:pPr>
              <w:pStyle w:val="Compact"/>
              <w:jc w:val="left"/>
            </w:pPr>
            <w:r>
              <w:t xml:space="preserve">1. Actualiza el índice de disponibilidad del inmueble.</w:t>
            </w:r>
          </w:p>
        </w:tc>
        <w:tc>
          <w:tcPr/>
          <w:p>
            <w:pPr>
              <w:pStyle w:val="Compact"/>
            </w:pPr>
          </w:p>
        </w:tc>
      </w:tr>
    </w:tbl>
    <w:p>
      <w:r>
        <w:pict>
          <v:rect style="width:0;height:1.5pt" o:hralign="center" o:hrstd="t" o:hr="t"/>
        </w:pict>
      </w:r>
    </w:p>
    <w:bookmarkEnd w:id="26"/>
    <w:bookmarkStart w:id="27" w:name="cu-07-buscar-en-mapa-geolocalizado"/>
    <w:p>
      <w:pPr>
        <w:pStyle w:val="Heading4"/>
      </w:pPr>
      <w:r>
        <w:rPr>
          <w:b/>
          <w:bCs/>
        </w:rPr>
        <w:t xml:space="preserve">CU-07: Buscar en Mapa Geolocalizado</w:t>
      </w:r>
    </w:p>
    <w:p>
      <w:pPr>
        <w:pStyle w:val="SourceCode"/>
      </w:pPr>
      <w:r>
        <w:rPr>
          <w:rStyle w:val="VerbatimChar"/>
        </w:rPr>
        <w:t xml:space="preserve">flowchart LR</w:t>
      </w:r>
      <w:r>
        <w:br/>
      </w:r>
      <w:r>
        <w:rPr>
          <w:rStyle w:val="VerbatimChar"/>
        </w:rPr>
        <w:t xml:space="preserve">    A["🧍 Arrendatario"] --&gt; CU(["Buscar en Mapa"])</w:t>
      </w:r>
      <w:r>
        <w:br/>
      </w:r>
      <w:r>
        <w:rPr>
          <w:rStyle w:val="VerbatimChar"/>
        </w:rPr>
        <w:t xml:space="preserve">    CU -.-&gt;|extend| E1(["Aplicar Filtros"])</w:t>
      </w:r>
    </w:p>
    <w:p>
      <w:pPr>
        <w:pStyle w:val="FirstParagraph"/>
      </w:pPr>
      <w:r>
        <w:rPr>
          <w:i/>
          <w:iCs/>
        </w:rPr>
        <w:t xml:space="preserve">(Nota: Adjuntar imagen de diagrama de caso de uso 7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CU-07</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Buscar en Mapa Geolocalizado</w:t>
            </w:r>
          </w:p>
        </w:tc>
        <w:tc>
          <w:tcPr/>
          <w:p>
            <w:pPr>
              <w:pStyle w:val="Compact"/>
            </w:pPr>
          </w:p>
        </w:tc>
      </w:tr>
      <w:tr>
        <w:tc>
          <w:tcPr/>
          <w:p>
            <w:pPr>
              <w:pStyle w:val="Compact"/>
              <w:jc w:val="left"/>
            </w:pPr>
            <w:r>
              <w:rPr>
                <w:b/>
                <w:bCs/>
              </w:rPr>
              <w:t xml:space="preserve">Actor</w:t>
            </w:r>
          </w:p>
        </w:tc>
        <w:tc>
          <w:tcPr/>
          <w:p>
            <w:pPr>
              <w:pStyle w:val="Compact"/>
              <w:jc w:val="left"/>
            </w:pPr>
            <w:r>
              <w:t xml:space="preserve">Arrendatario (Usuario)</w:t>
            </w:r>
          </w:p>
        </w:tc>
        <w:tc>
          <w:tcPr/>
          <w:p>
            <w:pPr>
              <w:pStyle w:val="Compact"/>
            </w:pPr>
          </w:p>
        </w:tc>
      </w:tr>
      <w:tr>
        <w:tc>
          <w:tcPr/>
          <w:p>
            <w:pPr>
              <w:pStyle w:val="Compact"/>
              <w:jc w:val="left"/>
            </w:pPr>
            <w:r>
              <w:rPr>
                <w:b/>
                <w:bCs/>
              </w:rPr>
              <w:t xml:space="preserve">Descripción</w:t>
            </w:r>
          </w:p>
        </w:tc>
        <w:tc>
          <w:tcPr/>
          <w:p>
            <w:pPr>
              <w:pStyle w:val="Compact"/>
              <w:jc w:val="left"/>
            </w:pPr>
            <w:r>
              <w:t xml:space="preserve">El usuario busca espacios moviendo el mapa interactivo y aplicando filtros.</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RF-2.4, RF-2.5</w:t>
            </w:r>
          </w:p>
        </w:tc>
        <w:tc>
          <w:tcPr/>
          <w:p>
            <w:pPr>
              <w:pStyle w:val="Compact"/>
            </w:pPr>
          </w:p>
        </w:tc>
      </w:tr>
      <w:tr>
        <w:tc>
          <w:tcPr/>
          <w:p>
            <w:pPr>
              <w:pStyle w:val="Compact"/>
              <w:jc w:val="left"/>
            </w:pPr>
            <w:r>
              <w:rPr>
                <w:b/>
                <w:bCs/>
              </w:rPr>
              <w:t xml:space="preserve">Pre-Condiciones</w:t>
            </w:r>
          </w:p>
        </w:tc>
        <w:tc>
          <w:tcPr/>
          <w:p>
            <w:pPr>
              <w:pStyle w:val="Compact"/>
              <w:jc w:val="left"/>
            </w:pPr>
            <w:r>
              <w:t xml:space="preserve">Ninguna.</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Navega por el mapa e ingresa fechas/uso.</w:t>
            </w:r>
          </w:p>
        </w:tc>
        <w:tc>
          <w:tcPr/>
          <w:p>
            <w:pPr>
              <w:pStyle w:val="Compact"/>
              <w:jc w:val="left"/>
            </w:pPr>
            <w:r>
              <w:t xml:space="preserve">1. Consulta PostgreSQL geoespacial.</w:t>
            </w:r>
            <w:r>
              <w:t xml:space="preserve">2. Renderiza pines en el mapa.</w:t>
            </w:r>
          </w:p>
        </w:tc>
        <w:tc>
          <w:tcPr/>
          <w:p>
            <w:pPr>
              <w:pStyle w:val="Compact"/>
            </w:pPr>
          </w:p>
        </w:tc>
      </w:tr>
    </w:tbl>
    <w:p>
      <w:r>
        <w:pict>
          <v:rect style="width:0;height:1.5pt" o:hralign="center" o:hrstd="t" o:hr="t"/>
        </w:pict>
      </w:r>
    </w:p>
    <w:bookmarkEnd w:id="27"/>
    <w:bookmarkStart w:id="28" w:name="cu-08-solicitar-reserva"/>
    <w:p>
      <w:pPr>
        <w:pStyle w:val="Heading4"/>
      </w:pPr>
      <w:r>
        <w:rPr>
          <w:b/>
          <w:bCs/>
        </w:rPr>
        <w:t xml:space="preserve">CU-08: Solicitar Reserva</w:t>
      </w:r>
    </w:p>
    <w:p>
      <w:pPr>
        <w:pStyle w:val="SourceCode"/>
      </w:pPr>
      <w:r>
        <w:rPr>
          <w:rStyle w:val="VerbatimChar"/>
        </w:rPr>
        <w:t xml:space="preserve">flowchart LR</w:t>
      </w:r>
      <w:r>
        <w:br/>
      </w:r>
      <w:r>
        <w:rPr>
          <w:rStyle w:val="VerbatimChar"/>
        </w:rPr>
        <w:t xml:space="preserve">    A["🧍 Arrendatario"] --&gt; CU(["Solicitar Reserva"])</w:t>
      </w:r>
    </w:p>
    <w:p>
      <w:pPr>
        <w:pStyle w:val="FirstParagraph"/>
      </w:pPr>
      <w:r>
        <w:rPr>
          <w:i/>
          <w:iCs/>
        </w:rPr>
        <w:t xml:space="preserve">(Nota: Adjuntar imagen de diagrama de caso de uso 8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CU-08</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Solicitar Reserva</w:t>
            </w:r>
          </w:p>
        </w:tc>
        <w:tc>
          <w:tcPr/>
          <w:p>
            <w:pPr>
              <w:pStyle w:val="Compact"/>
            </w:pPr>
          </w:p>
        </w:tc>
      </w:tr>
      <w:tr>
        <w:tc>
          <w:tcPr/>
          <w:p>
            <w:pPr>
              <w:pStyle w:val="Compact"/>
              <w:jc w:val="left"/>
            </w:pPr>
            <w:r>
              <w:rPr>
                <w:b/>
                <w:bCs/>
              </w:rPr>
              <w:t xml:space="preserve">Actor</w:t>
            </w:r>
          </w:p>
        </w:tc>
        <w:tc>
          <w:tcPr/>
          <w:p>
            <w:pPr>
              <w:pStyle w:val="Compact"/>
              <w:jc w:val="left"/>
            </w:pPr>
            <w:r>
              <w:t xml:space="preserve">Arrendatario</w:t>
            </w:r>
          </w:p>
        </w:tc>
        <w:tc>
          <w:tcPr/>
          <w:p>
            <w:pPr>
              <w:pStyle w:val="Compact"/>
            </w:pPr>
          </w:p>
        </w:tc>
      </w:tr>
      <w:tr>
        <w:tc>
          <w:tcPr/>
          <w:p>
            <w:pPr>
              <w:pStyle w:val="Compact"/>
              <w:jc w:val="left"/>
            </w:pPr>
            <w:r>
              <w:rPr>
                <w:b/>
                <w:bCs/>
              </w:rPr>
              <w:t xml:space="preserve">Descripción</w:t>
            </w:r>
          </w:p>
        </w:tc>
        <w:tc>
          <w:tcPr/>
          <w:p>
            <w:pPr>
              <w:pStyle w:val="Compact"/>
              <w:jc w:val="left"/>
            </w:pPr>
            <w:r>
              <w:t xml:space="preserve">El usuario selecciona un espacio disponible y envía la solicitud.</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RF-2.6</w:t>
            </w:r>
          </w:p>
        </w:tc>
        <w:tc>
          <w:tcPr/>
          <w:p>
            <w:pPr>
              <w:pStyle w:val="Compact"/>
            </w:pPr>
          </w:p>
        </w:tc>
      </w:tr>
      <w:tr>
        <w:tc>
          <w:tcPr/>
          <w:p>
            <w:pPr>
              <w:pStyle w:val="Compact"/>
              <w:jc w:val="left"/>
            </w:pPr>
            <w:r>
              <w:rPr>
                <w:b/>
                <w:bCs/>
              </w:rPr>
              <w:t xml:space="preserve">Pre-Condiciones</w:t>
            </w:r>
          </w:p>
        </w:tc>
        <w:tc>
          <w:tcPr/>
          <w:p>
            <w:pPr>
              <w:pStyle w:val="Compact"/>
              <w:jc w:val="left"/>
            </w:pPr>
            <w:r>
              <w:t xml:space="preserve">Usuario logueado. Inmueble con disponibilidad en la fecha.</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Selecciona fechas y presiona</w:t>
            </w:r>
            <w:r>
              <w:t xml:space="preserve"> </w:t>
            </w:r>
            <w:r>
              <w:t xml:space="preserve">“Solicitar”</w:t>
            </w:r>
            <w:r>
              <w:t xml:space="preserve">.</w:t>
            </w:r>
          </w:p>
        </w:tc>
        <w:tc>
          <w:tcPr/>
          <w:p>
            <w:pPr>
              <w:pStyle w:val="Compact"/>
              <w:jc w:val="left"/>
            </w:pPr>
            <w:r>
              <w:t xml:space="preserve">1. Cambia estado a</w:t>
            </w:r>
            <w:r>
              <w:t xml:space="preserve"> </w:t>
            </w:r>
            <w:r>
              <w:t xml:space="preserve">“Pendiente de Aprobación”</w:t>
            </w:r>
            <w:r>
              <w:t xml:space="preserve">.</w:t>
            </w:r>
            <w:r>
              <w:t xml:space="preserve">2. Notifica al arrendador.</w:t>
            </w:r>
          </w:p>
        </w:tc>
        <w:tc>
          <w:tcPr/>
          <w:p>
            <w:pPr>
              <w:pStyle w:val="Compact"/>
            </w:pPr>
          </w:p>
        </w:tc>
      </w:tr>
    </w:tbl>
    <w:p>
      <w:r>
        <w:pict>
          <v:rect style="width:0;height:1.5pt" o:hralign="center" o:hrstd="t" o:hr="t"/>
        </w:pict>
      </w:r>
    </w:p>
    <w:bookmarkEnd w:id="28"/>
    <w:bookmarkStart w:id="29" w:name="cu-09-aprobar-o-rechazar-reserva"/>
    <w:p>
      <w:pPr>
        <w:pStyle w:val="Heading4"/>
      </w:pPr>
      <w:r>
        <w:rPr>
          <w:b/>
          <w:bCs/>
        </w:rPr>
        <w:t xml:space="preserve">CU-09: Aprobar o Rechazar Reserva</w:t>
      </w:r>
    </w:p>
    <w:p>
      <w:pPr>
        <w:pStyle w:val="SourceCode"/>
      </w:pPr>
      <w:r>
        <w:rPr>
          <w:rStyle w:val="VerbatimChar"/>
        </w:rPr>
        <w:t xml:space="preserve">flowchart LR</w:t>
      </w:r>
      <w:r>
        <w:br/>
      </w:r>
      <w:r>
        <w:rPr>
          <w:rStyle w:val="VerbatimChar"/>
        </w:rPr>
        <w:t xml:space="preserve">    A["🧍 Arrendador"] --&gt; CU(["Aprobar o Rechazar Reserva"])</w:t>
      </w:r>
    </w:p>
    <w:p>
      <w:pPr>
        <w:pStyle w:val="FirstParagraph"/>
      </w:pPr>
      <w:r>
        <w:rPr>
          <w:i/>
          <w:iCs/>
        </w:rPr>
        <w:t xml:space="preserve">(Nota: Adjuntar imagen de diagrama de caso de uso 9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CU-09</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Aprobar o Rechazar Reserva</w:t>
            </w:r>
          </w:p>
        </w:tc>
        <w:tc>
          <w:tcPr/>
          <w:p>
            <w:pPr>
              <w:pStyle w:val="Compact"/>
            </w:pPr>
          </w:p>
        </w:tc>
      </w:tr>
      <w:tr>
        <w:tc>
          <w:tcPr/>
          <w:p>
            <w:pPr>
              <w:pStyle w:val="Compact"/>
              <w:jc w:val="left"/>
            </w:pPr>
            <w:r>
              <w:rPr>
                <w:b/>
                <w:bCs/>
              </w:rPr>
              <w:t xml:space="preserve">Actor</w:t>
            </w:r>
          </w:p>
        </w:tc>
        <w:tc>
          <w:tcPr/>
          <w:p>
            <w:pPr>
              <w:pStyle w:val="Compact"/>
              <w:jc w:val="left"/>
            </w:pPr>
            <w:r>
              <w:t xml:space="preserve">Arrendador</w:t>
            </w:r>
          </w:p>
        </w:tc>
        <w:tc>
          <w:tcPr/>
          <w:p>
            <w:pPr>
              <w:pStyle w:val="Compact"/>
            </w:pPr>
          </w:p>
        </w:tc>
      </w:tr>
      <w:tr>
        <w:tc>
          <w:tcPr/>
          <w:p>
            <w:pPr>
              <w:pStyle w:val="Compact"/>
              <w:jc w:val="left"/>
            </w:pPr>
            <w:r>
              <w:rPr>
                <w:b/>
                <w:bCs/>
              </w:rPr>
              <w:t xml:space="preserve">Descripción</w:t>
            </w:r>
          </w:p>
        </w:tc>
        <w:tc>
          <w:tcPr/>
          <w:p>
            <w:pPr>
              <w:pStyle w:val="Compact"/>
              <w:jc w:val="left"/>
            </w:pPr>
            <w:r>
              <w:t xml:space="preserve">El propietario revisa el perfil del solicitante y aprueba la reserva.</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RF-2.7</w:t>
            </w:r>
          </w:p>
        </w:tc>
        <w:tc>
          <w:tcPr/>
          <w:p>
            <w:pPr>
              <w:pStyle w:val="Compact"/>
            </w:pPr>
          </w:p>
        </w:tc>
      </w:tr>
      <w:tr>
        <w:tc>
          <w:tcPr/>
          <w:p>
            <w:pPr>
              <w:pStyle w:val="Compact"/>
              <w:jc w:val="left"/>
            </w:pPr>
            <w:r>
              <w:rPr>
                <w:b/>
                <w:bCs/>
              </w:rPr>
              <w:t xml:space="preserve">Pre-Condiciones</w:t>
            </w:r>
          </w:p>
        </w:tc>
        <w:tc>
          <w:tcPr/>
          <w:p>
            <w:pPr>
              <w:pStyle w:val="Compact"/>
              <w:jc w:val="left"/>
            </w:pPr>
            <w:r>
              <w:t xml:space="preserve">Existencia de solicitud pendiente.</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Selecciona</w:t>
            </w:r>
            <w:r>
              <w:t xml:space="preserve"> </w:t>
            </w:r>
            <w:r>
              <w:t xml:space="preserve">“Aprobar”</w:t>
            </w:r>
            <w:r>
              <w:t xml:space="preserve"> </w:t>
            </w:r>
            <w:r>
              <w:t xml:space="preserve">en la solicitud.</w:t>
            </w:r>
          </w:p>
        </w:tc>
        <w:tc>
          <w:tcPr/>
          <w:p>
            <w:pPr>
              <w:pStyle w:val="Compact"/>
              <w:jc w:val="left"/>
            </w:pPr>
            <w:r>
              <w:t xml:space="preserve">1. Cambia estado a</w:t>
            </w:r>
            <w:r>
              <w:t xml:space="preserve"> </w:t>
            </w:r>
            <w:r>
              <w:t xml:space="preserve">“Aprobada - Pendiente de Pago”</w:t>
            </w:r>
            <w:r>
              <w:t xml:space="preserve">.</w:t>
            </w:r>
            <w:r>
              <w:t xml:space="preserve">2. Notifica al arrendatario.</w:t>
            </w:r>
          </w:p>
        </w:tc>
        <w:tc>
          <w:tcPr/>
          <w:p>
            <w:pPr>
              <w:pStyle w:val="Compact"/>
            </w:pPr>
          </w:p>
        </w:tc>
      </w:tr>
    </w:tbl>
    <w:p>
      <w:r>
        <w:pict>
          <v:rect style="width:0;height:1.5pt" o:hralign="center" o:hrstd="t" o:hr="t"/>
        </w:pict>
      </w:r>
    </w:p>
    <w:bookmarkEnd w:id="29"/>
    <w:bookmarkStart w:id="30" w:name="Xeeb0bf16ef07de7b582dd369f8455be7ee6091f"/>
    <w:p>
      <w:pPr>
        <w:pStyle w:val="Heading4"/>
      </w:pPr>
      <w:r>
        <w:rPr>
          <w:b/>
          <w:bCs/>
        </w:rPr>
        <w:t xml:space="preserve">CU-10: Pagar Reserva y Retener Fondos (Escrow)</w:t>
      </w:r>
    </w:p>
    <w:p>
      <w:pPr>
        <w:pStyle w:val="SourceCode"/>
      </w:pPr>
      <w:r>
        <w:rPr>
          <w:rStyle w:val="VerbatimChar"/>
        </w:rPr>
        <w:t xml:space="preserve">flowchart LR</w:t>
      </w:r>
      <w:r>
        <w:br/>
      </w:r>
      <w:r>
        <w:rPr>
          <w:rStyle w:val="VerbatimChar"/>
        </w:rPr>
        <w:t xml:space="preserve">    A["🧍 Arrendatario"] --&gt; CU(["Pagar Reserva"])</w:t>
      </w:r>
      <w:r>
        <w:br/>
      </w:r>
      <w:r>
        <w:rPr>
          <w:rStyle w:val="VerbatimChar"/>
        </w:rPr>
        <w:t xml:space="preserve">    CU -.-&gt;|include| I1(["Retener Fondos"])</w:t>
      </w:r>
    </w:p>
    <w:p>
      <w:pPr>
        <w:pStyle w:val="FirstParagraph"/>
      </w:pPr>
      <w:r>
        <w:rPr>
          <w:i/>
          <w:iCs/>
        </w:rPr>
        <w:t xml:space="preserve">(Nota: Adjuntar imagen de diagrama de caso de uso 10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CU-10</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Pagar Reserva y Retener Fondos (Escrow)</w:t>
            </w:r>
          </w:p>
        </w:tc>
        <w:tc>
          <w:tcPr/>
          <w:p>
            <w:pPr>
              <w:pStyle w:val="Compact"/>
            </w:pPr>
          </w:p>
        </w:tc>
      </w:tr>
      <w:tr>
        <w:tc>
          <w:tcPr/>
          <w:p>
            <w:pPr>
              <w:pStyle w:val="Compact"/>
              <w:jc w:val="left"/>
            </w:pPr>
            <w:r>
              <w:rPr>
                <w:b/>
                <w:bCs/>
              </w:rPr>
              <w:t xml:space="preserve">Actor</w:t>
            </w:r>
          </w:p>
        </w:tc>
        <w:tc>
          <w:tcPr/>
          <w:p>
            <w:pPr>
              <w:pStyle w:val="Compact"/>
              <w:jc w:val="left"/>
            </w:pPr>
            <w:r>
              <w:t xml:space="preserve">Arrendatario</w:t>
            </w:r>
          </w:p>
        </w:tc>
        <w:tc>
          <w:tcPr/>
          <w:p>
            <w:pPr>
              <w:pStyle w:val="Compact"/>
            </w:pPr>
          </w:p>
        </w:tc>
      </w:tr>
      <w:tr>
        <w:tc>
          <w:tcPr/>
          <w:p>
            <w:pPr>
              <w:pStyle w:val="Compact"/>
              <w:jc w:val="left"/>
            </w:pPr>
            <w:r>
              <w:rPr>
                <w:b/>
                <w:bCs/>
              </w:rPr>
              <w:t xml:space="preserve">Descripción</w:t>
            </w:r>
          </w:p>
        </w:tc>
        <w:tc>
          <w:tcPr/>
          <w:p>
            <w:pPr>
              <w:pStyle w:val="Compact"/>
              <w:jc w:val="left"/>
            </w:pPr>
            <w:r>
              <w:t xml:space="preserve">El usuario paga a través de Mercado Pago y el dinero queda en custodia.</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RF-3.1, RF-3.2</w:t>
            </w:r>
          </w:p>
        </w:tc>
        <w:tc>
          <w:tcPr/>
          <w:p>
            <w:pPr>
              <w:pStyle w:val="Compact"/>
            </w:pPr>
          </w:p>
        </w:tc>
      </w:tr>
      <w:tr>
        <w:tc>
          <w:tcPr/>
          <w:p>
            <w:pPr>
              <w:pStyle w:val="Compact"/>
              <w:jc w:val="left"/>
            </w:pPr>
            <w:r>
              <w:rPr>
                <w:b/>
                <w:bCs/>
              </w:rPr>
              <w:t xml:space="preserve">Pre-Condiciones</w:t>
            </w:r>
          </w:p>
        </w:tc>
        <w:tc>
          <w:tcPr/>
          <w:p>
            <w:pPr>
              <w:pStyle w:val="Compact"/>
              <w:jc w:val="left"/>
            </w:pPr>
            <w:r>
              <w:t xml:space="preserve">Reserva aprobada (CU-09).</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Ingresa datos de tarjeta y paga.</w:t>
            </w:r>
          </w:p>
        </w:tc>
        <w:tc>
          <w:tcPr/>
          <w:p>
            <w:pPr>
              <w:pStyle w:val="Compact"/>
              <w:jc w:val="left"/>
            </w:pPr>
            <w:r>
              <w:t xml:space="preserve">1. Procesa transacción vía API.</w:t>
            </w:r>
            <w:r>
              <w:t xml:space="preserve">2. Cambia estado de reserva a</w:t>
            </w:r>
            <w:r>
              <w:t xml:space="preserve"> </w:t>
            </w:r>
            <w:r>
              <w:t xml:space="preserve">“Pagada/Retenida”</w:t>
            </w:r>
            <w:r>
              <w:t xml:space="preserve">.</w:t>
            </w:r>
          </w:p>
        </w:tc>
        <w:tc>
          <w:tcPr/>
          <w:p>
            <w:pPr>
              <w:pStyle w:val="Compact"/>
            </w:pPr>
          </w:p>
        </w:tc>
      </w:tr>
    </w:tbl>
    <w:p>
      <w:r>
        <w:pict>
          <v:rect style="width:0;height:1.5pt" o:hralign="center" o:hrstd="t" o:hr="t"/>
        </w:pict>
      </w:r>
    </w:p>
    <w:bookmarkEnd w:id="30"/>
    <w:bookmarkStart w:id="31" w:name="cu-11-bloquear-garantía-en-tarjeta"/>
    <w:p>
      <w:pPr>
        <w:pStyle w:val="Heading4"/>
      </w:pPr>
      <w:r>
        <w:rPr>
          <w:b/>
          <w:bCs/>
        </w:rPr>
        <w:t xml:space="preserve">CU-11: Bloquear Garantía en Tarjeta</w:t>
      </w:r>
    </w:p>
    <w:p>
      <w:pPr>
        <w:pStyle w:val="SourceCode"/>
      </w:pPr>
      <w:r>
        <w:rPr>
          <w:rStyle w:val="VerbatimChar"/>
        </w:rPr>
        <w:t xml:space="preserve">flowchart LR</w:t>
      </w:r>
      <w:r>
        <w:br/>
      </w:r>
      <w:r>
        <w:rPr>
          <w:rStyle w:val="VerbatimChar"/>
        </w:rPr>
        <w:t xml:space="preserve">    A["⚙️ Sistema Core"] --&gt; CU(["Bloquear Garantía"])</w:t>
      </w:r>
    </w:p>
    <w:p>
      <w:pPr>
        <w:pStyle w:val="FirstParagraph"/>
      </w:pPr>
      <w:r>
        <w:rPr>
          <w:i/>
          <w:iCs/>
        </w:rPr>
        <w:t xml:space="preserve">(Nota: Adjuntar imagen de diagrama de caso de uso 11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CU-11</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Bloquear Garantía en Tarjeta</w:t>
            </w:r>
          </w:p>
        </w:tc>
        <w:tc>
          <w:tcPr/>
          <w:p>
            <w:pPr>
              <w:pStyle w:val="Compact"/>
            </w:pPr>
          </w:p>
        </w:tc>
      </w:tr>
      <w:tr>
        <w:tc>
          <w:tcPr/>
          <w:p>
            <w:pPr>
              <w:pStyle w:val="Compact"/>
              <w:jc w:val="left"/>
            </w:pPr>
            <w:r>
              <w:rPr>
                <w:b/>
                <w:bCs/>
              </w:rPr>
              <w:t xml:space="preserve">Actor</w:t>
            </w:r>
          </w:p>
        </w:tc>
        <w:tc>
          <w:tcPr/>
          <w:p>
            <w:pPr>
              <w:pStyle w:val="Compact"/>
              <w:jc w:val="left"/>
            </w:pPr>
            <w:r>
              <w:t xml:space="preserve">Sistema Core</w:t>
            </w:r>
          </w:p>
        </w:tc>
        <w:tc>
          <w:tcPr/>
          <w:p>
            <w:pPr>
              <w:pStyle w:val="Compact"/>
            </w:pPr>
          </w:p>
        </w:tc>
      </w:tr>
      <w:tr>
        <w:tc>
          <w:tcPr/>
          <w:p>
            <w:pPr>
              <w:pStyle w:val="Compact"/>
              <w:jc w:val="left"/>
            </w:pPr>
            <w:r>
              <w:rPr>
                <w:b/>
                <w:bCs/>
              </w:rPr>
              <w:t xml:space="preserve">Descripción</w:t>
            </w:r>
          </w:p>
        </w:tc>
        <w:tc>
          <w:tcPr/>
          <w:p>
            <w:pPr>
              <w:pStyle w:val="Compact"/>
              <w:jc w:val="left"/>
            </w:pPr>
            <w:r>
              <w:t xml:space="preserve">Pre-autorización automática del monto de garantía en la tarjeta del usuario.</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RF-3.3</w:t>
            </w:r>
          </w:p>
        </w:tc>
        <w:tc>
          <w:tcPr/>
          <w:p>
            <w:pPr>
              <w:pStyle w:val="Compact"/>
            </w:pPr>
          </w:p>
        </w:tc>
      </w:tr>
      <w:tr>
        <w:tc>
          <w:tcPr/>
          <w:p>
            <w:pPr>
              <w:pStyle w:val="Compact"/>
              <w:jc w:val="left"/>
            </w:pPr>
            <w:r>
              <w:rPr>
                <w:b/>
                <w:bCs/>
              </w:rPr>
              <w:t xml:space="preserve">Pre-Condiciones</w:t>
            </w:r>
          </w:p>
        </w:tc>
        <w:tc>
          <w:tcPr/>
          <w:p>
            <w:pPr>
              <w:pStyle w:val="Compact"/>
              <w:jc w:val="left"/>
            </w:pPr>
            <w:r>
              <w:t xml:space="preserve">Realizando pago de reserva (CU-10).</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(Asíncrono)</w:t>
            </w:r>
          </w:p>
        </w:tc>
        <w:tc>
          <w:tcPr/>
          <w:p>
            <w:pPr>
              <w:pStyle w:val="Compact"/>
              <w:jc w:val="left"/>
            </w:pPr>
            <w:r>
              <w:t xml:space="preserve">1. Solicita pre-autorización a pasarela.</w:t>
            </w:r>
            <w:r>
              <w:t xml:space="preserve">2. Registra bloqueo exitoso.</w:t>
            </w:r>
          </w:p>
        </w:tc>
        <w:tc>
          <w:tcPr/>
          <w:p>
            <w:pPr>
              <w:pStyle w:val="Compact"/>
            </w:pPr>
          </w:p>
        </w:tc>
      </w:tr>
    </w:tbl>
    <w:p>
      <w:r>
        <w:pict>
          <v:rect style="width:0;height:1.5pt" o:hralign="center" o:hrstd="t" o:hr="t"/>
        </w:pict>
      </w:r>
    </w:p>
    <w:bookmarkEnd w:id="31"/>
    <w:bookmarkStart w:id="32" w:name="cu-12-generar-contrato-pdf"/>
    <w:p>
      <w:pPr>
        <w:pStyle w:val="Heading4"/>
      </w:pPr>
      <w:r>
        <w:rPr>
          <w:b/>
          <w:bCs/>
        </w:rPr>
        <w:t xml:space="preserve">CU-12: Generar Contrato PDF</w:t>
      </w:r>
    </w:p>
    <w:p>
      <w:pPr>
        <w:pStyle w:val="SourceCode"/>
      </w:pPr>
      <w:r>
        <w:rPr>
          <w:rStyle w:val="VerbatimChar"/>
        </w:rPr>
        <w:t xml:space="preserve">flowchart LR</w:t>
      </w:r>
      <w:r>
        <w:br/>
      </w:r>
      <w:r>
        <w:rPr>
          <w:rStyle w:val="VerbatimChar"/>
        </w:rPr>
        <w:t xml:space="preserve">    A["⚙️ Sistema Core"] --&gt; CU(["Generar Contrato PDF"])</w:t>
      </w:r>
    </w:p>
    <w:p>
      <w:pPr>
        <w:pStyle w:val="FirstParagraph"/>
      </w:pPr>
      <w:r>
        <w:rPr>
          <w:i/>
          <w:iCs/>
        </w:rPr>
        <w:t xml:space="preserve">(Nota: Adjuntar imagen de diagrama de caso de uso 12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CU-12</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Generar Contrato PDF</w:t>
            </w:r>
          </w:p>
        </w:tc>
        <w:tc>
          <w:tcPr/>
          <w:p>
            <w:pPr>
              <w:pStyle w:val="Compact"/>
            </w:pPr>
          </w:p>
        </w:tc>
      </w:tr>
      <w:tr>
        <w:tc>
          <w:tcPr/>
          <w:p>
            <w:pPr>
              <w:pStyle w:val="Compact"/>
              <w:jc w:val="left"/>
            </w:pPr>
            <w:r>
              <w:rPr>
                <w:b/>
                <w:bCs/>
              </w:rPr>
              <w:t xml:space="preserve">Actor</w:t>
            </w:r>
          </w:p>
        </w:tc>
        <w:tc>
          <w:tcPr/>
          <w:p>
            <w:pPr>
              <w:pStyle w:val="Compact"/>
              <w:jc w:val="left"/>
            </w:pPr>
            <w:r>
              <w:t xml:space="preserve">Sistema Core</w:t>
            </w:r>
          </w:p>
        </w:tc>
        <w:tc>
          <w:tcPr/>
          <w:p>
            <w:pPr>
              <w:pStyle w:val="Compact"/>
            </w:pPr>
          </w:p>
        </w:tc>
      </w:tr>
      <w:tr>
        <w:tc>
          <w:tcPr/>
          <w:p>
            <w:pPr>
              <w:pStyle w:val="Compact"/>
              <w:jc w:val="left"/>
            </w:pPr>
            <w:r>
              <w:rPr>
                <w:b/>
                <w:bCs/>
              </w:rPr>
              <w:t xml:space="preserve">Descripción</w:t>
            </w:r>
          </w:p>
        </w:tc>
        <w:tc>
          <w:tcPr/>
          <w:p>
            <w:pPr>
              <w:pStyle w:val="Compact"/>
              <w:jc w:val="left"/>
            </w:pPr>
            <w:r>
              <w:t xml:space="preserve">Tras el pago, el sistema inyecta las variables en una plantilla legal.</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RF-4.1</w:t>
            </w:r>
          </w:p>
        </w:tc>
        <w:tc>
          <w:tcPr/>
          <w:p>
            <w:pPr>
              <w:pStyle w:val="Compact"/>
            </w:pPr>
          </w:p>
        </w:tc>
      </w:tr>
      <w:tr>
        <w:tc>
          <w:tcPr/>
          <w:p>
            <w:pPr>
              <w:pStyle w:val="Compact"/>
              <w:jc w:val="left"/>
            </w:pPr>
            <w:r>
              <w:rPr>
                <w:b/>
                <w:bCs/>
              </w:rPr>
              <w:t xml:space="preserve">Pre-Condiciones</w:t>
            </w:r>
          </w:p>
        </w:tc>
        <w:tc>
          <w:tcPr/>
          <w:p>
            <w:pPr>
              <w:pStyle w:val="Compact"/>
              <w:jc w:val="left"/>
            </w:pPr>
            <w:r>
              <w:t xml:space="preserve">Reserva pagada (CU-10).</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(Asíncrono)</w:t>
            </w:r>
          </w:p>
        </w:tc>
        <w:tc>
          <w:tcPr/>
          <w:p>
            <w:pPr>
              <w:pStyle w:val="Compact"/>
              <w:jc w:val="left"/>
            </w:pPr>
            <w:r>
              <w:t xml:space="preserve">1. Genera PDF inmutable.</w:t>
            </w:r>
            <w:r>
              <w:t xml:space="preserve">2. Lo almacena en Cloud Storage.</w:t>
            </w:r>
          </w:p>
        </w:tc>
        <w:tc>
          <w:tcPr/>
          <w:p>
            <w:pPr>
              <w:pStyle w:val="Compact"/>
            </w:pPr>
          </w:p>
        </w:tc>
      </w:tr>
    </w:tbl>
    <w:p>
      <w:r>
        <w:pict>
          <v:rect style="width:0;height:1.5pt" o:hralign="center" o:hrstd="t" o:hr="t"/>
        </w:pict>
      </w:r>
    </w:p>
    <w:bookmarkEnd w:id="32"/>
    <w:bookmarkStart w:id="33" w:name="cu-13-enviar-a-firma-notarial-remota"/>
    <w:p>
      <w:pPr>
        <w:pStyle w:val="Heading4"/>
      </w:pPr>
      <w:r>
        <w:rPr>
          <w:b/>
          <w:bCs/>
        </w:rPr>
        <w:t xml:space="preserve">CU-13: Enviar a Firma Notarial Remota</w:t>
      </w:r>
    </w:p>
    <w:p>
      <w:pPr>
        <w:pStyle w:val="SourceCode"/>
      </w:pPr>
      <w:r>
        <w:rPr>
          <w:rStyle w:val="VerbatimChar"/>
        </w:rPr>
        <w:t xml:space="preserve">flowchart LR</w:t>
      </w:r>
      <w:r>
        <w:br/>
      </w:r>
      <w:r>
        <w:rPr>
          <w:rStyle w:val="VerbatimChar"/>
        </w:rPr>
        <w:t xml:space="preserve">    A["⚙️ Sistema Core"] --&gt; CU(["Enviar a Firma Notarial"])</w:t>
      </w:r>
    </w:p>
    <w:p>
      <w:pPr>
        <w:pStyle w:val="FirstParagraph"/>
      </w:pPr>
      <w:r>
        <w:rPr>
          <w:i/>
          <w:iCs/>
        </w:rPr>
        <w:t xml:space="preserve">(Nota: Adjuntar imagen de diagrama de caso de uso 13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CU-13</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Enviar a Firma Notarial Remota</w:t>
            </w:r>
          </w:p>
        </w:tc>
        <w:tc>
          <w:tcPr/>
          <w:p>
            <w:pPr>
              <w:pStyle w:val="Compact"/>
            </w:pPr>
          </w:p>
        </w:tc>
      </w:tr>
      <w:tr>
        <w:tc>
          <w:tcPr/>
          <w:p>
            <w:pPr>
              <w:pStyle w:val="Compact"/>
              <w:jc w:val="left"/>
            </w:pPr>
            <w:r>
              <w:rPr>
                <w:b/>
                <w:bCs/>
              </w:rPr>
              <w:t xml:space="preserve">Actor</w:t>
            </w:r>
          </w:p>
        </w:tc>
        <w:tc>
          <w:tcPr/>
          <w:p>
            <w:pPr>
              <w:pStyle w:val="Compact"/>
              <w:jc w:val="left"/>
            </w:pPr>
            <w:r>
              <w:t xml:space="preserve">Sistema Core</w:t>
            </w:r>
          </w:p>
        </w:tc>
        <w:tc>
          <w:tcPr/>
          <w:p>
            <w:pPr>
              <w:pStyle w:val="Compact"/>
            </w:pPr>
          </w:p>
        </w:tc>
      </w:tr>
      <w:tr>
        <w:tc>
          <w:tcPr/>
          <w:p>
            <w:pPr>
              <w:pStyle w:val="Compact"/>
              <w:jc w:val="left"/>
            </w:pPr>
            <w:r>
              <w:rPr>
                <w:b/>
                <w:bCs/>
              </w:rPr>
              <w:t xml:space="preserve">Descripción</w:t>
            </w:r>
          </w:p>
        </w:tc>
        <w:tc>
          <w:tcPr/>
          <w:p>
            <w:pPr>
              <w:pStyle w:val="Compact"/>
              <w:jc w:val="left"/>
            </w:pPr>
            <w:r>
              <w:t xml:space="preserve">Envío del PDF a la API de FirmaVirtual para solicitar rúbrica de ambas partes.</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RF-4.2</w:t>
            </w:r>
          </w:p>
        </w:tc>
        <w:tc>
          <w:tcPr/>
          <w:p>
            <w:pPr>
              <w:pStyle w:val="Compact"/>
            </w:pPr>
          </w:p>
        </w:tc>
      </w:tr>
      <w:tr>
        <w:tc>
          <w:tcPr/>
          <w:p>
            <w:pPr>
              <w:pStyle w:val="Compact"/>
              <w:jc w:val="left"/>
            </w:pPr>
            <w:r>
              <w:rPr>
                <w:b/>
                <w:bCs/>
              </w:rPr>
              <w:t xml:space="preserve">Pre-Condiciones</w:t>
            </w:r>
          </w:p>
        </w:tc>
        <w:tc>
          <w:tcPr/>
          <w:p>
            <w:pPr>
              <w:pStyle w:val="Compact"/>
              <w:jc w:val="left"/>
            </w:pPr>
            <w:r>
              <w:t xml:space="preserve">PDF generado (CU-12).</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(Asíncrono)</w:t>
            </w:r>
          </w:p>
        </w:tc>
        <w:tc>
          <w:tcPr/>
          <w:p>
            <w:pPr>
              <w:pStyle w:val="Compact"/>
              <w:jc w:val="left"/>
            </w:pPr>
            <w:r>
              <w:t xml:space="preserve">1. Consume API FirmaVirtual.</w:t>
            </w:r>
            <w:r>
              <w:t xml:space="preserve">2. Envía links de firma a usuarios.</w:t>
            </w:r>
          </w:p>
        </w:tc>
        <w:tc>
          <w:tcPr/>
          <w:p>
            <w:pPr>
              <w:pStyle w:val="Compact"/>
            </w:pPr>
          </w:p>
        </w:tc>
      </w:tr>
    </w:tbl>
    <w:p>
      <w:r>
        <w:pict>
          <v:rect style="width:0;height:1.5pt" o:hralign="center" o:hrstd="t" o:hr="t"/>
        </w:pict>
      </w:r>
    </w:p>
    <w:bookmarkEnd w:id="33"/>
    <w:bookmarkStart w:id="34" w:name="cu-14-subir-evidencia-check-in-check-out"/>
    <w:p>
      <w:pPr>
        <w:pStyle w:val="Heading4"/>
      </w:pPr>
      <w:r>
        <w:rPr>
          <w:b/>
          <w:bCs/>
        </w:rPr>
        <w:t xml:space="preserve">CU-14: Subir Evidencia Check-in / Check-out</w:t>
      </w:r>
    </w:p>
    <w:p>
      <w:pPr>
        <w:pStyle w:val="SourceCode"/>
      </w:pPr>
      <w:r>
        <w:rPr>
          <w:rStyle w:val="VerbatimChar"/>
        </w:rPr>
        <w:t xml:space="preserve">flowchart LR</w:t>
      </w:r>
      <w:r>
        <w:br/>
      </w:r>
      <w:r>
        <w:rPr>
          <w:rStyle w:val="VerbatimChar"/>
        </w:rPr>
        <w:t xml:space="preserve">    A["🧍 Arrendatario"] --&gt; CU(["Subir Evidencia Check-in/out"])</w:t>
      </w:r>
    </w:p>
    <w:p>
      <w:pPr>
        <w:pStyle w:val="FirstParagraph"/>
      </w:pPr>
      <w:r>
        <w:rPr>
          <w:i/>
          <w:iCs/>
        </w:rPr>
        <w:t xml:space="preserve">(Nota: Adjuntar imagen de diagrama de caso de uso 14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CU-14</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Subir Evidencia Check-in / Check-out</w:t>
            </w:r>
          </w:p>
        </w:tc>
        <w:tc>
          <w:tcPr/>
          <w:p>
            <w:pPr>
              <w:pStyle w:val="Compact"/>
            </w:pPr>
          </w:p>
        </w:tc>
      </w:tr>
      <w:tr>
        <w:tc>
          <w:tcPr/>
          <w:p>
            <w:pPr>
              <w:pStyle w:val="Compact"/>
              <w:jc w:val="left"/>
            </w:pPr>
            <w:r>
              <w:rPr>
                <w:b/>
                <w:bCs/>
              </w:rPr>
              <w:t xml:space="preserve">Actor</w:t>
            </w:r>
          </w:p>
        </w:tc>
        <w:tc>
          <w:tcPr/>
          <w:p>
            <w:pPr>
              <w:pStyle w:val="Compact"/>
              <w:jc w:val="left"/>
            </w:pPr>
            <w:r>
              <w:t xml:space="preserve">Arrendatario</w:t>
            </w:r>
          </w:p>
        </w:tc>
        <w:tc>
          <w:tcPr/>
          <w:p>
            <w:pPr>
              <w:pStyle w:val="Compact"/>
            </w:pPr>
          </w:p>
        </w:tc>
      </w:tr>
      <w:tr>
        <w:tc>
          <w:tcPr/>
          <w:p>
            <w:pPr>
              <w:pStyle w:val="Compact"/>
              <w:jc w:val="left"/>
            </w:pPr>
            <w:r>
              <w:rPr>
                <w:b/>
                <w:bCs/>
              </w:rPr>
              <w:t xml:space="preserve">Descripción</w:t>
            </w:r>
          </w:p>
        </w:tc>
        <w:tc>
          <w:tcPr/>
          <w:p>
            <w:pPr>
              <w:pStyle w:val="Compact"/>
              <w:jc w:val="left"/>
            </w:pPr>
            <w:r>
              <w:t xml:space="preserve">El usuario carga fotos del estado del inmueble al llegar y al irse.</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RF-4.3</w:t>
            </w:r>
          </w:p>
        </w:tc>
        <w:tc>
          <w:tcPr/>
          <w:p>
            <w:pPr>
              <w:pStyle w:val="Compact"/>
            </w:pPr>
          </w:p>
        </w:tc>
      </w:tr>
      <w:tr>
        <w:tc>
          <w:tcPr/>
          <w:p>
            <w:pPr>
              <w:pStyle w:val="Compact"/>
              <w:jc w:val="left"/>
            </w:pPr>
            <w:r>
              <w:rPr>
                <w:b/>
                <w:bCs/>
              </w:rPr>
              <w:t xml:space="preserve">Pre-Condiciones</w:t>
            </w:r>
          </w:p>
        </w:tc>
        <w:tc>
          <w:tcPr/>
          <w:p>
            <w:pPr>
              <w:pStyle w:val="Compact"/>
              <w:jc w:val="left"/>
            </w:pPr>
            <w:r>
              <w:t xml:space="preserve">Fecha y hora actual dentro del periodo de reserva.</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Sube fotografías desde el móvil.</w:t>
            </w:r>
          </w:p>
        </w:tc>
        <w:tc>
          <w:tcPr/>
          <w:p>
            <w:pPr>
              <w:pStyle w:val="Compact"/>
              <w:jc w:val="left"/>
            </w:pPr>
            <w:r>
              <w:t xml:space="preserve">1. Registra timestamp de las fotos.</w:t>
            </w:r>
            <w:r>
              <w:t xml:space="preserve">2. Las almacena como evidencia.</w:t>
            </w:r>
          </w:p>
        </w:tc>
        <w:tc>
          <w:tcPr/>
          <w:p>
            <w:pPr>
              <w:pStyle w:val="Compact"/>
            </w:pPr>
          </w:p>
        </w:tc>
      </w:tr>
    </w:tbl>
    <w:p>
      <w:r>
        <w:pict>
          <v:rect style="width:0;height:1.5pt" o:hralign="center" o:hrstd="t" o:hr="t"/>
        </w:pict>
      </w:r>
    </w:p>
    <w:bookmarkEnd w:id="34"/>
    <w:bookmarkStart w:id="35" w:name="cu-15-apertura-de-disputa-por-daños"/>
    <w:p>
      <w:pPr>
        <w:pStyle w:val="Heading4"/>
      </w:pPr>
      <w:r>
        <w:rPr>
          <w:b/>
          <w:bCs/>
        </w:rPr>
        <w:t xml:space="preserve">CU-15: Apertura de Disputa por Daños</w:t>
      </w:r>
    </w:p>
    <w:p>
      <w:pPr>
        <w:pStyle w:val="SourceCode"/>
      </w:pPr>
      <w:r>
        <w:rPr>
          <w:rStyle w:val="VerbatimChar"/>
        </w:rPr>
        <w:t xml:space="preserve">flowchart LR</w:t>
      </w:r>
      <w:r>
        <w:br/>
      </w:r>
      <w:r>
        <w:rPr>
          <w:rStyle w:val="VerbatimChar"/>
        </w:rPr>
        <w:t xml:space="preserve">    A["🧍 Arrendador"] --&gt; CU(["Abrir Disputa"])</w:t>
      </w:r>
    </w:p>
    <w:p>
      <w:pPr>
        <w:pStyle w:val="FirstParagraph"/>
      </w:pPr>
      <w:r>
        <w:rPr>
          <w:i/>
          <w:iCs/>
        </w:rPr>
        <w:t xml:space="preserve">(Nota: Adjuntar imagen de diagrama de caso de uso 15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CU-15</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Apertura de Disputa por Daños</w:t>
            </w:r>
          </w:p>
        </w:tc>
        <w:tc>
          <w:tcPr/>
          <w:p>
            <w:pPr>
              <w:pStyle w:val="Compact"/>
            </w:pPr>
          </w:p>
        </w:tc>
      </w:tr>
      <w:tr>
        <w:tc>
          <w:tcPr/>
          <w:p>
            <w:pPr>
              <w:pStyle w:val="Compact"/>
              <w:jc w:val="left"/>
            </w:pPr>
            <w:r>
              <w:rPr>
                <w:b/>
                <w:bCs/>
              </w:rPr>
              <w:t xml:space="preserve">Actor</w:t>
            </w:r>
          </w:p>
        </w:tc>
        <w:tc>
          <w:tcPr/>
          <w:p>
            <w:pPr>
              <w:pStyle w:val="Compact"/>
              <w:jc w:val="left"/>
            </w:pPr>
            <w:r>
              <w:t xml:space="preserve">Arrendador</w:t>
            </w:r>
          </w:p>
        </w:tc>
        <w:tc>
          <w:tcPr/>
          <w:p>
            <w:pPr>
              <w:pStyle w:val="Compact"/>
            </w:pPr>
          </w:p>
        </w:tc>
      </w:tr>
      <w:tr>
        <w:tc>
          <w:tcPr/>
          <w:p>
            <w:pPr>
              <w:pStyle w:val="Compact"/>
              <w:jc w:val="left"/>
            </w:pPr>
            <w:r>
              <w:rPr>
                <w:b/>
                <w:bCs/>
              </w:rPr>
              <w:t xml:space="preserve">Descripción</w:t>
            </w:r>
          </w:p>
        </w:tc>
        <w:tc>
          <w:tcPr/>
          <w:p>
            <w:pPr>
              <w:pStyle w:val="Compact"/>
              <w:jc w:val="left"/>
            </w:pPr>
            <w:r>
              <w:t xml:space="preserve">El dueño reporta daños tras el check-out, pausando el reembolso de garantía.</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RF-4.4</w:t>
            </w:r>
          </w:p>
        </w:tc>
        <w:tc>
          <w:tcPr/>
          <w:p>
            <w:pPr>
              <w:pStyle w:val="Compact"/>
            </w:pPr>
          </w:p>
        </w:tc>
      </w:tr>
      <w:tr>
        <w:tc>
          <w:tcPr/>
          <w:p>
            <w:pPr>
              <w:pStyle w:val="Compact"/>
              <w:jc w:val="left"/>
            </w:pPr>
            <w:r>
              <w:rPr>
                <w:b/>
                <w:bCs/>
              </w:rPr>
              <w:t xml:space="preserve">Pre-Condiciones</w:t>
            </w:r>
          </w:p>
        </w:tc>
        <w:tc>
          <w:tcPr/>
          <w:p>
            <w:pPr>
              <w:pStyle w:val="Compact"/>
              <w:jc w:val="left"/>
            </w:pPr>
            <w:r>
              <w:t xml:space="preserve">Check-out realizado, dentro de ventana de 24 horas.</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Selecciona reserva y reporta daño con fotos.</w:t>
            </w:r>
          </w:p>
        </w:tc>
        <w:tc>
          <w:tcPr/>
          <w:p>
            <w:pPr>
              <w:pStyle w:val="Compact"/>
              <w:jc w:val="left"/>
            </w:pPr>
            <w:r>
              <w:t xml:space="preserve">1. Cambia estado a</w:t>
            </w:r>
            <w:r>
              <w:t xml:space="preserve"> </w:t>
            </w:r>
            <w:r>
              <w:t xml:space="preserve">“En Disputa”</w:t>
            </w:r>
            <w:r>
              <w:t xml:space="preserve">.</w:t>
            </w:r>
            <w:r>
              <w:t xml:space="preserve">2. Notifica a soporte administrativo.</w:t>
            </w:r>
          </w:p>
        </w:tc>
        <w:tc>
          <w:tcPr/>
          <w:p>
            <w:pPr>
              <w:pStyle w:val="Compact"/>
            </w:pPr>
          </w:p>
        </w:tc>
      </w:tr>
    </w:tbl>
    <w:p>
      <w:r>
        <w:pict>
          <v:rect style="width:0;height:1.5pt" o:hralign="center" o:hrstd="t" o:hr="t"/>
        </w:pict>
      </w:r>
    </w:p>
    <w:bookmarkEnd w:id="35"/>
    <w:bookmarkStart w:id="36" w:name="cu-16-liberar-fondos-payout-automático"/>
    <w:p>
      <w:pPr>
        <w:pStyle w:val="Heading4"/>
      </w:pPr>
      <w:r>
        <w:rPr>
          <w:b/>
          <w:bCs/>
        </w:rPr>
        <w:t xml:space="preserve">CU-16: Liberar Fondos (Payout Automático)</w:t>
      </w:r>
    </w:p>
    <w:p>
      <w:pPr>
        <w:pStyle w:val="SourceCode"/>
      </w:pPr>
      <w:r>
        <w:rPr>
          <w:rStyle w:val="VerbatimChar"/>
        </w:rPr>
        <w:t xml:space="preserve">flowchart LR</w:t>
      </w:r>
      <w:r>
        <w:br/>
      </w:r>
      <w:r>
        <w:rPr>
          <w:rStyle w:val="VerbatimChar"/>
        </w:rPr>
        <w:t xml:space="preserve">    A["⚙️ Sistema Core"] --&gt; CU(["Liberar Fondos (Payout)"])</w:t>
      </w:r>
    </w:p>
    <w:p>
      <w:pPr>
        <w:pStyle w:val="FirstParagraph"/>
      </w:pPr>
      <w:r>
        <w:rPr>
          <w:i/>
          <w:iCs/>
        </w:rPr>
        <w:t xml:space="preserve">(Nota: Adjuntar imagen de diagrama de caso de uso 16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CU-16</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Liberar Fondos (Payout Automático)</w:t>
            </w:r>
          </w:p>
        </w:tc>
        <w:tc>
          <w:tcPr/>
          <w:p>
            <w:pPr>
              <w:pStyle w:val="Compact"/>
            </w:pPr>
          </w:p>
        </w:tc>
      </w:tr>
      <w:tr>
        <w:tc>
          <w:tcPr/>
          <w:p>
            <w:pPr>
              <w:pStyle w:val="Compact"/>
              <w:jc w:val="left"/>
            </w:pPr>
            <w:r>
              <w:rPr>
                <w:b/>
                <w:bCs/>
              </w:rPr>
              <w:t xml:space="preserve">Actor</w:t>
            </w:r>
          </w:p>
        </w:tc>
        <w:tc>
          <w:tcPr/>
          <w:p>
            <w:pPr>
              <w:pStyle w:val="Compact"/>
              <w:jc w:val="left"/>
            </w:pPr>
            <w:r>
              <w:t xml:space="preserve">Sistema Core</w:t>
            </w:r>
          </w:p>
        </w:tc>
        <w:tc>
          <w:tcPr/>
          <w:p>
            <w:pPr>
              <w:pStyle w:val="Compact"/>
            </w:pPr>
          </w:p>
        </w:tc>
      </w:tr>
      <w:tr>
        <w:tc>
          <w:tcPr/>
          <w:p>
            <w:pPr>
              <w:pStyle w:val="Compact"/>
              <w:jc w:val="left"/>
            </w:pPr>
            <w:r>
              <w:rPr>
                <w:b/>
                <w:bCs/>
              </w:rPr>
              <w:t xml:space="preserve">Descripción</w:t>
            </w:r>
          </w:p>
        </w:tc>
        <w:tc>
          <w:tcPr/>
          <w:p>
            <w:pPr>
              <w:pStyle w:val="Compact"/>
              <w:jc w:val="left"/>
            </w:pPr>
            <w:r>
              <w:t xml:space="preserve">Si no hay disputas tras el check-out, transfiere el dinero al arrendador.</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RF-3.4</w:t>
            </w:r>
          </w:p>
        </w:tc>
        <w:tc>
          <w:tcPr/>
          <w:p>
            <w:pPr>
              <w:pStyle w:val="Compact"/>
            </w:pPr>
          </w:p>
        </w:tc>
      </w:tr>
      <w:tr>
        <w:tc>
          <w:tcPr/>
          <w:p>
            <w:pPr>
              <w:pStyle w:val="Compact"/>
              <w:jc w:val="left"/>
            </w:pPr>
            <w:r>
              <w:rPr>
                <w:b/>
                <w:bCs/>
              </w:rPr>
              <w:t xml:space="preserve">Pre-Condiciones</w:t>
            </w:r>
          </w:p>
        </w:tc>
        <w:tc>
          <w:tcPr/>
          <w:p>
            <w:pPr>
              <w:pStyle w:val="Compact"/>
              <w:jc w:val="left"/>
            </w:pPr>
            <w:r>
              <w:t xml:space="preserve">Check-out completado sin disputas (CU-14).</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(Asíncrono)</w:t>
            </w:r>
          </w:p>
        </w:tc>
        <w:tc>
          <w:tcPr/>
          <w:p>
            <w:pPr>
              <w:pStyle w:val="Compact"/>
              <w:jc w:val="left"/>
            </w:pPr>
            <w:r>
              <w:t xml:space="preserve">1. Calcula Take Rate.</w:t>
            </w:r>
            <w:r>
              <w:t xml:space="preserve">2. Instruye a pasarela transferir fondos.</w:t>
            </w:r>
          </w:p>
        </w:tc>
        <w:tc>
          <w:tcPr/>
          <w:p>
            <w:pPr>
              <w:pStyle w:val="Compact"/>
            </w:pPr>
          </w:p>
        </w:tc>
      </w:tr>
    </w:tbl>
    <w:p>
      <w:r>
        <w:pict>
          <v:rect style="width:0;height:1.5pt" o:hralign="center" o:hrstd="t" o:hr="t"/>
        </w:pict>
      </w:r>
    </w:p>
    <w:bookmarkEnd w:id="36"/>
    <w:bookmarkStart w:id="37" w:name="cu-17-auditar-transacciones-en-bigquery"/>
    <w:p>
      <w:pPr>
        <w:pStyle w:val="Heading4"/>
      </w:pPr>
      <w:r>
        <w:rPr>
          <w:b/>
          <w:bCs/>
        </w:rPr>
        <w:t xml:space="preserve">CU-17: Auditar Transacciones en BigQuery</w:t>
      </w:r>
    </w:p>
    <w:p>
      <w:pPr>
        <w:pStyle w:val="SourceCode"/>
      </w:pPr>
      <w:r>
        <w:rPr>
          <w:rStyle w:val="VerbatimChar"/>
        </w:rPr>
        <w:t xml:space="preserve">flowchart LR</w:t>
      </w:r>
      <w:r>
        <w:br/>
      </w:r>
      <w:r>
        <w:rPr>
          <w:rStyle w:val="VerbatimChar"/>
        </w:rPr>
        <w:t xml:space="preserve">    A["⚙️ Sistema Core"] --&gt; CU(["Auditar Transacciones"])</w:t>
      </w:r>
    </w:p>
    <w:p>
      <w:pPr>
        <w:pStyle w:val="FirstParagraph"/>
      </w:pPr>
      <w:r>
        <w:rPr>
          <w:i/>
          <w:iCs/>
        </w:rPr>
        <w:t xml:space="preserve">(Nota: Adjuntar imagen de diagrama de caso de uso 17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CU-17</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Auditar Transacciones en BigQuery</w:t>
            </w:r>
          </w:p>
        </w:tc>
        <w:tc>
          <w:tcPr/>
          <w:p>
            <w:pPr>
              <w:pStyle w:val="Compact"/>
            </w:pPr>
          </w:p>
        </w:tc>
      </w:tr>
      <w:tr>
        <w:tc>
          <w:tcPr/>
          <w:p>
            <w:pPr>
              <w:pStyle w:val="Compact"/>
              <w:jc w:val="left"/>
            </w:pPr>
            <w:r>
              <w:rPr>
                <w:b/>
                <w:bCs/>
              </w:rPr>
              <w:t xml:space="preserve">Actor</w:t>
            </w:r>
          </w:p>
        </w:tc>
        <w:tc>
          <w:tcPr/>
          <w:p>
            <w:pPr>
              <w:pStyle w:val="Compact"/>
              <w:jc w:val="left"/>
            </w:pPr>
            <w:r>
              <w:t xml:space="preserve">Sistema Core</w:t>
            </w:r>
          </w:p>
        </w:tc>
        <w:tc>
          <w:tcPr/>
          <w:p>
            <w:pPr>
              <w:pStyle w:val="Compact"/>
            </w:pPr>
          </w:p>
        </w:tc>
      </w:tr>
      <w:tr>
        <w:tc>
          <w:tcPr/>
          <w:p>
            <w:pPr>
              <w:pStyle w:val="Compact"/>
              <w:jc w:val="left"/>
            </w:pPr>
            <w:r>
              <w:rPr>
                <w:b/>
                <w:bCs/>
              </w:rPr>
              <w:t xml:space="preserve">Descripción</w:t>
            </w:r>
          </w:p>
        </w:tc>
        <w:tc>
          <w:tcPr/>
          <w:p>
            <w:pPr>
              <w:pStyle w:val="Compact"/>
              <w:jc w:val="left"/>
            </w:pPr>
            <w:r>
              <w:t xml:space="preserve">Cada acción crítica (pago, contrato, borrado) se inyecta como log inmutable.</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RF-4.5</w:t>
            </w:r>
          </w:p>
        </w:tc>
        <w:tc>
          <w:tcPr/>
          <w:p>
            <w:pPr>
              <w:pStyle w:val="Compact"/>
            </w:pPr>
          </w:p>
        </w:tc>
      </w:tr>
      <w:tr>
        <w:tc>
          <w:tcPr/>
          <w:p>
            <w:pPr>
              <w:pStyle w:val="Compact"/>
              <w:jc w:val="left"/>
            </w:pPr>
            <w:r>
              <w:rPr>
                <w:b/>
                <w:bCs/>
              </w:rPr>
              <w:t xml:space="preserve">Pre-Condiciones</w:t>
            </w:r>
          </w:p>
        </w:tc>
        <w:tc>
          <w:tcPr/>
          <w:p>
            <w:pPr>
              <w:pStyle w:val="Compact"/>
              <w:jc w:val="left"/>
            </w:pPr>
            <w:r>
              <w:t xml:space="preserve">Acción transaccional ocurrida.</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(Asíncrono)</w:t>
            </w:r>
          </w:p>
        </w:tc>
        <w:tc>
          <w:tcPr/>
          <w:p>
            <w:pPr>
              <w:pStyle w:val="Compact"/>
              <w:jc w:val="left"/>
            </w:pPr>
            <w:r>
              <w:t xml:space="preserve">1. Toma datos del evento.</w:t>
            </w:r>
            <w:r>
              <w:t xml:space="preserve">2. Envía insert asíncrono a BigQuery.</w:t>
            </w:r>
          </w:p>
        </w:tc>
        <w:tc>
          <w:tcPr/>
          <w:p>
            <w:pPr>
              <w:pStyle w:val="Compact"/>
            </w:pPr>
          </w:p>
        </w:tc>
      </w:tr>
    </w:tbl>
    <w:p>
      <w:r>
        <w:pict>
          <v:rect style="width:0;height:1.5pt" o:hralign="center" o:hrstd="t" o:hr="t"/>
        </w:pict>
      </w:r>
    </w:p>
    <w:bookmarkEnd w:id="37"/>
    <w:bookmarkStart w:id="38" w:name="X2b354bddd5b2ac1609ae26cba6401091917ca5b"/>
    <w:p>
      <w:pPr>
        <w:pStyle w:val="Heading4"/>
      </w:pPr>
      <w:r>
        <w:rPr>
          <w:b/>
          <w:bCs/>
        </w:rPr>
        <w:t xml:space="preserve">CU-18: Resolución de Disputas en Backoffice</w:t>
      </w:r>
    </w:p>
    <w:p>
      <w:pPr>
        <w:pStyle w:val="SourceCode"/>
      </w:pPr>
      <w:r>
        <w:rPr>
          <w:rStyle w:val="VerbatimChar"/>
        </w:rPr>
        <w:t xml:space="preserve">flowchart LR</w:t>
      </w:r>
      <w:r>
        <w:br/>
      </w:r>
      <w:r>
        <w:rPr>
          <w:rStyle w:val="VerbatimChar"/>
        </w:rPr>
        <w:t xml:space="preserve">    A["🧍 Administrador"] --&gt; CU(["Resolver Disputa"])</w:t>
      </w:r>
    </w:p>
    <w:p>
      <w:pPr>
        <w:pStyle w:val="FirstParagraph"/>
      </w:pPr>
      <w:r>
        <w:rPr>
          <w:i/>
          <w:iCs/>
        </w:rPr>
        <w:t xml:space="preserve">(Nota: Adjuntar imagen de diagrama de caso de uso 18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ID</w:t>
            </w:r>
          </w:p>
        </w:tc>
        <w:tc>
          <w:tcPr/>
          <w:p>
            <w:pPr>
              <w:pStyle w:val="Compact"/>
              <w:jc w:val="left"/>
            </w:pPr>
            <w:r>
              <w:t xml:space="preserve">CU-18</w:t>
            </w:r>
          </w:p>
        </w:tc>
      </w:tr>
      <w:tr>
        <w:tc>
          <w:tcPr/>
          <w:p>
            <w:pPr>
              <w:pStyle w:val="Compact"/>
              <w:jc w:val="left"/>
            </w:pPr>
            <w:r>
              <w:rPr>
                <w:b/>
                <w:bCs/>
              </w:rPr>
              <w:t xml:space="preserve">Elaborado por:</w:t>
            </w:r>
          </w:p>
        </w:tc>
        <w:tc>
          <w:tcPr/>
          <w:p>
            <w:pPr>
              <w:pStyle w:val="Compact"/>
              <w:jc w:val="left"/>
            </w:pPr>
            <w:r>
              <w:t xml:space="preserve">Equipo EspaciGo</w:t>
            </w:r>
          </w:p>
        </w:tc>
        <w:tc>
          <w:tcPr/>
          <w:p>
            <w:pPr>
              <w:pStyle w:val="Compact"/>
            </w:pPr>
          </w:p>
        </w:tc>
      </w:tr>
      <w:tr>
        <w:tc>
          <w:tcPr/>
          <w:p>
            <w:pPr>
              <w:pStyle w:val="Compact"/>
              <w:jc w:val="left"/>
            </w:pPr>
            <w:r>
              <w:rPr>
                <w:b/>
                <w:bCs/>
              </w:rPr>
              <w:t xml:space="preserve">Fecha de Creación:</w:t>
            </w:r>
          </w:p>
        </w:tc>
        <w:tc>
          <w:tcPr/>
          <w:p>
            <w:pPr>
              <w:pStyle w:val="Compact"/>
              <w:jc w:val="left"/>
            </w:pPr>
            <w:r>
              <w:t xml:space="preserve">Septiembre 2026</w:t>
            </w:r>
          </w:p>
        </w:tc>
        <w:tc>
          <w:tcPr/>
          <w:p>
            <w:pPr>
              <w:pStyle w:val="Compact"/>
            </w:pPr>
          </w:p>
        </w:tc>
      </w:tr>
      <w:tr>
        <w:tc>
          <w:tcPr/>
          <w:p>
            <w:pPr>
              <w:pStyle w:val="Compact"/>
              <w:jc w:val="left"/>
            </w:pPr>
            <w:r>
              <w:rPr>
                <w:b/>
                <w:bCs/>
              </w:rPr>
              <w:t xml:space="preserve">Caso de Uso</w:t>
            </w:r>
          </w:p>
        </w:tc>
        <w:tc>
          <w:tcPr/>
          <w:p>
            <w:pPr>
              <w:pStyle w:val="Compact"/>
              <w:jc w:val="left"/>
            </w:pPr>
            <w:r>
              <w:t xml:space="preserve">Resolución de Disputas en Backoffice</w:t>
            </w:r>
          </w:p>
        </w:tc>
        <w:tc>
          <w:tcPr/>
          <w:p>
            <w:pPr>
              <w:pStyle w:val="Compact"/>
            </w:pPr>
          </w:p>
        </w:tc>
      </w:tr>
      <w:tr>
        <w:tc>
          <w:tcPr/>
          <w:p>
            <w:pPr>
              <w:pStyle w:val="Compact"/>
              <w:jc w:val="left"/>
            </w:pPr>
            <w:r>
              <w:rPr>
                <w:b/>
                <w:bCs/>
              </w:rPr>
              <w:t xml:space="preserve">Actor</w:t>
            </w:r>
          </w:p>
        </w:tc>
        <w:tc>
          <w:tcPr/>
          <w:p>
            <w:pPr>
              <w:pStyle w:val="Compact"/>
              <w:jc w:val="left"/>
            </w:pPr>
            <w:r>
              <w:t xml:space="preserve">Administrador</w:t>
            </w:r>
          </w:p>
        </w:tc>
        <w:tc>
          <w:tcPr/>
          <w:p>
            <w:pPr>
              <w:pStyle w:val="Compact"/>
            </w:pPr>
          </w:p>
        </w:tc>
      </w:tr>
      <w:tr>
        <w:tc>
          <w:tcPr/>
          <w:p>
            <w:pPr>
              <w:pStyle w:val="Compact"/>
              <w:jc w:val="left"/>
            </w:pPr>
            <w:r>
              <w:rPr>
                <w:b/>
                <w:bCs/>
              </w:rPr>
              <w:t xml:space="preserve">Descripción</w:t>
            </w:r>
          </w:p>
        </w:tc>
        <w:tc>
          <w:tcPr/>
          <w:p>
            <w:pPr>
              <w:pStyle w:val="Compact"/>
              <w:jc w:val="left"/>
            </w:pPr>
            <w:r>
              <w:t xml:space="preserve">Revisa evidencia gráfica para cobrar garantía o devolverla.</w:t>
            </w:r>
          </w:p>
        </w:tc>
        <w:tc>
          <w:tcPr/>
          <w:p>
            <w:pPr>
              <w:pStyle w:val="Compact"/>
            </w:pPr>
          </w:p>
        </w:tc>
      </w:tr>
      <w:tr>
        <w:tc>
          <w:tcPr/>
          <w:p>
            <w:pPr>
              <w:pStyle w:val="Compact"/>
              <w:jc w:val="left"/>
            </w:pPr>
            <w:r>
              <w:rPr>
                <w:b/>
                <w:bCs/>
              </w:rPr>
              <w:t xml:space="preserve">Referencias cruzadas</w:t>
            </w:r>
          </w:p>
        </w:tc>
        <w:tc>
          <w:tcPr/>
          <w:p>
            <w:pPr>
              <w:pStyle w:val="Compact"/>
              <w:jc w:val="left"/>
            </w:pPr>
            <w:r>
              <w:rPr>
                <w:b/>
                <w:bCs/>
              </w:rPr>
              <w:t xml:space="preserve">RF-4.4</w:t>
            </w:r>
          </w:p>
        </w:tc>
        <w:tc>
          <w:tcPr/>
          <w:p>
            <w:pPr>
              <w:pStyle w:val="Compact"/>
            </w:pPr>
          </w:p>
        </w:tc>
      </w:tr>
      <w:tr>
        <w:tc>
          <w:tcPr/>
          <w:p>
            <w:pPr>
              <w:pStyle w:val="Compact"/>
              <w:jc w:val="left"/>
            </w:pPr>
            <w:r>
              <w:rPr>
                <w:b/>
                <w:bCs/>
              </w:rPr>
              <w:t xml:space="preserve">Pre-Condiciones</w:t>
            </w:r>
          </w:p>
        </w:tc>
        <w:tc>
          <w:tcPr/>
          <w:p>
            <w:pPr>
              <w:pStyle w:val="Compact"/>
              <w:jc w:val="left"/>
            </w:pPr>
            <w:r>
              <w:t xml:space="preserve">Disputa abierta (CU-15).</w:t>
            </w:r>
          </w:p>
        </w:tc>
        <w:tc>
          <w:tcPr/>
          <w:p>
            <w:pPr>
              <w:pStyle w:val="Compact"/>
            </w:pPr>
          </w:p>
        </w:tc>
      </w:tr>
      <w:tr>
        <w:tc>
          <w:tcPr/>
          <w:p>
            <w:pPr>
              <w:pStyle w:val="Compact"/>
              <w:jc w:val="left"/>
            </w:pPr>
            <w:r>
              <w:rPr>
                <w:b/>
                <w:bCs/>
              </w:rPr>
              <w:t xml:space="preserve">Eventos Actor</w:t>
            </w:r>
          </w:p>
        </w:tc>
        <w:tc>
          <w:tcPr/>
          <w:p>
            <w:pPr>
              <w:pStyle w:val="Compact"/>
              <w:jc w:val="left"/>
            </w:pPr>
            <w:r>
              <w:rPr>
                <w:b/>
                <w:bCs/>
              </w:rPr>
              <w:t xml:space="preserve">Eventos Sistema</w:t>
            </w:r>
          </w:p>
        </w:tc>
        <w:tc>
          <w:tcPr/>
          <w:p>
            <w:pPr>
              <w:pStyle w:val="Compact"/>
            </w:pPr>
          </w:p>
        </w:tc>
      </w:tr>
      <w:tr>
        <w:tc>
          <w:tcPr/>
          <w:p>
            <w:pPr>
              <w:pStyle w:val="Compact"/>
              <w:jc w:val="left"/>
            </w:pPr>
            <w:r>
              <w:t xml:space="preserve">1. Evalúa evidencia y emite veredicto.</w:t>
            </w:r>
          </w:p>
        </w:tc>
        <w:tc>
          <w:tcPr/>
          <w:p>
            <w:pPr>
              <w:pStyle w:val="Compact"/>
              <w:jc w:val="left"/>
            </w:pPr>
            <w:r>
              <w:t xml:space="preserve">1. Ejecuta cargo a tarjeta o libera cupo.</w:t>
            </w:r>
            <w:r>
              <w:t xml:space="preserve">2. Cierra reserva.</w:t>
            </w:r>
          </w:p>
        </w:tc>
        <w:tc>
          <w:tcPr/>
          <w:p>
            <w:pPr>
              <w:pStyle w:val="Compact"/>
            </w:pPr>
          </w:p>
        </w:tc>
      </w:tr>
    </w:tbl>
    <w:bookmarkEnd w:id="38"/>
    <w:bookmarkEnd w:id="39"/>
    <w:bookmarkEnd w:id="40"/>
    <w:bookmarkEnd w:id="41"/>
    <w:bookmarkStart w:id="46" w:name="iv.-marco-teórico"/>
    <w:p>
      <w:pPr>
        <w:pStyle w:val="Heading1"/>
      </w:pPr>
      <w:r>
        <w:t xml:space="preserve">IV. Marco Teórico</w:t>
      </w:r>
    </w:p>
    <w:p>
      <w:pPr>
        <w:pStyle w:val="FirstParagraph"/>
      </w:pPr>
      <w:r>
        <w:t xml:space="preserve">El presente capítulo desarrolla el marco teórico que fundamenta la solución tecnológica</w:t>
      </w:r>
      <w:r>
        <w:t xml:space="preserve"> </w:t>
      </w:r>
      <w:r>
        <w:rPr>
          <w:b/>
          <w:bCs/>
        </w:rPr>
        <w:t xml:space="preserve">EspaciGo</w:t>
      </w:r>
      <w:r>
        <w:t xml:space="preserve">. La investigación bibliográfica se divide en dos grandes ejes: el marco normativo chileno que justifica las reglas de negocio (Prop-Tech y Legal-Tech), y el marco tecnológico que sustenta las decisiones arquitectónicas de la plataforma bajo estándares internacionales de Ingeniería de Software.</w:t>
      </w:r>
    </w:p>
    <w:bookmarkStart w:id="45" w:name="investigación-bibliográfica"/>
    <w:p>
      <w:pPr>
        <w:pStyle w:val="Heading2"/>
      </w:pPr>
      <w:r>
        <w:t xml:space="preserve">4.1 Investigación Bibliográfica</w:t>
      </w:r>
    </w:p>
    <w:bookmarkStart w:id="42" w:name="marco-legal-y-normativo"/>
    <w:p>
      <w:pPr>
        <w:pStyle w:val="Heading3"/>
      </w:pPr>
      <w:r>
        <w:t xml:space="preserve">4.1.1 Marco Legal y Normativo</w:t>
      </w:r>
    </w:p>
    <w:p>
      <w:pPr>
        <w:pStyle w:val="FirstParagraph"/>
      </w:pPr>
      <w:r>
        <w:t xml:space="preserve">Para operar como un intermediario en el mercado inmobiliario chileno y mitigar el riesgo de los propietarios, la plataforma debe cumplir con las siguientes normativas:</w:t>
      </w:r>
    </w:p>
    <w:p>
      <w:pPr>
        <w:pStyle w:val="Compact"/>
        <w:numPr>
          <w:ilvl w:val="0"/>
          <w:numId w:val="1004"/>
        </w:numPr>
      </w:pPr>
      <w:r>
        <w:rPr>
          <w:b/>
          <w:bCs/>
        </w:rPr>
        <w:t xml:space="preserve">Ley 21.461 (Ley</w:t>
      </w:r>
      <w:r>
        <w:rPr>
          <w:b/>
          <w:bCs/>
        </w:rPr>
        <w:t xml:space="preserve"> </w:t>
      </w:r>
      <w:r>
        <w:rPr>
          <w:b/>
          <w:bCs/>
        </w:rPr>
        <w:t xml:space="preserve">“Devuélveme mi casa”</w:t>
      </w:r>
      <w:r>
        <w:rPr>
          <w:b/>
          <w:bCs/>
        </w:rPr>
        <w:t xml:space="preserve">):</w:t>
      </w:r>
      <w:r>
        <w:t xml:space="preserve"> </w:t>
      </w:r>
      <w:r>
        <w:t xml:space="preserve">Promulgada para agilizar la restitución de propiedades arrendadas. Esta ley exige que, para acceder a un juicio monitorio rápido por morosidad, los contratos deben estar firmados ante notario. En un entorno digital, esto requiere la integración con APIs de Firma Electrónica Avanzada (FEA) o Autorización Notarial de Firma (ANF). La plataforma EspaciGo automatiza este flujo legal (Biblioteca del Congreso Nacional de Chile, 2022).</w:t>
      </w:r>
    </w:p>
    <w:p>
      <w:pPr>
        <w:pStyle w:val="Compact"/>
        <w:numPr>
          <w:ilvl w:val="0"/>
          <w:numId w:val="1004"/>
        </w:numPr>
      </w:pPr>
      <w:r>
        <w:rPr>
          <w:b/>
          <w:bCs/>
        </w:rPr>
        <w:t xml:space="preserve">Ley 21.719 (Sobre Protección de la Vida Privada y Datos Personales):</w:t>
      </w:r>
      <w:r>
        <w:t xml:space="preserve"> </w:t>
      </w:r>
      <w:r>
        <w:t xml:space="preserve">Basada en el Reglamento General de Protección de Datos (GDPR) europeo, esta ley consagra el principio de</w:t>
      </w:r>
      <w:r>
        <w:t xml:space="preserve"> </w:t>
      </w:r>
      <w:r>
        <w:t xml:space="preserve">“Privacidad desde el Diseño”</w:t>
      </w:r>
      <w:r>
        <w:t xml:space="preserve"> </w:t>
      </w:r>
      <w:r>
        <w:t xml:space="preserve">(</w:t>
      </w:r>
      <w:r>
        <w:rPr>
          <w:i/>
          <w:iCs/>
        </w:rPr>
        <w:t xml:space="preserve">Privacy by Design</w:t>
      </w:r>
      <w:r>
        <w:t xml:space="preserve">). Impone el resguardo cifrado de datos sensibles (PII) y el derecho al olvido. Esto justifica arquitectónicamente que las carpetas tributarias, cédulas y contratos se aíslen en</w:t>
      </w:r>
      <w:r>
        <w:t xml:space="preserve"> </w:t>
      </w:r>
      <w:r>
        <w:rPr>
          <w:i/>
          <w:iCs/>
        </w:rPr>
        <w:t xml:space="preserve">Buckets</w:t>
      </w:r>
      <w:r>
        <w:t xml:space="preserve"> </w:t>
      </w:r>
      <w:r>
        <w:t xml:space="preserve">seguros (Cloud Storage) y no en bases de datos relacionales públicas (Biblioteca del Congreso Nacional de Chile, 2024).</w:t>
      </w:r>
    </w:p>
    <w:bookmarkEnd w:id="42"/>
    <w:bookmarkStart w:id="43" w:name="patrones-arquitectónicos-y-de-diseño"/>
    <w:p>
      <w:pPr>
        <w:pStyle w:val="Heading3"/>
      </w:pPr>
      <w:r>
        <w:t xml:space="preserve">4.1.2 Patrones Arquitectónicos y de Diseño</w:t>
      </w:r>
    </w:p>
    <w:p>
      <w:pPr>
        <w:pStyle w:val="FirstParagraph"/>
      </w:pPr>
      <w:r>
        <w:t xml:space="preserve">La envergadura transaccional de EspaciGo requiere patrones de diseño escalables:</w:t>
      </w:r>
    </w:p>
    <w:p>
      <w:pPr>
        <w:pStyle w:val="Compact"/>
        <w:numPr>
          <w:ilvl w:val="0"/>
          <w:numId w:val="1005"/>
        </w:numPr>
      </w:pPr>
      <w:r>
        <w:rPr>
          <w:b/>
          <w:bCs/>
        </w:rPr>
        <w:t xml:space="preserve">Arquitectura Orientada a Microservicios (Cloud-Native):</w:t>
      </w:r>
      <w:r>
        <w:t xml:space="preserve"> </w:t>
      </w:r>
      <w:r>
        <w:t xml:space="preserve">A diferencia de arquitecturas monolíticas, este enfoque desacopla los módulos del sistema (ej. Pasarela de Pagos, Generación de Contratos PDF, Autenticación) en contenedores independientes. Según Bass, Clements y Kazman (2021), esto reduce el impacto de fallos sistémicos y permite escalar solo los módulos bajo estrés.</w:t>
      </w:r>
    </w:p>
    <w:p>
      <w:pPr>
        <w:pStyle w:val="Compact"/>
        <w:numPr>
          <w:ilvl w:val="0"/>
          <w:numId w:val="1005"/>
        </w:numPr>
      </w:pPr>
      <w:r>
        <w:rPr>
          <w:b/>
          <w:bCs/>
        </w:rPr>
        <w:t xml:space="preserve">Modelo Bimodal de Datos (OLTP y OLAP):</w:t>
      </w:r>
      <w:r>
        <w:t xml:space="preserve"> </w:t>
      </w:r>
      <w:r>
        <w:t xml:space="preserve">Para evitar que las consultas históricas ralenticen la operativa transaccional de reservas, el diseño adopta un enfoque bimodal. Las transacciones financieras en vivo utilizan bases de datos OLTP (Procesamiento de Transacciones en Línea), mientras que los registros inmutables de auditoría (logs) se derivan a un almacén OLAP (Procesamiento Analítico en Línea) para análisis legal y de negocio (Google Cloud, 2024).</w:t>
      </w:r>
    </w:p>
    <w:p>
      <w:pPr>
        <w:pStyle w:val="Compact"/>
        <w:numPr>
          <w:ilvl w:val="0"/>
          <w:numId w:val="1005"/>
        </w:numPr>
      </w:pPr>
      <w:r>
        <w:rPr>
          <w:b/>
          <w:bCs/>
        </w:rPr>
        <w:t xml:space="preserve">Flujo Escrow (Split Payments):</w:t>
      </w:r>
      <w:r>
        <w:t xml:space="preserve"> </w:t>
      </w:r>
      <w:r>
        <w:t xml:space="preserve">Consiste en un modelo de fideicomiso digital donde un tercero imparcial (la plataforma) retiene el dinero del arrendatario hasta que se cumplan las condiciones del servicio, dispersando luego los fondos (Mercado Pago Developers, 2024).</w:t>
      </w:r>
    </w:p>
    <w:bookmarkEnd w:id="43"/>
    <w:bookmarkStart w:id="44" w:name="Xefb38fe69db27c6ecbbfb7fb8877f2d1fe2bb44"/>
    <w:p>
      <w:pPr>
        <w:pStyle w:val="Heading3"/>
      </w:pPr>
      <w:r>
        <w:t xml:space="preserve">4.1.3 Tecnologías de Desarrollo, Despliegue y Persistencia</w:t>
      </w:r>
    </w:p>
    <w:p>
      <w:pPr>
        <w:pStyle w:val="FirstParagraph"/>
      </w:pPr>
      <w:r>
        <w:t xml:space="preserve">Para materializar la arquitectura descrita, se seleccionó un</w:t>
      </w:r>
      <w:r>
        <w:t xml:space="preserve"> </w:t>
      </w:r>
      <w:r>
        <w:rPr>
          <w:i/>
          <w:iCs/>
        </w:rPr>
        <w:t xml:space="preserve">stack</w:t>
      </w:r>
      <w:r>
        <w:t xml:space="preserve"> </w:t>
      </w:r>
      <w:r>
        <w:t xml:space="preserve">tecnológico que garantiza concurrencia, rendimiento SEO y escalabilidad:</w:t>
      </w:r>
    </w:p>
    <w:p>
      <w:pPr>
        <w:pStyle w:val="Compact"/>
        <w:numPr>
          <w:ilvl w:val="0"/>
          <w:numId w:val="1006"/>
        </w:numPr>
      </w:pPr>
      <w:r>
        <w:rPr>
          <w:b/>
          <w:bCs/>
        </w:rPr>
        <w:t xml:space="preserve">Frontend SSR con Next.js:</w:t>
      </w:r>
      <w:r>
        <w:t xml:space="preserve"> </w:t>
      </w:r>
      <w:r>
        <w:t xml:space="preserve">React puro (Single Page Applications) penaliza la indexación en motores de búsqueda (SEO). Next.js resuelve este problema mediante Renderizado del Lado del Servidor (SSR), entregando HTML pre-renderizado al cliente, lo cual es crítico para que los espacios publicados en el</w:t>
      </w:r>
      <w:r>
        <w:t xml:space="preserve"> </w:t>
      </w:r>
      <w:r>
        <w:rPr>
          <w:i/>
          <w:iCs/>
        </w:rPr>
        <w:t xml:space="preserve">Marketplace</w:t>
      </w:r>
      <w:r>
        <w:t xml:space="preserve"> </w:t>
      </w:r>
      <w:r>
        <w:t xml:space="preserve">se posicionen orgánicamente en Google (Vercel, 2024).</w:t>
      </w:r>
    </w:p>
    <w:p>
      <w:pPr>
        <w:pStyle w:val="Compact"/>
        <w:numPr>
          <w:ilvl w:val="0"/>
          <w:numId w:val="1006"/>
        </w:numPr>
      </w:pPr>
      <w:r>
        <w:rPr>
          <w:b/>
          <w:bCs/>
        </w:rPr>
        <w:t xml:space="preserve">Backend Concurrente en Golang (Go):</w:t>
      </w:r>
      <w:r>
        <w:t xml:space="preserve"> </w:t>
      </w:r>
      <w:r>
        <w:t xml:space="preserve">Lenguaje tipado y compilado creado por Google. Go utiliza hilos ligeros (</w:t>
      </w:r>
      <w:r>
        <w:rPr>
          <w:i/>
          <w:iCs/>
        </w:rPr>
        <w:t xml:space="preserve">Goroutines</w:t>
      </w:r>
      <w:r>
        <w:t xml:space="preserve">) gestionados por su propio entorno de ejecución en lugar del sistema operativo. Esto permite que el servidor procese miles de transacciones de pago, generación de PDFs y envío de correos de forma concurrente, consumiendo una fracción mínima de RAM frente a alternativas como Node.js o Python (Donovan &amp; Kernighan, 2015).</w:t>
      </w:r>
    </w:p>
    <w:p>
      <w:pPr>
        <w:pStyle w:val="Compact"/>
        <w:numPr>
          <w:ilvl w:val="0"/>
          <w:numId w:val="1006"/>
        </w:numPr>
      </w:pPr>
      <w:r>
        <w:rPr>
          <w:b/>
          <w:bCs/>
        </w:rPr>
        <w:t xml:space="preserve">Persistencia ACID con PostgreSQL:</w:t>
      </w:r>
      <w:r>
        <w:t xml:space="preserve"> </w:t>
      </w:r>
      <w:r>
        <w:t xml:space="preserve">Base de datos relacional de código abierto que garantiza las propiedades ACID (Atomicidad, Consistencia, Aislamiento, Durabilidad). Dado que la plataforma gestiona retenciones monetarias (Escrow), el bloqueo transaccional atómico de PostgreSQL asegura que nunca se ejecute una reserva si la retención de garantía falla (PostgreSQL Global Development Group, 2024).</w:t>
      </w:r>
    </w:p>
    <w:p>
      <w:pPr>
        <w:pStyle w:val="Compact"/>
        <w:numPr>
          <w:ilvl w:val="0"/>
          <w:numId w:val="1006"/>
        </w:numPr>
      </w:pPr>
      <w:r>
        <w:rPr>
          <w:b/>
          <w:bCs/>
        </w:rPr>
        <w:t xml:space="preserve">Auditoría con Google BigQuery:</w:t>
      </w:r>
      <w:r>
        <w:t xml:space="preserve"> </w:t>
      </w:r>
      <w:r>
        <w:t xml:space="preserve">Plataforma de Data Warehouse de nivel empresarial, completamente administrada (</w:t>
      </w:r>
      <w:r>
        <w:rPr>
          <w:i/>
          <w:iCs/>
        </w:rPr>
        <w:t xml:space="preserve">Serverless</w:t>
      </w:r>
      <w:r>
        <w:t xml:space="preserve">). Se utiliza como repositorio inmutable para cumplir con la Ley 21.719, recibiendo logs en tiempo real (</w:t>
      </w:r>
      <w:r>
        <w:rPr>
          <w:i/>
          <w:iCs/>
        </w:rPr>
        <w:t xml:space="preserve">Streaming Inserts</w:t>
      </w:r>
      <w:r>
        <w:t xml:space="preserve">) sobre cada acción crítica del sistema (Google Cloud, 2024).</w:t>
      </w:r>
    </w:p>
    <w:p>
      <w:pPr>
        <w:pStyle w:val="Compact"/>
        <w:numPr>
          <w:ilvl w:val="0"/>
          <w:numId w:val="1006"/>
        </w:numPr>
      </w:pPr>
      <w:r>
        <w:rPr>
          <w:b/>
          <w:bCs/>
        </w:rPr>
        <w:t xml:space="preserve">Contenedores Docker y Google Cloud Run:</w:t>
      </w:r>
      <w:r>
        <w:t xml:space="preserve"> </w:t>
      </w:r>
      <w:r>
        <w:t xml:space="preserve">Docker aísla el software de su entorno, erradicando el problema de</w:t>
      </w:r>
      <w:r>
        <w:t xml:space="preserve"> </w:t>
      </w:r>
      <w:r>
        <w:t xml:space="preserve">“en mi máquina funciona”</w:t>
      </w:r>
      <w:r>
        <w:t xml:space="preserve"> </w:t>
      </w:r>
      <w:r>
        <w:t xml:space="preserve">durante el desarrollo en equipo. En producción, estos contenedores se despliegan en Google Cloud Run, una plataforma Serverless que autoescala desde cero instancias hasta miles según la demanda del tráfico, cobrando solo por el tiempo exacto de cómputo (Docker Inc., 2024).</w:t>
      </w:r>
    </w:p>
    <w:bookmarkEnd w:id="44"/>
    <w:bookmarkEnd w:id="45"/>
    <w:bookmarkEnd w:id="46"/>
    <w:bookmarkStart w:id="58" w:name="v.-objetivos-del-proyecto"/>
    <w:p>
      <w:pPr>
        <w:pStyle w:val="Heading1"/>
      </w:pPr>
      <w:r>
        <w:t xml:space="preserve">V. Objetivos del Proyecto</w:t>
      </w:r>
    </w:p>
    <w:bookmarkStart w:id="49" w:name="solución-tecnológica"/>
    <w:p>
      <w:pPr>
        <w:pStyle w:val="Heading2"/>
      </w:pPr>
      <w:r>
        <w:t xml:space="preserve">5.1 Solución Tecnológica</w:t>
      </w:r>
    </w:p>
    <w:bookmarkStart w:id="47" w:name="formulación-de-la-solución"/>
    <w:p>
      <w:pPr>
        <w:pStyle w:val="Heading3"/>
      </w:pPr>
      <w:r>
        <w:t xml:space="preserve">5.1.1 Formulación de la Solución</w:t>
      </w:r>
    </w:p>
    <w:p>
      <w:pPr>
        <w:pStyle w:val="FirstParagraph"/>
      </w:pPr>
      <w:r>
        <w:t xml:space="preserve">Se desarrollará e implementará</w:t>
      </w:r>
      <w:r>
        <w:t xml:space="preserve"> </w:t>
      </w:r>
      <w:r>
        <w:rPr>
          <w:b/>
          <w:bCs/>
        </w:rPr>
        <w:t xml:space="preserve">EspaciGo</w:t>
      </w:r>
      <w:r>
        <w:t xml:space="preserve">, una Plataforma Web SaaS (Software as a Service) orientada a la gestión, arriendo flexible y legalización de espacios comerciales. La solución opera bajo una arquitectura</w:t>
      </w:r>
      <w:r>
        <w:t xml:space="preserve"> </w:t>
      </w:r>
      <w:r>
        <w:rPr>
          <w:i/>
          <w:iCs/>
        </w:rPr>
        <w:t xml:space="preserve">Cloud-Native</w:t>
      </w:r>
      <w:r>
        <w:t xml:space="preserve"> </w:t>
      </w:r>
      <w:r>
        <w:t xml:space="preserve">distribuida en contenedores (Docker), garantizando</w:t>
      </w:r>
      <w:r>
        <w:t xml:space="preserve"> </w:t>
      </w:r>
      <w:r>
        <w:rPr>
          <w:b/>
          <w:bCs/>
        </w:rPr>
        <w:t xml:space="preserve">alta disponibilidad</w:t>
      </w:r>
      <w:r>
        <w:t xml:space="preserve"> </w:t>
      </w:r>
      <w:r>
        <w:t xml:space="preserve">mediante auto-escalado en Google Cloud Run. Para asegurar la</w:t>
      </w:r>
      <w:r>
        <w:t xml:space="preserve"> </w:t>
      </w:r>
      <w:r>
        <w:rPr>
          <w:b/>
          <w:bCs/>
        </w:rPr>
        <w:t xml:space="preserve">seguridad y performance</w:t>
      </w:r>
      <w:r>
        <w:t xml:space="preserve">, se separa el desarrollo en un</w:t>
      </w:r>
      <w:r>
        <w:t xml:space="preserve"> </w:t>
      </w:r>
      <w:r>
        <w:rPr>
          <w:i/>
          <w:iCs/>
        </w:rPr>
        <w:t xml:space="preserve">Frontend</w:t>
      </w:r>
      <w:r>
        <w:t xml:space="preserve"> </w:t>
      </w:r>
      <w:r>
        <w:t xml:space="preserve">rápido renderizado del lado del servidor (Next.js) y un</w:t>
      </w:r>
      <w:r>
        <w:t xml:space="preserve"> </w:t>
      </w:r>
      <w:r>
        <w:rPr>
          <w:i/>
          <w:iCs/>
        </w:rPr>
        <w:t xml:space="preserve">Backend</w:t>
      </w:r>
      <w:r>
        <w:t xml:space="preserve"> </w:t>
      </w:r>
      <w:r>
        <w:t xml:space="preserve">concurrente (Golang) diseñado para orquestar transacciones financieras sin bloqueos.</w:t>
      </w:r>
    </w:p>
    <w:p>
      <w:pPr>
        <w:pStyle w:val="BodyText"/>
      </w:pPr>
      <w:r>
        <w:t xml:space="preserve">La plataforma se</w:t>
      </w:r>
      <w:r>
        <w:t xml:space="preserve"> </w:t>
      </w:r>
      <w:r>
        <w:rPr>
          <w:b/>
          <w:bCs/>
        </w:rPr>
        <w:t xml:space="preserve">integra fuertemente con sistemas externos críticos</w:t>
      </w:r>
      <w:r>
        <w:t xml:space="preserve">, consumiendo APIs de entidades financieras (Mercado Pago) para la retención condicional de fondos (</w:t>
      </w:r>
      <w:r>
        <w:rPr>
          <w:i/>
          <w:iCs/>
        </w:rPr>
        <w:t xml:space="preserve">Escrow</w:t>
      </w:r>
      <w:r>
        <w:t xml:space="preserve">), y plataformas Legal-Tech (FirmaVirtual) para la automatización de contratos notariales. Esto reduce drásticamente la fricción burocrática del modelo tradicional.</w:t>
      </w:r>
    </w:p>
    <w:bookmarkEnd w:id="47"/>
    <w:bookmarkStart w:id="48" w:name="alcance-y-restricciones"/>
    <w:p>
      <w:pPr>
        <w:pStyle w:val="Heading3"/>
      </w:pPr>
      <w:r>
        <w:t xml:space="preserve">5.1.2 Alcance y Restricciones</w:t>
      </w:r>
    </w:p>
    <w:p>
      <w:pPr>
        <w:pStyle w:val="Compact"/>
        <w:numPr>
          <w:ilvl w:val="0"/>
          <w:numId w:val="1007"/>
        </w:numPr>
      </w:pPr>
      <w:r>
        <w:rPr>
          <w:b/>
          <w:bCs/>
        </w:rPr>
        <w:t xml:space="preserve">Alcance:</w:t>
      </w:r>
      <w:r>
        <w:t xml:space="preserve"> </w:t>
      </w:r>
      <w:r>
        <w:t xml:space="preserve">La plataforma cubre el registro de usuarios con validación de identidad (KYC/KYB), catálogo geolocalizado de inmuebles, pasarela de pagos con retención</w:t>
      </w:r>
      <w:r>
        <w:t xml:space="preserve"> </w:t>
      </w:r>
      <w:r>
        <w:rPr>
          <w:i/>
          <w:iCs/>
        </w:rPr>
        <w:t xml:space="preserve">Escrow</w:t>
      </w:r>
      <w:r>
        <w:t xml:space="preserve">, generación dinámica de contratos con firma notarial remota, panel de administración de reservas, y un módulo de auditoría histórica inmutable en BigQuery.</w:t>
      </w:r>
    </w:p>
    <w:p>
      <w:pPr>
        <w:pStyle w:val="Compact"/>
        <w:numPr>
          <w:ilvl w:val="0"/>
          <w:numId w:val="1007"/>
        </w:numPr>
      </w:pPr>
      <w:r>
        <w:rPr>
          <w:b/>
          <w:bCs/>
        </w:rPr>
        <w:t xml:space="preserve">Fuera del Alcance:</w:t>
      </w:r>
      <w:r>
        <w:t xml:space="preserve"> </w:t>
      </w:r>
      <w:r>
        <w:t xml:space="preserve">El sistema no incluye la gestión domótica de los accesos físicos a los inmuebles (ej. cerraduras inteligentes). Asimismo, EspaciGo opera estrictamente como un intermediario tecnológico, no asumiendo responsabilidad civil o penal por daños a la propiedad, ni actuando como representante legal de ninguna de las partes en tribunales.</w:t>
      </w:r>
    </w:p>
    <w:bookmarkEnd w:id="48"/>
    <w:bookmarkEnd w:id="49"/>
    <w:bookmarkStart w:id="54" w:name="impacto-de-la-solución"/>
    <w:p>
      <w:pPr>
        <w:pStyle w:val="Heading2"/>
      </w:pPr>
      <w:r>
        <w:t xml:space="preserve">5.2 Impacto de la Solución</w:t>
      </w:r>
    </w:p>
    <w:bookmarkStart w:id="50" w:name="Xe8b54ef8d620e8dd91cbc6abaabe7d8d2f11528"/>
    <w:p>
      <w:pPr>
        <w:pStyle w:val="Heading3"/>
      </w:pPr>
      <w:r>
        <w:t xml:space="preserve">5.1.1 Proceso de Negocio Afectado y Diagrama de Contexto</w:t>
      </w:r>
    </w:p>
    <w:p>
      <w:pPr>
        <w:pStyle w:val="FirstParagraph"/>
      </w:pPr>
      <w:r>
        <w:t xml:space="preserve">El proyecto rediseña radicalmente el proceso de</w:t>
      </w:r>
      <w:r>
        <w:t xml:space="preserve"> </w:t>
      </w:r>
      <w:r>
        <w:rPr>
          <w:b/>
          <w:bCs/>
        </w:rPr>
        <w:t xml:space="preserve">“Acuerdo Comercial Inmobiliario”</w:t>
      </w:r>
      <w:r>
        <w:t xml:space="preserve">. En el modelo tradicional (</w:t>
      </w:r>
      <w:r>
        <w:rPr>
          <w:i/>
          <w:iCs/>
        </w:rPr>
        <w:t xml:space="preserve">As-Is</w:t>
      </w:r>
      <w:r>
        <w:t xml:space="preserve">), este proceso es lento y presencial, requiriendo coordinación para visitas a notarías, transferencias bancarias de alto riesgo y un nulo resguardo de los documentos privados (violando la Ley 21.719).</w:t>
      </w:r>
      <w:r>
        <w:t xml:space="preserve"> </w:t>
      </w:r>
      <w:r>
        <w:t xml:space="preserve">Con EspaciGo (</w:t>
      </w:r>
      <w:r>
        <w:rPr>
          <w:i/>
          <w:iCs/>
        </w:rPr>
        <w:t xml:space="preserve">To-Be</w:t>
      </w:r>
      <w:r>
        <w:t xml:space="preserve">), el proceso se digitaliza, automatizando la confianza entre desconocidos mediante validaciones de identidad en tiempo real, retención segura de fondos y firmas legales a un clic.</w:t>
      </w:r>
    </w:p>
    <w:p>
      <w:pPr>
        <w:pStyle w:val="BodyText"/>
      </w:pPr>
      <w:r>
        <w:rPr>
          <w:b/>
          <w:bCs/>
        </w:rPr>
        <w:t xml:space="preserve">Diagrama de Contexto (Nivel 0):</w:t>
      </w:r>
    </w:p>
    <w:p>
      <w:pPr>
        <w:pStyle w:val="SourceCode"/>
      </w:pPr>
      <w:r>
        <w:rPr>
          <w:rStyle w:val="VerbatimChar"/>
        </w:rPr>
        <w:t xml:space="preserve">flowchart TD</w:t>
      </w:r>
      <w:r>
        <w:br/>
      </w:r>
      <w:r>
        <w:rPr>
          <w:rStyle w:val="VerbatimChar"/>
        </w:rPr>
        <w:t xml:space="preserve">    A(("🧍 Arrendatario")) &lt;--&gt;|Busca, Reserva y Paga| C{"☁️ Sistema EspaciGo\n(Plataforma Central)"}</w:t>
      </w:r>
      <w:r>
        <w:br/>
      </w:r>
      <w:r>
        <w:rPr>
          <w:rStyle w:val="VerbatimChar"/>
        </w:rPr>
        <w:t xml:space="preserve">    B(("🧍 Arrendador")) &lt;--&gt;|Publica y Administra| C</w:t>
      </w:r>
      <w:r>
        <w:br/>
      </w:r>
      <w:r>
        <w:rPr>
          <w:rStyle w:val="VerbatimChar"/>
        </w:rPr>
        <w:t xml:space="preserve">    C &lt;--&gt;|Verifica Identidad (KYC/KYB)| D[("🏛️ Registro Civil / SII")]</w:t>
      </w:r>
      <w:r>
        <w:br/>
      </w:r>
      <w:r>
        <w:rPr>
          <w:rStyle w:val="VerbatimChar"/>
        </w:rPr>
        <w:t xml:space="preserve">    C &lt;--&gt;|Procesa y Retiene Pagos (Escrow)| E[("💳 Mercado Pago API")]</w:t>
      </w:r>
      <w:r>
        <w:br/>
      </w:r>
      <w:r>
        <w:rPr>
          <w:rStyle w:val="VerbatimChar"/>
        </w:rPr>
        <w:t xml:space="preserve">    C &lt;--&gt;|Envía Contratos para Firma Notarial| F[("📝 FirmaVirtual API")]</w:t>
      </w:r>
      <w:r>
        <w:br/>
      </w:r>
      <w:r>
        <w:rPr>
          <w:rStyle w:val="VerbatimChar"/>
        </w:rPr>
        <w:t xml:space="preserve">    C &lt;--&gt;|Almacena Logs Inmutables| G[("📊 Google BigQuery")]</w:t>
      </w:r>
    </w:p>
    <w:p>
      <w:pPr>
        <w:pStyle w:val="FirstParagraph"/>
      </w:pPr>
      <w:r>
        <w:rPr>
          <w:i/>
          <w:iCs/>
        </w:rPr>
        <w:t xml:space="preserve">(Nota: Adjuntar imagen del Diagrama de Contexto exportada en alta calidad).</w:t>
      </w:r>
    </w:p>
    <w:bookmarkEnd w:id="50"/>
    <w:bookmarkStart w:id="51" w:name="X536ad16140c8c0996efa6831808beb2bfa58588"/>
    <w:p>
      <w:pPr>
        <w:pStyle w:val="Heading3"/>
      </w:pPr>
      <w:r>
        <w:t xml:space="preserve">5.2.2 Registro de Interesados (Stakeholders - PMBOK)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Nombre / Rol</w:t>
            </w:r>
          </w:p>
        </w:tc>
        <w:tc>
          <w:tcPr/>
          <w:p>
            <w:pPr>
              <w:pStyle w:val="Compact"/>
              <w:jc w:val="left"/>
            </w:pPr>
            <w:r>
              <w:t xml:space="preserve">Tipo de Interesado</w:t>
            </w:r>
          </w:p>
        </w:tc>
        <w:tc>
          <w:tcPr/>
          <w:p>
            <w:pPr>
              <w:pStyle w:val="Compact"/>
              <w:jc w:val="left"/>
            </w:pPr>
            <w:r>
              <w:t xml:space="preserve">Interés en el Proyecto</w:t>
            </w:r>
          </w:p>
        </w:tc>
        <w:tc>
          <w:tcPr/>
          <w:p>
            <w:pPr>
              <w:pStyle w:val="Compact"/>
              <w:jc w:val="left"/>
            </w:pPr>
            <w:r>
              <w:t xml:space="preserve">Nivel de Poder / Influencia</w:t>
            </w:r>
          </w:p>
        </w:tc>
      </w:tr>
      <w:tr>
        <w:tc>
          <w:tcPr/>
          <w:p>
            <w:pPr>
              <w:pStyle w:val="Compact"/>
              <w:jc w:val="left"/>
            </w:pPr>
            <w:r>
              <w:rPr>
                <w:b/>
                <w:bCs/>
              </w:rPr>
              <w:t xml:space="preserve">Arrendadores (B2B/B2C)</w:t>
            </w:r>
          </w:p>
        </w:tc>
        <w:tc>
          <w:tcPr/>
          <w:p>
            <w:pPr>
              <w:pStyle w:val="Compact"/>
              <w:jc w:val="left"/>
            </w:pPr>
            <w:r>
              <w:t xml:space="preserve">Externo (Cliente)</w:t>
            </w:r>
          </w:p>
        </w:tc>
        <w:tc>
          <w:tcPr/>
          <w:p>
            <w:pPr>
              <w:pStyle w:val="Compact"/>
              <w:jc w:val="left"/>
            </w:pPr>
            <w:r>
              <w:t xml:space="preserve">Rentabilizar espacios ociosos con seguridad legal y pago garantizado.</w:t>
            </w:r>
          </w:p>
        </w:tc>
        <w:tc>
          <w:tcPr/>
          <w:p>
            <w:pPr>
              <w:pStyle w:val="Compact"/>
              <w:jc w:val="left"/>
            </w:pPr>
            <w:r>
              <w:t xml:space="preserve">Alto (Deciden si adoptan la app).</w:t>
            </w:r>
          </w:p>
        </w:tc>
      </w:tr>
      <w:tr>
        <w:tc>
          <w:tcPr/>
          <w:p>
            <w:pPr>
              <w:pStyle w:val="Compact"/>
              <w:jc w:val="left"/>
            </w:pPr>
            <w:r>
              <w:rPr>
                <w:b/>
                <w:bCs/>
              </w:rPr>
              <w:t xml:space="preserve">Arrendatarios (Usuarios)</w:t>
            </w:r>
          </w:p>
        </w:tc>
        <w:tc>
          <w:tcPr/>
          <w:p>
            <w:pPr>
              <w:pStyle w:val="Compact"/>
              <w:jc w:val="left"/>
            </w:pPr>
            <w:r>
              <w:t xml:space="preserve">Externo (Cliente)</w:t>
            </w:r>
          </w:p>
        </w:tc>
        <w:tc>
          <w:tcPr/>
          <w:p>
            <w:pPr>
              <w:pStyle w:val="Compact"/>
              <w:jc w:val="left"/>
            </w:pPr>
            <w:r>
              <w:t xml:space="preserve">Encontrar espacios flexibles rápidamente y pagar sin riesgo de estafa.</w:t>
            </w:r>
          </w:p>
        </w:tc>
        <w:tc>
          <w:tcPr/>
          <w:p>
            <w:pPr>
              <w:pStyle w:val="Compact"/>
              <w:jc w:val="left"/>
            </w:pPr>
            <w:r>
              <w:t xml:space="preserve">Alto (Generan el flujo de caja).</w:t>
            </w:r>
          </w:p>
        </w:tc>
      </w:tr>
      <w:tr>
        <w:tc>
          <w:tcPr/>
          <w:p>
            <w:pPr>
              <w:pStyle w:val="Compact"/>
              <w:jc w:val="left"/>
            </w:pPr>
            <w:r>
              <w:rPr>
                <w:b/>
                <w:bCs/>
              </w:rPr>
              <w:t xml:space="preserve">Teresa Jesús Tapia Soto</w:t>
            </w:r>
          </w:p>
        </w:tc>
        <w:tc>
          <w:tcPr/>
          <w:p>
            <w:pPr>
              <w:pStyle w:val="Compact"/>
              <w:jc w:val="left"/>
            </w:pPr>
            <w:r>
              <w:t xml:space="preserve">Interno (Docente Guía)</w:t>
            </w:r>
          </w:p>
        </w:tc>
        <w:tc>
          <w:tcPr/>
          <w:p>
            <w:pPr>
              <w:pStyle w:val="Compact"/>
              <w:jc w:val="left"/>
            </w:pPr>
            <w:r>
              <w:t xml:space="preserve">Evaluar el cumplimiento académico, rigor ingenieril y ético del proyecto.</w:t>
            </w:r>
          </w:p>
        </w:tc>
        <w:tc>
          <w:tcPr/>
          <w:p>
            <w:pPr>
              <w:pStyle w:val="Compact"/>
              <w:jc w:val="left"/>
            </w:pPr>
            <w:r>
              <w:t xml:space="preserve">Muy Alto (Aprobación final ES1).</w:t>
            </w:r>
          </w:p>
        </w:tc>
      </w:tr>
      <w:tr>
        <w:tc>
          <w:tcPr/>
          <w:p>
            <w:pPr>
              <w:pStyle w:val="Compact"/>
              <w:jc w:val="left"/>
            </w:pPr>
            <w:r>
              <w:rPr>
                <w:b/>
                <w:bCs/>
              </w:rPr>
              <w:t xml:space="preserve">Hernán Espinoza</w:t>
            </w:r>
          </w:p>
        </w:tc>
        <w:tc>
          <w:tcPr/>
          <w:p>
            <w:pPr>
              <w:pStyle w:val="Compact"/>
              <w:jc w:val="left"/>
            </w:pPr>
            <w:r>
              <w:t xml:space="preserve">Interno (Arquitecto Cloud)</w:t>
            </w:r>
          </w:p>
        </w:tc>
        <w:tc>
          <w:tcPr/>
          <w:p>
            <w:pPr>
              <w:pStyle w:val="Compact"/>
              <w:jc w:val="left"/>
            </w:pPr>
            <w:r>
              <w:t xml:space="preserve">Asegurar la escalabilidad de bases de datos, CI/CD y seguridad de contenedores.</w:t>
            </w:r>
          </w:p>
        </w:tc>
        <w:tc>
          <w:tcPr/>
          <w:p>
            <w:pPr>
              <w:pStyle w:val="Compact"/>
              <w:jc w:val="left"/>
            </w:pPr>
            <w:r>
              <w:t xml:space="preserve">Alto (Ejecución técnica).</w:t>
            </w:r>
          </w:p>
        </w:tc>
      </w:tr>
      <w:tr>
        <w:tc>
          <w:tcPr/>
          <w:p>
            <w:pPr>
              <w:pStyle w:val="Compact"/>
              <w:jc w:val="left"/>
            </w:pPr>
            <w:r>
              <w:rPr>
                <w:b/>
                <w:bCs/>
              </w:rPr>
              <w:t xml:space="preserve">Erick Silva</w:t>
            </w:r>
          </w:p>
        </w:tc>
        <w:tc>
          <w:tcPr/>
          <w:p>
            <w:pPr>
              <w:pStyle w:val="Compact"/>
              <w:jc w:val="left"/>
            </w:pPr>
            <w:r>
              <w:t xml:space="preserve">Interno (Backend/APIs)</w:t>
            </w:r>
          </w:p>
        </w:tc>
        <w:tc>
          <w:tcPr/>
          <w:p>
            <w:pPr>
              <w:pStyle w:val="Compact"/>
              <w:jc w:val="left"/>
            </w:pPr>
            <w:r>
              <w:t xml:space="preserve">Integrar eficientemente las APIs (Pagos, Firmas) y programar reglas de negocio.</w:t>
            </w:r>
          </w:p>
        </w:tc>
        <w:tc>
          <w:tcPr/>
          <w:p>
            <w:pPr>
              <w:pStyle w:val="Compact"/>
              <w:jc w:val="left"/>
            </w:pPr>
            <w:r>
              <w:t xml:space="preserve">Alto (Ejecución técnica).</w:t>
            </w:r>
          </w:p>
        </w:tc>
      </w:tr>
      <w:tr>
        <w:tc>
          <w:tcPr/>
          <w:p>
            <w:pPr>
              <w:pStyle w:val="Compact"/>
              <w:jc w:val="left"/>
            </w:pPr>
            <w:r>
              <w:rPr>
                <w:b/>
                <w:bCs/>
              </w:rPr>
              <w:t xml:space="preserve">Anita Marchant</w:t>
            </w:r>
          </w:p>
        </w:tc>
        <w:tc>
          <w:tcPr/>
          <w:p>
            <w:pPr>
              <w:pStyle w:val="Compact"/>
              <w:jc w:val="left"/>
            </w:pPr>
            <w:r>
              <w:t xml:space="preserve">Interno (Frontend/UI)</w:t>
            </w:r>
          </w:p>
        </w:tc>
        <w:tc>
          <w:tcPr/>
          <w:p>
            <w:pPr>
              <w:pStyle w:val="Compact"/>
              <w:jc w:val="left"/>
            </w:pPr>
            <w:r>
              <w:t xml:space="preserve">Proveer una experiencia de usuario (UX) ágil e interfaces atractivas.</w:t>
            </w:r>
          </w:p>
        </w:tc>
        <w:tc>
          <w:tcPr/>
          <w:p>
            <w:pPr>
              <w:pStyle w:val="Compact"/>
              <w:jc w:val="left"/>
            </w:pPr>
            <w:r>
              <w:t xml:space="preserve">Alto (Ejecución técnica).</w:t>
            </w:r>
          </w:p>
        </w:tc>
      </w:tr>
      <w:tr>
        <w:tc>
          <w:tcPr/>
          <w:p>
            <w:pPr>
              <w:pStyle w:val="Compact"/>
              <w:jc w:val="left"/>
            </w:pPr>
            <w:r>
              <w:rPr>
                <w:b/>
                <w:bCs/>
              </w:rPr>
              <w:t xml:space="preserve">Mercado Pago / FirmaVirtual</w:t>
            </w:r>
          </w:p>
        </w:tc>
        <w:tc>
          <w:tcPr/>
          <w:p>
            <w:pPr>
              <w:pStyle w:val="Compact"/>
              <w:jc w:val="left"/>
            </w:pPr>
            <w:r>
              <w:t xml:space="preserve">Externo (Partners)</w:t>
            </w:r>
          </w:p>
        </w:tc>
        <w:tc>
          <w:tcPr/>
          <w:p>
            <w:pPr>
              <w:pStyle w:val="Compact"/>
              <w:jc w:val="left"/>
            </w:pPr>
            <w:r>
              <w:t xml:space="preserve">Mantener una correcta integración de sus APIs para generar volumen transaccional.</w:t>
            </w:r>
          </w:p>
        </w:tc>
        <w:tc>
          <w:tcPr/>
          <w:p>
            <w:pPr>
              <w:pStyle w:val="Compact"/>
              <w:jc w:val="left"/>
            </w:pPr>
            <w:r>
              <w:t xml:space="preserve">Bajo (Proveedores de servicio).</w:t>
            </w:r>
          </w:p>
        </w:tc>
      </w:tr>
    </w:tbl>
    <w:bookmarkEnd w:id="51"/>
    <w:bookmarkStart w:id="52" w:name="indicadores-de-gestión-kpis"/>
    <w:p>
      <w:pPr>
        <w:pStyle w:val="Heading3"/>
      </w:pPr>
      <w:r>
        <w:t xml:space="preserve">5.2.3 Indicadores de Gestión (KPIs)</w:t>
      </w:r>
    </w:p>
    <w:p>
      <w:pPr>
        <w:pStyle w:val="Compact"/>
        <w:numPr>
          <w:ilvl w:val="0"/>
          <w:numId w:val="1008"/>
        </w:numPr>
      </w:pPr>
      <w:r>
        <w:rPr>
          <w:b/>
          <w:bCs/>
        </w:rPr>
        <w:t xml:space="preserve">Tiempo de Ciclo de Contratación:</w:t>
      </w:r>
      <w:r>
        <w:t xml:space="preserve"> </w:t>
      </w:r>
      <w:r>
        <w:t xml:space="preserve">Tiempo promedio medido desde que un usuario envía la solicitud de reserva hasta que el contrato PDF está firmado legalmente por ambas partes.</w:t>
      </w:r>
    </w:p>
    <w:p>
      <w:pPr>
        <w:pStyle w:val="Compact"/>
        <w:numPr>
          <w:ilvl w:val="0"/>
          <w:numId w:val="1008"/>
        </w:numPr>
      </w:pPr>
      <w:r>
        <w:rPr>
          <w:b/>
          <w:bCs/>
        </w:rPr>
        <w:t xml:space="preserve">Tasa de Disputas Resueltas:</w:t>
      </w:r>
      <w:r>
        <w:t xml:space="preserve"> </w:t>
      </w:r>
      <w:r>
        <w:t xml:space="preserve">Porcentaje de reservas que finalizan con problemas vs. reservas liberadas automáticamente (</w:t>
      </w:r>
      <w:r>
        <w:rPr>
          <w:i/>
          <w:iCs/>
        </w:rPr>
        <w:t xml:space="preserve">Payout</w:t>
      </w:r>
      <w:r>
        <w:t xml:space="preserve">).</w:t>
      </w:r>
    </w:p>
    <w:bookmarkEnd w:id="52"/>
    <w:bookmarkStart w:id="53" w:name="niveles-de-servicio-sla"/>
    <w:p>
      <w:pPr>
        <w:pStyle w:val="Heading3"/>
      </w:pPr>
      <w:r>
        <w:t xml:space="preserve">5.2.4 Niveles de Servicio (SLA)</w:t>
      </w:r>
    </w:p>
    <w:p>
      <w:pPr>
        <w:pStyle w:val="Compact"/>
        <w:numPr>
          <w:ilvl w:val="0"/>
          <w:numId w:val="1009"/>
        </w:numPr>
      </w:pPr>
      <w:r>
        <w:rPr>
          <w:b/>
          <w:bCs/>
        </w:rPr>
        <w:t xml:space="preserve">Disponibilidad:</w:t>
      </w:r>
      <w:r>
        <w:t xml:space="preserve"> </w:t>
      </w:r>
      <w:r>
        <w:t xml:space="preserve">99.9% de</w:t>
      </w:r>
      <w:r>
        <w:t xml:space="preserve"> </w:t>
      </w:r>
      <w:r>
        <w:rPr>
          <w:i/>
          <w:iCs/>
        </w:rPr>
        <w:t xml:space="preserve">Uptime</w:t>
      </w:r>
      <w:r>
        <w:t xml:space="preserve"> </w:t>
      </w:r>
      <w:r>
        <w:t xml:space="preserve">garantizado gracias a la arquitectura Serverless (Google Cloud Run) distribuida en múltiples zonas.</w:t>
      </w:r>
    </w:p>
    <w:p>
      <w:pPr>
        <w:pStyle w:val="Compact"/>
        <w:numPr>
          <w:ilvl w:val="0"/>
          <w:numId w:val="1009"/>
        </w:numPr>
      </w:pPr>
      <w:r>
        <w:rPr>
          <w:b/>
          <w:bCs/>
        </w:rPr>
        <w:t xml:space="preserve">Privacidad:</w:t>
      </w:r>
      <w:r>
        <w:t xml:space="preserve"> </w:t>
      </w:r>
      <w:r>
        <w:t xml:space="preserve">Trazabilidad absoluta de accesos. Toda acción generará un log asíncrono en BigQuery con una latencia de escritura menor a 3 segundos.</w:t>
      </w:r>
    </w:p>
    <w:bookmarkEnd w:id="53"/>
    <w:bookmarkEnd w:id="54"/>
    <w:bookmarkStart w:id="57" w:name="objetivos-del-proyecto"/>
    <w:p>
      <w:pPr>
        <w:pStyle w:val="Heading2"/>
      </w:pPr>
      <w:r>
        <w:t xml:space="preserve">5.3 Objetivos del Proyecto</w:t>
      </w:r>
    </w:p>
    <w:bookmarkStart w:id="55" w:name="objetivo-general"/>
    <w:p>
      <w:pPr>
        <w:pStyle w:val="Heading3"/>
      </w:pPr>
      <w:r>
        <w:t xml:space="preserve">5.3.1 Objetivo General</w:t>
      </w:r>
    </w:p>
    <w:p>
      <w:pPr>
        <w:pStyle w:val="FirstParagraph"/>
      </w:pPr>
      <w:r>
        <w:t xml:space="preserve">Desarrollar e implementar una plataforma web transaccional basada en arquitectura Cloud para la gestión y arriendo flexible de espacios comerciales, automatizando la firma notarial y retención condicional de pagos, asegurando el estricto cumplimiento de la normativa legal (Leyes 21.461 y 21.719) bajo un modelo altamente auditable.</w:t>
      </w:r>
    </w:p>
    <w:bookmarkEnd w:id="55"/>
    <w:bookmarkStart w:id="56" w:name="objetivos-específicos"/>
    <w:p>
      <w:pPr>
        <w:pStyle w:val="Heading3"/>
      </w:pPr>
      <w:r>
        <w:t xml:space="preserve">5.3.2 Objetivos Específicos</w:t>
      </w:r>
    </w:p>
    <w:p>
      <w:pPr>
        <w:pStyle w:val="Compact"/>
        <w:numPr>
          <w:ilvl w:val="0"/>
          <w:numId w:val="1010"/>
        </w:numPr>
      </w:pPr>
      <w:r>
        <w:rPr>
          <w:b/>
          <w:bCs/>
        </w:rPr>
        <w:t xml:space="preserve">Diseñar e implementar</w:t>
      </w:r>
      <w:r>
        <w:t xml:space="preserve"> </w:t>
      </w:r>
      <w:r>
        <w:t xml:space="preserve">la infraestructura operativa basada en contenedores (Docker) para su despliegue continuo (CI/CD) en entornos escalables de Google Cloud Platform.</w:t>
      </w:r>
    </w:p>
    <w:p>
      <w:pPr>
        <w:pStyle w:val="Compact"/>
        <w:numPr>
          <w:ilvl w:val="0"/>
          <w:numId w:val="1010"/>
        </w:numPr>
      </w:pPr>
      <w:r>
        <w:rPr>
          <w:b/>
          <w:bCs/>
        </w:rPr>
        <w:t xml:space="preserve">Desarrollar</w:t>
      </w:r>
      <w:r>
        <w:t xml:space="preserve"> </w:t>
      </w:r>
      <w:r>
        <w:t xml:space="preserve">el núcleo lógico de la aplicación construyendo un</w:t>
      </w:r>
      <w:r>
        <w:t xml:space="preserve"> </w:t>
      </w:r>
      <w:r>
        <w:rPr>
          <w:i/>
          <w:iCs/>
        </w:rPr>
        <w:t xml:space="preserve">Backend</w:t>
      </w:r>
      <w:r>
        <w:t xml:space="preserve"> </w:t>
      </w:r>
      <w:r>
        <w:t xml:space="preserve">concurrente en Golang y un</w:t>
      </w:r>
      <w:r>
        <w:t xml:space="preserve"> </w:t>
      </w:r>
      <w:r>
        <w:rPr>
          <w:i/>
          <w:iCs/>
        </w:rPr>
        <w:t xml:space="preserve">Frontend</w:t>
      </w:r>
      <w:r>
        <w:t xml:space="preserve"> </w:t>
      </w:r>
      <w:r>
        <w:t xml:space="preserve">optimizado para indexación web en Next.js.</w:t>
      </w:r>
    </w:p>
    <w:p>
      <w:pPr>
        <w:pStyle w:val="Compact"/>
        <w:numPr>
          <w:ilvl w:val="0"/>
          <w:numId w:val="1010"/>
        </w:numPr>
      </w:pPr>
      <w:r>
        <w:rPr>
          <w:b/>
          <w:bCs/>
        </w:rPr>
        <w:t xml:space="preserve">Integrar</w:t>
      </w:r>
      <w:r>
        <w:t xml:space="preserve"> </w:t>
      </w:r>
      <w:r>
        <w:t xml:space="preserve">los servicios críticos de validación externa, consumiendo la API de Mercado Pago para orquestar retenciones financieras (</w:t>
      </w:r>
      <w:r>
        <w:rPr>
          <w:i/>
          <w:iCs/>
        </w:rPr>
        <w:t xml:space="preserve">Escrow</w:t>
      </w:r>
      <w:r>
        <w:t xml:space="preserve">), y la API de FirmaVirtual para la legalización de contratos.</w:t>
      </w:r>
    </w:p>
    <w:p>
      <w:pPr>
        <w:pStyle w:val="Compact"/>
        <w:numPr>
          <w:ilvl w:val="0"/>
          <w:numId w:val="1010"/>
        </w:numPr>
      </w:pPr>
      <w:r>
        <w:rPr>
          <w:b/>
          <w:bCs/>
        </w:rPr>
        <w:t xml:space="preserve">Configurar</w:t>
      </w:r>
      <w:r>
        <w:t xml:space="preserve"> </w:t>
      </w:r>
      <w:r>
        <w:t xml:space="preserve">un módulo de auditoría asíncrono y bases de datos bimodales (PostgreSQL/BigQuery) para registrar eventos inmutables, dando trazabilidad absoluta a la gestión documental y financiera.</w:t>
      </w:r>
    </w:p>
    <w:bookmarkEnd w:id="56"/>
    <w:bookmarkEnd w:id="57"/>
    <w:bookmarkEnd w:id="58"/>
    <w:bookmarkStart w:id="66" w:name="vi.-metodología-de-trabajo"/>
    <w:p>
      <w:pPr>
        <w:pStyle w:val="Heading1"/>
      </w:pPr>
      <w:r>
        <w:t xml:space="preserve">VI. Metodología de Trabajo</w:t>
      </w:r>
    </w:p>
    <w:bookmarkStart w:id="59" w:name="metodología-de-desarrollo-del-proyecto"/>
    <w:p>
      <w:pPr>
        <w:pStyle w:val="Heading2"/>
      </w:pPr>
      <w:r>
        <w:t xml:space="preserve">6.1 Metodología de Desarrollo del Proyecto</w:t>
      </w:r>
    </w:p>
    <w:p>
      <w:pPr>
        <w:pStyle w:val="FirstParagraph"/>
      </w:pPr>
      <w:r>
        <w:t xml:space="preserve">Dada la naturaleza innovadora y la arquitectura de microservicios propuesta para EspaciGo, se determinó utilizar una</w:t>
      </w:r>
      <w:r>
        <w:t xml:space="preserve"> </w:t>
      </w:r>
      <w:r>
        <w:rPr>
          <w:b/>
          <w:bCs/>
        </w:rPr>
        <w:t xml:space="preserve">metodología adaptativa (Ágil)</w:t>
      </w:r>
      <w:r>
        <w:t xml:space="preserve"> </w:t>
      </w:r>
      <w:r>
        <w:t xml:space="preserve">basada en el marco de trabajo</w:t>
      </w:r>
      <w:r>
        <w:t xml:space="preserve"> </w:t>
      </w:r>
      <w:r>
        <w:rPr>
          <w:b/>
          <w:bCs/>
        </w:rPr>
        <w:t xml:space="preserve">Scrum</w:t>
      </w:r>
      <w:r>
        <w:t xml:space="preserve">, fuertemente apoyada por la cultura</w:t>
      </w:r>
      <w:r>
        <w:t xml:space="preserve"> </w:t>
      </w:r>
      <w:r>
        <w:rPr>
          <w:b/>
          <w:bCs/>
        </w:rPr>
        <w:t xml:space="preserve">DevOps</w:t>
      </w:r>
      <w:r>
        <w:t xml:space="preserve">.</w:t>
      </w:r>
    </w:p>
    <w:p>
      <w:pPr>
        <w:pStyle w:val="BodyText"/>
      </w:pPr>
      <w:r>
        <w:t xml:space="preserve">Se descartan las metodologías predictivas (como Cascada) debido a su rigidez, ya que la integración de APIs externas (Mercado Pago, FirmaVirtual) exige iteraciones cortas, pruebas tempranas y flexibilidad ante cambios en la documentación técnica de terceros.</w:t>
      </w:r>
    </w:p>
    <w:p>
      <w:pPr>
        <w:pStyle w:val="BodyText"/>
      </w:pPr>
      <w:r>
        <w:rPr>
          <w:b/>
          <w:bCs/>
        </w:rPr>
        <w:t xml:space="preserve">Mecanismos de Desarrollo (Cultura DevOps):</w:t>
      </w:r>
      <w:r>
        <w:t xml:space="preserve"> </w:t>
      </w:r>
      <w:r>
        <w:t xml:space="preserve">1.</w:t>
      </w:r>
      <w:r>
        <w:t xml:space="preserve"> </w:t>
      </w:r>
      <w:r>
        <w:rPr>
          <w:b/>
          <w:bCs/>
        </w:rPr>
        <w:t xml:space="preserve">Entornos Aislados (Docker):</w:t>
      </w:r>
      <w:r>
        <w:t xml:space="preserve"> </w:t>
      </w:r>
      <w:r>
        <w:t xml:space="preserve">El equipo utilizará Docker para asegurar que los entornos locales de los tres ingenieros sean idénticos (</w:t>
      </w:r>
      <w:r>
        <w:t xml:space="preserve">“En mi máquina sí funciona”</w:t>
      </w:r>
      <w:r>
        <w:t xml:space="preserve">), erradicando conflictos de versiones.</w:t>
      </w:r>
      <w:r>
        <w:t xml:space="preserve"> </w:t>
      </w:r>
      <w:r>
        <w:t xml:space="preserve">2.</w:t>
      </w:r>
      <w:r>
        <w:t xml:space="preserve"> </w:t>
      </w:r>
      <w:r>
        <w:rPr>
          <w:b/>
          <w:bCs/>
        </w:rPr>
        <w:t xml:space="preserve">Control de Versiones (Git Flow):</w:t>
      </w:r>
      <w:r>
        <w:t xml:space="preserve"> </w:t>
      </w:r>
      <w:r>
        <w:t xml:space="preserve">Todo el código fuente se hospedará en GitHub. Se trabajará en ramas separadas (</w:t>
      </w:r>
      <w:r>
        <w:rPr>
          <w:i/>
          <w:iCs/>
        </w:rPr>
        <w:t xml:space="preserve">Branches</w:t>
      </w:r>
      <w:r>
        <w:t xml:space="preserve">) que convergerán en la rama principal (</w:t>
      </w:r>
      <w:r>
        <w:rPr>
          <w:i/>
          <w:iCs/>
        </w:rPr>
        <w:t xml:space="preserve">Main</w:t>
      </w:r>
      <w:r>
        <w:t xml:space="preserve">) mediante</w:t>
      </w:r>
      <w:r>
        <w:t xml:space="preserve"> </w:t>
      </w:r>
      <w:r>
        <w:rPr>
          <w:i/>
          <w:iCs/>
        </w:rPr>
        <w:t xml:space="preserve">Pull Requests</w:t>
      </w:r>
      <w:r>
        <w:t xml:space="preserve"> </w:t>
      </w:r>
      <w:r>
        <w:t xml:space="preserve">revisados por pares.</w:t>
      </w:r>
      <w:r>
        <w:t xml:space="preserve"> </w:t>
      </w:r>
      <w:r>
        <w:t xml:space="preserve">3.</w:t>
      </w:r>
      <w:r>
        <w:t xml:space="preserve"> </w:t>
      </w:r>
      <w:r>
        <w:rPr>
          <w:b/>
          <w:bCs/>
        </w:rPr>
        <w:t xml:space="preserve">Integración y Despliegue Continuo (CI/CD):</w:t>
      </w:r>
      <w:r>
        <w:t xml:space="preserve"> </w:t>
      </w:r>
      <w:r>
        <w:t xml:space="preserve">Mediante GitHub Actions, cada vez que se apruebe código, el sistema compilará la imagen de Docker, ejecutará pruebas automáticas y desplegará la nueva versión directamente en Google Cloud Run sin intervención humana manual.</w:t>
      </w:r>
    </w:p>
    <w:bookmarkEnd w:id="59"/>
    <w:bookmarkStart w:id="60" w:name="duración-y-cronograma"/>
    <w:p>
      <w:pPr>
        <w:pStyle w:val="Heading2"/>
      </w:pPr>
      <w:r>
        <w:t xml:space="preserve">6.2 Duración y Cronograma</w:t>
      </w:r>
    </w:p>
    <w:p>
      <w:pPr>
        <w:pStyle w:val="FirstParagraph"/>
      </w:pPr>
      <w:r>
        <w:t xml:space="preserve">El proyecto tiene una duración estimada de</w:t>
      </w:r>
      <w:r>
        <w:t xml:space="preserve"> </w:t>
      </w:r>
      <w:r>
        <w:rPr>
          <w:b/>
          <w:bCs/>
        </w:rPr>
        <w:t xml:space="preserve">16 semanas (4 meses)</w:t>
      </w:r>
      <w:r>
        <w:t xml:space="preserve">, estructurado en 4 fases de desarrollo (</w:t>
      </w:r>
      <w:r>
        <w:rPr>
          <w:i/>
          <w:iCs/>
        </w:rPr>
        <w:t xml:space="preserve">Sprints</w:t>
      </w:r>
      <w:r>
        <w:t xml:space="preserve"> </w:t>
      </w:r>
      <w:r>
        <w:t xml:space="preserve">macro de 4 semanas cada uno):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Fase</w:t>
            </w:r>
          </w:p>
        </w:tc>
        <w:tc>
          <w:tcPr/>
          <w:p>
            <w:pPr>
              <w:pStyle w:val="Compact"/>
              <w:jc w:val="left"/>
            </w:pPr>
            <w:r>
              <w:t xml:space="preserve">Semanas</w:t>
            </w:r>
          </w:p>
        </w:tc>
        <w:tc>
          <w:tcPr/>
          <w:p>
            <w:pPr>
              <w:pStyle w:val="Compact"/>
              <w:jc w:val="left"/>
            </w:pPr>
            <w:r>
              <w:t xml:space="preserve">Actividades Principales</w:t>
            </w:r>
          </w:p>
        </w:tc>
        <w:tc>
          <w:tcPr/>
          <w:p>
            <w:pPr>
              <w:pStyle w:val="Compact"/>
              <w:jc w:val="left"/>
            </w:pPr>
            <w:r>
              <w:t xml:space="preserve">Entregables Esperados</w:t>
            </w:r>
          </w:p>
        </w:tc>
      </w:tr>
      <w:tr>
        <w:tc>
          <w:tcPr/>
          <w:p>
            <w:pPr>
              <w:pStyle w:val="Compact"/>
              <w:jc w:val="left"/>
            </w:pPr>
            <w:r>
              <w:rPr>
                <w:b/>
                <w:bCs/>
              </w:rPr>
              <w:t xml:space="preserve">Fase 1</w:t>
            </w:r>
          </w:p>
        </w:tc>
        <w:tc>
          <w:tcPr/>
          <w:p>
            <w:pPr>
              <w:pStyle w:val="Compact"/>
              <w:jc w:val="left"/>
            </w:pPr>
            <w:r>
              <w:t xml:space="preserve">Semanas 1 a 4</w:t>
            </w:r>
          </w:p>
        </w:tc>
        <w:tc>
          <w:tcPr/>
          <w:p>
            <w:pPr>
              <w:pStyle w:val="Compact"/>
              <w:jc w:val="left"/>
            </w:pPr>
            <w:r>
              <w:t xml:space="preserve">Levantamiento de requerimientos, diseño relacional (PostgreSQL), configuración de repositorios GitHub y contenedores locales (Docker). Maquetación de UI base (Next.js).</w:t>
            </w:r>
          </w:p>
        </w:tc>
        <w:tc>
          <w:tcPr/>
          <w:p>
            <w:pPr>
              <w:pStyle w:val="Compact"/>
              <w:jc w:val="left"/>
            </w:pPr>
            <w:r>
              <w:t xml:space="preserve">Documento ES1, Modelamiento Entidad-Relación, Maqueta UI.</w:t>
            </w:r>
          </w:p>
        </w:tc>
      </w:tr>
      <w:tr>
        <w:tc>
          <w:tcPr/>
          <w:p>
            <w:pPr>
              <w:pStyle w:val="Compact"/>
              <w:jc w:val="left"/>
            </w:pPr>
            <w:r>
              <w:rPr>
                <w:b/>
                <w:bCs/>
              </w:rPr>
              <w:t xml:space="preserve">Fase 2</w:t>
            </w:r>
          </w:p>
        </w:tc>
        <w:tc>
          <w:tcPr/>
          <w:p>
            <w:pPr>
              <w:pStyle w:val="Compact"/>
              <w:jc w:val="left"/>
            </w:pPr>
            <w:r>
              <w:t xml:space="preserve">Semanas 5 a 8</w:t>
            </w:r>
          </w:p>
        </w:tc>
        <w:tc>
          <w:tcPr/>
          <w:p>
            <w:pPr>
              <w:pStyle w:val="Compact"/>
              <w:jc w:val="left"/>
            </w:pPr>
            <w:r>
              <w:t xml:space="preserve">Desarrollo de autenticación (JWT), manejo de sesiones, y programación del backend concurrente transaccional en Golang.</w:t>
            </w:r>
          </w:p>
        </w:tc>
        <w:tc>
          <w:tcPr/>
          <w:p>
            <w:pPr>
              <w:pStyle w:val="Compact"/>
              <w:jc w:val="left"/>
            </w:pPr>
            <w:r>
              <w:t xml:space="preserve">Módulo de registro y Login funcional.</w:t>
            </w:r>
          </w:p>
        </w:tc>
      </w:tr>
      <w:tr>
        <w:tc>
          <w:tcPr/>
          <w:p>
            <w:pPr>
              <w:pStyle w:val="Compact"/>
              <w:jc w:val="left"/>
            </w:pPr>
            <w:r>
              <w:rPr>
                <w:b/>
                <w:bCs/>
              </w:rPr>
              <w:t xml:space="preserve">Fase 3</w:t>
            </w:r>
          </w:p>
        </w:tc>
        <w:tc>
          <w:tcPr/>
          <w:p>
            <w:pPr>
              <w:pStyle w:val="Compact"/>
              <w:jc w:val="left"/>
            </w:pPr>
            <w:r>
              <w:t xml:space="preserve">Semanas 9 a 12</w:t>
            </w:r>
          </w:p>
        </w:tc>
        <w:tc>
          <w:tcPr/>
          <w:p>
            <w:pPr>
              <w:pStyle w:val="Compact"/>
              <w:jc w:val="left"/>
            </w:pPr>
            <w:r>
              <w:t xml:space="preserve">Integración de APIs de terceros (Mercado Pago para retenciones Escrow, FirmaVirtual para contratos). Configuración de logs en BigQuery.</w:t>
            </w:r>
          </w:p>
        </w:tc>
        <w:tc>
          <w:tcPr/>
          <w:p>
            <w:pPr>
              <w:pStyle w:val="Compact"/>
              <w:jc w:val="left"/>
            </w:pPr>
            <w:r>
              <w:t xml:space="preserve">Pasarela operativa y PDFs generándose.</w:t>
            </w:r>
          </w:p>
        </w:tc>
      </w:tr>
      <w:tr>
        <w:tc>
          <w:tcPr/>
          <w:p>
            <w:pPr>
              <w:pStyle w:val="Compact"/>
              <w:jc w:val="left"/>
            </w:pPr>
            <w:r>
              <w:rPr>
                <w:b/>
                <w:bCs/>
              </w:rPr>
              <w:t xml:space="preserve">Fase 4</w:t>
            </w:r>
          </w:p>
        </w:tc>
        <w:tc>
          <w:tcPr/>
          <w:p>
            <w:pPr>
              <w:pStyle w:val="Compact"/>
              <w:jc w:val="left"/>
            </w:pPr>
            <w:r>
              <w:t xml:space="preserve">Semanas 13 a 16</w:t>
            </w:r>
          </w:p>
        </w:tc>
        <w:tc>
          <w:tcPr/>
          <w:p>
            <w:pPr>
              <w:pStyle w:val="Compact"/>
              <w:jc w:val="left"/>
            </w:pPr>
            <w:r>
              <w:t xml:space="preserve">Despliegue final mediante pipelines CI/CD a Google Cloud Platform. Pruebas de carga, estrés transaccional y revisión legal (Ley 21.719).</w:t>
            </w:r>
          </w:p>
        </w:tc>
        <w:tc>
          <w:tcPr/>
          <w:p>
            <w:pPr>
              <w:pStyle w:val="Compact"/>
              <w:jc w:val="left"/>
            </w:pPr>
            <w:r>
              <w:t xml:space="preserve">Plataforma SaaS 100% online y funcional. Defensa final.</w:t>
            </w:r>
          </w:p>
        </w:tc>
      </w:tr>
    </w:tbl>
    <w:bookmarkEnd w:id="60"/>
    <w:bookmarkStart w:id="61" w:name="equipo-de-trabajo-matriz-raci"/>
    <w:p>
      <w:pPr>
        <w:pStyle w:val="Heading2"/>
      </w:pPr>
      <w:r>
        <w:t xml:space="preserve">6.3 Equipo de Trabajo (Matriz RACI)</w:t>
      </w:r>
    </w:p>
    <w:p>
      <w:pPr>
        <w:pStyle w:val="FirstParagraph"/>
      </w:pPr>
      <w:r>
        <w:t xml:space="preserve">El equipo está conformado por tres estudiantes de Ingeniería en Informática. Para asegurar la rendición de cuentas, se estructuró la siguiente</w:t>
      </w:r>
      <w:r>
        <w:t xml:space="preserve"> </w:t>
      </w:r>
      <w:r>
        <w:rPr>
          <w:b/>
          <w:bCs/>
        </w:rPr>
        <w:t xml:space="preserve">Matriz RACI</w:t>
      </w:r>
      <w:r>
        <w:t xml:space="preserve"> </w:t>
      </w:r>
      <w:r>
        <w:rPr>
          <w:i/>
          <w:iCs/>
        </w:rPr>
        <w:t xml:space="preserve">(Responsible, Accountable, Consulted, Informed)</w:t>
      </w:r>
      <w:r>
        <w:t xml:space="preserve">:</w:t>
      </w:r>
    </w:p>
    <w:p>
      <w:pPr>
        <w:pStyle w:val="Compact"/>
        <w:numPr>
          <w:ilvl w:val="0"/>
          <w:numId w:val="1011"/>
        </w:numPr>
      </w:pPr>
      <w:r>
        <w:rPr>
          <w:b/>
          <w:bCs/>
        </w:rPr>
        <w:t xml:space="preserve">Hernán Espinoza:</w:t>
      </w:r>
      <w:r>
        <w:t xml:space="preserve"> </w:t>
      </w:r>
      <w:r>
        <w:t xml:space="preserve">Arquitecto Cloud y Backend (Diseño BD y DevOps).</w:t>
      </w:r>
    </w:p>
    <w:p>
      <w:pPr>
        <w:pStyle w:val="Compact"/>
        <w:numPr>
          <w:ilvl w:val="0"/>
          <w:numId w:val="1011"/>
        </w:numPr>
      </w:pPr>
      <w:r>
        <w:rPr>
          <w:b/>
          <w:bCs/>
        </w:rPr>
        <w:t xml:space="preserve">Erick Silva:</w:t>
      </w:r>
      <w:r>
        <w:t xml:space="preserve"> </w:t>
      </w:r>
      <w:r>
        <w:t xml:space="preserve">Especialista en Lógica Core e Integraciones (Desarrollo en Go y APIs).</w:t>
      </w:r>
    </w:p>
    <w:p>
      <w:pPr>
        <w:pStyle w:val="Compact"/>
        <w:numPr>
          <w:ilvl w:val="0"/>
          <w:numId w:val="1011"/>
        </w:numPr>
      </w:pPr>
      <w:r>
        <w:rPr>
          <w:b/>
          <w:bCs/>
        </w:rPr>
        <w:t xml:space="preserve">Anita Marchant:</w:t>
      </w:r>
      <w:r>
        <w:t xml:space="preserve"> </w:t>
      </w:r>
      <w:r>
        <w:t xml:space="preserve">Desarrolladora Frontend y UX/UI (Desarrollo en Next.js).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Actividad / Tarea del Proyecto</w:t>
            </w:r>
          </w:p>
        </w:tc>
        <w:tc>
          <w:tcPr/>
          <w:p>
            <w:pPr>
              <w:pStyle w:val="Compact"/>
              <w:jc w:val="left"/>
            </w:pPr>
            <w:r>
              <w:t xml:space="preserve">Hernán E.</w:t>
            </w:r>
          </w:p>
        </w:tc>
        <w:tc>
          <w:tcPr/>
          <w:p>
            <w:pPr>
              <w:pStyle w:val="Compact"/>
              <w:jc w:val="left"/>
            </w:pPr>
            <w:r>
              <w:t xml:space="preserve">Erick S.</w:t>
            </w:r>
          </w:p>
        </w:tc>
        <w:tc>
          <w:tcPr/>
          <w:p>
            <w:pPr>
              <w:pStyle w:val="Compact"/>
              <w:jc w:val="left"/>
            </w:pPr>
            <w:r>
              <w:t xml:space="preserve">Anita M.</w:t>
            </w:r>
          </w:p>
        </w:tc>
      </w:tr>
      <w:tr>
        <w:tc>
          <w:tcPr/>
          <w:p>
            <w:pPr>
              <w:pStyle w:val="Compact"/>
              <w:jc w:val="left"/>
            </w:pPr>
            <w:r>
              <w:t xml:space="preserve">Definir Arquitectura Cloud y DevOps</w:t>
            </w:r>
          </w:p>
        </w:tc>
        <w:tc>
          <w:tcPr/>
          <w:p>
            <w:pPr>
              <w:pStyle w:val="Compact"/>
              <w:jc w:val="left"/>
            </w:pPr>
            <w:r>
              <w:t xml:space="preserve">R/A</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Diseñar Base de Datos (PostgreSQL)</w:t>
            </w:r>
          </w:p>
        </w:tc>
        <w:tc>
          <w:tcPr/>
          <w:p>
            <w:pPr>
              <w:pStyle w:val="Compact"/>
              <w:jc w:val="left"/>
            </w:pPr>
            <w:r>
              <w:t xml:space="preserve">R/A</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Configurar Integración Continua (CI/CD)</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Programar Backend Concurrente (Golang)</w:t>
            </w:r>
          </w:p>
        </w:tc>
        <w:tc>
          <w:tcPr/>
          <w:p>
            <w:pPr>
              <w:pStyle w:val="Compact"/>
              <w:jc w:val="left"/>
            </w:pPr>
            <w:r>
              <w:t xml:space="preserve">C</w:t>
            </w:r>
          </w:p>
        </w:tc>
        <w:tc>
          <w:tcPr/>
          <w:p>
            <w:pPr>
              <w:pStyle w:val="Compact"/>
              <w:jc w:val="left"/>
            </w:pPr>
            <w:r>
              <w:t xml:space="preserve">R/A</w:t>
            </w:r>
          </w:p>
        </w:tc>
        <w:tc>
          <w:tcPr/>
          <w:p>
            <w:pPr>
              <w:pStyle w:val="Compact"/>
              <w:jc w:val="left"/>
            </w:pPr>
            <w:r>
              <w:t xml:space="preserve">I</w:t>
            </w:r>
          </w:p>
        </w:tc>
      </w:tr>
      <w:tr>
        <w:tc>
          <w:tcPr/>
          <w:p>
            <w:pPr>
              <w:pStyle w:val="Compact"/>
              <w:jc w:val="left"/>
            </w:pPr>
            <w:r>
              <w:t xml:space="preserve">Integrar Pasarela de Pagos (Mercado Pago)</w:t>
            </w:r>
          </w:p>
        </w:tc>
        <w:tc>
          <w:tcPr/>
          <w:p>
            <w:pPr>
              <w:pStyle w:val="Compact"/>
              <w:jc w:val="left"/>
            </w:pPr>
            <w:r>
              <w:t xml:space="preserve">C</w:t>
            </w:r>
          </w:p>
        </w:tc>
        <w:tc>
          <w:tcPr/>
          <w:p>
            <w:pPr>
              <w:pStyle w:val="Compact"/>
              <w:jc w:val="left"/>
            </w:pPr>
            <w:r>
              <w:t xml:space="preserve">R</w:t>
            </w:r>
          </w:p>
        </w:tc>
        <w:tc>
          <w:tcPr/>
          <w:p>
            <w:pPr>
              <w:pStyle w:val="Compact"/>
              <w:jc w:val="left"/>
            </w:pPr>
            <w:r>
              <w:t xml:space="preserve">I</w:t>
            </w:r>
          </w:p>
        </w:tc>
      </w:tr>
      <w:tr>
        <w:tc>
          <w:tcPr/>
          <w:p>
            <w:pPr>
              <w:pStyle w:val="Compact"/>
              <w:jc w:val="left"/>
            </w:pPr>
            <w:r>
              <w:t xml:space="preserve">Integrar API Legal (FirmaVirtual)</w:t>
            </w:r>
          </w:p>
        </w:tc>
        <w:tc>
          <w:tcPr/>
          <w:p>
            <w:pPr>
              <w:pStyle w:val="Compact"/>
              <w:jc w:val="left"/>
            </w:pPr>
            <w:r>
              <w:t xml:space="preserve">C</w:t>
            </w:r>
          </w:p>
        </w:tc>
        <w:tc>
          <w:tcPr/>
          <w:p>
            <w:pPr>
              <w:pStyle w:val="Compact"/>
              <w:jc w:val="left"/>
            </w:pPr>
            <w:r>
              <w:t xml:space="preserve">R</w:t>
            </w:r>
          </w:p>
        </w:tc>
        <w:tc>
          <w:tcPr/>
          <w:p>
            <w:pPr>
              <w:pStyle w:val="Compact"/>
              <w:jc w:val="left"/>
            </w:pPr>
            <w:r>
              <w:t xml:space="preserve">I</w:t>
            </w:r>
          </w:p>
        </w:tc>
      </w:tr>
      <w:tr>
        <w:tc>
          <w:tcPr/>
          <w:p>
            <w:pPr>
              <w:pStyle w:val="Compact"/>
              <w:jc w:val="left"/>
            </w:pPr>
            <w:r>
              <w:t xml:space="preserve">Diseñar Experiencia de Usuario (UI/UX)</w:t>
            </w:r>
          </w:p>
        </w:tc>
        <w:tc>
          <w:tcPr/>
          <w:p>
            <w:pPr>
              <w:pStyle w:val="Compact"/>
              <w:jc w:val="left"/>
            </w:pPr>
            <w:r>
              <w:t xml:space="preserve">I</w:t>
            </w:r>
          </w:p>
        </w:tc>
        <w:tc>
          <w:tcPr/>
          <w:p>
            <w:pPr>
              <w:pStyle w:val="Compact"/>
              <w:jc w:val="left"/>
            </w:pPr>
            <w:r>
              <w:t xml:space="preserve">C</w:t>
            </w:r>
          </w:p>
        </w:tc>
        <w:tc>
          <w:tcPr/>
          <w:p>
            <w:pPr>
              <w:pStyle w:val="Compact"/>
              <w:jc w:val="left"/>
            </w:pPr>
            <w:r>
              <w:t xml:space="preserve">R/A</w:t>
            </w:r>
          </w:p>
        </w:tc>
      </w:tr>
      <w:tr>
        <w:tc>
          <w:tcPr/>
          <w:p>
            <w:pPr>
              <w:pStyle w:val="Compact"/>
              <w:jc w:val="left"/>
            </w:pPr>
            <w:r>
              <w:t xml:space="preserve">Programar Frontend Server-Side (Next.js)</w:t>
            </w:r>
          </w:p>
        </w:tc>
        <w:tc>
          <w:tcPr/>
          <w:p>
            <w:pPr>
              <w:pStyle w:val="Compact"/>
              <w:jc w:val="left"/>
            </w:pPr>
            <w:r>
              <w:t xml:space="preserve">I</w:t>
            </w:r>
          </w:p>
        </w:tc>
        <w:tc>
          <w:tcPr/>
          <w:p>
            <w:pPr>
              <w:pStyle w:val="Compact"/>
              <w:jc w:val="left"/>
            </w:pPr>
            <w:r>
              <w:t xml:space="preserve">C</w:t>
            </w:r>
          </w:p>
        </w:tc>
        <w:tc>
          <w:tcPr/>
          <w:p>
            <w:pPr>
              <w:pStyle w:val="Compact"/>
              <w:jc w:val="left"/>
            </w:pPr>
            <w:r>
              <w:t xml:space="preserve">R</w:t>
            </w:r>
          </w:p>
        </w:tc>
      </w:tr>
      <w:tr>
        <w:tc>
          <w:tcPr/>
          <w:p>
            <w:pPr>
              <w:pStyle w:val="Compact"/>
              <w:jc w:val="left"/>
            </w:pPr>
            <w:r>
              <w:t xml:space="preserve">Conectar Frontend con API REST (Axios/Fetch)</w:t>
            </w:r>
          </w:p>
        </w:tc>
        <w:tc>
          <w:tcPr/>
          <w:p>
            <w:pPr>
              <w:pStyle w:val="Compact"/>
              <w:jc w:val="left"/>
            </w:pPr>
            <w:r>
              <w:t xml:space="preserve">C</w:t>
            </w:r>
          </w:p>
        </w:tc>
        <w:tc>
          <w:tcPr/>
          <w:p>
            <w:pPr>
              <w:pStyle w:val="Compact"/>
              <w:jc w:val="left"/>
            </w:pPr>
            <w:r>
              <w:t xml:space="preserve">C</w:t>
            </w:r>
          </w:p>
        </w:tc>
        <w:tc>
          <w:tcPr/>
          <w:p>
            <w:pPr>
              <w:pStyle w:val="Compact"/>
              <w:jc w:val="left"/>
            </w:pPr>
            <w:r>
              <w:t xml:space="preserve">R</w:t>
            </w:r>
          </w:p>
        </w:tc>
      </w:tr>
      <w:tr>
        <w:tc>
          <w:tcPr/>
          <w:p>
            <w:pPr>
              <w:pStyle w:val="Compact"/>
              <w:jc w:val="left"/>
            </w:pPr>
            <w:r>
              <w:t xml:space="preserve">Documentación e Informe Técnico (ES1)</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r>
    </w:tbl>
    <w:p>
      <w:pPr>
        <w:pStyle w:val="BodyText"/>
      </w:pPr>
      <w:r>
        <w:rPr>
          <w:i/>
          <w:iCs/>
        </w:rPr>
        <w:t xml:space="preserve">(Leyenda:</w:t>
      </w:r>
      <w:r>
        <w:rPr>
          <w:i/>
          <w:iCs/>
        </w:rPr>
        <w:t xml:space="preserve"> </w:t>
      </w:r>
      <w:r>
        <w:rPr>
          <w:b/>
          <w:bCs/>
          <w:i/>
          <w:iCs/>
        </w:rPr>
        <w:t xml:space="preserve">R</w:t>
      </w:r>
      <w:r>
        <w:rPr>
          <w:i/>
          <w:iCs/>
        </w:rPr>
        <w:t xml:space="preserve"> </w:t>
      </w:r>
      <w:r>
        <w:rPr>
          <w:i/>
          <w:iCs/>
        </w:rPr>
        <w:t xml:space="preserve">= Responsable de ejecutar la tarea;</w:t>
      </w:r>
      <w:r>
        <w:rPr>
          <w:i/>
          <w:iCs/>
        </w:rPr>
        <w:t xml:space="preserve"> </w:t>
      </w:r>
      <w:r>
        <w:rPr>
          <w:b/>
          <w:bCs/>
          <w:i/>
          <w:iCs/>
        </w:rPr>
        <w:t xml:space="preserve">A</w:t>
      </w:r>
      <w:r>
        <w:rPr>
          <w:i/>
          <w:iCs/>
        </w:rPr>
        <w:t xml:space="preserve"> </w:t>
      </w:r>
      <w:r>
        <w:rPr>
          <w:i/>
          <w:iCs/>
        </w:rPr>
        <w:t xml:space="preserve">= Aprobador/Rinde cuentas finales;</w:t>
      </w:r>
      <w:r>
        <w:rPr>
          <w:i/>
          <w:iCs/>
        </w:rPr>
        <w:t xml:space="preserve"> </w:t>
      </w:r>
      <w:r>
        <w:rPr>
          <w:b/>
          <w:bCs/>
          <w:i/>
          <w:iCs/>
        </w:rPr>
        <w:t xml:space="preserve">C</w:t>
      </w:r>
      <w:r>
        <w:rPr>
          <w:i/>
          <w:iCs/>
        </w:rPr>
        <w:t xml:space="preserve"> </w:t>
      </w:r>
      <w:r>
        <w:rPr>
          <w:i/>
          <w:iCs/>
        </w:rPr>
        <w:t xml:space="preserve">= Consultado experto;</w:t>
      </w:r>
      <w:r>
        <w:rPr>
          <w:i/>
          <w:iCs/>
        </w:rPr>
        <w:t xml:space="preserve"> </w:t>
      </w:r>
      <w:r>
        <w:rPr>
          <w:b/>
          <w:bCs/>
          <w:i/>
          <w:iCs/>
        </w:rPr>
        <w:t xml:space="preserve">I</w:t>
      </w:r>
      <w:r>
        <w:rPr>
          <w:i/>
          <w:iCs/>
        </w:rPr>
        <w:t xml:space="preserve"> </w:t>
      </w:r>
      <w:r>
        <w:rPr>
          <w:i/>
          <w:iCs/>
        </w:rPr>
        <w:t xml:space="preserve">= Informado del avance).</w:t>
      </w:r>
    </w:p>
    <w:bookmarkEnd w:id="61"/>
    <w:bookmarkStart w:id="65" w:name="plan-de-recursos-y-presupuesto"/>
    <w:p>
      <w:pPr>
        <w:pStyle w:val="Heading2"/>
      </w:pPr>
      <w:r>
        <w:t xml:space="preserve">6.4 Plan de Recursos y Presupuesto</w:t>
      </w:r>
    </w:p>
    <w:p>
      <w:pPr>
        <w:pStyle w:val="FirstParagraph"/>
      </w:pPr>
      <w:r>
        <w:t xml:space="preserve">Para garantizar la viabilidad del proyecto como emprendimiento (Startup), se estimó un presupuesto conservador a 4 meses, valorizando el capital humano y la infraestructura Cloud.</w:t>
      </w:r>
    </w:p>
    <w:bookmarkStart w:id="62" w:name="recursos-humanos-horas-hombre"/>
    <w:p>
      <w:pPr>
        <w:pStyle w:val="Heading3"/>
      </w:pPr>
      <w:r>
        <w:t xml:space="preserve">6.4.1 Recursos Humanos (Horas Hombre)</w:t>
      </w:r>
    </w:p>
    <w:p>
      <w:pPr>
        <w:pStyle w:val="FirstParagraph"/>
      </w:pPr>
      <w:r>
        <w:t xml:space="preserve">Asumiendo una dedicación Part-Time (20 horas semanales por integrante) durante 16 semanas:</w:t>
      </w:r>
      <w:r>
        <w:t xml:space="preserve"> </w:t>
      </w:r>
      <w:r>
        <w:t xml:space="preserve">* Hernán Espinoza (Arquitecto Cloud): 320 horas a $15.000/hr = $4.800.000 CLP.</w:t>
      </w:r>
      <w:r>
        <w:t xml:space="preserve"> </w:t>
      </w:r>
      <w:r>
        <w:t xml:space="preserve">* Erick Silva (Desarrollador Backend): 320 horas a $15.000/hr = $4.800.000 CLP.</w:t>
      </w:r>
      <w:r>
        <w:t xml:space="preserve"> </w:t>
      </w:r>
      <w:r>
        <w:t xml:space="preserve">* Anita Marchant (Desarrolladora Frontend): 320 horas a $15.000/hr = $4.800.000 CLP.</w:t>
      </w:r>
      <w:r>
        <w:t xml:space="preserve"> </w:t>
      </w:r>
      <w:r>
        <w:t xml:space="preserve">*</w:t>
      </w:r>
      <w:r>
        <w:t xml:space="preserve"> </w:t>
      </w:r>
      <w:r>
        <w:rPr>
          <w:b/>
          <w:bCs/>
        </w:rPr>
        <w:t xml:space="preserve">Subtotal RRHH (Costo Oportunidad):</w:t>
      </w:r>
      <w:r>
        <w:t xml:space="preserve"> </w:t>
      </w:r>
      <w:r>
        <w:t xml:space="preserve">$14.400.000 CLP.</w:t>
      </w:r>
    </w:p>
    <w:bookmarkEnd w:id="62"/>
    <w:bookmarkStart w:id="63" w:name="Xc75107539d7b8e504fe304f30aa185d42ac3acb"/>
    <w:p>
      <w:pPr>
        <w:pStyle w:val="Heading3"/>
      </w:pPr>
      <w:r>
        <w:t xml:space="preserve">6.4.2 Recursos Tecnológicos (Infraestructura y Software)</w:t>
      </w:r>
    </w:p>
    <w:p>
      <w:pPr>
        <w:pStyle w:val="FirstParagraph"/>
      </w:pPr>
      <w:r>
        <w:t xml:space="preserve">La arquitectura Serverless en Google Cloud Platform permite iniciar con costos muy bajos (Pay-as-you-go).</w:t>
      </w:r>
      <w:r>
        <w:t xml:space="preserve"> </w:t>
      </w:r>
      <w:r>
        <w:t xml:space="preserve">*</w:t>
      </w:r>
      <w:r>
        <w:t xml:space="preserve"> </w:t>
      </w:r>
      <w:r>
        <w:rPr>
          <w:b/>
          <w:bCs/>
        </w:rPr>
        <w:t xml:space="preserve">Hardware:</w:t>
      </w:r>
      <w:r>
        <w:t xml:space="preserve"> </w:t>
      </w:r>
      <w:r>
        <w:t xml:space="preserve">3 Computadores personales (Propiedad de los estudiantes) con Docker Desktop = $0.</w:t>
      </w:r>
      <w:r>
        <w:t xml:space="preserve"> </w:t>
      </w:r>
      <w:r>
        <w:t xml:space="preserve">*</w:t>
      </w:r>
      <w:r>
        <w:t xml:space="preserve"> </w:t>
      </w:r>
      <w:r>
        <w:rPr>
          <w:b/>
          <w:bCs/>
        </w:rPr>
        <w:t xml:space="preserve">Google Cloud Platform (GCP):</w:t>
      </w:r>
      <w:r>
        <w:t xml:space="preserve"> </w:t>
      </w:r>
      <w:r>
        <w:t xml:space="preserve">Cloud Run, Cloud SQL y BigQuery = Estimado $50.000 CLP mensuales x 4 meses = $200.000 CLP.</w:t>
      </w:r>
      <w:r>
        <w:t xml:space="preserve"> </w:t>
      </w:r>
      <w:r>
        <w:rPr>
          <w:i/>
          <w:iCs/>
        </w:rPr>
        <w:t xml:space="preserve">(Nota: Inicialmente se absorberá con el crédito gratuito de $300 USD de Google).</w:t>
      </w:r>
      <w:r>
        <w:t xml:space="preserve"> </w:t>
      </w:r>
      <w:r>
        <w:t xml:space="preserve">*</w:t>
      </w:r>
      <w:r>
        <w:t xml:space="preserve"> </w:t>
      </w:r>
      <w:r>
        <w:rPr>
          <w:b/>
          <w:bCs/>
        </w:rPr>
        <w:t xml:space="preserve">Dominio Web (.cl):</w:t>
      </w:r>
      <w:r>
        <w:t xml:space="preserve"> </w:t>
      </w:r>
      <w:r>
        <w:t xml:space="preserve">NIC Chile = $10.950 CLP anual.</w:t>
      </w:r>
      <w:r>
        <w:t xml:space="preserve"> </w:t>
      </w:r>
      <w:r>
        <w:t xml:space="preserve">*</w:t>
      </w:r>
      <w:r>
        <w:t xml:space="preserve"> </w:t>
      </w:r>
      <w:r>
        <w:rPr>
          <w:b/>
          <w:bCs/>
        </w:rPr>
        <w:t xml:space="preserve">GitHub Team / GitHub Actions:</w:t>
      </w:r>
      <w:r>
        <w:t xml:space="preserve"> </w:t>
      </w:r>
      <w:r>
        <w:t xml:space="preserve">Nivel gratuito universitario = $0.</w:t>
      </w:r>
      <w:r>
        <w:t xml:space="preserve"> </w:t>
      </w:r>
      <w:r>
        <w:t xml:space="preserve">*</w:t>
      </w:r>
      <w:r>
        <w:t xml:space="preserve"> </w:t>
      </w:r>
      <w:r>
        <w:rPr>
          <w:b/>
          <w:bCs/>
        </w:rPr>
        <w:t xml:space="preserve">Costos Operativos APIs:</w:t>
      </w:r>
      <w:r>
        <w:t xml:space="preserve"> </w:t>
      </w:r>
      <w:r>
        <w:t xml:space="preserve">Mercado Pago cobra comisión por transacción (Take Rate absorbido en el flujo), FirmaVirtual cobra un costo variable por firma ANF (traspasado al usuario final). Costo base de integración = $0.</w:t>
      </w:r>
      <w:r>
        <w:t xml:space="preserve"> </w:t>
      </w:r>
      <w:r>
        <w:t xml:space="preserve">*</w:t>
      </w:r>
      <w:r>
        <w:t xml:space="preserve"> </w:t>
      </w:r>
      <w:r>
        <w:rPr>
          <w:b/>
          <w:bCs/>
        </w:rPr>
        <w:t xml:space="preserve">Subtotal Tecnológico Directo:</w:t>
      </w:r>
      <w:r>
        <w:t xml:space="preserve"> </w:t>
      </w:r>
      <w:r>
        <w:t xml:space="preserve">$210.950 CLP.</w:t>
      </w:r>
    </w:p>
    <w:bookmarkEnd w:id="63"/>
    <w:bookmarkStart w:id="64" w:name="presupuesto-total-del-proyecto"/>
    <w:p>
      <w:pPr>
        <w:pStyle w:val="Heading3"/>
      </w:pPr>
      <w:r>
        <w:t xml:space="preserve">6.4.3 Presupuesto Total del Proyecto</w:t>
      </w:r>
    </w:p>
    <w:p>
      <w:pPr>
        <w:pStyle w:val="Compact"/>
        <w:numPr>
          <w:ilvl w:val="0"/>
          <w:numId w:val="1012"/>
        </w:numPr>
      </w:pPr>
      <w:r>
        <w:rPr>
          <w:b/>
          <w:bCs/>
        </w:rPr>
        <w:t xml:space="preserve">Costo Real de Inversión Inicial (Cash-out):</w:t>
      </w:r>
      <w:r>
        <w:t xml:space="preserve"> </w:t>
      </w:r>
      <w:r>
        <w:t xml:space="preserve">$210.950 CLP.</w:t>
      </w:r>
    </w:p>
    <w:p>
      <w:pPr>
        <w:pStyle w:val="Compact"/>
        <w:numPr>
          <w:ilvl w:val="0"/>
          <w:numId w:val="1012"/>
        </w:numPr>
      </w:pPr>
      <w:r>
        <w:rPr>
          <w:b/>
          <w:bCs/>
        </w:rPr>
        <w:t xml:space="preserve">Costo de Valorización Total del Proyecto (Sumando HH):</w:t>
      </w:r>
      <w:r>
        <w:t xml:space="preserve"> </w:t>
      </w:r>
      <w:r>
        <w:t xml:space="preserve">$14.610.950 CLP.</w:t>
      </w:r>
    </w:p>
    <w:p>
      <w:pPr>
        <w:pStyle w:val="FirstParagraph"/>
      </w:pPr>
      <w:r>
        <w:rPr>
          <w:b/>
          <w:bCs/>
        </w:rPr>
        <w:t xml:space="preserve">Justificación de Viabilidad:</w:t>
      </w:r>
      <w:r>
        <w:t xml:space="preserve"> </w:t>
      </w:r>
      <w:r>
        <w:t xml:space="preserve">La alta valoración en Horas Hombre demuestra la densidad técnica del proyecto. Sin embargo, gracias al enfoque</w:t>
      </w:r>
      <w:r>
        <w:t xml:space="preserve"> </w:t>
      </w:r>
      <w:r>
        <w:rPr>
          <w:i/>
          <w:iCs/>
        </w:rPr>
        <w:t xml:space="preserve">Cloud-Native Serverless</w:t>
      </w:r>
      <w:r>
        <w:t xml:space="preserve"> </w:t>
      </w:r>
      <w:r>
        <w:t xml:space="preserve">y al uso de software Open Source (Docker, Postgres, Go), el equipo no necesita inversión inicial de capital (</w:t>
      </w:r>
      <w:r>
        <w:rPr>
          <w:i/>
          <w:iCs/>
        </w:rPr>
        <w:t xml:space="preserve">Cash-out</w:t>
      </w:r>
      <w:r>
        <w:t xml:space="preserve">), lo que hace que EspaciGo sea financieramente viable para desarrollarse como Proyecto de Título.</w:t>
      </w:r>
    </w:p>
    <w:bookmarkEnd w:id="64"/>
    <w:bookmarkEnd w:id="65"/>
    <w:bookmarkEnd w:id="66"/>
    <w:bookmarkStart w:id="78" w:name="Xbd8d9e5ce6612d2f64887cad9377df296dd595e"/>
    <w:p>
      <w:pPr>
        <w:pStyle w:val="Heading1"/>
      </w:pPr>
      <w:r>
        <w:t xml:space="preserve">VII. Definición y Justificación de Arquitectura TI (ADR)</w:t>
      </w:r>
    </w:p>
    <w:bookmarkStart w:id="68" w:name="tipo-de-arquitectura-ti-y-compatibilidad"/>
    <w:p>
      <w:pPr>
        <w:pStyle w:val="Heading2"/>
      </w:pPr>
      <w:r>
        <w:t xml:space="preserve">7.1 Tipo de arquitectura TI y compatibilidad</w:t>
      </w:r>
    </w:p>
    <w:p>
      <w:pPr>
        <w:pStyle w:val="FirstParagraph"/>
      </w:pPr>
      <w:r>
        <w:t xml:space="preserve">Con el objetivo de garantizar una alta disponibilidad, seguridad financiera y resiliencia ante picos de tráfico, se define que EspaciGo utilizará una</w:t>
      </w:r>
      <w:r>
        <w:t xml:space="preserve"> </w:t>
      </w:r>
      <w:r>
        <w:rPr>
          <w:b/>
          <w:bCs/>
        </w:rPr>
        <w:t xml:space="preserve">Arquitectura Cloud-Native orientada a Microservicios basada en Contenedores</w:t>
      </w:r>
      <w:r>
        <w:t xml:space="preserve">. Adicionalmente, el sistema implementa un patrón de bases de datos bimodales, separando la capa transaccional en tiempo real (OLTP) de la capa analítica de auditoría legal (OLAP).</w:t>
      </w:r>
    </w:p>
    <w:p>
      <w:pPr>
        <w:pStyle w:val="BodyText"/>
      </w:pPr>
      <w:r>
        <w:t xml:space="preserve">Para visualizar la integración y el flujo de la aplicación con los sistemas externos, se presenta la siguiente Topología de Sistemas:</w:t>
      </w:r>
    </w:p>
    <w:bookmarkStart w:id="67" w:name="Xf00cac51f9a502b3cac9065ef98b02c01fd06f3"/>
    <w:p>
      <w:pPr>
        <w:pStyle w:val="Heading3"/>
      </w:pPr>
      <w:r>
        <w:t xml:space="preserve">Topología del Sistema (Diagrama de Arquitectura)</w:t>
      </w:r>
    </w:p>
    <w:p>
      <w:pPr>
        <w:pStyle w:val="SourceCode"/>
      </w:pPr>
      <w:r>
        <w:rPr>
          <w:rStyle w:val="VerbatimChar"/>
        </w:rPr>
        <w:t xml:space="preserve">flowchart TD</w:t>
      </w:r>
      <w:r>
        <w:br/>
      </w:r>
      <w:r>
        <w:rPr>
          <w:rStyle w:val="VerbatimChar"/>
        </w:rPr>
        <w:t xml:space="preserve">    subgraph "Capa de Presentación (Frontend)"</w:t>
      </w:r>
      <w:r>
        <w:br/>
      </w:r>
      <w:r>
        <w:rPr>
          <w:rStyle w:val="VerbatimChar"/>
        </w:rPr>
        <w:t xml:space="preserve">        A[Next.js Container\nSSR, UI/UX]</w:t>
      </w:r>
      <w:r>
        <w:br/>
      </w:r>
      <w:r>
        <w:rPr>
          <w:rStyle w:val="VerbatimChar"/>
        </w:rPr>
        <w:t xml:space="preserve">    end</w:t>
      </w:r>
      <w:r>
        <w:br/>
      </w:r>
      <w:r>
        <w:br/>
      </w:r>
      <w:r>
        <w:rPr>
          <w:rStyle w:val="VerbatimChar"/>
        </w:rPr>
        <w:t xml:space="preserve">    subgraph "Capa Lógica y Orquestación (Backend)"</w:t>
      </w:r>
      <w:r>
        <w:br/>
      </w:r>
      <w:r>
        <w:rPr>
          <w:rStyle w:val="VerbatimChar"/>
        </w:rPr>
        <w:t xml:space="preserve">        B[Golang Core Container\nGoroutines, JWT, Reglas de Negocio]</w:t>
      </w:r>
      <w:r>
        <w:br/>
      </w:r>
      <w:r>
        <w:rPr>
          <w:rStyle w:val="VerbatimChar"/>
        </w:rPr>
        <w:t xml:space="preserve">        M_PDF[Microservicio Generador PDF\nContenedor Aislado]</w:t>
      </w:r>
      <w:r>
        <w:br/>
      </w:r>
      <w:r>
        <w:rPr>
          <w:rStyle w:val="VerbatimChar"/>
        </w:rPr>
        <w:t xml:space="preserve">    end</w:t>
      </w:r>
      <w:r>
        <w:br/>
      </w:r>
      <w:r>
        <w:br/>
      </w:r>
      <w:r>
        <w:rPr>
          <w:rStyle w:val="VerbatimChar"/>
        </w:rPr>
        <w:t xml:space="preserve">    subgraph "Capa de Persistencia y Auditoría"</w:t>
      </w:r>
      <w:r>
        <w:br/>
      </w:r>
      <w:r>
        <w:rPr>
          <w:rStyle w:val="VerbatimChar"/>
        </w:rPr>
        <w:t xml:space="preserve">        C[(PostgreSQL\nOLTP Transaccional)]</w:t>
      </w:r>
      <w:r>
        <w:br/>
      </w:r>
      <w:r>
        <w:rPr>
          <w:rStyle w:val="VerbatimChar"/>
        </w:rPr>
        <w:t xml:space="preserve">        D[(Cloud Storage\nBuckets Cifrados)]</w:t>
      </w:r>
      <w:r>
        <w:br/>
      </w:r>
      <w:r>
        <w:rPr>
          <w:rStyle w:val="VerbatimChar"/>
        </w:rPr>
        <w:t xml:space="preserve">        E[(BigQuery\nOLAP Auditoría Legal)]</w:t>
      </w:r>
      <w:r>
        <w:br/>
      </w:r>
      <w:r>
        <w:rPr>
          <w:rStyle w:val="VerbatimChar"/>
        </w:rPr>
        <w:t xml:space="preserve">    end</w:t>
      </w:r>
      <w:r>
        <w:br/>
      </w:r>
      <w:r>
        <w:br/>
      </w:r>
      <w:r>
        <w:rPr>
          <w:rStyle w:val="VerbatimChar"/>
        </w:rPr>
        <w:t xml:space="preserve">    subgraph "APIs y Sistemas Externos"</w:t>
      </w:r>
      <w:r>
        <w:br/>
      </w:r>
      <w:r>
        <w:rPr>
          <w:rStyle w:val="VerbatimChar"/>
        </w:rPr>
        <w:t xml:space="preserve">        F[Mercado Pago\nEscrow]</w:t>
      </w:r>
      <w:r>
        <w:br/>
      </w:r>
      <w:r>
        <w:rPr>
          <w:rStyle w:val="VerbatimChar"/>
        </w:rPr>
        <w:t xml:space="preserve">        G[FirmaVirtual\nANF Legal]</w:t>
      </w:r>
      <w:r>
        <w:br/>
      </w:r>
      <w:r>
        <w:rPr>
          <w:rStyle w:val="VerbatimChar"/>
        </w:rPr>
        <w:t xml:space="preserve">        H[Registro Civil / SII\nKYC / KYB]</w:t>
      </w:r>
      <w:r>
        <w:br/>
      </w:r>
      <w:r>
        <w:rPr>
          <w:rStyle w:val="VerbatimChar"/>
        </w:rPr>
        <w:t xml:space="preserve">    end</w:t>
      </w:r>
      <w:r>
        <w:br/>
      </w:r>
      <w:r>
        <w:br/>
      </w:r>
      <w:r>
        <w:rPr>
          <w:rStyle w:val="VerbatimChar"/>
        </w:rPr>
        <w:t xml:space="preserve">    A --&gt;|Peticiones HTTP/REST| B</w:t>
      </w:r>
      <w:r>
        <w:br/>
      </w:r>
      <w:r>
        <w:rPr>
          <w:rStyle w:val="VerbatimChar"/>
        </w:rPr>
        <w:t xml:space="preserve">    B --&gt;|Transacciones ACID| C</w:t>
      </w:r>
      <w:r>
        <w:br/>
      </w:r>
      <w:r>
        <w:rPr>
          <w:rStyle w:val="VerbatimChar"/>
        </w:rPr>
        <w:t xml:space="preserve">    B --&gt;|Envía HTML| M_PDF</w:t>
      </w:r>
      <w:r>
        <w:br/>
      </w:r>
      <w:r>
        <w:rPr>
          <w:rStyle w:val="VerbatimChar"/>
        </w:rPr>
        <w:t xml:space="preserve">    M_PDF --&gt;|Retorna PDF Inmutable| B</w:t>
      </w:r>
      <w:r>
        <w:br/>
      </w:r>
      <w:r>
        <w:rPr>
          <w:rStyle w:val="VerbatimChar"/>
        </w:rPr>
        <w:t xml:space="preserve">    B --&gt;|Almacena URLs y Documentos| D</w:t>
      </w:r>
      <w:r>
        <w:br/>
      </w:r>
      <w:r>
        <w:rPr>
          <w:rStyle w:val="VerbatimChar"/>
        </w:rPr>
        <w:t xml:space="preserve">    B -.-&gt;|Streaming Inserts (Logs)| E</w:t>
      </w:r>
      <w:r>
        <w:br/>
      </w:r>
      <w:r>
        <w:rPr>
          <w:rStyle w:val="VerbatimChar"/>
        </w:rPr>
        <w:t xml:space="preserve">    </w:t>
      </w:r>
      <w:r>
        <w:br/>
      </w:r>
      <w:r>
        <w:rPr>
          <w:rStyle w:val="VerbatimChar"/>
        </w:rPr>
        <w:t xml:space="preserve">    B &lt;--&gt;|Valida y Retiene Fondos| F</w:t>
      </w:r>
      <w:r>
        <w:br/>
      </w:r>
      <w:r>
        <w:rPr>
          <w:rStyle w:val="VerbatimChar"/>
        </w:rPr>
        <w:t xml:space="preserve">    B &lt;--&gt;|Certifica Contratos| G</w:t>
      </w:r>
      <w:r>
        <w:br/>
      </w:r>
      <w:r>
        <w:rPr>
          <w:rStyle w:val="VerbatimChar"/>
        </w:rPr>
        <w:t xml:space="preserve">    B &lt;--&gt;|Valida Usuarios| H</w:t>
      </w:r>
    </w:p>
    <w:p>
      <w:pPr>
        <w:pStyle w:val="FirstParagraph"/>
      </w:pPr>
      <w:r>
        <w:rPr>
          <w:i/>
          <w:iCs/>
        </w:rPr>
        <w:t xml:space="preserve">(Nota: Adjuntar imagen de arquitectura generada gráficamente).</w:t>
      </w:r>
    </w:p>
    <w:bookmarkEnd w:id="67"/>
    <w:bookmarkEnd w:id="68"/>
    <w:bookmarkStart w:id="77" w:name="Xfdd29b989ad6d1705a5a60e59bd8b5e1b57d343"/>
    <w:p>
      <w:pPr>
        <w:pStyle w:val="Heading2"/>
      </w:pPr>
      <w:r>
        <w:t xml:space="preserve">7.2 Matrices de Decisión Arquitectónica (ADR) y Descarte Tecnológico</w:t>
      </w:r>
    </w:p>
    <w:p>
      <w:pPr>
        <w:pStyle w:val="FirstParagraph"/>
      </w:pPr>
      <w:r>
        <w:t xml:space="preserve">Para justificar las elecciones tecnológicas de manera robusta, se evaluaron al menos 4 alternativas del mercado por cada capa arquitectónica, priorizando las necesidades de un SaaS B2B/B2C escalable.</w:t>
      </w:r>
    </w:p>
    <w:bookmarkStart w:id="69" w:name="desarrollo-frontend-capa-de-presentación"/>
    <w:p>
      <w:pPr>
        <w:pStyle w:val="Heading3"/>
      </w:pPr>
      <w:r>
        <w:t xml:space="preserve">7.2.1 Desarrollo Frontend (Capa de Presentación)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Criterio Técnico</w:t>
            </w:r>
          </w:p>
        </w:tc>
        <w:tc>
          <w:tcPr/>
          <w:p>
            <w:pPr>
              <w:pStyle w:val="Compact"/>
              <w:jc w:val="left"/>
            </w:pPr>
            <w:r>
              <w:rPr>
                <w:b/>
                <w:bCs/>
              </w:rPr>
              <w:t xml:space="preserve">Next.js (Elegido)</w:t>
            </w:r>
          </w:p>
        </w:tc>
        <w:tc>
          <w:tcPr/>
          <w:p>
            <w:pPr>
              <w:pStyle w:val="Compact"/>
              <w:jc w:val="left"/>
            </w:pPr>
            <w:r>
              <w:t xml:space="preserve">React puro SPA (Descartado)</w:t>
            </w:r>
          </w:p>
        </w:tc>
        <w:tc>
          <w:tcPr/>
          <w:p>
            <w:pPr>
              <w:pStyle w:val="Compact"/>
              <w:jc w:val="left"/>
            </w:pPr>
            <w:r>
              <w:t xml:space="preserve">Angular (Descartado)</w:t>
            </w:r>
          </w:p>
        </w:tc>
        <w:tc>
          <w:tcPr/>
          <w:p>
            <w:pPr>
              <w:pStyle w:val="Compact"/>
              <w:jc w:val="left"/>
            </w:pPr>
            <w:r>
              <w:t xml:space="preserve">Vue.js / Nuxt (Descartado)</w:t>
            </w:r>
          </w:p>
        </w:tc>
      </w:tr>
      <w:tr>
        <w:tc>
          <w:tcPr/>
          <w:p>
            <w:pPr>
              <w:pStyle w:val="Compact"/>
              <w:jc w:val="left"/>
            </w:pPr>
            <w:r>
              <w:rPr>
                <w:b/>
                <w:bCs/>
              </w:rPr>
              <w:t xml:space="preserve">SEO y Renderizado</w:t>
            </w:r>
          </w:p>
        </w:tc>
        <w:tc>
          <w:tcPr/>
          <w:p>
            <w:pPr>
              <w:pStyle w:val="Compact"/>
              <w:jc w:val="left"/>
            </w:pPr>
            <w:r>
              <w:t xml:space="preserve">Excelente (SSR nativo en servidor).</w:t>
            </w:r>
          </w:p>
        </w:tc>
        <w:tc>
          <w:tcPr/>
          <w:p>
            <w:pPr>
              <w:pStyle w:val="Compact"/>
              <w:jc w:val="left"/>
            </w:pPr>
            <w:r>
              <w:t xml:space="preserve">Pobre (Renderiza en el cliente).</w:t>
            </w:r>
          </w:p>
        </w:tc>
        <w:tc>
          <w:tcPr/>
          <w:p>
            <w:pPr>
              <w:pStyle w:val="Compact"/>
              <w:jc w:val="left"/>
            </w:pPr>
            <w:r>
              <w:t xml:space="preserve">Complejo (Requiere SSR Universal).</w:t>
            </w:r>
          </w:p>
        </w:tc>
        <w:tc>
          <w:tcPr/>
          <w:p>
            <w:pPr>
              <w:pStyle w:val="Compact"/>
              <w:jc w:val="left"/>
            </w:pPr>
            <w:r>
              <w:t xml:space="preserve">Bueno, pero menor adopción corporativa en Chile.</w:t>
            </w:r>
          </w:p>
        </w:tc>
      </w:tr>
      <w:tr>
        <w:tc>
          <w:tcPr/>
          <w:p>
            <w:pPr>
              <w:pStyle w:val="Compact"/>
              <w:jc w:val="left"/>
            </w:pPr>
            <w:r>
              <w:rPr>
                <w:b/>
                <w:bCs/>
              </w:rPr>
              <w:t xml:space="preserve">Tiempo de Carga</w:t>
            </w:r>
          </w:p>
        </w:tc>
        <w:tc>
          <w:tcPr/>
          <w:p>
            <w:pPr>
              <w:pStyle w:val="Compact"/>
              <w:jc w:val="left"/>
            </w:pPr>
            <w:r>
              <w:t xml:space="preserve">Muy Rápido (Server Components).</w:t>
            </w:r>
          </w:p>
        </w:tc>
        <w:tc>
          <w:tcPr/>
          <w:p>
            <w:pPr>
              <w:pStyle w:val="Compact"/>
              <w:jc w:val="left"/>
            </w:pPr>
            <w:r>
              <w:t xml:space="preserve">Lento (Carga todo el JS inicial).</w:t>
            </w:r>
          </w:p>
        </w:tc>
        <w:tc>
          <w:tcPr/>
          <w:p>
            <w:pPr>
              <w:pStyle w:val="Compact"/>
              <w:jc w:val="left"/>
            </w:pPr>
            <w:r>
              <w:t xml:space="preserve">Lento (Bundle muy pesado).</w:t>
            </w:r>
          </w:p>
        </w:tc>
        <w:tc>
          <w:tcPr/>
          <w:p>
            <w:pPr>
              <w:pStyle w:val="Compact"/>
              <w:jc w:val="left"/>
            </w:pPr>
            <w:r>
              <w:t xml:space="preserve">Rápido.</w:t>
            </w:r>
          </w:p>
        </w:tc>
      </w:tr>
      <w:tr>
        <w:tc>
          <w:tcPr/>
          <w:p>
            <w:pPr>
              <w:pStyle w:val="Compact"/>
              <w:jc w:val="left"/>
            </w:pPr>
            <w:r>
              <w:rPr>
                <w:b/>
                <w:bCs/>
              </w:rPr>
              <w:t xml:space="preserve">Integraciones UI</w:t>
            </w:r>
          </w:p>
        </w:tc>
        <w:tc>
          <w:tcPr/>
          <w:p>
            <w:pPr>
              <w:pStyle w:val="Compact"/>
              <w:jc w:val="left"/>
            </w:pPr>
            <w:r>
              <w:t xml:space="preserve">Altísima compatibilidad con librerías modernas.</w:t>
            </w:r>
          </w:p>
        </w:tc>
        <w:tc>
          <w:tcPr/>
          <w:p>
            <w:pPr>
              <w:pStyle w:val="Compact"/>
              <w:jc w:val="left"/>
            </w:pPr>
            <w:r>
              <w:t xml:space="preserve">Alta compatibilidad.</w:t>
            </w:r>
          </w:p>
        </w:tc>
        <w:tc>
          <w:tcPr/>
          <w:p>
            <w:pPr>
              <w:pStyle w:val="Compact"/>
              <w:jc w:val="left"/>
            </w:pPr>
            <w:r>
              <w:t xml:space="preserve">Curva de aprendizaje alta.</w:t>
            </w:r>
          </w:p>
        </w:tc>
        <w:tc>
          <w:tcPr/>
          <w:p>
            <w:pPr>
              <w:pStyle w:val="Compact"/>
              <w:jc w:val="left"/>
            </w:pPr>
            <w:r>
              <w:t xml:space="preserve">Ecosistema más fragmentado.</w:t>
            </w:r>
          </w:p>
        </w:tc>
      </w:tr>
      <w:tr>
        <w:tc>
          <w:tcPr/>
          <w:p>
            <w:pPr>
              <w:pStyle w:val="Compact"/>
              <w:jc w:val="left"/>
            </w:pPr>
            <w:r>
              <w:rPr>
                <w:b/>
                <w:bCs/>
              </w:rPr>
              <w:t xml:space="preserve">Decisión Final</w:t>
            </w:r>
          </w:p>
        </w:tc>
        <w:tc>
          <w:tcPr/>
          <w:p>
            <w:pPr>
              <w:pStyle w:val="Compact"/>
              <w:jc w:val="left"/>
            </w:pPr>
            <w:r>
              <w:rPr>
                <w:b/>
                <w:bCs/>
              </w:rPr>
              <w:t xml:space="preserve">SELECCIONADO</w:t>
            </w:r>
          </w:p>
        </w:tc>
        <w:tc>
          <w:tcPr/>
          <w:p>
            <w:pPr>
              <w:pStyle w:val="Compact"/>
              <w:jc w:val="left"/>
            </w:pPr>
            <w:r>
              <w:t xml:space="preserve">DESCARTADO</w:t>
            </w:r>
          </w:p>
        </w:tc>
        <w:tc>
          <w:tcPr/>
          <w:p>
            <w:pPr>
              <w:pStyle w:val="Compact"/>
              <w:jc w:val="left"/>
            </w:pPr>
            <w:r>
              <w:t xml:space="preserve">DESCARTADO</w:t>
            </w:r>
          </w:p>
        </w:tc>
        <w:tc>
          <w:tcPr/>
          <w:p>
            <w:pPr>
              <w:pStyle w:val="Compact"/>
              <w:jc w:val="left"/>
            </w:pPr>
            <w:r>
              <w:t xml:space="preserve">DESCARTADO</w:t>
            </w:r>
          </w:p>
        </w:tc>
      </w:tr>
    </w:tbl>
    <w:p>
      <w:pPr>
        <w:pStyle w:val="Compact"/>
        <w:numPr>
          <w:ilvl w:val="0"/>
          <w:numId w:val="1013"/>
        </w:numPr>
      </w:pPr>
      <w:r>
        <w:rPr>
          <w:b/>
          <w:bCs/>
        </w:rPr>
        <w:t xml:space="preserve">Justificación:</w:t>
      </w:r>
      <w:r>
        <w:t xml:space="preserve"> </w:t>
      </w:r>
      <w:r>
        <w:t xml:space="preserve">Un Marketplace necesita aparecer en los primeros resultados de Google. React SPA penaliza severamente el SEO. Next.js soluciona esto pre-renderizando el catálogo en el servidor, superando a Angular en agilidad de desarrollo y a Vue en cuota de mercado.</w:t>
      </w:r>
    </w:p>
    <w:bookmarkEnd w:id="69"/>
    <w:bookmarkStart w:id="70" w:name="X9a17a6657fbef6a38322a39a51ad4ce8eedd8be"/>
    <w:p>
      <w:pPr>
        <w:pStyle w:val="Heading3"/>
      </w:pPr>
      <w:r>
        <w:t xml:space="preserve">7.2.2 Desarrollo Backend (Capa Lógica y Orquestación)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Criterio Técnico</w:t>
            </w:r>
          </w:p>
        </w:tc>
        <w:tc>
          <w:tcPr/>
          <w:p>
            <w:pPr>
              <w:pStyle w:val="Compact"/>
              <w:jc w:val="left"/>
            </w:pPr>
            <w:r>
              <w:rPr>
                <w:b/>
                <w:bCs/>
              </w:rPr>
              <w:t xml:space="preserve">Golang - Go (Elegido)</w:t>
            </w:r>
          </w:p>
        </w:tc>
        <w:tc>
          <w:tcPr/>
          <w:p>
            <w:pPr>
              <w:pStyle w:val="Compact"/>
              <w:jc w:val="left"/>
            </w:pPr>
            <w:r>
              <w:t xml:space="preserve">Node.js (Descartado)</w:t>
            </w:r>
          </w:p>
        </w:tc>
        <w:tc>
          <w:tcPr/>
          <w:p>
            <w:pPr>
              <w:pStyle w:val="Compact"/>
              <w:jc w:val="left"/>
            </w:pPr>
            <w:r>
              <w:t xml:space="preserve">Python / Django (Descartado)</w:t>
            </w:r>
          </w:p>
        </w:tc>
        <w:tc>
          <w:tcPr/>
          <w:p>
            <w:pPr>
              <w:pStyle w:val="Compact"/>
              <w:jc w:val="left"/>
            </w:pPr>
            <w:r>
              <w:t xml:space="preserve">Java / Spring Boot (Descartado)</w:t>
            </w:r>
          </w:p>
        </w:tc>
      </w:tr>
      <w:tr>
        <w:tc>
          <w:tcPr/>
          <w:p>
            <w:pPr>
              <w:pStyle w:val="Compact"/>
              <w:jc w:val="left"/>
            </w:pPr>
            <w:r>
              <w:rPr>
                <w:b/>
                <w:bCs/>
              </w:rPr>
              <w:t xml:space="preserve">Concurrencia</w:t>
            </w:r>
          </w:p>
        </w:tc>
        <w:tc>
          <w:tcPr/>
          <w:p>
            <w:pPr>
              <w:pStyle w:val="Compact"/>
              <w:jc w:val="left"/>
            </w:pPr>
            <w:r>
              <w:t xml:space="preserve">Nativa y ligera (</w:t>
            </w:r>
            <w:r>
              <w:rPr>
                <w:i/>
                <w:iCs/>
              </w:rPr>
              <w:t xml:space="preserve">Goroutines</w:t>
            </w:r>
            <w:r>
              <w:t xml:space="preserve">).</w:t>
            </w:r>
          </w:p>
        </w:tc>
        <w:tc>
          <w:tcPr/>
          <w:p>
            <w:pPr>
              <w:pStyle w:val="Compact"/>
              <w:jc w:val="left"/>
            </w:pPr>
            <w:r>
              <w:rPr>
                <w:i/>
                <w:iCs/>
              </w:rPr>
              <w:t xml:space="preserve">Single-threaded</w:t>
            </w:r>
            <w:r>
              <w:t xml:space="preserve"> </w:t>
            </w:r>
            <w:r>
              <w:t xml:space="preserve">(Event Loop).</w:t>
            </w:r>
          </w:p>
        </w:tc>
        <w:tc>
          <w:tcPr/>
          <w:p>
            <w:pPr>
              <w:pStyle w:val="Compact"/>
              <w:jc w:val="left"/>
            </w:pPr>
            <w:r>
              <w:t xml:space="preserve">Lento (Bloqueo GIL).</w:t>
            </w:r>
          </w:p>
        </w:tc>
        <w:tc>
          <w:tcPr/>
          <w:p>
            <w:pPr>
              <w:pStyle w:val="Compact"/>
              <w:jc w:val="left"/>
            </w:pPr>
            <w:r>
              <w:t xml:space="preserve">Hilos nativos pesados (Alto consumo RAM).</w:t>
            </w:r>
          </w:p>
        </w:tc>
      </w:tr>
      <w:tr>
        <w:tc>
          <w:tcPr/>
          <w:p>
            <w:pPr>
              <w:pStyle w:val="Compact"/>
              <w:jc w:val="left"/>
            </w:pPr>
            <w:r>
              <w:rPr>
                <w:b/>
                <w:bCs/>
              </w:rPr>
              <w:t xml:space="preserve">Rendimiento Cloud</w:t>
            </w:r>
          </w:p>
        </w:tc>
        <w:tc>
          <w:tcPr/>
          <w:p>
            <w:pPr>
              <w:pStyle w:val="Compact"/>
              <w:jc w:val="left"/>
            </w:pPr>
            <w:r>
              <w:t xml:space="preserve">Binario compilado (Arranca en ms).</w:t>
            </w:r>
          </w:p>
        </w:tc>
        <w:tc>
          <w:tcPr/>
          <w:p>
            <w:pPr>
              <w:pStyle w:val="Compact"/>
              <w:jc w:val="left"/>
            </w:pPr>
            <w:r>
              <w:t xml:space="preserve">Requiere cargar motor V8.</w:t>
            </w:r>
          </w:p>
        </w:tc>
        <w:tc>
          <w:tcPr/>
          <w:p>
            <w:pPr>
              <w:pStyle w:val="Compact"/>
              <w:jc w:val="left"/>
            </w:pPr>
            <w:r>
              <w:t xml:space="preserve">Requiere intérprete Python.</w:t>
            </w:r>
          </w:p>
        </w:tc>
        <w:tc>
          <w:tcPr/>
          <w:p>
            <w:pPr>
              <w:pStyle w:val="Compact"/>
              <w:jc w:val="left"/>
            </w:pPr>
            <w:r>
              <w:t xml:space="preserve">Arranque lento (JVM calienta).</w:t>
            </w:r>
          </w:p>
        </w:tc>
      </w:tr>
      <w:tr>
        <w:tc>
          <w:tcPr/>
          <w:p>
            <w:pPr>
              <w:pStyle w:val="Compact"/>
              <w:jc w:val="left"/>
            </w:pPr>
            <w:r>
              <w:rPr>
                <w:b/>
                <w:bCs/>
              </w:rPr>
              <w:t xml:space="preserve">Costo Serverless</w:t>
            </w:r>
          </w:p>
        </w:tc>
        <w:tc>
          <w:tcPr/>
          <w:p>
            <w:pPr>
              <w:pStyle w:val="Compact"/>
              <w:jc w:val="left"/>
            </w:pPr>
            <w:r>
              <w:t xml:space="preserve">Muy Bajo (consume escasa RAM).</w:t>
            </w:r>
          </w:p>
        </w:tc>
        <w:tc>
          <w:tcPr/>
          <w:p>
            <w:pPr>
              <w:pStyle w:val="Compact"/>
              <w:jc w:val="left"/>
            </w:pPr>
            <w:r>
              <w:t xml:space="preserve">Medio.</w:t>
            </w:r>
          </w:p>
        </w:tc>
        <w:tc>
          <w:tcPr/>
          <w:p>
            <w:pPr>
              <w:pStyle w:val="Compact"/>
              <w:jc w:val="left"/>
            </w:pPr>
            <w:r>
              <w:t xml:space="preserve">Medio - Alto.</w:t>
            </w:r>
          </w:p>
        </w:tc>
        <w:tc>
          <w:tcPr/>
          <w:p>
            <w:pPr>
              <w:pStyle w:val="Compact"/>
              <w:jc w:val="left"/>
            </w:pPr>
            <w:r>
              <w:t xml:space="preserve">Muy Alto.</w:t>
            </w:r>
          </w:p>
        </w:tc>
      </w:tr>
      <w:tr>
        <w:tc>
          <w:tcPr/>
          <w:p>
            <w:pPr>
              <w:pStyle w:val="Compact"/>
              <w:jc w:val="left"/>
            </w:pPr>
            <w:r>
              <w:rPr>
                <w:b/>
                <w:bCs/>
              </w:rPr>
              <w:t xml:space="preserve">Decisión Final</w:t>
            </w:r>
          </w:p>
        </w:tc>
        <w:tc>
          <w:tcPr/>
          <w:p>
            <w:pPr>
              <w:pStyle w:val="Compact"/>
              <w:jc w:val="left"/>
            </w:pPr>
            <w:r>
              <w:rPr>
                <w:b/>
                <w:bCs/>
              </w:rPr>
              <w:t xml:space="preserve">SELECCIONADO</w:t>
            </w:r>
          </w:p>
        </w:tc>
        <w:tc>
          <w:tcPr/>
          <w:p>
            <w:pPr>
              <w:pStyle w:val="Compact"/>
              <w:jc w:val="left"/>
            </w:pPr>
            <w:r>
              <w:t xml:space="preserve">DESCARTADO</w:t>
            </w:r>
          </w:p>
        </w:tc>
        <w:tc>
          <w:tcPr/>
          <w:p>
            <w:pPr>
              <w:pStyle w:val="Compact"/>
              <w:jc w:val="left"/>
            </w:pPr>
            <w:r>
              <w:t xml:space="preserve">DESCARTADO</w:t>
            </w:r>
          </w:p>
        </w:tc>
        <w:tc>
          <w:tcPr/>
          <w:p>
            <w:pPr>
              <w:pStyle w:val="Compact"/>
              <w:jc w:val="left"/>
            </w:pPr>
            <w:r>
              <w:t xml:space="preserve">DESCARTADO</w:t>
            </w:r>
          </w:p>
        </w:tc>
      </w:tr>
    </w:tbl>
    <w:p>
      <w:pPr>
        <w:pStyle w:val="Compact"/>
        <w:numPr>
          <w:ilvl w:val="0"/>
          <w:numId w:val="1014"/>
        </w:numPr>
      </w:pPr>
      <w:r>
        <w:rPr>
          <w:b/>
          <w:bCs/>
        </w:rPr>
        <w:t xml:space="preserve">Justificación:</w:t>
      </w:r>
      <w:r>
        <w:t xml:space="preserve"> </w:t>
      </w:r>
      <w:r>
        <w:t xml:space="preserve">El backend debe procesar peticiones de pagos, generar PDFs y enviar logs asíncronos a BigQuery simultáneamente. Golang maneja alta concurrencia consumiendo mínimos recursos frente a Java o Node.js, abaratando drásticamente los costos operativos en Cloud Run.</w:t>
      </w:r>
    </w:p>
    <w:bookmarkEnd w:id="70"/>
    <w:bookmarkStart w:id="71" w:name="X73791d4790ead30f56e3171dd712049b103fbba"/>
    <w:p>
      <w:pPr>
        <w:pStyle w:val="Heading3"/>
      </w:pPr>
      <w:r>
        <w:t xml:space="preserve">7.2.3 Base de Datos Operativa (Capa de Persistencia Financiera)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Criterio Técnico</w:t>
            </w:r>
          </w:p>
        </w:tc>
        <w:tc>
          <w:tcPr/>
          <w:p>
            <w:pPr>
              <w:pStyle w:val="Compact"/>
              <w:jc w:val="left"/>
            </w:pPr>
            <w:r>
              <w:rPr>
                <w:b/>
                <w:bCs/>
              </w:rPr>
              <w:t xml:space="preserve">PostgreSQL (Elegido)</w:t>
            </w:r>
          </w:p>
        </w:tc>
        <w:tc>
          <w:tcPr/>
          <w:p>
            <w:pPr>
              <w:pStyle w:val="Compact"/>
              <w:jc w:val="left"/>
            </w:pPr>
            <w:r>
              <w:t xml:space="preserve">MongoDB (Descartado)</w:t>
            </w:r>
          </w:p>
        </w:tc>
        <w:tc>
          <w:tcPr/>
          <w:p>
            <w:pPr>
              <w:pStyle w:val="Compact"/>
              <w:jc w:val="left"/>
            </w:pPr>
            <w:r>
              <w:t xml:space="preserve">MySQL (Descartado)</w:t>
            </w:r>
          </w:p>
        </w:tc>
        <w:tc>
          <w:tcPr/>
          <w:p>
            <w:pPr>
              <w:pStyle w:val="Compact"/>
              <w:jc w:val="left"/>
            </w:pPr>
            <w:r>
              <w:t xml:space="preserve">Firebase RTDB (Descartado)</w:t>
            </w:r>
          </w:p>
        </w:tc>
      </w:tr>
      <w:tr>
        <w:tc>
          <w:tcPr/>
          <w:p>
            <w:pPr>
              <w:pStyle w:val="Compact"/>
              <w:jc w:val="left"/>
            </w:pPr>
            <w:r>
              <w:rPr>
                <w:b/>
                <w:bCs/>
              </w:rPr>
              <w:t xml:space="preserve">Integridad y ACID</w:t>
            </w:r>
          </w:p>
        </w:tc>
        <w:tc>
          <w:tcPr/>
          <w:p>
            <w:pPr>
              <w:pStyle w:val="Compact"/>
              <w:jc w:val="left"/>
            </w:pPr>
            <w:r>
              <w:t xml:space="preserve">100% (Bloqueos y</w:t>
            </w:r>
            <w:r>
              <w:t xml:space="preserve"> </w:t>
            </w:r>
            <w:r>
              <w:rPr>
                <w:i/>
                <w:iCs/>
              </w:rPr>
              <w:t xml:space="preserve">Rollbacks</w:t>
            </w:r>
            <w:r>
              <w:t xml:space="preserve"> </w:t>
            </w:r>
            <w:r>
              <w:t xml:space="preserve">atómicos).</w:t>
            </w:r>
          </w:p>
        </w:tc>
        <w:tc>
          <w:tcPr/>
          <w:p>
            <w:pPr>
              <w:pStyle w:val="Compact"/>
              <w:jc w:val="left"/>
            </w:pPr>
            <w:r>
              <w:t xml:space="preserve">Consistencia eventual (Riesgoso).</w:t>
            </w:r>
          </w:p>
        </w:tc>
        <w:tc>
          <w:tcPr/>
          <w:p>
            <w:pPr>
              <w:pStyle w:val="Compact"/>
              <w:jc w:val="left"/>
            </w:pPr>
            <w:r>
              <w:t xml:space="preserve">Alta, pero bloqueos menos óptimos.</w:t>
            </w:r>
          </w:p>
        </w:tc>
        <w:tc>
          <w:tcPr/>
          <w:p>
            <w:pPr>
              <w:pStyle w:val="Compact"/>
              <w:jc w:val="left"/>
            </w:pPr>
            <w:r>
              <w:t xml:space="preserve">Baja para reglas financieras estrictas.</w:t>
            </w:r>
          </w:p>
        </w:tc>
      </w:tr>
      <w:tr>
        <w:tc>
          <w:tcPr/>
          <w:p>
            <w:pPr>
              <w:pStyle w:val="Compact"/>
              <w:jc w:val="left"/>
            </w:pPr>
            <w:r>
              <w:rPr>
                <w:b/>
                <w:bCs/>
              </w:rPr>
              <w:t xml:space="preserve">Búsqueda / Filtros</w:t>
            </w:r>
          </w:p>
        </w:tc>
        <w:tc>
          <w:tcPr/>
          <w:p>
            <w:pPr>
              <w:pStyle w:val="Compact"/>
              <w:jc w:val="left"/>
            </w:pPr>
            <w:r>
              <w:t xml:space="preserve">Flexible (Múltiples JOINS y Geoespacial).</w:t>
            </w:r>
          </w:p>
        </w:tc>
        <w:tc>
          <w:tcPr/>
          <w:p>
            <w:pPr>
              <w:pStyle w:val="Compact"/>
              <w:jc w:val="left"/>
            </w:pPr>
            <w:r>
              <w:t xml:space="preserve">Rígida (Requiere modelado previo).</w:t>
            </w:r>
          </w:p>
        </w:tc>
        <w:tc>
          <w:tcPr/>
          <w:p>
            <w:pPr>
              <w:pStyle w:val="Compact"/>
              <w:jc w:val="left"/>
            </w:pPr>
            <w:r>
              <w:t xml:space="preserve">Buena.</w:t>
            </w:r>
          </w:p>
        </w:tc>
        <w:tc>
          <w:tcPr/>
          <w:p>
            <w:pPr>
              <w:pStyle w:val="Compact"/>
              <w:jc w:val="left"/>
            </w:pPr>
            <w:r>
              <w:t xml:space="preserve">Muy rígida (Sin JOINS nativos).</w:t>
            </w:r>
          </w:p>
        </w:tc>
      </w:tr>
      <w:tr>
        <w:tc>
          <w:tcPr/>
          <w:p>
            <w:pPr>
              <w:pStyle w:val="Compact"/>
              <w:jc w:val="left"/>
            </w:pPr>
            <w:r>
              <w:rPr>
                <w:b/>
                <w:bCs/>
              </w:rPr>
              <w:t xml:space="preserve">Decisión Final</w:t>
            </w:r>
          </w:p>
        </w:tc>
        <w:tc>
          <w:tcPr/>
          <w:p>
            <w:pPr>
              <w:pStyle w:val="Compact"/>
              <w:jc w:val="left"/>
            </w:pPr>
            <w:r>
              <w:rPr>
                <w:b/>
                <w:bCs/>
              </w:rPr>
              <w:t xml:space="preserve">SELECCIONADO</w:t>
            </w:r>
          </w:p>
        </w:tc>
        <w:tc>
          <w:tcPr/>
          <w:p>
            <w:pPr>
              <w:pStyle w:val="Compact"/>
              <w:jc w:val="left"/>
            </w:pPr>
            <w:r>
              <w:t xml:space="preserve">DESCARTADO</w:t>
            </w:r>
          </w:p>
        </w:tc>
        <w:tc>
          <w:tcPr/>
          <w:p>
            <w:pPr>
              <w:pStyle w:val="Compact"/>
              <w:jc w:val="left"/>
            </w:pPr>
            <w:r>
              <w:t xml:space="preserve">DESCARTADO</w:t>
            </w:r>
          </w:p>
        </w:tc>
        <w:tc>
          <w:tcPr/>
          <w:p>
            <w:pPr>
              <w:pStyle w:val="Compact"/>
              <w:jc w:val="left"/>
            </w:pPr>
            <w:r>
              <w:t xml:space="preserve">DESCARTADO</w:t>
            </w:r>
          </w:p>
        </w:tc>
      </w:tr>
    </w:tbl>
    <w:p>
      <w:pPr>
        <w:pStyle w:val="Compact"/>
        <w:numPr>
          <w:ilvl w:val="0"/>
          <w:numId w:val="1015"/>
        </w:numPr>
      </w:pPr>
      <w:r>
        <w:rPr>
          <w:b/>
          <w:bCs/>
        </w:rPr>
        <w:t xml:space="preserve">Justificación:</w:t>
      </w:r>
      <w:r>
        <w:t xml:space="preserve"> </w:t>
      </w:r>
      <w:r>
        <w:t xml:space="preserve">Al retener dinero (Escrow), es inaceptable una falla de integridad (ej. que se cobre pero no se registre la reserva). PostgreSQL garantiza transacciones ACID perfectas y ofrece extensiones geolocalizadas (PostGIS) ideales para el mapa de inmuebles.</w:t>
      </w:r>
    </w:p>
    <w:bookmarkEnd w:id="71"/>
    <w:bookmarkStart w:id="72" w:name="infraestructura-cloud-y-despliegue"/>
    <w:p>
      <w:pPr>
        <w:pStyle w:val="Heading3"/>
      </w:pPr>
      <w:r>
        <w:t xml:space="preserve">7.2.4 Infraestructura Cloud y Despliegue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Criterio Técnico</w:t>
            </w:r>
          </w:p>
        </w:tc>
        <w:tc>
          <w:tcPr/>
          <w:p>
            <w:pPr>
              <w:pStyle w:val="Compact"/>
              <w:jc w:val="left"/>
            </w:pPr>
            <w:r>
              <w:rPr>
                <w:b/>
                <w:bCs/>
              </w:rPr>
              <w:t xml:space="preserve">GCP - Cloud Run (Elegido)</w:t>
            </w:r>
          </w:p>
        </w:tc>
        <w:tc>
          <w:tcPr/>
          <w:p>
            <w:pPr>
              <w:pStyle w:val="Compact"/>
              <w:jc w:val="left"/>
            </w:pPr>
            <w:r>
              <w:t xml:space="preserve">VPS Tradicional (Descartado)</w:t>
            </w:r>
          </w:p>
        </w:tc>
        <w:tc>
          <w:tcPr/>
          <w:p>
            <w:pPr>
              <w:pStyle w:val="Compact"/>
              <w:jc w:val="left"/>
            </w:pPr>
            <w:r>
              <w:t xml:space="preserve">Servidor On-Premise (Descartado)</w:t>
            </w:r>
          </w:p>
        </w:tc>
        <w:tc>
          <w:tcPr/>
          <w:p>
            <w:pPr>
              <w:pStyle w:val="Compact"/>
              <w:jc w:val="left"/>
            </w:pPr>
            <w:r>
              <w:t xml:space="preserve">AWS EC2 (Descartado)</w:t>
            </w:r>
          </w:p>
        </w:tc>
      </w:tr>
      <w:tr>
        <w:tc>
          <w:tcPr/>
          <w:p>
            <w:pPr>
              <w:pStyle w:val="Compact"/>
              <w:jc w:val="left"/>
            </w:pPr>
            <w:r>
              <w:rPr>
                <w:b/>
                <w:bCs/>
              </w:rPr>
              <w:t xml:space="preserve">Gestión</w:t>
            </w:r>
          </w:p>
        </w:tc>
        <w:tc>
          <w:tcPr/>
          <w:p>
            <w:pPr>
              <w:pStyle w:val="Compact"/>
              <w:jc w:val="left"/>
            </w:pPr>
            <w:r>
              <w:t xml:space="preserve">Administrado (</w:t>
            </w:r>
            <w:r>
              <w:rPr>
                <w:i/>
                <w:iCs/>
              </w:rPr>
              <w:t xml:space="preserve">Serverless</w:t>
            </w:r>
            <w:r>
              <w:t xml:space="preserve">).</w:t>
            </w:r>
          </w:p>
        </w:tc>
        <w:tc>
          <w:tcPr/>
          <w:p>
            <w:pPr>
              <w:pStyle w:val="Compact"/>
              <w:jc w:val="left"/>
            </w:pPr>
            <w:r>
              <w:t xml:space="preserve">Manual (</w:t>
            </w:r>
            <w:r>
              <w:rPr>
                <w:i/>
                <w:iCs/>
              </w:rPr>
              <w:t xml:space="preserve">SysAdmin</w:t>
            </w:r>
            <w:r>
              <w:t xml:space="preserve">, Linux, SSL).</w:t>
            </w:r>
          </w:p>
        </w:tc>
        <w:tc>
          <w:tcPr/>
          <w:p>
            <w:pPr>
              <w:pStyle w:val="Compact"/>
              <w:jc w:val="left"/>
            </w:pPr>
            <w:r>
              <w:t xml:space="preserve">Mantenimiento físico local.</w:t>
            </w:r>
          </w:p>
        </w:tc>
        <w:tc>
          <w:tcPr/>
          <w:p>
            <w:pPr>
              <w:pStyle w:val="Compact"/>
              <w:jc w:val="left"/>
            </w:pPr>
            <w:r>
              <w:t xml:space="preserve">Requiere configuración de Auto-Scaling.</w:t>
            </w:r>
          </w:p>
        </w:tc>
      </w:tr>
      <w:tr>
        <w:tc>
          <w:tcPr/>
          <w:p>
            <w:pPr>
              <w:pStyle w:val="Compact"/>
              <w:jc w:val="left"/>
            </w:pPr>
            <w:r>
              <w:rPr>
                <w:b/>
                <w:bCs/>
              </w:rPr>
              <w:t xml:space="preserve">Escalabilidad</w:t>
            </w:r>
          </w:p>
        </w:tc>
        <w:tc>
          <w:tcPr/>
          <w:p>
            <w:pPr>
              <w:pStyle w:val="Compact"/>
              <w:jc w:val="left"/>
            </w:pPr>
            <w:r>
              <w:t xml:space="preserve">Automática (De 0 a miles de instancias).</w:t>
            </w:r>
          </w:p>
        </w:tc>
        <w:tc>
          <w:tcPr/>
          <w:p>
            <w:pPr>
              <w:pStyle w:val="Compact"/>
              <w:jc w:val="left"/>
            </w:pPr>
            <w:r>
              <w:t xml:space="preserve">Manual (Upgrades rígidos).</w:t>
            </w:r>
          </w:p>
        </w:tc>
        <w:tc>
          <w:tcPr/>
          <w:p>
            <w:pPr>
              <w:pStyle w:val="Compact"/>
              <w:jc w:val="left"/>
            </w:pPr>
            <w:r>
              <w:t xml:space="preserve">Nula resiliencia a picos de tráfico.</w:t>
            </w:r>
          </w:p>
        </w:tc>
        <w:tc>
          <w:tcPr/>
          <w:p>
            <w:pPr>
              <w:pStyle w:val="Compact"/>
              <w:jc w:val="left"/>
            </w:pPr>
            <w:r>
              <w:t xml:space="preserve">Automática, pero compleja.</w:t>
            </w:r>
          </w:p>
        </w:tc>
      </w:tr>
      <w:tr>
        <w:tc>
          <w:tcPr/>
          <w:p>
            <w:pPr>
              <w:pStyle w:val="Compact"/>
              <w:jc w:val="left"/>
            </w:pPr>
            <w:r>
              <w:rPr>
                <w:b/>
                <w:bCs/>
              </w:rPr>
              <w:t xml:space="preserve">Costos Iniciales</w:t>
            </w:r>
          </w:p>
        </w:tc>
        <w:tc>
          <w:tcPr/>
          <w:p>
            <w:pPr>
              <w:pStyle w:val="Compact"/>
              <w:jc w:val="left"/>
            </w:pPr>
            <w:r>
              <w:t xml:space="preserve">$0 (Paga por milisegundos de uso).</w:t>
            </w:r>
          </w:p>
        </w:tc>
        <w:tc>
          <w:tcPr/>
          <w:p>
            <w:pPr>
              <w:pStyle w:val="Compact"/>
              <w:jc w:val="left"/>
            </w:pPr>
            <w:r>
              <w:t xml:space="preserve">Costo fijo mensual.</w:t>
            </w:r>
          </w:p>
        </w:tc>
        <w:tc>
          <w:tcPr/>
          <w:p>
            <w:pPr>
              <w:pStyle w:val="Compact"/>
              <w:jc w:val="left"/>
            </w:pPr>
            <w:r>
              <w:t xml:space="preserve">Altísimo costo de hardware.</w:t>
            </w:r>
          </w:p>
        </w:tc>
        <w:tc>
          <w:tcPr/>
          <w:p>
            <w:pPr>
              <w:pStyle w:val="Compact"/>
              <w:jc w:val="left"/>
            </w:pPr>
            <w:r>
              <w:t xml:space="preserve">Pago por hora encendida.</w:t>
            </w:r>
          </w:p>
        </w:tc>
      </w:tr>
      <w:tr>
        <w:tc>
          <w:tcPr/>
          <w:p>
            <w:pPr>
              <w:pStyle w:val="Compact"/>
              <w:jc w:val="left"/>
            </w:pPr>
            <w:r>
              <w:rPr>
                <w:b/>
                <w:bCs/>
              </w:rPr>
              <w:t xml:space="preserve">Decisión Final</w:t>
            </w:r>
          </w:p>
        </w:tc>
        <w:tc>
          <w:tcPr/>
          <w:p>
            <w:pPr>
              <w:pStyle w:val="Compact"/>
              <w:jc w:val="left"/>
            </w:pPr>
            <w:r>
              <w:rPr>
                <w:b/>
                <w:bCs/>
              </w:rPr>
              <w:t xml:space="preserve">SELECCIONADO</w:t>
            </w:r>
          </w:p>
        </w:tc>
        <w:tc>
          <w:tcPr/>
          <w:p>
            <w:pPr>
              <w:pStyle w:val="Compact"/>
              <w:jc w:val="left"/>
            </w:pPr>
            <w:r>
              <w:t xml:space="preserve">DESCARTADO</w:t>
            </w:r>
          </w:p>
        </w:tc>
        <w:tc>
          <w:tcPr/>
          <w:p>
            <w:pPr>
              <w:pStyle w:val="Compact"/>
              <w:jc w:val="left"/>
            </w:pPr>
            <w:r>
              <w:t xml:space="preserve">DESCARTADO</w:t>
            </w:r>
          </w:p>
        </w:tc>
        <w:tc>
          <w:tcPr/>
          <w:p>
            <w:pPr>
              <w:pStyle w:val="Compact"/>
              <w:jc w:val="left"/>
            </w:pPr>
            <w:r>
              <w:t xml:space="preserve">DESCARTADO</w:t>
            </w:r>
          </w:p>
        </w:tc>
      </w:tr>
    </w:tbl>
    <w:p>
      <w:pPr>
        <w:pStyle w:val="Compact"/>
        <w:numPr>
          <w:ilvl w:val="0"/>
          <w:numId w:val="1016"/>
        </w:numPr>
      </w:pPr>
      <w:r>
        <w:rPr>
          <w:b/>
          <w:bCs/>
        </w:rPr>
        <w:t xml:space="preserve">Justificación:</w:t>
      </w:r>
      <w:r>
        <w:t xml:space="preserve"> </w:t>
      </w:r>
      <w:r>
        <w:t xml:space="preserve">Un VPS o servidor físico obligaría al equipo a gastar semanas en tareas operativas (firewalls, caídas de red). Cloud Run permite desplegar contenedores con auto-escalado inmediato, cobrando solo cuando hay tráfico.</w:t>
      </w:r>
    </w:p>
    <w:bookmarkEnd w:id="72"/>
    <w:bookmarkStart w:id="73" w:name="X3441b73b6d6b8747286a6d38b423966f1d3ce89"/>
    <w:p>
      <w:pPr>
        <w:pStyle w:val="Heading3"/>
      </w:pPr>
      <w:r>
        <w:t xml:space="preserve">7.2.5 Empaquetado y Entorno de Desarrollo (DevOps)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Criterio Técnico</w:t>
            </w:r>
          </w:p>
        </w:tc>
        <w:tc>
          <w:tcPr/>
          <w:p>
            <w:pPr>
              <w:pStyle w:val="Compact"/>
              <w:jc w:val="left"/>
            </w:pPr>
            <w:r>
              <w:rPr>
                <w:b/>
                <w:bCs/>
              </w:rPr>
              <w:t xml:space="preserve">Docker / Contenedores (Elegido)</w:t>
            </w:r>
          </w:p>
        </w:tc>
        <w:tc>
          <w:tcPr/>
          <w:p>
            <w:pPr>
              <w:pStyle w:val="Compact"/>
              <w:jc w:val="left"/>
            </w:pPr>
            <w:r>
              <w:t xml:space="preserve">Instalación Nativa (Descartado)</w:t>
            </w:r>
          </w:p>
        </w:tc>
        <w:tc>
          <w:tcPr/>
          <w:p>
            <w:pPr>
              <w:pStyle w:val="Compact"/>
              <w:jc w:val="left"/>
            </w:pPr>
            <w:r>
              <w:t xml:space="preserve">Máquinas Virtuales (Descartado)</w:t>
            </w:r>
          </w:p>
        </w:tc>
        <w:tc>
          <w:tcPr/>
          <w:p>
            <w:pPr>
              <w:pStyle w:val="Compact"/>
              <w:jc w:val="left"/>
            </w:pPr>
            <w:r>
              <w:t xml:space="preserve">FTP / Hosting Compartido (Descartado)</w:t>
            </w:r>
          </w:p>
        </w:tc>
      </w:tr>
      <w:tr>
        <w:tc>
          <w:tcPr/>
          <w:p>
            <w:pPr>
              <w:pStyle w:val="Compact"/>
              <w:jc w:val="left"/>
            </w:pPr>
            <w:r>
              <w:rPr>
                <w:b/>
                <w:bCs/>
              </w:rPr>
              <w:t xml:space="preserve">Consistencia</w:t>
            </w:r>
          </w:p>
        </w:tc>
        <w:tc>
          <w:tcPr/>
          <w:p>
            <w:pPr>
              <w:pStyle w:val="Compact"/>
              <w:jc w:val="left"/>
            </w:pPr>
            <w:r>
              <w:t xml:space="preserve">Garantizada (</w:t>
            </w:r>
            <w:r>
              <w:t xml:space="preserve">“Funciona en todas partes”</w:t>
            </w:r>
            <w:r>
              <w:t xml:space="preserve">).</w:t>
            </w:r>
          </w:p>
        </w:tc>
        <w:tc>
          <w:tcPr/>
          <w:p>
            <w:pPr>
              <w:pStyle w:val="Compact"/>
              <w:jc w:val="left"/>
            </w:pPr>
            <w:r>
              <w:t xml:space="preserve">Fricción (</w:t>
            </w:r>
            <w:r>
              <w:t xml:space="preserve">“En mi máquina sí funciona”</w:t>
            </w:r>
            <w:r>
              <w:t xml:space="preserve">).</w:t>
            </w:r>
          </w:p>
        </w:tc>
        <w:tc>
          <w:tcPr/>
          <w:p>
            <w:pPr>
              <w:pStyle w:val="Compact"/>
              <w:jc w:val="left"/>
            </w:pPr>
            <w:r>
              <w:t xml:space="preserve">Alta, pero consume demasiada RAM local.</w:t>
            </w:r>
          </w:p>
        </w:tc>
        <w:tc>
          <w:tcPr/>
          <w:p>
            <w:pPr>
              <w:pStyle w:val="Compact"/>
              <w:jc w:val="left"/>
            </w:pPr>
            <w:r>
              <w:t xml:space="preserve">Nulo control de versiones.</w:t>
            </w:r>
          </w:p>
        </w:tc>
      </w:tr>
      <w:tr>
        <w:tc>
          <w:tcPr/>
          <w:p>
            <w:pPr>
              <w:pStyle w:val="Compact"/>
              <w:jc w:val="left"/>
            </w:pPr>
            <w:r>
              <w:rPr>
                <w:b/>
                <w:bCs/>
              </w:rPr>
              <w:t xml:space="preserve">Agilidad</w:t>
            </w:r>
          </w:p>
        </w:tc>
        <w:tc>
          <w:tcPr/>
          <w:p>
            <w:pPr>
              <w:pStyle w:val="Compact"/>
              <w:jc w:val="left"/>
            </w:pPr>
            <w:r>
              <w:t xml:space="preserve">Excelente (</w:t>
            </w:r>
            <w:r>
              <w:rPr>
                <w:i/>
                <w:iCs/>
              </w:rPr>
              <w:t xml:space="preserve">docker-compose up</w:t>
            </w:r>
            <w:r>
              <w:t xml:space="preserve">).</w:t>
            </w:r>
          </w:p>
        </w:tc>
        <w:tc>
          <w:tcPr/>
          <w:p>
            <w:pPr>
              <w:pStyle w:val="Compact"/>
              <w:jc w:val="left"/>
            </w:pPr>
            <w:r>
              <w:t xml:space="preserve">Conflictos de versiones (Go, Node).</w:t>
            </w:r>
          </w:p>
        </w:tc>
        <w:tc>
          <w:tcPr/>
          <w:p>
            <w:pPr>
              <w:pStyle w:val="Compact"/>
              <w:jc w:val="left"/>
            </w:pPr>
            <w:r>
              <w:t xml:space="preserve">Lento de encender.</w:t>
            </w:r>
          </w:p>
        </w:tc>
        <w:tc>
          <w:tcPr/>
          <w:p>
            <w:pPr>
              <w:pStyle w:val="Compact"/>
              <w:jc w:val="left"/>
            </w:pPr>
            <w:r>
              <w:t xml:space="preserve">Riesgo de sobreescribir código en PRD.</w:t>
            </w:r>
          </w:p>
        </w:tc>
      </w:tr>
      <w:tr>
        <w:tc>
          <w:tcPr/>
          <w:p>
            <w:pPr>
              <w:pStyle w:val="Compact"/>
              <w:jc w:val="left"/>
            </w:pPr>
            <w:r>
              <w:rPr>
                <w:b/>
                <w:bCs/>
              </w:rPr>
              <w:t xml:space="preserve">Decisión Final</w:t>
            </w:r>
          </w:p>
        </w:tc>
        <w:tc>
          <w:tcPr/>
          <w:p>
            <w:pPr>
              <w:pStyle w:val="Compact"/>
              <w:jc w:val="left"/>
            </w:pPr>
            <w:r>
              <w:rPr>
                <w:b/>
                <w:bCs/>
              </w:rPr>
              <w:t xml:space="preserve">SELECCIONADO</w:t>
            </w:r>
          </w:p>
        </w:tc>
        <w:tc>
          <w:tcPr/>
          <w:p>
            <w:pPr>
              <w:pStyle w:val="Compact"/>
              <w:jc w:val="left"/>
            </w:pPr>
            <w:r>
              <w:t xml:space="preserve">DESCARTADO</w:t>
            </w:r>
          </w:p>
        </w:tc>
        <w:tc>
          <w:tcPr/>
          <w:p>
            <w:pPr>
              <w:pStyle w:val="Compact"/>
              <w:jc w:val="left"/>
            </w:pPr>
            <w:r>
              <w:t xml:space="preserve">DESCARTADO</w:t>
            </w:r>
          </w:p>
        </w:tc>
        <w:tc>
          <w:tcPr/>
          <w:p>
            <w:pPr>
              <w:pStyle w:val="Compact"/>
              <w:jc w:val="left"/>
            </w:pPr>
            <w:r>
              <w:t xml:space="preserve">DESCARTADO</w:t>
            </w:r>
          </w:p>
        </w:tc>
      </w:tr>
    </w:tbl>
    <w:p>
      <w:pPr>
        <w:pStyle w:val="Compact"/>
        <w:numPr>
          <w:ilvl w:val="0"/>
          <w:numId w:val="1017"/>
        </w:numPr>
      </w:pPr>
      <w:r>
        <w:rPr>
          <w:b/>
          <w:bCs/>
        </w:rPr>
        <w:t xml:space="preserve">Justificación:</w:t>
      </w:r>
      <w:r>
        <w:t xml:space="preserve"> </w:t>
      </w:r>
      <w:r>
        <w:t xml:space="preserve">Docker aísla todo el ecosistema (BD, Frontend, Backend). Esto garantiza que el entorno local de todos los integrantes del equipo sea idéntico al que se ejecutará en los servidores de Google, eliminando errores de dependencias.</w:t>
      </w:r>
    </w:p>
    <w:bookmarkEnd w:id="73"/>
    <w:bookmarkStart w:id="74" w:name="X8979b619bdee2afda311a19c477b32c4cac3510"/>
    <w:p>
      <w:pPr>
        <w:pStyle w:val="Heading3"/>
      </w:pPr>
      <w:r>
        <w:t xml:space="preserve">7.2.6 Almacenamiento de Logs y Auditoría Legal (Ley 21.719)</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Criterio Técnico</w:t>
            </w:r>
          </w:p>
        </w:tc>
        <w:tc>
          <w:tcPr/>
          <w:p>
            <w:pPr>
              <w:pStyle w:val="Compact"/>
              <w:jc w:val="left"/>
            </w:pPr>
            <w:r>
              <w:rPr>
                <w:b/>
                <w:bCs/>
              </w:rPr>
              <w:t xml:space="preserve">Google BigQuery (Elegido)</w:t>
            </w:r>
          </w:p>
        </w:tc>
        <w:tc>
          <w:tcPr/>
          <w:p>
            <w:pPr>
              <w:pStyle w:val="Compact"/>
              <w:jc w:val="left"/>
            </w:pPr>
            <w:r>
              <w:t xml:space="preserve">Tabla Logs en PostgreSQL (Descartado)</w:t>
            </w:r>
          </w:p>
        </w:tc>
        <w:tc>
          <w:tcPr/>
          <w:p>
            <w:pPr>
              <w:pStyle w:val="Compact"/>
              <w:jc w:val="left"/>
            </w:pPr>
            <w:r>
              <w:t xml:space="preserve">Archivos Planos S3/GCS (Descartado)</w:t>
            </w:r>
          </w:p>
        </w:tc>
        <w:tc>
          <w:tcPr/>
          <w:p>
            <w:pPr>
              <w:pStyle w:val="Compact"/>
              <w:jc w:val="left"/>
            </w:pPr>
            <w:r>
              <w:t xml:space="preserve">ElasticSearch / ELK (Descartado)</w:t>
            </w:r>
          </w:p>
        </w:tc>
      </w:tr>
      <w:tr>
        <w:tc>
          <w:tcPr/>
          <w:p>
            <w:pPr>
              <w:pStyle w:val="Compact"/>
              <w:jc w:val="left"/>
            </w:pPr>
            <w:r>
              <w:rPr>
                <w:b/>
                <w:bCs/>
              </w:rPr>
              <w:t xml:space="preserve">Naturaleza</w:t>
            </w:r>
          </w:p>
        </w:tc>
        <w:tc>
          <w:tcPr/>
          <w:p>
            <w:pPr>
              <w:pStyle w:val="Compact"/>
              <w:jc w:val="left"/>
            </w:pPr>
            <w:r>
              <w:t xml:space="preserve">Data Warehouse (OLAP), escalable a PB.</w:t>
            </w:r>
          </w:p>
        </w:tc>
        <w:tc>
          <w:tcPr/>
          <w:p>
            <w:pPr>
              <w:pStyle w:val="Compact"/>
              <w:jc w:val="left"/>
            </w:pPr>
            <w:r>
              <w:t xml:space="preserve">Base Transaccional (OLTP).</w:t>
            </w:r>
          </w:p>
        </w:tc>
        <w:tc>
          <w:tcPr/>
          <w:p>
            <w:pPr>
              <w:pStyle w:val="Compact"/>
              <w:jc w:val="left"/>
            </w:pPr>
            <w:r>
              <w:t xml:space="preserve">Almacenamiento de Objetos.</w:t>
            </w:r>
          </w:p>
        </w:tc>
        <w:tc>
          <w:tcPr/>
          <w:p>
            <w:pPr>
              <w:pStyle w:val="Compact"/>
              <w:jc w:val="left"/>
            </w:pPr>
            <w:r>
              <w:t xml:space="preserve">Motor de Búsqueda NoSQL.</w:t>
            </w:r>
          </w:p>
        </w:tc>
      </w:tr>
      <w:tr>
        <w:tc>
          <w:tcPr/>
          <w:p>
            <w:pPr>
              <w:pStyle w:val="Compact"/>
              <w:jc w:val="left"/>
            </w:pPr>
            <w:r>
              <w:rPr>
                <w:b/>
                <w:bCs/>
              </w:rPr>
              <w:t xml:space="preserve">Impacto Web</w:t>
            </w:r>
          </w:p>
        </w:tc>
        <w:tc>
          <w:tcPr/>
          <w:p>
            <w:pPr>
              <w:pStyle w:val="Compact"/>
              <w:jc w:val="left"/>
            </w:pPr>
            <w:r>
              <w:t xml:space="preserve">Nulo (Se procesa en clústeres separados).</w:t>
            </w:r>
          </w:p>
        </w:tc>
        <w:tc>
          <w:tcPr/>
          <w:p>
            <w:pPr>
              <w:pStyle w:val="Compact"/>
              <w:jc w:val="left"/>
            </w:pPr>
            <w:r>
              <w:t xml:space="preserve">Alto (Saturaría RAM de base operativa).</w:t>
            </w:r>
          </w:p>
        </w:tc>
        <w:tc>
          <w:tcPr/>
          <w:p>
            <w:pPr>
              <w:pStyle w:val="Compact"/>
              <w:jc w:val="left"/>
            </w:pPr>
            <w:r>
              <w:t xml:space="preserve">Nulo.</w:t>
            </w:r>
          </w:p>
        </w:tc>
        <w:tc>
          <w:tcPr/>
          <w:p>
            <w:pPr>
              <w:pStyle w:val="Compact"/>
              <w:jc w:val="left"/>
            </w:pPr>
            <w:r>
              <w:t xml:space="preserve">Requiere servidor 24/7 de alto costo.</w:t>
            </w:r>
          </w:p>
        </w:tc>
      </w:tr>
      <w:tr>
        <w:tc>
          <w:tcPr/>
          <w:p>
            <w:pPr>
              <w:pStyle w:val="Compact"/>
              <w:jc w:val="left"/>
            </w:pPr>
            <w:r>
              <w:rPr>
                <w:b/>
                <w:bCs/>
              </w:rPr>
              <w:t xml:space="preserve">Capacidad Query</w:t>
            </w:r>
          </w:p>
        </w:tc>
        <w:tc>
          <w:tcPr/>
          <w:p>
            <w:pPr>
              <w:pStyle w:val="Compact"/>
              <w:jc w:val="left"/>
            </w:pPr>
            <w:r>
              <w:t xml:space="preserve">Excelente (SQL nativo súper rápido).</w:t>
            </w:r>
          </w:p>
        </w:tc>
        <w:tc>
          <w:tcPr/>
          <w:p>
            <w:pPr>
              <w:pStyle w:val="Compact"/>
              <w:jc w:val="left"/>
            </w:pPr>
            <w:r>
              <w:t xml:space="preserve">Limitada si la tabla crece masivamente.</w:t>
            </w:r>
          </w:p>
        </w:tc>
        <w:tc>
          <w:tcPr/>
          <w:p>
            <w:pPr>
              <w:pStyle w:val="Compact"/>
              <w:jc w:val="left"/>
            </w:pPr>
            <w:r>
              <w:t xml:space="preserve">Nula (Imposible hacer queries rápidos).</w:t>
            </w:r>
          </w:p>
        </w:tc>
        <w:tc>
          <w:tcPr/>
          <w:p>
            <w:pPr>
              <w:pStyle w:val="Compact"/>
              <w:jc w:val="left"/>
            </w:pPr>
            <w:r>
              <w:t xml:space="preserve">Excelente, pero de mantenimiento caro.</w:t>
            </w:r>
          </w:p>
        </w:tc>
      </w:tr>
      <w:tr>
        <w:tc>
          <w:tcPr/>
          <w:p>
            <w:pPr>
              <w:pStyle w:val="Compact"/>
              <w:jc w:val="left"/>
            </w:pPr>
            <w:r>
              <w:rPr>
                <w:b/>
                <w:bCs/>
              </w:rPr>
              <w:t xml:space="preserve">Decisión Final</w:t>
            </w:r>
          </w:p>
        </w:tc>
        <w:tc>
          <w:tcPr/>
          <w:p>
            <w:pPr>
              <w:pStyle w:val="Compact"/>
              <w:jc w:val="left"/>
            </w:pPr>
            <w:r>
              <w:rPr>
                <w:b/>
                <w:bCs/>
              </w:rPr>
              <w:t xml:space="preserve">SELECCIONADO</w:t>
            </w:r>
          </w:p>
        </w:tc>
        <w:tc>
          <w:tcPr/>
          <w:p>
            <w:pPr>
              <w:pStyle w:val="Compact"/>
              <w:jc w:val="left"/>
            </w:pPr>
            <w:r>
              <w:t xml:space="preserve">DESCARTADO</w:t>
            </w:r>
          </w:p>
        </w:tc>
        <w:tc>
          <w:tcPr/>
          <w:p>
            <w:pPr>
              <w:pStyle w:val="Compact"/>
              <w:jc w:val="left"/>
            </w:pPr>
            <w:r>
              <w:t xml:space="preserve">DESCARTADO</w:t>
            </w:r>
          </w:p>
        </w:tc>
        <w:tc>
          <w:tcPr/>
          <w:p>
            <w:pPr>
              <w:pStyle w:val="Compact"/>
              <w:jc w:val="left"/>
            </w:pPr>
            <w:r>
              <w:t xml:space="preserve">DESCARTADO</w:t>
            </w:r>
          </w:p>
        </w:tc>
      </w:tr>
    </w:tbl>
    <w:p>
      <w:pPr>
        <w:pStyle w:val="Compact"/>
        <w:numPr>
          <w:ilvl w:val="0"/>
          <w:numId w:val="1018"/>
        </w:numPr>
      </w:pPr>
      <w:r>
        <w:rPr>
          <w:b/>
          <w:bCs/>
        </w:rPr>
        <w:t xml:space="preserve">Justificación:</w:t>
      </w:r>
      <w:r>
        <w:t xml:space="preserve"> </w:t>
      </w:r>
      <w:r>
        <w:t xml:space="preserve">Almacenar el historial de auditoría en la misma BD de reservas ralentizaría el sistema. Archivos planos no permiten auditorías rápidas. BigQuery ofrece retención inmutable y consultas SQL sobre petabytes a un costo ínfimo.</w:t>
      </w:r>
    </w:p>
    <w:bookmarkEnd w:id="74"/>
    <w:bookmarkStart w:id="75" w:name="X8cb46bc4f75f4ee78ef18c5a3be83054a9167d8"/>
    <w:p>
      <w:pPr>
        <w:pStyle w:val="Heading3"/>
      </w:pPr>
      <w:r>
        <w:t xml:space="preserve">7.2.7 Integraciones Clave: Pasarela de Pagos (Escrow)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Criterio Técnico</w:t>
            </w:r>
          </w:p>
        </w:tc>
        <w:tc>
          <w:tcPr/>
          <w:p>
            <w:pPr>
              <w:pStyle w:val="Compact"/>
              <w:jc w:val="left"/>
            </w:pPr>
            <w:r>
              <w:rPr>
                <w:b/>
                <w:bCs/>
              </w:rPr>
              <w:t xml:space="preserve">Mercado Pago API (Elegido)</w:t>
            </w:r>
          </w:p>
        </w:tc>
        <w:tc>
          <w:tcPr/>
          <w:p>
            <w:pPr>
              <w:pStyle w:val="Compact"/>
              <w:jc w:val="left"/>
            </w:pPr>
            <w:r>
              <w:t xml:space="preserve">Transferencia Manual (Descartado)</w:t>
            </w:r>
          </w:p>
        </w:tc>
        <w:tc>
          <w:tcPr/>
          <w:p>
            <w:pPr>
              <w:pStyle w:val="Compact"/>
              <w:jc w:val="left"/>
            </w:pPr>
            <w:r>
              <w:t xml:space="preserve">Transbank Webpay Plus (Descartado)</w:t>
            </w:r>
          </w:p>
        </w:tc>
        <w:tc>
          <w:tcPr/>
          <w:p>
            <w:pPr>
              <w:pStyle w:val="Compact"/>
              <w:jc w:val="left"/>
            </w:pPr>
            <w:r>
              <w:t xml:space="preserve">PayPal (Descartado)</w:t>
            </w:r>
          </w:p>
        </w:tc>
      </w:tr>
      <w:tr>
        <w:tc>
          <w:tcPr/>
          <w:p>
            <w:pPr>
              <w:pStyle w:val="Compact"/>
              <w:jc w:val="left"/>
            </w:pPr>
            <w:r>
              <w:rPr>
                <w:b/>
                <w:bCs/>
              </w:rPr>
              <w:t xml:space="preserve">Retención / Escrow</w:t>
            </w:r>
          </w:p>
        </w:tc>
        <w:tc>
          <w:tcPr/>
          <w:p>
            <w:pPr>
              <w:pStyle w:val="Compact"/>
              <w:jc w:val="left"/>
            </w:pPr>
            <w:r>
              <w:t xml:space="preserve">Nativa (Permite autorizar y capturar después).</w:t>
            </w:r>
          </w:p>
        </w:tc>
        <w:tc>
          <w:tcPr/>
          <w:p>
            <w:pPr>
              <w:pStyle w:val="Compact"/>
              <w:jc w:val="left"/>
            </w:pPr>
            <w:r>
              <w:t xml:space="preserve">Imposible de automatizar.</w:t>
            </w:r>
          </w:p>
        </w:tc>
        <w:tc>
          <w:tcPr/>
          <w:p>
            <w:pPr>
              <w:pStyle w:val="Compact"/>
              <w:jc w:val="left"/>
            </w:pPr>
            <w:r>
              <w:t xml:space="preserve">Alta burocracia para retenciones largas.</w:t>
            </w:r>
          </w:p>
        </w:tc>
        <w:tc>
          <w:tcPr/>
          <w:p>
            <w:pPr>
              <w:pStyle w:val="Compact"/>
              <w:jc w:val="left"/>
            </w:pPr>
            <w:r>
              <w:t xml:space="preserve">Altas comisiones de retiro internacional.</w:t>
            </w:r>
          </w:p>
        </w:tc>
      </w:tr>
      <w:tr>
        <w:tc>
          <w:tcPr/>
          <w:p>
            <w:pPr>
              <w:pStyle w:val="Compact"/>
              <w:jc w:val="left"/>
            </w:pPr>
            <w:r>
              <w:rPr>
                <w:b/>
                <w:bCs/>
              </w:rPr>
              <w:t xml:space="preserve">Split de Pagos</w:t>
            </w:r>
          </w:p>
        </w:tc>
        <w:tc>
          <w:tcPr/>
          <w:p>
            <w:pPr>
              <w:pStyle w:val="Compact"/>
              <w:jc w:val="left"/>
            </w:pPr>
            <w:r>
              <w:t xml:space="preserve">Sí (Separa la comisión de EspaciGo del total).</w:t>
            </w:r>
          </w:p>
        </w:tc>
        <w:tc>
          <w:tcPr/>
          <w:p>
            <w:pPr>
              <w:pStyle w:val="Compact"/>
              <w:jc w:val="left"/>
            </w:pPr>
            <w:r>
              <w:t xml:space="preserve">Requiere conciliación manual.</w:t>
            </w:r>
          </w:p>
        </w:tc>
        <w:tc>
          <w:tcPr/>
          <w:p>
            <w:pPr>
              <w:pStyle w:val="Compact"/>
              <w:jc w:val="left"/>
            </w:pPr>
            <w:r>
              <w:t xml:space="preserve">Complejo de implementar en Marketplace.</w:t>
            </w:r>
          </w:p>
        </w:tc>
        <w:tc>
          <w:tcPr/>
          <w:p>
            <w:pPr>
              <w:pStyle w:val="Compact"/>
              <w:jc w:val="left"/>
            </w:pPr>
            <w:r>
              <w:t xml:space="preserve">Difícil tributariamente en Chile.</w:t>
            </w:r>
          </w:p>
        </w:tc>
      </w:tr>
      <w:tr>
        <w:tc>
          <w:tcPr/>
          <w:p>
            <w:pPr>
              <w:pStyle w:val="Compact"/>
              <w:jc w:val="left"/>
            </w:pPr>
            <w:r>
              <w:rPr>
                <w:b/>
                <w:bCs/>
              </w:rPr>
              <w:t xml:space="preserve">Decisión Final</w:t>
            </w:r>
          </w:p>
        </w:tc>
        <w:tc>
          <w:tcPr/>
          <w:p>
            <w:pPr>
              <w:pStyle w:val="Compact"/>
              <w:jc w:val="left"/>
            </w:pPr>
            <w:r>
              <w:rPr>
                <w:b/>
                <w:bCs/>
              </w:rPr>
              <w:t xml:space="preserve">SELECCIONADO</w:t>
            </w:r>
          </w:p>
        </w:tc>
        <w:tc>
          <w:tcPr/>
          <w:p>
            <w:pPr>
              <w:pStyle w:val="Compact"/>
              <w:jc w:val="left"/>
            </w:pPr>
            <w:r>
              <w:t xml:space="preserve">DESCARTADO</w:t>
            </w:r>
          </w:p>
        </w:tc>
        <w:tc>
          <w:tcPr/>
          <w:p>
            <w:pPr>
              <w:pStyle w:val="Compact"/>
              <w:jc w:val="left"/>
            </w:pPr>
            <w:r>
              <w:t xml:space="preserve">DESCARTADO</w:t>
            </w:r>
          </w:p>
        </w:tc>
        <w:tc>
          <w:tcPr/>
          <w:p>
            <w:pPr>
              <w:pStyle w:val="Compact"/>
              <w:jc w:val="left"/>
            </w:pPr>
            <w:r>
              <w:t xml:space="preserve">DESCARTADO</w:t>
            </w:r>
          </w:p>
        </w:tc>
      </w:tr>
    </w:tbl>
    <w:p>
      <w:pPr>
        <w:pStyle w:val="Compact"/>
        <w:numPr>
          <w:ilvl w:val="0"/>
          <w:numId w:val="1019"/>
        </w:numPr>
      </w:pPr>
      <w:r>
        <w:rPr>
          <w:b/>
          <w:bCs/>
        </w:rPr>
        <w:t xml:space="preserve">Justificación:</w:t>
      </w:r>
      <w:r>
        <w:t xml:space="preserve"> </w:t>
      </w:r>
      <w:r>
        <w:t xml:space="preserve">Se descartan transferencias manuales por riesgo de estafa. Transbank es poco amigable para flujos de retención prolongados. Mercado Pago ofrece</w:t>
      </w:r>
      <w:r>
        <w:t xml:space="preserve"> </w:t>
      </w:r>
      <w:r>
        <w:rPr>
          <w:i/>
          <w:iCs/>
        </w:rPr>
        <w:t xml:space="preserve">Split Payments</w:t>
      </w:r>
      <w:r>
        <w:t xml:space="preserve"> </w:t>
      </w:r>
      <w:r>
        <w:t xml:space="preserve">y congelamiento de fondos (Garantías) vía API de forma nativa.</w:t>
      </w:r>
    </w:p>
    <w:bookmarkEnd w:id="75"/>
    <w:bookmarkStart w:id="76" w:name="X9fdf4a0ffbc3ff68e9405c13a8eec372e4f1583"/>
    <w:p>
      <w:pPr>
        <w:pStyle w:val="Heading3"/>
      </w:pPr>
      <w:r>
        <w:t xml:space="preserve">7.2.8 Integraciones Clave: Motor de Legalización (Ley 21.461)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Criterio Técnico</w:t>
            </w:r>
          </w:p>
        </w:tc>
        <w:tc>
          <w:tcPr/>
          <w:p>
            <w:pPr>
              <w:pStyle w:val="Compact"/>
              <w:jc w:val="left"/>
            </w:pPr>
            <w:r>
              <w:rPr>
                <w:b/>
                <w:bCs/>
              </w:rPr>
              <w:t xml:space="preserve">FirmaVirtual API (Elegido)</w:t>
            </w:r>
          </w:p>
        </w:tc>
        <w:tc>
          <w:tcPr/>
          <w:p>
            <w:pPr>
              <w:pStyle w:val="Compact"/>
              <w:jc w:val="left"/>
            </w:pPr>
            <w:r>
              <w:t xml:space="preserve">Firma Simple (FES / Checkbox) (Descartado)</w:t>
            </w:r>
          </w:p>
        </w:tc>
        <w:tc>
          <w:tcPr/>
          <w:p>
            <w:pPr>
              <w:pStyle w:val="Compact"/>
              <w:jc w:val="left"/>
            </w:pPr>
            <w:r>
              <w:t xml:space="preserve">Notaría Física Presencial (Descartado)</w:t>
            </w:r>
          </w:p>
        </w:tc>
        <w:tc>
          <w:tcPr/>
          <w:p>
            <w:pPr>
              <w:pStyle w:val="Compact"/>
              <w:jc w:val="left"/>
            </w:pPr>
            <w:r>
              <w:t xml:space="preserve">DocuSign (Descartado)</w:t>
            </w:r>
          </w:p>
        </w:tc>
      </w:tr>
      <w:tr>
        <w:tc>
          <w:tcPr/>
          <w:p>
            <w:pPr>
              <w:pStyle w:val="Compact"/>
              <w:jc w:val="left"/>
            </w:pPr>
            <w:r>
              <w:rPr>
                <w:b/>
                <w:bCs/>
              </w:rPr>
              <w:t xml:space="preserve">Validez Ley 21.461</w:t>
            </w:r>
          </w:p>
        </w:tc>
        <w:tc>
          <w:tcPr/>
          <w:p>
            <w:pPr>
              <w:pStyle w:val="Compact"/>
              <w:jc w:val="left"/>
            </w:pPr>
            <w:r>
              <w:t xml:space="preserve">Sí (Autorización Notarial y FEA).</w:t>
            </w:r>
          </w:p>
        </w:tc>
        <w:tc>
          <w:tcPr/>
          <w:p>
            <w:pPr>
              <w:pStyle w:val="Compact"/>
              <w:jc w:val="left"/>
            </w:pPr>
            <w:r>
              <w:t xml:space="preserve">Inválido (Nulo para desalojo express).</w:t>
            </w:r>
          </w:p>
        </w:tc>
        <w:tc>
          <w:tcPr/>
          <w:p>
            <w:pPr>
              <w:pStyle w:val="Compact"/>
              <w:jc w:val="left"/>
            </w:pPr>
            <w:r>
              <w:t xml:space="preserve">Sí, pero rompe modelo digital.</w:t>
            </w:r>
          </w:p>
        </w:tc>
        <w:tc>
          <w:tcPr/>
          <w:p>
            <w:pPr>
              <w:pStyle w:val="Compact"/>
              <w:jc w:val="left"/>
            </w:pPr>
            <w:r>
              <w:t xml:space="preserve">Carece de integración notarial chilena.</w:t>
            </w:r>
          </w:p>
        </w:tc>
      </w:tr>
      <w:tr>
        <w:tc>
          <w:tcPr/>
          <w:p>
            <w:pPr>
              <w:pStyle w:val="Compact"/>
              <w:jc w:val="left"/>
            </w:pPr>
            <w:r>
              <w:rPr>
                <w:b/>
                <w:bCs/>
              </w:rPr>
              <w:t xml:space="preserve">Decisión Final</w:t>
            </w:r>
          </w:p>
        </w:tc>
        <w:tc>
          <w:tcPr/>
          <w:p>
            <w:pPr>
              <w:pStyle w:val="Compact"/>
              <w:jc w:val="left"/>
            </w:pPr>
            <w:r>
              <w:rPr>
                <w:b/>
                <w:bCs/>
              </w:rPr>
              <w:t xml:space="preserve">SELECCIONADO</w:t>
            </w:r>
          </w:p>
        </w:tc>
        <w:tc>
          <w:tcPr/>
          <w:p>
            <w:pPr>
              <w:pStyle w:val="Compact"/>
              <w:jc w:val="left"/>
            </w:pPr>
            <w:r>
              <w:t xml:space="preserve">DESCARTADO</w:t>
            </w:r>
          </w:p>
        </w:tc>
        <w:tc>
          <w:tcPr/>
          <w:p>
            <w:pPr>
              <w:pStyle w:val="Compact"/>
              <w:jc w:val="left"/>
            </w:pPr>
            <w:r>
              <w:t xml:space="preserve">DESCARTADO</w:t>
            </w:r>
          </w:p>
        </w:tc>
        <w:tc>
          <w:tcPr/>
          <w:p>
            <w:pPr>
              <w:pStyle w:val="Compact"/>
              <w:jc w:val="left"/>
            </w:pPr>
            <w:r>
              <w:t xml:space="preserve">DESCARTADO</w:t>
            </w:r>
          </w:p>
        </w:tc>
      </w:tr>
    </w:tbl>
    <w:p>
      <w:pPr>
        <w:pStyle w:val="Compact"/>
        <w:numPr>
          <w:ilvl w:val="0"/>
          <w:numId w:val="1020"/>
        </w:numPr>
      </w:pPr>
      <w:r>
        <w:rPr>
          <w:b/>
          <w:bCs/>
        </w:rPr>
        <w:t xml:space="preserve">Justificación:</w:t>
      </w:r>
      <w:r>
        <w:t xml:space="preserve"> </w:t>
      </w:r>
      <w:r>
        <w:t xml:space="preserve">Un</w:t>
      </w:r>
      <w:r>
        <w:t xml:space="preserve"> </w:t>
      </w:r>
      <w:r>
        <w:t xml:space="preserve">“Checkbox”</w:t>
      </w:r>
      <w:r>
        <w:t xml:space="preserve"> </w:t>
      </w:r>
      <w:r>
        <w:t xml:space="preserve">de términos y condiciones (Firma Simple) no tiene peso en tribunales bajo la Ley</w:t>
      </w:r>
      <w:r>
        <w:t xml:space="preserve"> </w:t>
      </w:r>
      <w:r>
        <w:t xml:space="preserve">“Devuélveme mi casa”</w:t>
      </w:r>
      <w:r>
        <w:t xml:space="preserve">. FirmaVirtual permite enrutar PDFs a notarios chilenos vía API, manteniendo el SaaS 100% online y jurídicamente blindado.</w:t>
      </w:r>
    </w:p>
    <w:bookmarkEnd w:id="76"/>
    <w:bookmarkEnd w:id="77"/>
    <w:bookmarkEnd w:id="78"/>
    <w:bookmarkStart w:id="86" w:name="Xe0283f24bacd61e7bb5c427d07febcdb1e1b030"/>
    <w:p>
      <w:pPr>
        <w:pStyle w:val="Heading1"/>
      </w:pPr>
      <w:r>
        <w:t xml:space="preserve">VIII. Reconocimiento de Arquitectura Empresarial</w:t>
      </w:r>
    </w:p>
    <w:bookmarkStart w:id="80" w:name="X1fa17410de28a1b649647acda011092e52c4e25"/>
    <w:p>
      <w:pPr>
        <w:pStyle w:val="Heading2"/>
      </w:pPr>
      <w:r>
        <w:t xml:space="preserve">8.1 Identificación del Tipo de Organización y su Estructura</w:t>
      </w:r>
    </w:p>
    <w:p>
      <w:pPr>
        <w:pStyle w:val="FirstParagraph"/>
      </w:pPr>
      <w:r>
        <w:t xml:space="preserve">Para asegurar el éxito de la plataforma, el proyecto se concibe bajo el modelo de un</w:t>
      </w:r>
      <w:r>
        <w:t xml:space="preserve"> </w:t>
      </w:r>
      <w:r>
        <w:rPr>
          <w:b/>
          <w:bCs/>
        </w:rPr>
        <w:t xml:space="preserve">Emprendimiento Tecnológico de alto crecimiento (Startup Prop-Tech y Legal-Tech)</w:t>
      </w:r>
      <w:r>
        <w:t xml:space="preserve">. Su núcleo de negocio opera como un</w:t>
      </w:r>
      <w:r>
        <w:t xml:space="preserve"> </w:t>
      </w:r>
      <w:r>
        <w:rPr>
          <w:i/>
          <w:iCs/>
        </w:rPr>
        <w:t xml:space="preserve">Marketplace Multisided</w:t>
      </w:r>
      <w:r>
        <w:t xml:space="preserve"> </w:t>
      </w:r>
      <w:r>
        <w:t xml:space="preserve">(Plataforma Multilateral) B2B2C, donde la empresa actúa como un facilitador transaccional que conecta la oferta (propietarios de inmuebles) con la demanda (arrendatarios y pymes), cobrando un</w:t>
      </w:r>
      <w:r>
        <w:t xml:space="preserve"> </w:t>
      </w:r>
      <w:r>
        <w:rPr>
          <w:i/>
          <w:iCs/>
        </w:rPr>
        <w:t xml:space="preserve">Take Rate</w:t>
      </w:r>
      <w:r>
        <w:t xml:space="preserve"> </w:t>
      </w:r>
      <w:r>
        <w:t xml:space="preserve">(comisión) por intermediación.</w:t>
      </w:r>
    </w:p>
    <w:bookmarkStart w:id="79" w:name="estructura-organizacional"/>
    <w:p>
      <w:pPr>
        <w:pStyle w:val="Heading3"/>
      </w:pPr>
      <w:r>
        <w:t xml:space="preserve">8.1.1 Estructura Organizacional</w:t>
      </w:r>
    </w:p>
    <w:p>
      <w:pPr>
        <w:pStyle w:val="FirstParagraph"/>
      </w:pPr>
      <w:r>
        <w:t xml:space="preserve">Dado el modelo de negocio digital, la estructura de la empresa adopta una jerarquía plana, ágil y centrada en el producto (basada en metodologías</w:t>
      </w:r>
      <w:r>
        <w:t xml:space="preserve"> </w:t>
      </w:r>
      <w:r>
        <w:rPr>
          <w:i/>
          <w:iCs/>
        </w:rPr>
        <w:t xml:space="preserve">Lean Startup</w:t>
      </w:r>
      <w:r>
        <w:t xml:space="preserve">). A diferencia de una corredora de propiedades tradicional, el volumen de empleados no crece linealmente con la cantidad de arriendos, sino que la escalabilidad es sostenida por la automatización tecnológica.</w:t>
      </w:r>
    </w:p>
    <w:p>
      <w:pPr>
        <w:pStyle w:val="BodyText"/>
      </w:pPr>
      <w:r>
        <w:rPr>
          <w:b/>
          <w:bCs/>
        </w:rPr>
        <w:t xml:space="preserve">Organigrama Propuesto:</w:t>
      </w:r>
    </w:p>
    <w:p>
      <w:pPr>
        <w:pStyle w:val="SourceCode"/>
      </w:pPr>
      <w:r>
        <w:rPr>
          <w:rStyle w:val="VerbatimChar"/>
        </w:rPr>
        <w:t xml:space="preserve">flowchart TD</w:t>
      </w:r>
      <w:r>
        <w:br/>
      </w:r>
      <w:r>
        <w:rPr>
          <w:rStyle w:val="VerbatimChar"/>
        </w:rPr>
        <w:t xml:space="preserve">    CEO[Dirección General / CEO\nVisión, Estrategia e Inversión]</w:t>
      </w:r>
      <w:r>
        <w:br/>
      </w:r>
      <w:r>
        <w:rPr>
          <w:rStyle w:val="VerbatimChar"/>
        </w:rPr>
        <w:t xml:space="preserve">    </w:t>
      </w:r>
      <w:r>
        <w:br/>
      </w:r>
      <w:r>
        <w:rPr>
          <w:rStyle w:val="VerbatimChar"/>
        </w:rPr>
        <w:t xml:space="preserve">    CEO --&gt; TECH[Área de Producto y Tecnología\n(Core Team)]</w:t>
      </w:r>
      <w:r>
        <w:br/>
      </w:r>
      <w:r>
        <w:rPr>
          <w:rStyle w:val="VerbatimChar"/>
        </w:rPr>
        <w:t xml:space="preserve">    CEO --&gt; COM[Área Comercial y Growth\n(Adquisición)]</w:t>
      </w:r>
      <w:r>
        <w:br/>
      </w:r>
      <w:r>
        <w:rPr>
          <w:rStyle w:val="VerbatimChar"/>
        </w:rPr>
        <w:t xml:space="preserve">    CEO --&gt; OPS[Área Operaciones y Legal\n(Soporte B2B/B2C)]</w:t>
      </w:r>
      <w:r>
        <w:br/>
      </w:r>
      <w:r>
        <w:br/>
      </w:r>
      <w:r>
        <w:rPr>
          <w:rStyle w:val="VerbatimChar"/>
        </w:rPr>
        <w:t xml:space="preserve">    TECH --&gt; BD[Arquitectura Cloud / DevOps]</w:t>
      </w:r>
      <w:r>
        <w:br/>
      </w:r>
      <w:r>
        <w:rPr>
          <w:rStyle w:val="VerbatimChar"/>
        </w:rPr>
        <w:t xml:space="preserve">    TECH --&gt; BACK[Ingeniería Backend e Integraciones]</w:t>
      </w:r>
      <w:r>
        <w:br/>
      </w:r>
      <w:r>
        <w:rPr>
          <w:rStyle w:val="VerbatimChar"/>
        </w:rPr>
        <w:t xml:space="preserve">    TECH --&gt; FRONT[UI/UX y Desarrollo Frontend]</w:t>
      </w:r>
      <w:r>
        <w:br/>
      </w:r>
      <w:r>
        <w:br/>
      </w:r>
      <w:r>
        <w:rPr>
          <w:rStyle w:val="VerbatimChar"/>
        </w:rPr>
        <w:t xml:space="preserve">    COM --&gt; B2B[Captación de Oferta (Host B2B)]</w:t>
      </w:r>
      <w:r>
        <w:br/>
      </w:r>
      <w:r>
        <w:rPr>
          <w:rStyle w:val="VerbatimChar"/>
        </w:rPr>
        <w:t xml:space="preserve">    COM --&gt; B2C[Adquisición de Demanda (Ads B2C)]</w:t>
      </w:r>
      <w:r>
        <w:br/>
      </w:r>
      <w:r>
        <w:br/>
      </w:r>
      <w:r>
        <w:rPr>
          <w:rStyle w:val="VerbatimChar"/>
        </w:rPr>
        <w:t xml:space="preserve">    OPS --&gt; SUP[Customer Success / Soporte Tier 1]</w:t>
      </w:r>
      <w:r>
        <w:br/>
      </w:r>
      <w:r>
        <w:rPr>
          <w:rStyle w:val="VerbatimChar"/>
        </w:rPr>
        <w:t xml:space="preserve">    OPS --&gt; COMP[Compliance, KYC y Disputas Legales]</w:t>
      </w:r>
    </w:p>
    <w:bookmarkEnd w:id="79"/>
    <w:bookmarkEnd w:id="80"/>
    <w:bookmarkStart w:id="84" w:name="Xe22c045255763a0dd576d4a8e8b0b52548ef442"/>
    <w:p>
      <w:pPr>
        <w:pStyle w:val="Heading2"/>
      </w:pPr>
      <w:r>
        <w:t xml:space="preserve">8.2 Procesos de Negocio Afectados y Transformados</w:t>
      </w:r>
    </w:p>
    <w:p>
      <w:pPr>
        <w:pStyle w:val="FirstParagraph"/>
      </w:pPr>
      <w:r>
        <w:t xml:space="preserve">La implementación de la solución TI de EspaciGo rediseña la</w:t>
      </w:r>
      <w:r>
        <w:t xml:space="preserve"> </w:t>
      </w:r>
      <w:r>
        <w:rPr>
          <w:b/>
          <w:bCs/>
        </w:rPr>
        <w:t xml:space="preserve">Cadena de Valor</w:t>
      </w:r>
      <w:r>
        <w:t xml:space="preserve"> </w:t>
      </w:r>
      <w:r>
        <w:t xml:space="preserve">del rubro inmobiliario. A continuación, se detallan los procesos</w:t>
      </w:r>
      <w:r>
        <w:t xml:space="preserve"> </w:t>
      </w:r>
      <w:r>
        <w:rPr>
          <w:i/>
          <w:iCs/>
        </w:rPr>
        <w:t xml:space="preserve">Core</w:t>
      </w:r>
      <w:r>
        <w:t xml:space="preserve"> </w:t>
      </w:r>
      <w:r>
        <w:t xml:space="preserve">que son optimizados drásticamente al pasar de un estado tradicional (</w:t>
      </w:r>
      <w:r>
        <w:rPr>
          <w:i/>
          <w:iCs/>
        </w:rPr>
        <w:t xml:space="preserve">As-Is</w:t>
      </w:r>
      <w:r>
        <w:t xml:space="preserve">) a un estado digitalizado (</w:t>
      </w:r>
      <w:r>
        <w:rPr>
          <w:i/>
          <w:iCs/>
        </w:rPr>
        <w:t xml:space="preserve">To-Be</w:t>
      </w:r>
      <w:r>
        <w:t xml:space="preserve">):</w:t>
      </w:r>
    </w:p>
    <w:bookmarkStart w:id="81" w:name="X29fe5df054ed15693d8ba3c81cb0e7142b593dd"/>
    <w:p>
      <w:pPr>
        <w:pStyle w:val="Heading3"/>
      </w:pPr>
      <w:r>
        <w:t xml:space="preserve">8.2.1 Proceso de Onboarding e Integración de Oferta (B2B)</w:t>
      </w:r>
    </w:p>
    <w:p>
      <w:pPr>
        <w:pStyle w:val="Compact"/>
        <w:numPr>
          <w:ilvl w:val="0"/>
          <w:numId w:val="1021"/>
        </w:numPr>
      </w:pPr>
      <w:r>
        <w:rPr>
          <w:b/>
          <w:bCs/>
        </w:rPr>
        <w:t xml:space="preserve">Estado Actual (As-Is):</w:t>
      </w:r>
      <w:r>
        <w:t xml:space="preserve"> </w:t>
      </w:r>
      <w:r>
        <w:t xml:space="preserve">Altamente friccionado. Un corredor físico debe visitar la propiedad, solicitar escrituras en papel, validar identidad presencialmente y firmar un mandato físico. Tiempo de ciclo: 1 a 3 semanas.</w:t>
      </w:r>
    </w:p>
    <w:p>
      <w:pPr>
        <w:pStyle w:val="Compact"/>
        <w:numPr>
          <w:ilvl w:val="0"/>
          <w:numId w:val="1021"/>
        </w:numPr>
      </w:pPr>
      <w:r>
        <w:rPr>
          <w:b/>
          <w:bCs/>
        </w:rPr>
        <w:t xml:space="preserve">Estado Transformado (To-Be):</w:t>
      </w:r>
      <w:r>
        <w:t xml:space="preserve"> </w:t>
      </w:r>
      <w:r>
        <w:t xml:space="preserve">Proceso</w:t>
      </w:r>
      <w:r>
        <w:t xml:space="preserve"> </w:t>
      </w:r>
      <w:r>
        <w:rPr>
          <w:i/>
          <w:iCs/>
        </w:rPr>
        <w:t xml:space="preserve">Self-service</w:t>
      </w:r>
      <w:r>
        <w:t xml:space="preserve"> </w:t>
      </w:r>
      <w:r>
        <w:t xml:space="preserve">automatizado. El propietario se registra online, el sistema realiza validaciones automáticas KYC (Know Your Customer) mediante la API del Registro Civil/SII, y el inmueble queda publicado en la plataforma. Tiempo de ciclo: Menor a 24 horas.</w:t>
      </w:r>
    </w:p>
    <w:bookmarkEnd w:id="81"/>
    <w:bookmarkStart w:id="82" w:name="Xdaca042c0a0980b9f5ce38b0d98a9ca48e70336"/>
    <w:p>
      <w:pPr>
        <w:pStyle w:val="Heading3"/>
      </w:pPr>
      <w:r>
        <w:t xml:space="preserve">8.2.2 Proceso de Retención Financiera y Fideicomiso (Escrow)</w:t>
      </w:r>
    </w:p>
    <w:p>
      <w:pPr>
        <w:pStyle w:val="Compact"/>
        <w:numPr>
          <w:ilvl w:val="0"/>
          <w:numId w:val="1022"/>
        </w:numPr>
      </w:pPr>
      <w:r>
        <w:rPr>
          <w:b/>
          <w:bCs/>
        </w:rPr>
        <w:t xml:space="preserve">Estado Actual (As-Is):</w:t>
      </w:r>
      <w:r>
        <w:t xml:space="preserve"> </w:t>
      </w:r>
      <w:r>
        <w:t xml:space="preserve">Arrendatarios y dueños negocian el pago directo por transferencia bancaria o cheques. Existe un alto riesgo de fraude (estafas) y un desgaste administrativo enorme para conciliar los pagos a fin de mes.</w:t>
      </w:r>
    </w:p>
    <w:p>
      <w:pPr>
        <w:pStyle w:val="Compact"/>
        <w:numPr>
          <w:ilvl w:val="0"/>
          <w:numId w:val="1022"/>
        </w:numPr>
      </w:pPr>
      <w:r>
        <w:rPr>
          <w:b/>
          <w:bCs/>
        </w:rPr>
        <w:t xml:space="preserve">Estado Transformado (To-Be):</w:t>
      </w:r>
      <w:r>
        <w:t xml:space="preserve"> </w:t>
      </w:r>
      <w:r>
        <w:t xml:space="preserve">EspaciGo automatiza el proceso mediante</w:t>
      </w:r>
      <w:r>
        <w:t xml:space="preserve"> </w:t>
      </w:r>
      <w:r>
        <w:rPr>
          <w:i/>
          <w:iCs/>
        </w:rPr>
        <w:t xml:space="preserve">Split Payments</w:t>
      </w:r>
      <w:r>
        <w:t xml:space="preserve">. El arrendatario paga en la plataforma web, pero el dinero queda congelado en</w:t>
      </w:r>
      <w:r>
        <w:t xml:space="preserve"> </w:t>
      </w:r>
      <w:r>
        <w:rPr>
          <w:b/>
          <w:bCs/>
        </w:rPr>
        <w:t xml:space="preserve">Mercado Pago</w:t>
      </w:r>
      <w:r>
        <w:t xml:space="preserve">. Solo cuando el arrendatario utiliza el espacio sin reclamos, el sistema libera los fondos (</w:t>
      </w:r>
      <w:r>
        <w:rPr>
          <w:i/>
          <w:iCs/>
        </w:rPr>
        <w:t xml:space="preserve">Payout</w:t>
      </w:r>
      <w:r>
        <w:t xml:space="preserve">) al dueño, descontando automáticamente la comisión de EspaciGo.</w:t>
      </w:r>
    </w:p>
    <w:bookmarkEnd w:id="82"/>
    <w:bookmarkStart w:id="83" w:name="Xe56fd077989cf8f75a8f18a6539337170e88aae"/>
    <w:p>
      <w:pPr>
        <w:pStyle w:val="Heading3"/>
      </w:pPr>
      <w:r>
        <w:t xml:space="preserve">8.2.3 Proceso de Legalización Contractual (Ley 21.461)</w:t>
      </w:r>
    </w:p>
    <w:p>
      <w:pPr>
        <w:pStyle w:val="Compact"/>
        <w:numPr>
          <w:ilvl w:val="0"/>
          <w:numId w:val="1023"/>
        </w:numPr>
      </w:pPr>
      <w:r>
        <w:rPr>
          <w:b/>
          <w:bCs/>
        </w:rPr>
        <w:t xml:space="preserve">Estado Actual (As-Is):</w:t>
      </w:r>
      <w:r>
        <w:t xml:space="preserve"> </w:t>
      </w:r>
      <w:r>
        <w:t xml:space="preserve">Las partes coordinan una visita presencial a una Notaría en horario hábil, generando pérdida de tiempo, costos de notaría altos y acumulación de papel.</w:t>
      </w:r>
    </w:p>
    <w:p>
      <w:pPr>
        <w:pStyle w:val="Compact"/>
        <w:numPr>
          <w:ilvl w:val="0"/>
          <w:numId w:val="1023"/>
        </w:numPr>
      </w:pPr>
      <w:r>
        <w:rPr>
          <w:b/>
          <w:bCs/>
        </w:rPr>
        <w:t xml:space="preserve">Estado Transformado (To-Be):</w:t>
      </w:r>
      <w:r>
        <w:t xml:space="preserve"> </w:t>
      </w:r>
      <w:r>
        <w:t xml:space="preserve">El sistema (Golang) genera un contrato PDF dinámico. Mediante la integración con la API de</w:t>
      </w:r>
      <w:r>
        <w:t xml:space="preserve"> </w:t>
      </w:r>
      <w:r>
        <w:rPr>
          <w:b/>
          <w:bCs/>
        </w:rPr>
        <w:t xml:space="preserve">FirmaVirtual</w:t>
      </w:r>
      <w:r>
        <w:t xml:space="preserve">, ambas partes firman desde su</w:t>
      </w:r>
      <w:r>
        <w:t xml:space="preserve"> </w:t>
      </w:r>
      <w:r>
        <w:rPr>
          <w:i/>
          <w:iCs/>
        </w:rPr>
        <w:t xml:space="preserve">smartphone</w:t>
      </w:r>
      <w:r>
        <w:t xml:space="preserve"> </w:t>
      </w:r>
      <w:r>
        <w:t xml:space="preserve">(Autorización Notarial de Firma), lo cual es plenamente válido para procesos de desalojo express según la Ley</w:t>
      </w:r>
      <w:r>
        <w:t xml:space="preserve"> </w:t>
      </w:r>
      <w:r>
        <w:t xml:space="preserve">“Devuélveme mi Casa”</w:t>
      </w:r>
      <w:r>
        <w:t xml:space="preserve">.</w:t>
      </w:r>
    </w:p>
    <w:bookmarkEnd w:id="83"/>
    <w:bookmarkEnd w:id="84"/>
    <w:bookmarkStart w:id="85" w:name="X610dc16f78736579c4d6a8a98d2a4762ce4c298"/>
    <w:p>
      <w:pPr>
        <w:pStyle w:val="Heading2"/>
      </w:pPr>
      <w:r>
        <w:t xml:space="preserve">8.3 Compatibilidad de la Solución TI con la Arquitectura Empresarial</w:t>
      </w:r>
    </w:p>
    <w:p>
      <w:pPr>
        <w:pStyle w:val="FirstParagraph"/>
      </w:pPr>
      <w:r>
        <w:t xml:space="preserve">Para cumplir con el marco de</w:t>
      </w:r>
      <w:r>
        <w:t xml:space="preserve"> </w:t>
      </w:r>
      <w:r>
        <w:rPr>
          <w:b/>
          <w:bCs/>
        </w:rPr>
        <w:t xml:space="preserve">Arquitectura Empresarial</w:t>
      </w:r>
      <w:r>
        <w:t xml:space="preserve">, existe un alineamiento perfecto entre los objetivos estratégicos del negocio y las decisiones técnicas adoptadas en el Capítulo 7:</w:t>
      </w:r>
    </w:p>
    <w:p>
      <w:pPr>
        <w:pStyle w:val="Compact"/>
        <w:numPr>
          <w:ilvl w:val="0"/>
          <w:numId w:val="1024"/>
        </w:numPr>
      </w:pPr>
      <w:r>
        <w:rPr>
          <w:b/>
          <w:bCs/>
        </w:rPr>
        <w:t xml:space="preserve">Alineación de Costos (Cloud-Native vs. Bootstrapping):</w:t>
      </w:r>
      <w:r>
        <w:t xml:space="preserve"> </w:t>
      </w:r>
      <w:r>
        <w:t xml:space="preserve">Al ser una</w:t>
      </w:r>
      <w:r>
        <w:t xml:space="preserve"> </w:t>
      </w:r>
      <w:r>
        <w:rPr>
          <w:i/>
          <w:iCs/>
        </w:rPr>
        <w:t xml:space="preserve">Startup</w:t>
      </w:r>
      <w:r>
        <w:t xml:space="preserve"> </w:t>
      </w:r>
      <w:r>
        <w:t xml:space="preserve">sin alto capital inicial, la empresa no puede permitirse comprar servidores físicos ni pagar licencias costosas. La arquitectura basada en</w:t>
      </w:r>
      <w:r>
        <w:t xml:space="preserve"> </w:t>
      </w:r>
      <w:r>
        <w:rPr>
          <w:i/>
          <w:iCs/>
        </w:rPr>
        <w:t xml:space="preserve">Google Cloud Run</w:t>
      </w:r>
      <w:r>
        <w:t xml:space="preserve"> </w:t>
      </w:r>
      <w:r>
        <w:t xml:space="preserve">y herramientas</w:t>
      </w:r>
      <w:r>
        <w:t xml:space="preserve"> </w:t>
      </w:r>
      <w:r>
        <w:rPr>
          <w:i/>
          <w:iCs/>
        </w:rPr>
        <w:t xml:space="preserve">Open Source</w:t>
      </w:r>
      <w:r>
        <w:t xml:space="preserve"> </w:t>
      </w:r>
      <w:r>
        <w:t xml:space="preserve">asegura que los costos de TI ($210.950 CLP iniciales) sean viables para el organigrama actual.</w:t>
      </w:r>
    </w:p>
    <w:p>
      <w:pPr>
        <w:pStyle w:val="Compact"/>
        <w:numPr>
          <w:ilvl w:val="0"/>
          <w:numId w:val="1024"/>
        </w:numPr>
      </w:pPr>
      <w:r>
        <w:rPr>
          <w:b/>
          <w:bCs/>
        </w:rPr>
        <w:t xml:space="preserve">Alineación de Procesos (APIs vs. Empleados):</w:t>
      </w:r>
      <w:r>
        <w:t xml:space="preserve"> </w:t>
      </w:r>
      <w:r>
        <w:t xml:space="preserve">En lugar de contratar a 10 asistentes legales para redactar contratos y 5 contadores para conciliar pagos (inflando el Área de Operaciones), la Arquitectura Empresarial delega estas funciones en las integraciones de software (API FirmaVirtual y Mercado Pago). Esto permite mantener un organigrama ágil y concentrar el capital humano en el Área de Producto y Adquisición.</w:t>
      </w:r>
    </w:p>
    <w:p>
      <w:pPr>
        <w:pStyle w:val="Compact"/>
        <w:numPr>
          <w:ilvl w:val="0"/>
          <w:numId w:val="1024"/>
        </w:numPr>
      </w:pPr>
      <w:r>
        <w:rPr>
          <w:b/>
          <w:bCs/>
        </w:rPr>
        <w:t xml:space="preserve">Alineación Legal (BigQuery vs. Compliance):</w:t>
      </w:r>
      <w:r>
        <w:t xml:space="preserve"> </w:t>
      </w:r>
      <w:r>
        <w:t xml:space="preserve">El modelo de negocio exige operar con el RUT, cuentas bancarias y cédulas de identidad de miles de chilenos. Para evitar multas millonarias bajo la nueva Ley de Datos Personales (21.719), el Área Legal/Compliance se sustenta en el diseño bimodal de la capa de persistencia (uso de BigQuery como bitácora inmutable de auditoría), lo que blinda a la empresa frente a juicios civiles.</w:t>
      </w:r>
    </w:p>
    <w:bookmarkEnd w:id="85"/>
    <w:bookmarkEnd w:id="86"/>
    <w:bookmarkStart w:id="89" w:name="X815b6a64df26f65ae3bf8de98b0841fa8ccc9a4"/>
    <w:p>
      <w:pPr>
        <w:pStyle w:val="Heading1"/>
      </w:pPr>
      <w:r>
        <w:t xml:space="preserve">IX. Conclusiones y Referencias Bibliográficas</w:t>
      </w:r>
    </w:p>
    <w:bookmarkStart w:id="87" w:name="conclusiones-del-proyecto"/>
    <w:p>
      <w:pPr>
        <w:pStyle w:val="Heading2"/>
      </w:pPr>
      <w:r>
        <w:t xml:space="preserve">9.1 Conclusiones del Proyecto</w:t>
      </w:r>
    </w:p>
    <w:p>
      <w:pPr>
        <w:pStyle w:val="FirstParagraph"/>
      </w:pPr>
      <w:r>
        <w:t xml:space="preserve">La formulación del proyecto</w:t>
      </w:r>
      <w:r>
        <w:t xml:space="preserve"> </w:t>
      </w:r>
      <w:r>
        <w:rPr>
          <w:b/>
          <w:bCs/>
        </w:rPr>
        <w:t xml:space="preserve">EspaciGo</w:t>
      </w:r>
      <w:r>
        <w:t xml:space="preserve"> </w:t>
      </w:r>
      <w:r>
        <w:t xml:space="preserve">demuestra la viabilidad técnica, comercial y legal de implementar una plataforma SaaS disruptiva en el mercado inmobiliario de arriendos flexibles en Chile.</w:t>
      </w:r>
    </w:p>
    <w:p>
      <w:pPr>
        <w:pStyle w:val="BodyText"/>
      </w:pPr>
      <w:r>
        <w:t xml:space="preserve">A través de este informe (ES1), se ha constatado que el problema de la vacancia de espacios y la fricción legal-financiera de los subarriendos puede ser mitigado mediante la orquestación inteligente de APIs modernas (Mercado Pago y FirmaVirtual).</w:t>
      </w:r>
    </w:p>
    <w:p>
      <w:pPr>
        <w:pStyle w:val="BodyText"/>
      </w:pPr>
      <w:r>
        <w:t xml:space="preserve">Desde la perspectiva de Ingeniería de Software, la elección de una</w:t>
      </w:r>
      <w:r>
        <w:t xml:space="preserve"> </w:t>
      </w:r>
      <w:r>
        <w:rPr>
          <w:b/>
          <w:bCs/>
        </w:rPr>
        <w:t xml:space="preserve">Arquitectura Cloud-Native</w:t>
      </w:r>
      <w:r>
        <w:t xml:space="preserve"> </w:t>
      </w:r>
      <w:r>
        <w:t xml:space="preserve">basada en microservicios (Next.js y Golang) y el uso de</w:t>
      </w:r>
      <w:r>
        <w:t xml:space="preserve"> </w:t>
      </w:r>
      <w:r>
        <w:rPr>
          <w:b/>
          <w:bCs/>
        </w:rPr>
        <w:t xml:space="preserve">bases de datos bimodales</w:t>
      </w:r>
      <w:r>
        <w:t xml:space="preserve"> </w:t>
      </w:r>
      <w:r>
        <w:t xml:space="preserve">(PostgreSQL transaccional y BigQuery analítico) garantizan la concurrencia masiva sin sacrificar el cumplimiento estricto de la</w:t>
      </w:r>
      <w:r>
        <w:t xml:space="preserve"> </w:t>
      </w:r>
      <w:r>
        <w:rPr>
          <w:i/>
          <w:iCs/>
        </w:rPr>
        <w:t xml:space="preserve">Ley 21.719 (Protección de Datos)</w:t>
      </w:r>
      <w:r>
        <w:t xml:space="preserve"> </w:t>
      </w:r>
      <w:r>
        <w:t xml:space="preserve">y la</w:t>
      </w:r>
      <w:r>
        <w:t xml:space="preserve"> </w:t>
      </w:r>
      <w:r>
        <w:rPr>
          <w:i/>
          <w:iCs/>
        </w:rPr>
        <w:t xml:space="preserve">Ley 21.461 (Devuélveme mi Casa)</w:t>
      </w:r>
      <w:r>
        <w:t xml:space="preserve">.</w:t>
      </w:r>
    </w:p>
    <w:p>
      <w:pPr>
        <w:pStyle w:val="BodyText"/>
      </w:pPr>
      <w:r>
        <w:t xml:space="preserve">Asimismo, la</w:t>
      </w:r>
      <w:r>
        <w:t xml:space="preserve"> </w:t>
      </w:r>
      <w:r>
        <w:rPr>
          <w:b/>
          <w:bCs/>
        </w:rPr>
        <w:t xml:space="preserve">Metodología Ágil (Scrum)</w:t>
      </w:r>
      <w:r>
        <w:t xml:space="preserve"> </w:t>
      </w:r>
      <w:r>
        <w:t xml:space="preserve">y las prácticas</w:t>
      </w:r>
      <w:r>
        <w:t xml:space="preserve"> </w:t>
      </w:r>
      <w:r>
        <w:rPr>
          <w:b/>
          <w:bCs/>
        </w:rPr>
        <w:t xml:space="preserve">DevOps</w:t>
      </w:r>
      <w:r>
        <w:t xml:space="preserve"> </w:t>
      </w:r>
      <w:r>
        <w:t xml:space="preserve">(Docker y CI/CD en Google Cloud Run) aseguran que el equipo de tres integrantes pueda desarrollar, probar y desplegar el sistema en un ciclo corto de 16 semanas, manteniendo un presupuesto operativo inicial cercano a cero gracias a las cuotas gratuitas de la nube.</w:t>
      </w:r>
    </w:p>
    <w:p>
      <w:pPr>
        <w:pStyle w:val="BodyText"/>
      </w:pPr>
      <w:r>
        <w:t xml:space="preserve">En conclusión, EspaciGo no solo cumple con el rigor académico de un Proyecto de Título en Ingeniería Informática, sino que se proyecta como un modelo de negocio (</w:t>
      </w:r>
      <w:r>
        <w:rPr>
          <w:i/>
          <w:iCs/>
        </w:rPr>
        <w:t xml:space="preserve">Startup Prop-Tech</w:t>
      </w:r>
      <w:r>
        <w:t xml:space="preserve">) altamente escalable y alineado con los estándares tecnológicos de la industria actual.</w:t>
      </w:r>
    </w:p>
    <w:p>
      <w:r>
        <w:pict>
          <v:rect style="width:0;height:1.5pt" o:hralign="center" o:hrstd="t" o:hr="t"/>
        </w:pict>
      </w:r>
    </w:p>
    <w:bookmarkEnd w:id="87"/>
    <w:bookmarkStart w:id="88" w:name="X1c4019a6451f3750ed40ad82b2ec3c3bbd20ddc"/>
    <w:p>
      <w:pPr>
        <w:pStyle w:val="Heading2"/>
      </w:pPr>
      <w:r>
        <w:t xml:space="preserve">9.2 Referencias Bibliográficas (Norma APA 7ma Edición)</w:t>
      </w:r>
    </w:p>
    <w:p>
      <w:pPr>
        <w:pStyle w:val="Compact"/>
        <w:numPr>
          <w:ilvl w:val="0"/>
          <w:numId w:val="1025"/>
        </w:numPr>
      </w:pPr>
      <w:r>
        <w:t xml:space="preserve">Bass, L., Clements, P., &amp; Kazman, R. (2021).</w:t>
      </w:r>
      <w:r>
        <w:t xml:space="preserve"> </w:t>
      </w:r>
      <w:r>
        <w:rPr>
          <w:i/>
          <w:iCs/>
        </w:rPr>
        <w:t xml:space="preserve">Software Architecture in Practice</w:t>
      </w:r>
      <w:r>
        <w:t xml:space="preserve"> </w:t>
      </w:r>
      <w:r>
        <w:t xml:space="preserve">(4ta ed.). Addison-Wesley Professional.</w:t>
      </w:r>
    </w:p>
    <w:p>
      <w:pPr>
        <w:pStyle w:val="Compact"/>
        <w:numPr>
          <w:ilvl w:val="0"/>
          <w:numId w:val="1025"/>
        </w:numPr>
      </w:pPr>
      <w:r>
        <w:t xml:space="preserve">Biblioteca del Congreso Nacional de Chile. (2022).</w:t>
      </w:r>
      <w:r>
        <w:t xml:space="preserve"> </w:t>
      </w:r>
      <w:r>
        <w:rPr>
          <w:i/>
          <w:iCs/>
        </w:rPr>
        <w:t xml:space="preserve">Ley 21461: Modifica la ley N° 18.101, que fija normas especiales sobre arrendamiento de predios urbanos (Ley Devuélveme mi Casa)</w:t>
      </w:r>
      <w:r>
        <w:t xml:space="preserve">. Recuperado de https://www.bcn.cl/leychile</w:t>
      </w:r>
    </w:p>
    <w:p>
      <w:pPr>
        <w:pStyle w:val="Compact"/>
        <w:numPr>
          <w:ilvl w:val="0"/>
          <w:numId w:val="1025"/>
        </w:numPr>
      </w:pPr>
      <w:r>
        <w:t xml:space="preserve">Biblioteca del Congreso Nacional de Chile. (2024).</w:t>
      </w:r>
      <w:r>
        <w:t xml:space="preserve"> </w:t>
      </w:r>
      <w:r>
        <w:rPr>
          <w:i/>
          <w:iCs/>
        </w:rPr>
        <w:t xml:space="preserve">Ley 21719: Sobre protección de la vida privada y datos personales (Nueva Ley de Protección de Datos)</w:t>
      </w:r>
      <w:r>
        <w:t xml:space="preserve">. Recuperado de https://www.bcn.cl/leychile</w:t>
      </w:r>
    </w:p>
    <w:p>
      <w:pPr>
        <w:pStyle w:val="Compact"/>
        <w:numPr>
          <w:ilvl w:val="0"/>
          <w:numId w:val="1025"/>
        </w:numPr>
      </w:pPr>
      <w:r>
        <w:t xml:space="preserve">Docker Inc. (2024).</w:t>
      </w:r>
      <w:r>
        <w:t xml:space="preserve"> </w:t>
      </w:r>
      <w:r>
        <w:rPr>
          <w:i/>
          <w:iCs/>
        </w:rPr>
        <w:t xml:space="preserve">Docker Overview</w:t>
      </w:r>
      <w:r>
        <w:t xml:space="preserve">. Docker Documentation. Recuperado de https://docs.docker.com/get-started/overview/</w:t>
      </w:r>
    </w:p>
    <w:p>
      <w:pPr>
        <w:pStyle w:val="Compact"/>
        <w:numPr>
          <w:ilvl w:val="0"/>
          <w:numId w:val="1025"/>
        </w:numPr>
      </w:pPr>
      <w:r>
        <w:t xml:space="preserve">Donovan, A. A., &amp; Kernighan, B. W. (2015).</w:t>
      </w:r>
      <w:r>
        <w:t xml:space="preserve"> </w:t>
      </w:r>
      <w:r>
        <w:rPr>
          <w:i/>
          <w:iCs/>
        </w:rPr>
        <w:t xml:space="preserve">The Go Programming Language</w:t>
      </w:r>
      <w:r>
        <w:t xml:space="preserve">. Addison-Wesley Professional.</w:t>
      </w:r>
    </w:p>
    <w:p>
      <w:pPr>
        <w:pStyle w:val="Compact"/>
        <w:numPr>
          <w:ilvl w:val="0"/>
          <w:numId w:val="1025"/>
        </w:numPr>
      </w:pPr>
      <w:r>
        <w:t xml:space="preserve">Google Cloud. (2024).</w:t>
      </w:r>
      <w:r>
        <w:t xml:space="preserve"> </w:t>
      </w:r>
      <w:r>
        <w:rPr>
          <w:i/>
          <w:iCs/>
        </w:rPr>
        <w:t xml:space="preserve">BigQuery Architecture and Data Warehousing</w:t>
      </w:r>
      <w:r>
        <w:t xml:space="preserve">. Documentación Oficial de Google Cloud. Recuperado de https://cloud.google.com/bigquery/docs</w:t>
      </w:r>
    </w:p>
    <w:p>
      <w:pPr>
        <w:pStyle w:val="Compact"/>
        <w:numPr>
          <w:ilvl w:val="0"/>
          <w:numId w:val="1025"/>
        </w:numPr>
      </w:pPr>
      <w:r>
        <w:t xml:space="preserve">Mercado Pago Developers. (2024).</w:t>
      </w:r>
      <w:r>
        <w:t xml:space="preserve"> </w:t>
      </w:r>
      <w:r>
        <w:rPr>
          <w:i/>
          <w:iCs/>
        </w:rPr>
        <w:t xml:space="preserve">Split de Pagos y Retenciones (Marketplace)</w:t>
      </w:r>
      <w:r>
        <w:t xml:space="preserve">. Documentación Técnica de Integraciones. Recuperado de https://www.mercadopago.cl/developers/</w:t>
      </w:r>
    </w:p>
    <w:p>
      <w:pPr>
        <w:pStyle w:val="Compact"/>
        <w:numPr>
          <w:ilvl w:val="0"/>
          <w:numId w:val="1025"/>
        </w:numPr>
      </w:pPr>
      <w:r>
        <w:t xml:space="preserve">PostgreSQL Global Development Group. (2024).</w:t>
      </w:r>
      <w:r>
        <w:t xml:space="preserve"> </w:t>
      </w:r>
      <w:r>
        <w:rPr>
          <w:i/>
          <w:iCs/>
        </w:rPr>
        <w:t xml:space="preserve">ACID properties in PostgreSQL</w:t>
      </w:r>
      <w:r>
        <w:t xml:space="preserve">. PostgreSQL Documentation. Recuperado de https://www.postgresql.org/docs/</w:t>
      </w:r>
    </w:p>
    <w:p>
      <w:pPr>
        <w:pStyle w:val="Compact"/>
        <w:numPr>
          <w:ilvl w:val="0"/>
          <w:numId w:val="1025"/>
        </w:numPr>
      </w:pPr>
      <w:r>
        <w:t xml:space="preserve">Vercel. (2024).</w:t>
      </w:r>
      <w:r>
        <w:t xml:space="preserve"> </w:t>
      </w:r>
      <w:r>
        <w:rPr>
          <w:i/>
          <w:iCs/>
        </w:rPr>
        <w:t xml:space="preserve">Next.js Documentation: Rendering (SSR, SSG)</w:t>
      </w:r>
      <w:r>
        <w:t xml:space="preserve">. Recuperado de https://nextjs.org/docs</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2026-09-11T05:21:31Z</dcterms:created>
  <dcterms:modified xsi:type="dcterms:W3CDTF">2026-09-11T05:21:31Z</dcterms:modified>
</cp:coreProperties>
</file>

<file path=docProps/custom.xml><?xml version="1.0" encoding="utf-8"?>
<Properties xmlns="http://schemas.openxmlformats.org/officeDocument/2006/custom-properties" xmlns:vt="http://schemas.openxmlformats.org/officeDocument/2006/docPropsVTypes"/>
</file>