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Gray Riddle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1662679346                              $11,697.00</w:t>
        <w:br/>
        <w:t>6647916029                              $2,331.00</w:t>
        <w:br/>
        <w:t>1411288858                              $18,210.00</w:t>
        <w:br/>
        <w:t>5136316429                              $12,792.00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