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i w:val="1"/>
          <w:iCs w:val="1"/>
        </w:rPr>
      </w:pPr>
      <w:bookmarkStart w:colFirst="0" w:colLast="0" w:name="_l927kjtcawee" w:id="0"/>
      <w:bookmarkEnd w:id="0"/>
      <w:r w:rsidDel="00000000" w:rsidR="00000000" w:rsidRPr="00000000">
        <w:rPr>
          <w:b w:val="1"/>
          <w:bCs w:val="1"/>
          <w:i w:val="1"/>
          <w:iCs w:val="1"/>
          <w:rtl w:val="0"/>
        </w:rPr>
        <w:t xml:space="preserve">Esto es una base para ir empezando… </w:t>
      </w:r>
    </w:p>
    <w:p w:rsidR="00000000" w:rsidDel="00000000" w:rsidP="00000000" w:rsidRDefault="00000000" w:rsidRPr="00000000" w14:paraId="00000002">
      <w:pPr>
        <w:pStyle w:val="Heading1"/>
        <w:jc w:val="center"/>
        <w:rPr/>
      </w:pPr>
      <w:bookmarkStart w:colFirst="0" w:colLast="0" w:name="_icxk106qqw42" w:id="1"/>
      <w:bookmarkEnd w:id="1"/>
      <w:r w:rsidDel="00000000" w:rsidR="00000000" w:rsidRPr="00000000">
        <w:rPr>
          <w:rtl w:val="0"/>
        </w:rPr>
        <w:t xml:space="preserve">Arquitectura de componentes</w:t>
      </w:r>
    </w:p>
    <w:p w:rsidR="00000000" w:rsidDel="00000000" w:rsidP="00000000" w:rsidRDefault="00000000" w:rsidRPr="00000000" w14:paraId="00000003">
      <w:pPr>
        <w:pStyle w:val="Heading2"/>
        <w:rPr/>
      </w:pPr>
      <w:bookmarkStart w:colFirst="0" w:colLast="0" w:name="_i4qbe7987kwy" w:id="2"/>
      <w:bookmarkEnd w:id="2"/>
      <w:r w:rsidDel="00000000" w:rsidR="00000000" w:rsidRPr="00000000">
        <w:rPr>
          <w:rtl w:val="0"/>
        </w:rPr>
        <w:t xml:space="preserve">1. Introducción</w:t>
      </w:r>
    </w:p>
    <w:p w:rsidR="00000000" w:rsidDel="00000000" w:rsidP="00000000" w:rsidRDefault="00000000" w:rsidRPr="00000000" w14:paraId="00000004">
      <w:pPr>
        <w:rPr/>
      </w:pPr>
      <w:r w:rsidDel="00000000" w:rsidR="00000000" w:rsidRPr="00000000">
        <w:rPr>
          <w:rtl w:val="0"/>
        </w:rPr>
        <w:t xml:space="preserve">En un mundo donde la movilidad es clave, la tecnología juega un papel fundamental en la optimización de servicios de transporte. Este documento detalla la arquitectura del sistema para una plataforma digital de renta de autos, diseñada para ofrecer una experiencia eficiente, segura y accesible. La solución propuesta busca garantizar escalabilidad y alto rendimiento en la gestión de reservas, pagos y control de vehículos, utilizando tecnologías modernas y servicios en la nube para brindar una experiencia fluida a los usuarios.</w:t>
      </w:r>
      <w:r w:rsidDel="00000000" w:rsidR="00000000" w:rsidRPr="00000000">
        <w:rPr>
          <w:rtl w:val="0"/>
        </w:rPr>
      </w:r>
    </w:p>
    <w:p w:rsidR="00000000" w:rsidDel="00000000" w:rsidP="00000000" w:rsidRDefault="00000000" w:rsidRPr="00000000" w14:paraId="00000005">
      <w:pPr>
        <w:pStyle w:val="Heading2"/>
        <w:rPr/>
      </w:pPr>
      <w:bookmarkStart w:colFirst="0" w:colLast="0" w:name="_vkrzgat9g2f1" w:id="3"/>
      <w:bookmarkEnd w:id="3"/>
      <w:r w:rsidDel="00000000" w:rsidR="00000000" w:rsidRPr="00000000">
        <w:rPr>
          <w:rtl w:val="0"/>
        </w:rPr>
        <w:t xml:space="preserve">2. Componentes Principales</w:t>
      </w:r>
    </w:p>
    <w:p w:rsidR="00000000" w:rsidDel="00000000" w:rsidP="00000000" w:rsidRDefault="00000000" w:rsidRPr="00000000" w14:paraId="00000006">
      <w:pPr>
        <w:rPr/>
      </w:pPr>
      <w:r w:rsidDel="00000000" w:rsidR="00000000" w:rsidRPr="00000000">
        <w:rPr>
          <w:rtl w:val="0"/>
        </w:rPr>
        <w:t xml:space="preserve">El sistema está compuesto por los siguientes módulos:</w:t>
      </w:r>
    </w:p>
    <w:p w:rsidR="00000000" w:rsidDel="00000000" w:rsidP="00000000" w:rsidRDefault="00000000" w:rsidRPr="00000000" w14:paraId="00000007">
      <w:pPr>
        <w:pStyle w:val="Heading3"/>
        <w:rPr>
          <w:color w:val="000000"/>
        </w:rPr>
      </w:pPr>
      <w:bookmarkStart w:colFirst="0" w:colLast="0" w:name="_rw0ee95gx0fo" w:id="4"/>
      <w:bookmarkEnd w:id="4"/>
      <w:r w:rsidDel="00000000" w:rsidR="00000000" w:rsidRPr="00000000">
        <w:rPr>
          <w:color w:val="000000"/>
          <w:rtl w:val="0"/>
        </w:rPr>
        <w:t xml:space="preserve">2.1. Frontend (Interfaz de Usuario)</w:t>
      </w:r>
    </w:p>
    <w:p w:rsidR="00000000" w:rsidDel="00000000" w:rsidP="00000000" w:rsidRDefault="00000000" w:rsidRPr="00000000" w14:paraId="00000008">
      <w:pPr>
        <w:rPr/>
      </w:pPr>
      <w:r w:rsidDel="00000000" w:rsidR="00000000" w:rsidRPr="00000000">
        <w:rPr>
          <w:rtl w:val="0"/>
        </w:rPr>
        <w:t xml:space="preserve">🔹 Aplicación Web: Desarrollada en React.js o Next.js para ofrecer una interfaz rápida y responsiva. </w:t>
      </w:r>
    </w:p>
    <w:p w:rsidR="00000000" w:rsidDel="00000000" w:rsidP="00000000" w:rsidRDefault="00000000" w:rsidRPr="00000000" w14:paraId="00000009">
      <w:pPr>
        <w:rPr/>
      </w:pPr>
      <w:r w:rsidDel="00000000" w:rsidR="00000000" w:rsidRPr="00000000">
        <w:rPr>
          <w:rtl w:val="0"/>
        </w:rPr>
        <w:t xml:space="preserve">🔹 Aplicación Móvil: Desarrollada en React Native para compatibilidad con iOS y Android.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Funciones principales: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Registro e inicio de sesión.</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Búsqueda y filtrado de vehículos.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Reserva y pago de alquileres.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Apertura de vehículos mediante NFC.</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Gestión de perfil y documentos.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Notificaciones en tiempo real.</w:t>
      </w:r>
    </w:p>
    <w:p w:rsidR="00000000" w:rsidDel="00000000" w:rsidP="00000000" w:rsidRDefault="00000000" w:rsidRPr="00000000" w14:paraId="00000012">
      <w:pPr>
        <w:pStyle w:val="Heading3"/>
        <w:rPr>
          <w:color w:val="000000"/>
        </w:rPr>
      </w:pPr>
      <w:bookmarkStart w:colFirst="0" w:colLast="0" w:name="_dcq8gzzgfinf" w:id="5"/>
      <w:bookmarkEnd w:id="5"/>
      <w:r w:rsidDel="00000000" w:rsidR="00000000" w:rsidRPr="00000000">
        <w:rPr>
          <w:color w:val="000000"/>
          <w:rtl w:val="0"/>
        </w:rPr>
        <w:t xml:space="preserve">2.2. Backend (Lógica de Negocio y API)</w:t>
      </w:r>
    </w:p>
    <w:p w:rsidR="00000000" w:rsidDel="00000000" w:rsidP="00000000" w:rsidRDefault="00000000" w:rsidRPr="00000000" w14:paraId="00000013">
      <w:pPr>
        <w:rPr/>
      </w:pPr>
      <w:r w:rsidDel="00000000" w:rsidR="00000000" w:rsidRPr="00000000">
        <w:rPr>
          <w:rtl w:val="0"/>
        </w:rPr>
        <w:t xml:space="preserve">🔹 Tecnología: Node.js con Express o .NET Core con C#. </w:t>
      </w:r>
    </w:p>
    <w:p w:rsidR="00000000" w:rsidDel="00000000" w:rsidP="00000000" w:rsidRDefault="00000000" w:rsidRPr="00000000" w14:paraId="00000014">
      <w:pPr>
        <w:rPr/>
      </w:pPr>
      <w:r w:rsidDel="00000000" w:rsidR="00000000" w:rsidRPr="00000000">
        <w:rPr>
          <w:rtl w:val="0"/>
        </w:rPr>
        <w:t xml:space="preserve">🔹 Estructura basada en API REST para facilitar la comunicación entre el frontend y la base de datos.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Funciones principales:</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Gestión de usuarios y autenticación.</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Administración de vehículos y sucursales.</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Control de reservas y pagos.</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Integración con geolocalización y NFC.</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Envío de notificaciones y alertas.</w:t>
      </w:r>
    </w:p>
    <w:p w:rsidR="00000000" w:rsidDel="00000000" w:rsidP="00000000" w:rsidRDefault="00000000" w:rsidRPr="00000000" w14:paraId="0000001C">
      <w:pPr>
        <w:pStyle w:val="Heading3"/>
        <w:rPr>
          <w:color w:val="000000"/>
        </w:rPr>
      </w:pPr>
      <w:bookmarkStart w:colFirst="0" w:colLast="0" w:name="_ajyoitjj2p3d" w:id="6"/>
      <w:bookmarkEnd w:id="6"/>
      <w:r w:rsidDel="00000000" w:rsidR="00000000" w:rsidRPr="00000000">
        <w:rPr>
          <w:color w:val="000000"/>
          <w:rtl w:val="0"/>
        </w:rPr>
        <w:t xml:space="preserve">2.3. Base de Datos (Persistencia de Datos)</w:t>
      </w:r>
    </w:p>
    <w:p w:rsidR="00000000" w:rsidDel="00000000" w:rsidP="00000000" w:rsidRDefault="00000000" w:rsidRPr="00000000" w14:paraId="0000001D">
      <w:pPr>
        <w:rPr/>
      </w:pPr>
      <w:r w:rsidDel="00000000" w:rsidR="00000000" w:rsidRPr="00000000">
        <w:rPr>
          <w:rtl w:val="0"/>
        </w:rPr>
        <w:t xml:space="preserve">🔹 Opción Relacional: PostgreSQL (para relaciones entre datos estructurados). </w:t>
      </w:r>
    </w:p>
    <w:p w:rsidR="00000000" w:rsidDel="00000000" w:rsidP="00000000" w:rsidRDefault="00000000" w:rsidRPr="00000000" w14:paraId="0000001E">
      <w:pPr>
        <w:rPr/>
      </w:pPr>
      <w:r w:rsidDel="00000000" w:rsidR="00000000" w:rsidRPr="00000000">
        <w:rPr>
          <w:rtl w:val="0"/>
        </w:rPr>
        <w:t xml:space="preserve">🔹 Opción NoSQL: MongoDB (para mayor flexibilidad en la estructura de datos).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Entidades principales:</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Usuarios.</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Vehículos.</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Reservas.</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Pagos.</w:t>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Notificaciones.</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Sucursales.</w:t>
      </w:r>
    </w:p>
    <w:p w:rsidR="00000000" w:rsidDel="00000000" w:rsidP="00000000" w:rsidRDefault="00000000" w:rsidRPr="00000000" w14:paraId="00000027">
      <w:pPr>
        <w:pStyle w:val="Heading3"/>
        <w:rPr>
          <w:color w:val="000000"/>
        </w:rPr>
      </w:pPr>
      <w:bookmarkStart w:colFirst="0" w:colLast="0" w:name="_7p6wj9pdc1dw" w:id="7"/>
      <w:bookmarkEnd w:id="7"/>
      <w:r w:rsidDel="00000000" w:rsidR="00000000" w:rsidRPr="00000000">
        <w:rPr>
          <w:color w:val="000000"/>
          <w:rtl w:val="0"/>
        </w:rPr>
        <w:t xml:space="preserve">2.4. Servicios Externos e Integraciones</w:t>
      </w:r>
    </w:p>
    <w:p w:rsidR="00000000" w:rsidDel="00000000" w:rsidP="00000000" w:rsidRDefault="00000000" w:rsidRPr="00000000" w14:paraId="00000028">
      <w:pPr>
        <w:rPr/>
      </w:pPr>
      <w:r w:rsidDel="00000000" w:rsidR="00000000" w:rsidRPr="00000000">
        <w:rPr>
          <w:rtl w:val="0"/>
        </w:rPr>
        <w:t xml:space="preserve">🔹 Pasarela de pagos: MercadoPago o PayPal. </w:t>
      </w:r>
    </w:p>
    <w:p w:rsidR="00000000" w:rsidDel="00000000" w:rsidP="00000000" w:rsidRDefault="00000000" w:rsidRPr="00000000" w14:paraId="00000029">
      <w:pPr>
        <w:rPr/>
      </w:pPr>
      <w:r w:rsidDel="00000000" w:rsidR="00000000" w:rsidRPr="00000000">
        <w:rPr>
          <w:rtl w:val="0"/>
        </w:rPr>
        <w:t xml:space="preserve">🔹 Autenticación: OAuth 2.0, Firebase Authentication o JWT. </w:t>
      </w:r>
    </w:p>
    <w:p w:rsidR="00000000" w:rsidDel="00000000" w:rsidP="00000000" w:rsidRDefault="00000000" w:rsidRPr="00000000" w14:paraId="0000002A">
      <w:pPr>
        <w:rPr/>
      </w:pPr>
      <w:r w:rsidDel="00000000" w:rsidR="00000000" w:rsidRPr="00000000">
        <w:rPr>
          <w:rtl w:val="0"/>
        </w:rPr>
        <w:t xml:space="preserve">🔹 Geolocalización: Google Maps API para ubicar sucursales y vehículos. </w:t>
      </w:r>
    </w:p>
    <w:p w:rsidR="00000000" w:rsidDel="00000000" w:rsidP="00000000" w:rsidRDefault="00000000" w:rsidRPr="00000000" w14:paraId="0000002B">
      <w:pPr>
        <w:rPr/>
      </w:pPr>
      <w:r w:rsidDel="00000000" w:rsidR="00000000" w:rsidRPr="00000000">
        <w:rPr>
          <w:rtl w:val="0"/>
        </w:rPr>
        <w:t xml:space="preserve">🔹 Notificaciones: Firebase Cloud Messaging o Twilio. </w:t>
      </w:r>
    </w:p>
    <w:p w:rsidR="00000000" w:rsidDel="00000000" w:rsidP="00000000" w:rsidRDefault="00000000" w:rsidRPr="00000000" w14:paraId="0000002C">
      <w:pPr>
        <w:rPr/>
      </w:pPr>
      <w:r w:rsidDel="00000000" w:rsidR="00000000" w:rsidRPr="00000000">
        <w:rPr>
          <w:rtl w:val="0"/>
        </w:rPr>
        <w:t xml:space="preserve">🔹 Almacenamiento de documentos: AWS S3 o Firebase Storage. </w:t>
      </w:r>
    </w:p>
    <w:p w:rsidR="00000000" w:rsidDel="00000000" w:rsidP="00000000" w:rsidRDefault="00000000" w:rsidRPr="00000000" w14:paraId="0000002D">
      <w:pPr>
        <w:rPr/>
      </w:pPr>
      <w:r w:rsidDel="00000000" w:rsidR="00000000" w:rsidRPr="00000000">
        <w:rPr>
          <w:rtl w:val="0"/>
        </w:rPr>
        <w:t xml:space="preserve">🔹 Apertura de vehículos: Integración con API NFC.</w:t>
      </w:r>
    </w:p>
    <w:p w:rsidR="00000000" w:rsidDel="00000000" w:rsidP="00000000" w:rsidRDefault="00000000" w:rsidRPr="00000000" w14:paraId="0000002E">
      <w:pPr>
        <w:pStyle w:val="Heading2"/>
        <w:rPr/>
      </w:pPr>
      <w:bookmarkStart w:colFirst="0" w:colLast="0" w:name="_bmcb7v3uszat" w:id="8"/>
      <w:bookmarkEnd w:id="8"/>
      <w:r w:rsidDel="00000000" w:rsidR="00000000" w:rsidRPr="00000000">
        <w:rPr>
          <w:rtl w:val="0"/>
        </w:rPr>
        <w:t xml:space="preserve">3. Conclusión</w:t>
      </w:r>
    </w:p>
    <w:p w:rsidR="00000000" w:rsidDel="00000000" w:rsidP="00000000" w:rsidRDefault="00000000" w:rsidRPr="00000000" w14:paraId="0000002F">
      <w:pPr>
        <w:rPr/>
      </w:pPr>
      <w:r w:rsidDel="00000000" w:rsidR="00000000" w:rsidRPr="00000000">
        <w:rPr>
          <w:rtl w:val="0"/>
        </w:rPr>
        <w:t xml:space="preserve">La arquitectura del sistema está diseñada para brindar un servicio confiable y eficiente en la renta de autos, optimizando la experiencia del usuario y la operatividad de la empresa. Con la integración de tecnologías modernas y servicios en la nube, la plataforma garantiza seguridad en los datos, velocidad en las transacciones y escalabilidad para futuras mejoras. Este enfoque tecnológico permite una experiencia de usuario sin fricciones, asegurando la confianza y satisfacción de los clientes en cada alquiler.</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261356</wp:posOffset>
          </wp:positionV>
          <wp:extent cx="582083" cy="58208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2083" cy="582083"/>
                  </a:xfrm>
                  <a:prstGeom prst="rect"/>
                  <a:ln/>
                </pic:spPr>
              </pic:pic>
            </a:graphicData>
          </a:graphic>
        </wp:anchor>
      </w:drawing>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080"/>
      <w:gridCol w:w="3480"/>
      <w:tblGridChange w:id="0">
        <w:tblGrid>
          <w:gridCol w:w="1440"/>
          <w:gridCol w:w="4080"/>
          <w:gridCol w:w="3480"/>
        </w:tblGrid>
      </w:tblGridChange>
    </w:tblGrid>
    <w:tr>
      <w:trPr>
        <w:cantSplit w:val="0"/>
        <w:trHeight w:val="1204.9544270833335" w:hRule="atLeast"/>
        <w:tblHeader w:val="0"/>
      </w:trPr>
      <w:tc>
        <w:tcPr/>
        <w:p w:rsidR="00000000" w:rsidDel="00000000" w:rsidP="00000000" w:rsidRDefault="00000000" w:rsidRPr="00000000" w14:paraId="00000034">
          <w:pPr>
            <w:widowControl w:val="0"/>
            <w:spacing w:line="240" w:lineRule="auto"/>
            <w:rPr/>
          </w:pPr>
          <w:r w:rsidDel="00000000" w:rsidR="00000000" w:rsidRPr="00000000">
            <w:rPr>
              <w:rtl w:val="0"/>
            </w:rPr>
          </w:r>
        </w:p>
      </w:tc>
      <w:tc>
        <w:tcPr>
          <w:vAlign w:val="center"/>
        </w:tcPr>
        <w:p w:rsidR="00000000" w:rsidDel="00000000" w:rsidP="00000000" w:rsidRDefault="00000000" w:rsidRPr="00000000" w14:paraId="00000035">
          <w:pPr>
            <w:widowControl w:val="0"/>
            <w:spacing w:line="240" w:lineRule="auto"/>
            <w:jc w:val="center"/>
            <w:rPr>
              <w:b w:val="1"/>
              <w:bCs w:val="1"/>
              <w:sz w:val="26"/>
              <w:szCs w:val="26"/>
            </w:rPr>
          </w:pPr>
          <w:r w:rsidDel="00000000" w:rsidR="00000000" w:rsidRPr="00000000">
            <w:rPr>
              <w:b w:val="1"/>
              <w:bCs w:val="1"/>
              <w:sz w:val="26"/>
              <w:szCs w:val="26"/>
              <w:rtl w:val="0"/>
            </w:rPr>
            <w:t xml:space="preserve">Arquitectura de Componentes</w:t>
          </w:r>
        </w:p>
        <w:p w:rsidR="00000000" w:rsidDel="00000000" w:rsidP="00000000" w:rsidRDefault="00000000" w:rsidRPr="00000000" w14:paraId="00000036">
          <w:pPr>
            <w:widowControl w:val="0"/>
            <w:spacing w:line="240" w:lineRule="auto"/>
            <w:jc w:val="center"/>
            <w:rPr>
              <w:i w:val="1"/>
              <w:iCs w:val="1"/>
              <w:sz w:val="26"/>
              <w:szCs w:val="26"/>
            </w:rPr>
          </w:pPr>
          <w:r w:rsidDel="00000000" w:rsidR="00000000" w:rsidRPr="00000000">
            <w:rPr>
              <w:i w:val="1"/>
              <w:iCs w:val="1"/>
              <w:sz w:val="26"/>
              <w:szCs w:val="26"/>
              <w:rtl w:val="0"/>
            </w:rPr>
            <w:t xml:space="preserve">“Proyecto Software”</w:t>
          </w:r>
        </w:p>
        <w:p w:rsidR="00000000" w:rsidDel="00000000" w:rsidP="00000000" w:rsidRDefault="00000000" w:rsidRPr="00000000" w14:paraId="00000037">
          <w:pPr>
            <w:widowControl w:val="0"/>
            <w:spacing w:line="240" w:lineRule="auto"/>
            <w:jc w:val="center"/>
            <w:rPr>
              <w:sz w:val="26"/>
              <w:szCs w:val="26"/>
            </w:rPr>
          </w:pPr>
          <w:r w:rsidDel="00000000" w:rsidR="00000000" w:rsidRPr="00000000">
            <w:rPr>
              <w:sz w:val="26"/>
              <w:szCs w:val="26"/>
              <w:rtl w:val="0"/>
            </w:rPr>
            <w:t xml:space="preserve">1° Cuatrimestre 2025</w:t>
          </w:r>
        </w:p>
      </w:tc>
      <w:tc>
        <w:tcPr>
          <w:vAlign w:val="center"/>
        </w:tcPr>
        <w:p w:rsidR="00000000" w:rsidDel="00000000" w:rsidP="00000000" w:rsidRDefault="00000000" w:rsidRPr="00000000" w14:paraId="0000003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39">
          <w:pPr>
            <w:widowControl w:val="0"/>
            <w:spacing w:line="240" w:lineRule="auto"/>
            <w:jc w:val="center"/>
            <w:rPr>
              <w:b w:val="1"/>
              <w:bCs w:val="1"/>
              <w:u w:val="single"/>
            </w:rPr>
          </w:pPr>
          <w:r w:rsidDel="00000000" w:rsidR="00000000" w:rsidRPr="00000000">
            <w:rPr>
              <w:b w:val="1"/>
              <w:bCs w:val="1"/>
              <w:rtl w:val="0"/>
            </w:rPr>
            <w:t xml:space="preserve">GRUPO N° 4</w:t>
          </w: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