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CDE" w:rsidRPr="00950CDE" w:rsidRDefault="00950CDE" w:rsidP="00950CDE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AU"/>
        </w:rPr>
      </w:pPr>
      <w:r w:rsidRPr="00950CDE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AU"/>
        </w:rPr>
        <w:t>Project Overview</w:t>
      </w:r>
    </w:p>
    <w:p w:rsidR="00950CDE" w:rsidRPr="00950CDE" w:rsidRDefault="00950CDE" w:rsidP="00950C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  <w:lang w:eastAsia="en-AU"/>
        </w:rPr>
      </w:pP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In this project, you'll use Tableau to build dashboards and tell a story with data. This is an essential skill as an analyst. You'll be exploring data from </w:t>
      </w:r>
      <w:r w:rsidRPr="00950CDE">
        <w:rPr>
          <w:rFonts w:ascii="inherit" w:eastAsia="Times New Roman" w:hAnsi="inherit" w:cs="Arial"/>
          <w:i/>
          <w:iCs/>
          <w:color w:val="4F4F4F"/>
          <w:sz w:val="23"/>
          <w:szCs w:val="23"/>
          <w:bdr w:val="none" w:sz="0" w:space="0" w:color="auto" w:frame="1"/>
          <w:lang w:eastAsia="en-AU"/>
        </w:rPr>
        <w:t>Lending Club</w:t>
      </w: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, a peer to peer lending platform.</w:t>
      </w:r>
    </w:p>
    <w:p w:rsidR="00950CDE" w:rsidRPr="00950CDE" w:rsidRDefault="00950CDE" w:rsidP="00950CDE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  <w:lang w:eastAsia="en-AU"/>
        </w:rPr>
      </w:pP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You'll start by defining some leading questions, then you'll explore the data to find answers, and finally build visualizations to communicate those answers and tell a story.</w:t>
      </w:r>
    </w:p>
    <w:p w:rsidR="00950CDE" w:rsidRPr="00950CDE" w:rsidRDefault="00950CDE" w:rsidP="00950CDE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AU"/>
        </w:rPr>
      </w:pPr>
      <w:r w:rsidRPr="00950CDE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AU"/>
        </w:rPr>
        <w:t>Installing Tableau</w:t>
      </w:r>
    </w:p>
    <w:p w:rsidR="00950CDE" w:rsidRPr="00950CDE" w:rsidRDefault="00950CDE" w:rsidP="00950C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  <w:lang w:eastAsia="en-AU"/>
        </w:rPr>
      </w:pP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If you haven't already done so, you'll need to install Tableau on to your computer. Follow </w:t>
      </w:r>
      <w:hyperlink r:id="rId6" w:tgtFrame="_blank" w:history="1">
        <w:r w:rsidRPr="00950CDE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en-AU"/>
          </w:rPr>
          <w:t>this link</w:t>
        </w:r>
      </w:hyperlink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 for more information on how to download and install Tableau on your computer.</w:t>
      </w:r>
    </w:p>
    <w:p w:rsidR="00950CDE" w:rsidRPr="00950CDE" w:rsidRDefault="00950CDE" w:rsidP="00950CDE">
      <w:pPr>
        <w:shd w:val="clear" w:color="auto" w:fill="FFFFFF"/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E3D49"/>
          <w:sz w:val="24"/>
          <w:szCs w:val="24"/>
          <w:lang w:eastAsia="en-AU"/>
        </w:rPr>
      </w:pPr>
      <w:r w:rsidRPr="00950CDE">
        <w:rPr>
          <w:rFonts w:ascii="Arial" w:eastAsia="Times New Roman" w:hAnsi="Arial" w:cs="Arial"/>
          <w:b/>
          <w:bCs/>
          <w:color w:val="2E3D49"/>
          <w:sz w:val="24"/>
          <w:szCs w:val="24"/>
          <w:lang w:eastAsia="en-AU"/>
        </w:rPr>
        <w:t>How Do I Complete this Project?</w:t>
      </w:r>
    </w:p>
    <w:p w:rsidR="00950CDE" w:rsidRPr="00950CDE" w:rsidRDefault="00950CDE" w:rsidP="00950CDE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  <w:lang w:eastAsia="en-AU"/>
        </w:rPr>
      </w:pP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This project uses skills learned throughout the "Data Visualization in Tableau” course. To complete this project:</w:t>
      </w:r>
    </w:p>
    <w:p w:rsidR="00950CDE" w:rsidRPr="00950CDE" w:rsidRDefault="00950CDE" w:rsidP="00950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Go through the course</w:t>
      </w:r>
    </w:p>
    <w:p w:rsidR="00950CDE" w:rsidRPr="00950CDE" w:rsidRDefault="00950CDE" w:rsidP="00950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Apply the skills learned in the course to complete the project outline in the project details section.</w:t>
      </w:r>
    </w:p>
    <w:p w:rsidR="00950CDE" w:rsidRPr="00950CDE" w:rsidRDefault="00950CDE" w:rsidP="00950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Use our guidelines and rubric to help build your project.</w:t>
      </w:r>
    </w:p>
    <w:p w:rsidR="00950CDE" w:rsidRPr="00950CDE" w:rsidRDefault="00950CDE" w:rsidP="00950C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When you're ready, submit it to us for review using the submission template found in the supporting materials section.</w:t>
      </w:r>
    </w:p>
    <w:p w:rsidR="00950CDE" w:rsidRPr="00950CDE" w:rsidRDefault="00950CDE" w:rsidP="00950CDE">
      <w:pPr>
        <w:shd w:val="clear" w:color="auto" w:fill="FFFFFF"/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E3D49"/>
          <w:sz w:val="24"/>
          <w:szCs w:val="24"/>
          <w:lang w:eastAsia="en-AU"/>
        </w:rPr>
      </w:pPr>
      <w:r w:rsidRPr="00950CDE">
        <w:rPr>
          <w:rFonts w:ascii="Arial" w:eastAsia="Times New Roman" w:hAnsi="Arial" w:cs="Arial"/>
          <w:b/>
          <w:bCs/>
          <w:color w:val="2E3D49"/>
          <w:sz w:val="24"/>
          <w:szCs w:val="24"/>
          <w:lang w:eastAsia="en-AU"/>
        </w:rPr>
        <w:t>Skills Required</w:t>
      </w:r>
    </w:p>
    <w:p w:rsidR="00950CDE" w:rsidRPr="00950CDE" w:rsidRDefault="00950CDE" w:rsidP="00950CDE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  <w:lang w:eastAsia="en-AU"/>
        </w:rPr>
      </w:pPr>
      <w:r w:rsidRPr="00950CDE">
        <w:rPr>
          <w:rFonts w:ascii="Arial" w:eastAsia="Times New Roman" w:hAnsi="Arial" w:cs="Arial"/>
          <w:color w:val="4F4F4F"/>
          <w:sz w:val="23"/>
          <w:szCs w:val="23"/>
          <w:lang w:eastAsia="en-AU"/>
        </w:rPr>
        <w:t>In order to complete this project, you must be able to:</w:t>
      </w:r>
    </w:p>
    <w:p w:rsidR="00950CDE" w:rsidRPr="00950CDE" w:rsidRDefault="00950CDE" w:rsidP="00950CD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Explore data using Tableau</w:t>
      </w:r>
    </w:p>
    <w:p w:rsidR="00950CDE" w:rsidRPr="00950CDE" w:rsidRDefault="00950CDE" w:rsidP="00950CD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  <w:lang w:eastAsia="en-AU"/>
        </w:rPr>
      </w:pPr>
      <w:r w:rsidRPr="00950CDE">
        <w:rPr>
          <w:rFonts w:ascii="inherit" w:eastAsia="Times New Roman" w:hAnsi="inherit" w:cs="Arial"/>
          <w:color w:val="4F4F4F"/>
          <w:sz w:val="23"/>
          <w:szCs w:val="23"/>
          <w:lang w:eastAsia="en-AU"/>
        </w:rPr>
        <w:t>Create Tableau Dashboards</w:t>
      </w:r>
    </w:p>
    <w:p w:rsidR="00C87BAB" w:rsidRDefault="00C87BAB"/>
    <w:p w:rsidR="00950CDE" w:rsidRDefault="00950CDE">
      <w:r>
        <w:br w:type="page"/>
      </w:r>
    </w:p>
    <w:p w:rsidR="00950CDE" w:rsidRDefault="00950CDE" w:rsidP="00950CDE">
      <w:pPr>
        <w:pStyle w:val="Heading2"/>
        <w:spacing w:before="225" w:after="75"/>
        <w:textAlignment w:val="baseline"/>
        <w:rPr>
          <w:rFonts w:ascii="inherit" w:hAnsi="inherit" w:cs="Arial"/>
          <w:color w:val="2E3D49"/>
          <w:sz w:val="30"/>
          <w:szCs w:val="30"/>
        </w:rPr>
      </w:pPr>
      <w:r>
        <w:rPr>
          <w:rFonts w:ascii="inherit" w:hAnsi="inherit" w:cs="Arial"/>
          <w:color w:val="2E3D49"/>
          <w:sz w:val="30"/>
          <w:szCs w:val="30"/>
        </w:rPr>
        <w:lastRenderedPageBreak/>
        <w:t>Lending Club Data</w:t>
      </w:r>
    </w:p>
    <w:p w:rsidR="00950CDE" w:rsidRDefault="00950CDE" w:rsidP="00950CDE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Lending Club provides their loan data for public use, you can find it here: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7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https://www.lendingclub.com/info/download-data.action</w:t>
        </w:r>
      </w:hyperlink>
      <w:r>
        <w:rPr>
          <w:rFonts w:ascii="inherit" w:hAnsi="inherit" w:cs="Arial"/>
          <w:color w:val="4F4F4F"/>
          <w:sz w:val="23"/>
          <w:szCs w:val="23"/>
        </w:rPr>
        <w:t>.</w:t>
      </w:r>
    </w:p>
    <w:p w:rsidR="00950CDE" w:rsidRDefault="00950CDE" w:rsidP="00950CDE">
      <w:pPr>
        <w:jc w:val="center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noProof/>
          <w:color w:val="4F4F4F"/>
          <w:sz w:val="23"/>
          <w:szCs w:val="23"/>
          <w:lang w:eastAsia="en-AU"/>
        </w:rPr>
        <w:drawing>
          <wp:inline distT="0" distB="0" distL="0" distR="0">
            <wp:extent cx="4933315" cy="925195"/>
            <wp:effectExtent l="0" t="0" r="635" b="8255"/>
            <wp:docPr id="1" name="Picture 1" descr="https://d17h27t6h515a5.cloudfront.net/topher/2016/September/57e5589f_lending-club-logo/lending-cl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6/September/57e5589f_lending-club-logo/lending-club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DE" w:rsidRDefault="00950CDE" w:rsidP="00950CDE">
      <w:pPr>
        <w:pStyle w:val="Heading2"/>
        <w:spacing w:before="225" w:after="75"/>
        <w:textAlignment w:val="baseline"/>
        <w:rPr>
          <w:rFonts w:ascii="inherit" w:hAnsi="inherit" w:cs="Arial"/>
          <w:color w:val="2E3D49"/>
          <w:sz w:val="30"/>
          <w:szCs w:val="30"/>
        </w:rPr>
      </w:pPr>
      <w:r>
        <w:rPr>
          <w:rFonts w:ascii="inherit" w:hAnsi="inherit" w:cs="Arial"/>
          <w:color w:val="2E3D49"/>
          <w:sz w:val="30"/>
          <w:szCs w:val="30"/>
        </w:rPr>
        <w:t>Project Details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You're an analyst at Lending Club assigned to analyze loan data. Your manager has requested you to investigate the data to answer three main questions:</w:t>
      </w:r>
    </w:p>
    <w:p w:rsidR="00950CDE" w:rsidRDefault="00950CDE" w:rsidP="00950CD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How do the attributes differ between borrowers who pay back their loans versus those who don't?</w:t>
      </w:r>
    </w:p>
    <w:p w:rsidR="00950CDE" w:rsidRDefault="00950CDE" w:rsidP="00950CD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How do accepted and rejected loan data differ among different locations?</w:t>
      </w:r>
    </w:p>
    <w:p w:rsidR="00950CDE" w:rsidRDefault="00950CDE" w:rsidP="00950CD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How have issued loans changed over time?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On top of that, your manager has requested that you pick another question of your own to explore and report on.</w:t>
      </w:r>
    </w:p>
    <w:p w:rsidR="00950CDE" w:rsidRDefault="00950CDE" w:rsidP="00950CDE">
      <w:pPr>
        <w:pStyle w:val="Heading2"/>
        <w:spacing w:before="225" w:after="75"/>
        <w:textAlignment w:val="baseline"/>
        <w:rPr>
          <w:rFonts w:ascii="inherit" w:hAnsi="inherit" w:cs="Arial"/>
          <w:color w:val="2E3D49"/>
          <w:sz w:val="30"/>
          <w:szCs w:val="30"/>
        </w:rPr>
      </w:pPr>
      <w:r>
        <w:rPr>
          <w:rFonts w:ascii="inherit" w:hAnsi="inherit" w:cs="Arial"/>
          <w:color w:val="2E3D49"/>
          <w:sz w:val="30"/>
          <w:szCs w:val="30"/>
        </w:rPr>
        <w:t>Submission</w:t>
      </w:r>
    </w:p>
    <w:p w:rsidR="00950CDE" w:rsidRDefault="00950CDE" w:rsidP="00950CDE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For each question, your submission should include a Tableau dashboard with a set of visualizations that help answers the question. Make sure to include the question you are answering.</w:t>
      </w:r>
    </w:p>
    <w:p w:rsidR="00950CDE" w:rsidRDefault="00950CDE" w:rsidP="00950CDE">
      <w:pPr>
        <w:pStyle w:val="NormalWeb"/>
        <w:numPr>
          <w:ilvl w:val="0"/>
          <w:numId w:val="4"/>
        </w:numPr>
        <w:spacing w:before="0" w:beforeAutospacing="0" w:after="225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For one of the questions, create a narrative told through the visualizations and text.</w:t>
      </w:r>
    </w:p>
    <w:p w:rsidR="00950CDE" w:rsidRDefault="00950CDE" w:rsidP="00950CDE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Strong"/>
          <w:rFonts w:ascii="inherit" w:hAnsi="inherit" w:cs="Arial"/>
          <w:color w:val="4F4F4F"/>
          <w:sz w:val="23"/>
          <w:szCs w:val="23"/>
          <w:bdr w:val="none" w:sz="0" w:space="0" w:color="auto" w:frame="1"/>
        </w:rPr>
        <w:t>IMPORTANT: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Please save the workbooks as Tableau Public workbooks to allow reviewers to access your workbooks</w:t>
      </w:r>
    </w:p>
    <w:p w:rsidR="00950CDE" w:rsidRDefault="00950CDE" w:rsidP="00950CDE">
      <w:pPr>
        <w:pStyle w:val="Heading3"/>
        <w:spacing w:before="225" w:beforeAutospacing="0" w:after="75" w:afterAutospacing="0"/>
        <w:textAlignment w:val="baseline"/>
        <w:rPr>
          <w:rFonts w:ascii="inherit" w:hAnsi="inherit" w:cs="Arial"/>
          <w:color w:val="2E3D49"/>
        </w:rPr>
      </w:pPr>
      <w:r>
        <w:rPr>
          <w:rFonts w:ascii="inherit" w:hAnsi="inherit" w:cs="Arial"/>
          <w:color w:val="2E3D49"/>
        </w:rPr>
        <w:t>Submission Requirements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You should include at least one of each of these figures (among all the dashboards, not in each out):</w:t>
      </w:r>
    </w:p>
    <w:p w:rsidR="00950CDE" w:rsidRDefault="00950CDE" w:rsidP="00950CDE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Map plot (if location data is available)</w:t>
      </w:r>
    </w:p>
    <w:p w:rsidR="00950CDE" w:rsidRDefault="00950CDE" w:rsidP="00950CDE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Line plot (if time/date data is available)</w:t>
      </w:r>
    </w:p>
    <w:p w:rsidR="00950CDE" w:rsidRDefault="00950CDE" w:rsidP="00950CDE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Shape (scatter) plot</w:t>
      </w:r>
    </w:p>
    <w:p w:rsidR="00950CDE" w:rsidRDefault="00950CDE" w:rsidP="00950CDE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Bar chart</w:t>
      </w:r>
    </w:p>
    <w:p w:rsidR="00950CDE" w:rsidRDefault="00950CDE" w:rsidP="00950CDE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Small multiple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Also, include the following uses of color/shape/size:</w:t>
      </w:r>
    </w:p>
    <w:p w:rsidR="00950CDE" w:rsidRDefault="00950CDE" w:rsidP="00950CD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Group by color/shape</w:t>
      </w:r>
    </w:p>
    <w:p w:rsidR="00950CDE" w:rsidRDefault="00950CDE" w:rsidP="00950CD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Indicate a third continuous dimension with color and/or size</w:t>
      </w:r>
    </w:p>
    <w:p w:rsidR="00950CDE" w:rsidRDefault="00950CDE" w:rsidP="00950CD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Highlight data of interest with color</w:t>
      </w:r>
    </w:p>
    <w:p w:rsidR="00950CDE" w:rsidRDefault="00950CDE" w:rsidP="00950CD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Choose appropriate color palettes (diverging, sequential, colorblind friendly)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Demonstrate an effective use of labels:</w:t>
      </w:r>
    </w:p>
    <w:p w:rsidR="00950CDE" w:rsidRDefault="00950CDE" w:rsidP="00950CDE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Clear labels on all axes and legends</w:t>
      </w:r>
    </w:p>
    <w:p w:rsidR="00950CDE" w:rsidRDefault="00950CDE" w:rsidP="00950CDE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Label data of interest (Optional)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Include interactivity in dashboards and stories:</w:t>
      </w:r>
    </w:p>
    <w:p w:rsidR="00950CDE" w:rsidRDefault="00950CDE" w:rsidP="00950CDE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Filters</w:t>
      </w:r>
    </w:p>
    <w:p w:rsidR="00950CDE" w:rsidRDefault="00950CDE" w:rsidP="00950CDE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lastRenderedPageBreak/>
        <w:t>Highlighting or other actions</w:t>
      </w:r>
    </w:p>
    <w:p w:rsidR="00950CDE" w:rsidRDefault="00950CDE" w:rsidP="00950CDE">
      <w:pPr>
        <w:pStyle w:val="Heading3"/>
        <w:spacing w:before="225" w:beforeAutospacing="0" w:after="75" w:afterAutospacing="0"/>
        <w:textAlignment w:val="baseline"/>
        <w:rPr>
          <w:rFonts w:ascii="inherit" w:hAnsi="inherit" w:cs="Arial"/>
          <w:color w:val="2E3D49"/>
        </w:rPr>
      </w:pPr>
      <w:r>
        <w:rPr>
          <w:rFonts w:ascii="inherit" w:hAnsi="inherit" w:cs="Arial"/>
          <w:color w:val="2E3D49"/>
        </w:rPr>
        <w:t>Submission Format</w:t>
      </w:r>
    </w:p>
    <w:p w:rsidR="00950CDE" w:rsidRDefault="00950CDE" w:rsidP="00950CDE">
      <w:pPr>
        <w:pStyle w:val="NormalWeb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Your submission should be in the form of a PDF file accompanied with Tableau workbook files.</w:t>
      </w:r>
    </w:p>
    <w:p w:rsidR="00950CDE" w:rsidRDefault="00950CDE" w:rsidP="00950CDE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Strong"/>
          <w:rFonts w:ascii="inherit" w:hAnsi="inherit" w:cs="Arial"/>
          <w:color w:val="4F4F4F"/>
          <w:sz w:val="23"/>
          <w:szCs w:val="23"/>
          <w:bdr w:val="none" w:sz="0" w:space="0" w:color="auto" w:frame="1"/>
        </w:rPr>
        <w:t>IMPORTANT: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Please save the workbooks as Tableau Public workbooks to allow reviewers to access your workbooks</w:t>
      </w:r>
    </w:p>
    <w:p w:rsidR="00950CDE" w:rsidRDefault="00950CDE"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955"/>
      </w:tblGrid>
      <w:tr w:rsidR="00950CDE" w:rsidRPr="00950CDE" w:rsidTr="00950CDE">
        <w:trPr>
          <w:tblHeader/>
        </w:trPr>
        <w:tc>
          <w:tcPr>
            <w:tcW w:w="12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lastRenderedPageBreak/>
              <w:t>CRITERIA</w:t>
            </w:r>
          </w:p>
        </w:tc>
        <w:tc>
          <w:tcPr>
            <w:tcW w:w="37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MEETS SPECIFICATIONS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Section Format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Written answers are clear and written in full sentences. in Step 3. The section is no more than 500 words.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do accepted and rejected loan data differ among different locations?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 dashboard exists with multiple visualizations that provide insights and answers to the question:</w:t>
            </w:r>
          </w:p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do accepted and rejected loan data differ among different locations?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do the attributes differ between borrowers who pay back their loans versus those who don't?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 dashboard exists with multiple visualizations that provide insights and answers to the question:</w:t>
            </w:r>
          </w:p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do the attributes differ between borrowers who pay back their loans versus those who don't?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have issued loans changed over time?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 visualization exists that provide insights and answers to the question:</w:t>
            </w:r>
          </w:p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How have issued loans changed over time?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Additional question and answer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Student poses a question and creates at least one visualization that provide insights and answers to the question the student proposed.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Story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One of the questions is answered with a narrative through a Tableau Story.</w:t>
            </w:r>
          </w:p>
        </w:tc>
      </w:tr>
    </w:tbl>
    <w:p w:rsidR="00950CDE" w:rsidRPr="00950CDE" w:rsidRDefault="00950CDE" w:rsidP="00950CD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</w:pPr>
      <w:r w:rsidRPr="00950CDE"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  <w:t>Figures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955"/>
      </w:tblGrid>
      <w:tr w:rsidR="00950CDE" w:rsidRPr="00950CDE" w:rsidTr="00950CDE">
        <w:trPr>
          <w:tblHeader/>
        </w:trPr>
        <w:tc>
          <w:tcPr>
            <w:tcW w:w="12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37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MEETS SPECIFICATIONS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Map plot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map plot is included among the various dashboards.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Line plot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line plot is included among the various dashboards.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Scatter plot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scatter plot is included among the various dashboards.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Bar chart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bar chart is included among the various dashboards.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Small Multiples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small multiples plot is included among the various dashboards.</w:t>
            </w:r>
          </w:p>
        </w:tc>
      </w:tr>
    </w:tbl>
    <w:p w:rsidR="00950CDE" w:rsidRPr="00950CDE" w:rsidRDefault="00950CDE" w:rsidP="00950CD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</w:pPr>
      <w:r w:rsidRPr="00950CDE"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  <w:t>Style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955"/>
      </w:tblGrid>
      <w:tr w:rsidR="00950CDE" w:rsidRPr="00950CDE" w:rsidTr="00950CDE">
        <w:trPr>
          <w:tblHeader/>
        </w:trPr>
        <w:tc>
          <w:tcPr>
            <w:tcW w:w="12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37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MEETS SPECIFICATIONS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Group By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plot among the dashboards groups the data and is visualized by color or shape.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Third Dimension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plot among the dashboards indicate a third continuous dimension with color and/or size.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Highlighting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plot among the dashboards uses color to give emphasis to the area of interest.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Color Pallettes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The various visualizations choose appropriate color palettes (diverging, sequential, colorblind friendly)</w:t>
            </w:r>
          </w:p>
        </w:tc>
      </w:tr>
    </w:tbl>
    <w:p w:rsidR="00950CDE" w:rsidRPr="00950CDE" w:rsidRDefault="00950CDE" w:rsidP="00950CD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</w:pPr>
      <w:r w:rsidRPr="00950CDE">
        <w:rPr>
          <w:rFonts w:ascii="Open Sans" w:eastAsia="Times New Roman" w:hAnsi="Open Sans" w:cs="Times New Roman"/>
          <w:color w:val="58646D"/>
          <w:sz w:val="21"/>
          <w:szCs w:val="21"/>
          <w:lang w:eastAsia="en-AU"/>
        </w:rPr>
        <w:t>Labeling &amp; Interactivity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955"/>
      </w:tblGrid>
      <w:tr w:rsidR="00950CDE" w:rsidRPr="00950CDE" w:rsidTr="00950CDE">
        <w:trPr>
          <w:tblHeader/>
        </w:trPr>
        <w:tc>
          <w:tcPr>
            <w:tcW w:w="12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bookmarkStart w:id="0" w:name="_GoBack"/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37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0CDE" w:rsidRPr="00950CDE" w:rsidRDefault="00950CDE" w:rsidP="00950CD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</w:pPr>
            <w:r w:rsidRPr="00950CD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en-AU"/>
              </w:rPr>
              <w:t>MEETS SPECIFICATIONS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 Labels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All visualizations include clear labels on axes, legends, and titles</w:t>
            </w:r>
          </w:p>
        </w:tc>
      </w:tr>
      <w:tr w:rsidR="00950CDE" w:rsidRPr="00950CDE" w:rsidTr="00950CDE">
        <w:tc>
          <w:tcPr>
            <w:tcW w:w="12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Interactivity</w:t>
            </w:r>
          </w:p>
        </w:tc>
        <w:tc>
          <w:tcPr>
            <w:tcW w:w="37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CDE" w:rsidRPr="00950CDE" w:rsidRDefault="00950CDE" w:rsidP="00950CD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50C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 least one visualization includes the effective use of filtering and other tools to provide interactivity with the data.</w:t>
            </w:r>
          </w:p>
        </w:tc>
      </w:tr>
      <w:bookmarkEnd w:id="0"/>
    </w:tbl>
    <w:p w:rsidR="00950CDE" w:rsidRDefault="00950CDE"/>
    <w:sectPr w:rsidR="0095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2F2D"/>
    <w:multiLevelType w:val="multilevel"/>
    <w:tmpl w:val="2CE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7142F"/>
    <w:multiLevelType w:val="multilevel"/>
    <w:tmpl w:val="0D9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E57995"/>
    <w:multiLevelType w:val="multilevel"/>
    <w:tmpl w:val="4DB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184986"/>
    <w:multiLevelType w:val="multilevel"/>
    <w:tmpl w:val="C2C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F456D0"/>
    <w:multiLevelType w:val="multilevel"/>
    <w:tmpl w:val="49A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A63E9E"/>
    <w:multiLevelType w:val="multilevel"/>
    <w:tmpl w:val="05D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78426C"/>
    <w:multiLevelType w:val="multilevel"/>
    <w:tmpl w:val="E25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F55F52"/>
    <w:multiLevelType w:val="multilevel"/>
    <w:tmpl w:val="334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DE"/>
    <w:rsid w:val="00950CDE"/>
    <w:rsid w:val="00C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950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CD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50CD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95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950CDE"/>
  </w:style>
  <w:style w:type="character" w:styleId="Emphasis">
    <w:name w:val="Emphasis"/>
    <w:basedOn w:val="DefaultParagraphFont"/>
    <w:uiPriority w:val="20"/>
    <w:qFormat/>
    <w:rsid w:val="00950C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0C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50C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DE"/>
    <w:rPr>
      <w:rFonts w:ascii="Tahoma" w:hAnsi="Tahoma" w:cs="Tahoma"/>
      <w:sz w:val="16"/>
      <w:szCs w:val="16"/>
    </w:rPr>
  </w:style>
  <w:style w:type="character" w:customStyle="1" w:styleId="ng-scope">
    <w:name w:val="ng-scope"/>
    <w:basedOn w:val="DefaultParagraphFont"/>
    <w:rsid w:val="00950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950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CD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50CD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95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950CDE"/>
  </w:style>
  <w:style w:type="character" w:styleId="Emphasis">
    <w:name w:val="Emphasis"/>
    <w:basedOn w:val="DefaultParagraphFont"/>
    <w:uiPriority w:val="20"/>
    <w:qFormat/>
    <w:rsid w:val="00950C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0C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50C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DE"/>
    <w:rPr>
      <w:rFonts w:ascii="Tahoma" w:hAnsi="Tahoma" w:cs="Tahoma"/>
      <w:sz w:val="16"/>
      <w:szCs w:val="16"/>
    </w:rPr>
  </w:style>
  <w:style w:type="character" w:customStyle="1" w:styleId="ng-scope">
    <w:name w:val="ng-scope"/>
    <w:basedOn w:val="DefaultParagraphFont"/>
    <w:rsid w:val="0095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7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1254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7738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endingclub.com/info/download-data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.tableau.com/articles/knowledgebase/downloading-tableau-produc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Andrianto Willy REN</dc:creator>
  <cp:lastModifiedBy>Hernando Andrianto Willy REN</cp:lastModifiedBy>
  <cp:revision>1</cp:revision>
  <dcterms:created xsi:type="dcterms:W3CDTF">2016-12-09T09:22:00Z</dcterms:created>
  <dcterms:modified xsi:type="dcterms:W3CDTF">2016-12-09T09:24:00Z</dcterms:modified>
</cp:coreProperties>
</file>