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1280" w14:textId="77777777" w:rsidR="0045482A" w:rsidRPr="004B1A54" w:rsidRDefault="0045482A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</w:p>
    <w:p w14:paraId="0F55847B" w14:textId="77777777" w:rsidR="00F36F88" w:rsidRPr="004B1A54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4B1A54">
        <w:rPr>
          <w:rFonts w:ascii="Century Gothic" w:eastAsia="Times New Roman" w:hAnsi="Century Gothic" w:cs="Times New Roman"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42F61BE9" wp14:editId="76999401">
            <wp:simplePos x="0" y="0"/>
            <wp:positionH relativeFrom="column">
              <wp:posOffset>375920</wp:posOffset>
            </wp:positionH>
            <wp:positionV relativeFrom="paragraph">
              <wp:posOffset>-64770</wp:posOffset>
            </wp:positionV>
            <wp:extent cx="1050925" cy="914400"/>
            <wp:effectExtent l="0" t="0" r="0" b="0"/>
            <wp:wrapNone/>
            <wp:docPr id="7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A54">
        <w:rPr>
          <w:rFonts w:ascii="Century Gothic" w:eastAsia="Times New Roman" w:hAnsi="Century Gothic" w:cs="Calibri"/>
          <w:sz w:val="20"/>
          <w:szCs w:val="20"/>
        </w:rPr>
        <w:t>Republic of the Philippines</w:t>
      </w:r>
    </w:p>
    <w:p w14:paraId="5EC81D33" w14:textId="77777777" w:rsidR="00F36F88" w:rsidRPr="004B1A54" w:rsidRDefault="00F36F88" w:rsidP="00F36F88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</w:rPr>
      </w:pPr>
      <w:r w:rsidRPr="004B1A54">
        <w:rPr>
          <w:rFonts w:ascii="Bookman Old Style" w:eastAsia="Times New Roman" w:hAnsi="Bookman Old Style" w:cs="Calibri"/>
          <w:b/>
          <w:bCs/>
          <w:sz w:val="26"/>
          <w:szCs w:val="26"/>
        </w:rPr>
        <w:t>CAVITE STATE UNIVERSITY</w:t>
      </w:r>
    </w:p>
    <w:p w14:paraId="3E152869" w14:textId="77777777" w:rsidR="00F36F88" w:rsidRPr="004B1A54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4B1A54">
        <w:rPr>
          <w:rFonts w:ascii="Century Gothic" w:eastAsia="Times New Roman" w:hAnsi="Century Gothic" w:cs="Calibri"/>
          <w:sz w:val="20"/>
          <w:szCs w:val="20"/>
        </w:rPr>
        <w:t xml:space="preserve">Cavite College </w:t>
      </w:r>
      <w:r w:rsidRPr="004B1A54">
        <w:rPr>
          <w:rFonts w:ascii="Century Gothic" w:eastAsia="Times New Roman" w:hAnsi="Century Gothic" w:cs="Calibri"/>
          <w:sz w:val="20"/>
          <w:szCs w:val="20"/>
        </w:rPr>
        <w:softHyphen/>
      </w:r>
      <w:r w:rsidRPr="004B1A54">
        <w:rPr>
          <w:rFonts w:ascii="Century Gothic" w:eastAsia="Times New Roman" w:hAnsi="Century Gothic" w:cs="Calibri"/>
          <w:sz w:val="20"/>
          <w:szCs w:val="20"/>
        </w:rPr>
        <w:softHyphen/>
        <w:t>of Arts and Trades</w:t>
      </w:r>
    </w:p>
    <w:p w14:paraId="4CBC19CA" w14:textId="77777777" w:rsidR="00F36F88" w:rsidRPr="004B1A54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4B1A54">
        <w:rPr>
          <w:rFonts w:ascii="Century Gothic" w:eastAsia="Times New Roman" w:hAnsi="Century Gothic" w:cs="Calibri"/>
          <w:sz w:val="20"/>
          <w:szCs w:val="20"/>
        </w:rPr>
        <w:t>CvSU-CCAT Campus</w:t>
      </w:r>
    </w:p>
    <w:p w14:paraId="67362575" w14:textId="77777777" w:rsidR="00F36F88" w:rsidRPr="004B1A54" w:rsidRDefault="00F36F88" w:rsidP="00F36F88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</w:rPr>
      </w:pPr>
      <w:r w:rsidRPr="004B1A54">
        <w:rPr>
          <w:rFonts w:ascii="Century Gothic" w:eastAsia="Times New Roman" w:hAnsi="Century Gothic" w:cs="Calibri"/>
          <w:sz w:val="20"/>
          <w:szCs w:val="20"/>
        </w:rPr>
        <w:t>Rosario, Cavite</w:t>
      </w:r>
    </w:p>
    <w:p w14:paraId="2347F9DC" w14:textId="77777777" w:rsidR="00294DEF" w:rsidRPr="004B1A54" w:rsidRDefault="00294DEF" w:rsidP="0009663C">
      <w:pPr>
        <w:spacing w:after="0"/>
        <w:jc w:val="center"/>
        <w:rPr>
          <w:rFonts w:ascii="Arial" w:hAnsi="Arial" w:cs="Arial"/>
          <w:b/>
        </w:rPr>
      </w:pPr>
    </w:p>
    <w:p w14:paraId="1B49262B" w14:textId="77777777" w:rsidR="0045482A" w:rsidRPr="004B1A54" w:rsidRDefault="0045482A" w:rsidP="0009663C">
      <w:pPr>
        <w:spacing w:after="0"/>
        <w:jc w:val="center"/>
        <w:rPr>
          <w:rFonts w:ascii="Arial" w:hAnsi="Arial" w:cs="Arial"/>
          <w:b/>
        </w:rPr>
      </w:pPr>
    </w:p>
    <w:p w14:paraId="604A10C4" w14:textId="77777777" w:rsidR="00CB72B2" w:rsidRPr="004B1A54" w:rsidRDefault="0009663C" w:rsidP="0009663C">
      <w:pPr>
        <w:spacing w:after="0"/>
        <w:jc w:val="center"/>
        <w:rPr>
          <w:rFonts w:ascii="Times New Roman" w:hAnsi="Times New Roman" w:cs="Times New Roman"/>
          <w:b/>
        </w:rPr>
      </w:pPr>
      <w:r w:rsidRPr="004B1A54">
        <w:rPr>
          <w:rFonts w:ascii="Times New Roman" w:hAnsi="Times New Roman" w:cs="Times New Roman"/>
          <w:b/>
        </w:rPr>
        <w:t xml:space="preserve">SOFTWARE EVALUATION INSTRUMENT FOR </w:t>
      </w:r>
    </w:p>
    <w:p w14:paraId="1472248B" w14:textId="57B5D9E2" w:rsidR="00EF18E6" w:rsidRPr="004B1A54" w:rsidRDefault="00C20B9D" w:rsidP="0009663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B1A54">
        <w:rPr>
          <w:rFonts w:ascii="Times New Roman" w:hAnsi="Times New Roman" w:cs="Times New Roman"/>
          <w:b/>
          <w:sz w:val="28"/>
        </w:rPr>
        <w:t>&lt;</w:t>
      </w:r>
      <w:r w:rsidR="00297924">
        <w:rPr>
          <w:rFonts w:ascii="Times New Roman" w:hAnsi="Times New Roman" w:cs="Times New Roman"/>
          <w:b/>
          <w:sz w:val="28"/>
        </w:rPr>
        <w:t xml:space="preserve">AUTOMATED TIMETABLE SCHEDULING SYSTEM USING </w:t>
      </w:r>
      <w:r w:rsidR="0009340C">
        <w:rPr>
          <w:rFonts w:ascii="Times New Roman" w:hAnsi="Times New Roman" w:cs="Times New Roman"/>
          <w:b/>
          <w:sz w:val="28"/>
        </w:rPr>
        <w:t>BACKTRACKING ALGORITHM</w:t>
      </w:r>
      <w:r w:rsidRPr="004B1A54">
        <w:rPr>
          <w:rFonts w:ascii="Times New Roman" w:hAnsi="Times New Roman" w:cs="Times New Roman"/>
          <w:b/>
          <w:sz w:val="28"/>
        </w:rPr>
        <w:t>&gt;</w:t>
      </w:r>
      <w:r w:rsidR="0009663C" w:rsidRPr="004B1A54">
        <w:rPr>
          <w:rFonts w:ascii="Times New Roman" w:hAnsi="Times New Roman" w:cs="Times New Roman"/>
          <w:b/>
          <w:sz w:val="28"/>
        </w:rPr>
        <w:t>*</w:t>
      </w:r>
    </w:p>
    <w:p w14:paraId="79F0AD34" w14:textId="77777777" w:rsidR="0009663C" w:rsidRPr="004B1A54" w:rsidRDefault="0009663C" w:rsidP="0009663C">
      <w:pPr>
        <w:spacing w:after="0"/>
        <w:jc w:val="center"/>
        <w:rPr>
          <w:rFonts w:ascii="Times New Roman" w:hAnsi="Times New Roman" w:cs="Times New Roman"/>
        </w:rPr>
      </w:pPr>
      <w:r w:rsidRPr="004B1A54">
        <w:rPr>
          <w:rFonts w:ascii="Times New Roman" w:hAnsi="Times New Roman" w:cs="Times New Roman"/>
        </w:rPr>
        <w:t xml:space="preserve">(For </w:t>
      </w:r>
      <w:r w:rsidR="004E35DB" w:rsidRPr="004B1A54">
        <w:rPr>
          <w:rFonts w:ascii="Times New Roman" w:hAnsi="Times New Roman" w:cs="Times New Roman"/>
        </w:rPr>
        <w:t>End-</w:t>
      </w:r>
      <w:r w:rsidR="00E91520">
        <w:rPr>
          <w:rFonts w:ascii="Times New Roman" w:hAnsi="Times New Roman" w:cs="Times New Roman"/>
        </w:rPr>
        <w:t>u</w:t>
      </w:r>
      <w:r w:rsidR="004E35DB" w:rsidRPr="004B1A54">
        <w:rPr>
          <w:rFonts w:ascii="Times New Roman" w:hAnsi="Times New Roman" w:cs="Times New Roman"/>
        </w:rPr>
        <w:t>sers</w:t>
      </w:r>
      <w:r w:rsidRPr="004B1A54">
        <w:rPr>
          <w:rFonts w:ascii="Times New Roman" w:hAnsi="Times New Roman" w:cs="Times New Roman"/>
        </w:rPr>
        <w:t>)</w:t>
      </w:r>
    </w:p>
    <w:p w14:paraId="21319363" w14:textId="77777777" w:rsidR="0009663C" w:rsidRPr="004B1A54" w:rsidRDefault="0009663C" w:rsidP="0009663C">
      <w:pPr>
        <w:spacing w:after="0"/>
        <w:jc w:val="center"/>
        <w:rPr>
          <w:rFonts w:ascii="Times New Roman" w:hAnsi="Times New Roman" w:cs="Times New Roman"/>
        </w:rPr>
      </w:pPr>
    </w:p>
    <w:p w14:paraId="05EFFB3C" w14:textId="77777777" w:rsidR="0009663C" w:rsidRPr="004B1A54" w:rsidRDefault="00294DEF" w:rsidP="0009663C">
      <w:pPr>
        <w:spacing w:after="0"/>
        <w:jc w:val="both"/>
        <w:rPr>
          <w:rFonts w:ascii="Times New Roman" w:hAnsi="Times New Roman" w:cs="Times New Roman"/>
        </w:rPr>
      </w:pPr>
      <w:r w:rsidRPr="004B1A54"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ECCF" wp14:editId="4FBCCA8B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5690870" cy="1981200"/>
                <wp:effectExtent l="0" t="0" r="241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8D5" w14:textId="77777777" w:rsidR="0009663C" w:rsidRPr="001C03E5" w:rsidRDefault="0009663C" w:rsidP="0045482A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C03E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To the respondents, </w:t>
                            </w:r>
                          </w:p>
                          <w:p w14:paraId="2A514338" w14:textId="77777777" w:rsidR="0009663C" w:rsidRPr="001C03E5" w:rsidRDefault="000B3286" w:rsidP="001C03E5">
                            <w:pPr>
                              <w:spacing w:before="24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03E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The primary objective of this software evaluation is to assess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 your perception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on the different technical and non-technical characteristics of the software material. As a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participant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your responses to this instrument shall signify for your consent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to disclose your opinions and other information relevant to the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 requirements of the instrument,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and the evaluation in general.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 xml:space="preserve">Rest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assured that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as a participant, you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will be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>given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B72B2"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highest level of anonymity and any personal information that will be disclosed will be treated with confidentiality.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>All the i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nformation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to be gathered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 xml:space="preserve">shall </w:t>
                            </w:r>
                            <w:r w:rsidR="000B201C" w:rsidRPr="001C03E5">
                              <w:rPr>
                                <w:rFonts w:ascii="Times New Roman" w:hAnsi="Times New Roman" w:cs="Times New Roman"/>
                              </w:rPr>
                              <w:t xml:space="preserve">solely serve </w:t>
                            </w:r>
                            <w:r w:rsidR="0009663C" w:rsidRPr="001C03E5">
                              <w:rPr>
                                <w:rFonts w:ascii="Times New Roman" w:hAnsi="Times New Roman" w:cs="Times New Roman"/>
                              </w:rPr>
                              <w:t>educational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EC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85pt;width:448.1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" fillcolor="white [3201]" strokeweight=".5pt">
                <v:textbox>
                  <w:txbxContent>
                    <w:p w14:paraId="2D3D78D5" w14:textId="77777777" w:rsidR="0009663C" w:rsidRPr="001C03E5" w:rsidRDefault="0009663C" w:rsidP="0045482A">
                      <w:pPr>
                        <w:spacing w:before="24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C03E5">
                        <w:rPr>
                          <w:rFonts w:ascii="Times New Roman" w:hAnsi="Times New Roman" w:cs="Times New Roman"/>
                          <w:i/>
                        </w:rPr>
                        <w:t xml:space="preserve">To the respondents, </w:t>
                      </w:r>
                    </w:p>
                    <w:p w14:paraId="2A514338" w14:textId="77777777" w:rsidR="0009663C" w:rsidRPr="001C03E5" w:rsidRDefault="000B3286" w:rsidP="001C03E5">
                      <w:pPr>
                        <w:spacing w:before="24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1C03E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The primary objective of this software evaluation is to assess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 your perception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on the different technical and non-technical characteristics of the software material. As a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participant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your responses to this instrument shall signify for your consent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to disclose your opinions and other information relevant to the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 requirements of the instrument,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and the evaluation in general.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 xml:space="preserve">Rest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assured that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as a participant, you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will be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>given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B72B2"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highest level of anonymity and any personal information that will be disclosed will be treated with confidentiality.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>All the i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nformation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to be gathered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 xml:space="preserve">shall </w:t>
                      </w:r>
                      <w:r w:rsidR="000B201C" w:rsidRPr="001C03E5">
                        <w:rPr>
                          <w:rFonts w:ascii="Times New Roman" w:hAnsi="Times New Roman" w:cs="Times New Roman"/>
                        </w:rPr>
                        <w:t xml:space="preserve">solely serve </w:t>
                      </w:r>
                      <w:r w:rsidR="0009663C" w:rsidRPr="001C03E5">
                        <w:rPr>
                          <w:rFonts w:ascii="Times New Roman" w:hAnsi="Times New Roman" w:cs="Times New Roman"/>
                        </w:rPr>
                        <w:t>educational purposes.</w:t>
                      </w:r>
                    </w:p>
                  </w:txbxContent>
                </v:textbox>
              </v:shape>
            </w:pict>
          </mc:Fallback>
        </mc:AlternateContent>
      </w:r>
    </w:p>
    <w:p w14:paraId="6285DE19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44A652DA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3BC55302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1C0E3717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68642C25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65FE6985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6C230A9A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175A9661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0947D864" w14:textId="77777777" w:rsidR="000B201C" w:rsidRPr="004B1A54" w:rsidRDefault="000B201C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24451CF1" w14:textId="77777777" w:rsidR="001C03E5" w:rsidRPr="004B1A54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0A740E43" w14:textId="77777777" w:rsidR="001C03E5" w:rsidRPr="004B1A54" w:rsidRDefault="001C03E5" w:rsidP="0009663C">
      <w:pPr>
        <w:spacing w:after="0"/>
        <w:jc w:val="both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124"/>
        <w:gridCol w:w="656"/>
        <w:gridCol w:w="540"/>
        <w:gridCol w:w="266"/>
        <w:gridCol w:w="814"/>
        <w:gridCol w:w="1260"/>
      </w:tblGrid>
      <w:tr w:rsidR="004B1A54" w:rsidRPr="004B1A54" w14:paraId="0164DE30" w14:textId="77777777" w:rsidTr="00CB72B2">
        <w:trPr>
          <w:trHeight w:val="225"/>
        </w:trPr>
        <w:tc>
          <w:tcPr>
            <w:tcW w:w="2340" w:type="dxa"/>
          </w:tcPr>
          <w:p w14:paraId="2153E979" w14:textId="77777777" w:rsidR="00CB72B2" w:rsidRPr="004B1A54" w:rsidRDefault="00CB72B2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Name of Respondent:</w:t>
            </w:r>
          </w:p>
        </w:tc>
        <w:tc>
          <w:tcPr>
            <w:tcW w:w="3124" w:type="dxa"/>
            <w:tcBorders>
              <w:bottom w:val="single" w:sz="4" w:space="0" w:color="595959" w:themeColor="text1" w:themeTint="A6"/>
            </w:tcBorders>
          </w:tcPr>
          <w:p w14:paraId="2B308539" w14:textId="77777777" w:rsidR="00CB72B2" w:rsidRPr="004B1A54" w:rsidRDefault="00CB72B2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6" w:type="dxa"/>
          </w:tcPr>
          <w:p w14:paraId="7F73B35F" w14:textId="77777777" w:rsidR="00CB72B2" w:rsidRPr="004B1A54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Age:</w:t>
            </w:r>
          </w:p>
        </w:tc>
        <w:tc>
          <w:tcPr>
            <w:tcW w:w="540" w:type="dxa"/>
            <w:tcBorders>
              <w:bottom w:val="single" w:sz="4" w:space="0" w:color="595959" w:themeColor="text1" w:themeTint="A6"/>
            </w:tcBorders>
          </w:tcPr>
          <w:p w14:paraId="14B53149" w14:textId="77777777" w:rsidR="00CB72B2" w:rsidRPr="004B1A54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gridSpan w:val="2"/>
          </w:tcPr>
          <w:p w14:paraId="0630750C" w14:textId="77777777" w:rsidR="00CB72B2" w:rsidRPr="004B1A54" w:rsidRDefault="00CB72B2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Gender:</w:t>
            </w:r>
          </w:p>
        </w:tc>
        <w:tc>
          <w:tcPr>
            <w:tcW w:w="1260" w:type="dxa"/>
          </w:tcPr>
          <w:p w14:paraId="0C06F154" w14:textId="77777777" w:rsidR="00CB72B2" w:rsidRPr="004B1A54" w:rsidRDefault="00CB72B2" w:rsidP="0009663C">
            <w:pPr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( ) M  ( ) F</w:t>
            </w:r>
          </w:p>
        </w:tc>
      </w:tr>
      <w:tr w:rsidR="004B1A54" w:rsidRPr="004B1A54" w14:paraId="19CF1B81" w14:textId="77777777" w:rsidTr="00CB72B2">
        <w:tc>
          <w:tcPr>
            <w:tcW w:w="2340" w:type="dxa"/>
          </w:tcPr>
          <w:p w14:paraId="15AC9388" w14:textId="77777777" w:rsidR="001C03E5" w:rsidRPr="004B1A54" w:rsidRDefault="001C03E5" w:rsidP="00CB72B2">
            <w:pPr>
              <w:ind w:left="-108"/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Profession/Occupation</w:t>
            </w:r>
          </w:p>
        </w:tc>
        <w:tc>
          <w:tcPr>
            <w:tcW w:w="312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8A495D0" w14:textId="77777777" w:rsidR="001C03E5" w:rsidRPr="004B1A54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2" w:type="dxa"/>
            <w:gridSpan w:val="3"/>
          </w:tcPr>
          <w:p w14:paraId="7D13FD86" w14:textId="77777777" w:rsidR="001C03E5" w:rsidRPr="004B1A54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Affiliation:</w:t>
            </w:r>
          </w:p>
        </w:tc>
        <w:tc>
          <w:tcPr>
            <w:tcW w:w="2074" w:type="dxa"/>
            <w:gridSpan w:val="2"/>
            <w:tcBorders>
              <w:bottom w:val="single" w:sz="4" w:space="0" w:color="595959" w:themeColor="text1" w:themeTint="A6"/>
            </w:tcBorders>
          </w:tcPr>
          <w:p w14:paraId="02F205A4" w14:textId="77777777" w:rsidR="001C03E5" w:rsidRPr="004B1A54" w:rsidRDefault="001C03E5" w:rsidP="0009663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95EDCD0" w14:textId="77777777" w:rsidR="001C03E5" w:rsidRPr="004B1A54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</w:p>
    <w:p w14:paraId="0749E3D8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  <w:r w:rsidRPr="004B1A54">
        <w:rPr>
          <w:rFonts w:ascii="Times New Roman" w:hAnsi="Times New Roman" w:cs="Times New Roman"/>
          <w:b/>
          <w:i/>
        </w:rPr>
        <w:t>General Instruction:</w:t>
      </w:r>
      <w:r w:rsidRPr="004B1A54">
        <w:rPr>
          <w:rFonts w:ascii="Times New Roman" w:hAnsi="Times New Roman" w:cs="Times New Roman"/>
        </w:rPr>
        <w:t xml:space="preserve"> Evaluate the </w:t>
      </w:r>
      <w:r w:rsidR="001C03E5" w:rsidRPr="004B1A54">
        <w:rPr>
          <w:rFonts w:ascii="Times New Roman" w:hAnsi="Times New Roman" w:cs="Times New Roman"/>
        </w:rPr>
        <w:t xml:space="preserve">characteristics of the </w:t>
      </w:r>
      <w:r w:rsidRPr="004B1A54">
        <w:rPr>
          <w:rFonts w:ascii="Times New Roman" w:hAnsi="Times New Roman" w:cs="Times New Roman"/>
        </w:rPr>
        <w:t xml:space="preserve">web application using the rating scale </w:t>
      </w:r>
      <w:r w:rsidR="001C03E5" w:rsidRPr="004B1A54">
        <w:rPr>
          <w:rFonts w:ascii="Times New Roman" w:hAnsi="Times New Roman" w:cs="Times New Roman"/>
        </w:rPr>
        <w:t>below</w:t>
      </w:r>
      <w:r w:rsidR="000B201C" w:rsidRPr="004B1A54">
        <w:rPr>
          <w:rFonts w:ascii="Times New Roman" w:hAnsi="Times New Roman" w:cs="Times New Roman"/>
        </w:rPr>
        <w:t>. P</w:t>
      </w:r>
      <w:r w:rsidRPr="004B1A54">
        <w:rPr>
          <w:rFonts w:ascii="Times New Roman" w:hAnsi="Times New Roman" w:cs="Times New Roman"/>
        </w:rPr>
        <w:t>lac</w:t>
      </w:r>
      <w:r w:rsidR="000B201C" w:rsidRPr="004B1A54">
        <w:rPr>
          <w:rFonts w:ascii="Times New Roman" w:hAnsi="Times New Roman" w:cs="Times New Roman"/>
        </w:rPr>
        <w:t>e</w:t>
      </w:r>
      <w:r w:rsidRPr="004B1A54">
        <w:rPr>
          <w:rFonts w:ascii="Times New Roman" w:hAnsi="Times New Roman" w:cs="Times New Roman"/>
        </w:rPr>
        <w:t xml:space="preserve"> a checkmark (</w:t>
      </w:r>
      <w:r w:rsidRPr="004B1A54">
        <w:rPr>
          <w:rFonts w:ascii="Times New Roman" w:hAnsi="Times New Roman" w:cs="Times New Roman"/>
        </w:rPr>
        <w:sym w:font="Wingdings" w:char="F0FC"/>
      </w:r>
      <w:r w:rsidRPr="004B1A54">
        <w:rPr>
          <w:rFonts w:ascii="Times New Roman" w:hAnsi="Times New Roman" w:cs="Times New Roman"/>
        </w:rPr>
        <w:t xml:space="preserve">) </w:t>
      </w:r>
      <w:r w:rsidR="001C03E5" w:rsidRPr="004B1A54">
        <w:rPr>
          <w:rFonts w:ascii="Times New Roman" w:hAnsi="Times New Roman" w:cs="Times New Roman"/>
        </w:rPr>
        <w:t xml:space="preserve">on </w:t>
      </w:r>
      <w:r w:rsidRPr="004B1A54">
        <w:rPr>
          <w:rFonts w:ascii="Times New Roman" w:hAnsi="Times New Roman" w:cs="Times New Roman"/>
        </w:rPr>
        <w:t>the corresponding numerical rating.</w:t>
      </w:r>
    </w:p>
    <w:p w14:paraId="38B68580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p w14:paraId="4D2C4389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4B1A54">
        <w:rPr>
          <w:rFonts w:ascii="Times New Roman" w:hAnsi="Times New Roman" w:cs="Times New Roman"/>
          <w:b/>
          <w:i/>
        </w:rPr>
        <w:t>Rating Scale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5850"/>
      </w:tblGrid>
      <w:tr w:rsidR="004B1A54" w:rsidRPr="004B1A54" w14:paraId="74CCC74B" w14:textId="77777777" w:rsidTr="000B201C">
        <w:trPr>
          <w:trHeight w:val="305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7B5E9" w14:textId="77777777" w:rsidR="0009663C" w:rsidRPr="004B1A54" w:rsidRDefault="0009663C" w:rsidP="000966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NUMERICAL RATING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8F00" w14:textId="77777777" w:rsidR="0009663C" w:rsidRPr="004B1A54" w:rsidRDefault="0009663C" w:rsidP="000966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9796B" w:rsidRPr="004B1A54" w14:paraId="135B04DF" w14:textId="77777777" w:rsidTr="000B201C"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066F58" w14:textId="77777777" w:rsidR="0029796B" w:rsidRPr="004B1A54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EA80C5" w14:textId="77777777" w:rsidR="0029796B" w:rsidRPr="00D45D52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29796B" w:rsidRPr="004B1A54" w14:paraId="29417E04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25D6A9CB" w14:textId="77777777" w:rsidR="0029796B" w:rsidRPr="004B1A54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373C8EDD" w14:textId="77777777" w:rsidR="0029796B" w:rsidRPr="00D45D52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Satisfactory</w:t>
            </w:r>
          </w:p>
        </w:tc>
      </w:tr>
      <w:tr w:rsidR="0029796B" w:rsidRPr="004B1A54" w14:paraId="3AC6A6A2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508C2F1A" w14:textId="77777777" w:rsidR="0029796B" w:rsidRPr="004B1A54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2CF7D582" w14:textId="77777777" w:rsidR="0029796B" w:rsidRPr="00D45D52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Satisfactory</w:t>
            </w:r>
          </w:p>
        </w:tc>
      </w:tr>
      <w:tr w:rsidR="0029796B" w:rsidRPr="004B1A54" w14:paraId="6EE6883C" w14:textId="77777777" w:rsidTr="000B201C"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71F3567C" w14:textId="77777777" w:rsidR="0029796B" w:rsidRPr="004B1A54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</w:tcPr>
          <w:p w14:paraId="1F49D7BF" w14:textId="77777777" w:rsidR="0029796B" w:rsidRPr="00D45D52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Unsatisfactory</w:t>
            </w:r>
          </w:p>
        </w:tc>
      </w:tr>
      <w:tr w:rsidR="0029796B" w:rsidRPr="004B1A54" w14:paraId="789D1007" w14:textId="77777777" w:rsidTr="000B201C"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5B70" w14:textId="77777777" w:rsidR="0029796B" w:rsidRPr="004B1A54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920E" w14:textId="77777777" w:rsidR="0029796B" w:rsidRPr="00D45D52" w:rsidRDefault="0029796B" w:rsidP="00297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Needs Improvement</w:t>
            </w:r>
          </w:p>
        </w:tc>
      </w:tr>
    </w:tbl>
    <w:p w14:paraId="3C7CE0F1" w14:textId="77777777" w:rsidR="0009663C" w:rsidRPr="004B1A54" w:rsidRDefault="0009663C" w:rsidP="0009663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992" w:type="dxa"/>
        <w:tblInd w:w="10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6750"/>
        <w:gridCol w:w="450"/>
        <w:gridCol w:w="450"/>
        <w:gridCol w:w="450"/>
        <w:gridCol w:w="446"/>
        <w:gridCol w:w="446"/>
      </w:tblGrid>
      <w:tr w:rsidR="004B1A54" w:rsidRPr="004B1A54" w14:paraId="354FCE13" w14:textId="77777777" w:rsidTr="001C03E5">
        <w:trPr>
          <w:trHeight w:val="305"/>
        </w:trPr>
        <w:tc>
          <w:tcPr>
            <w:tcW w:w="6750" w:type="dxa"/>
            <w:vAlign w:val="center"/>
          </w:tcPr>
          <w:p w14:paraId="1DCE55E5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INDICATOR</w:t>
            </w:r>
          </w:p>
        </w:tc>
        <w:tc>
          <w:tcPr>
            <w:tcW w:w="450" w:type="dxa"/>
            <w:vAlign w:val="center"/>
          </w:tcPr>
          <w:p w14:paraId="0FC1EB97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1D77B894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  <w:vAlign w:val="center"/>
          </w:tcPr>
          <w:p w14:paraId="14F0CC80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74E20FF5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1F8B1275" w14:textId="77777777" w:rsidR="006B3F96" w:rsidRPr="004B1A54" w:rsidRDefault="006B3F96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4B1A54" w:rsidRPr="004B1A54" w14:paraId="399AFA24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51A171E3" w14:textId="77777777" w:rsidR="00CB72B2" w:rsidRPr="004B1A54" w:rsidRDefault="008E114A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  <w:b/>
              </w:rPr>
              <w:t>A</w:t>
            </w:r>
            <w:r w:rsidR="00CB72B2" w:rsidRPr="004B1A54">
              <w:rPr>
                <w:rFonts w:ascii="Times New Roman" w:hAnsi="Times New Roman" w:cs="Times New Roman"/>
                <w:b/>
              </w:rPr>
              <w:t>. Usability</w:t>
            </w:r>
          </w:p>
        </w:tc>
      </w:tr>
      <w:tr w:rsidR="004B1A54" w:rsidRPr="004B1A54" w14:paraId="15624B95" w14:textId="77777777" w:rsidTr="00A021C7">
        <w:tc>
          <w:tcPr>
            <w:tcW w:w="6750" w:type="dxa"/>
          </w:tcPr>
          <w:p w14:paraId="097B0768" w14:textId="77777777" w:rsidR="00CB72B2" w:rsidRPr="004B1A54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Appropriateness recognizability - degree to which users recognize the appropriateness of the website based on their needs</w:t>
            </w:r>
          </w:p>
        </w:tc>
        <w:tc>
          <w:tcPr>
            <w:tcW w:w="450" w:type="dxa"/>
          </w:tcPr>
          <w:p w14:paraId="4FD7C977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458CC46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DA15E6F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2B0D3B1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4B60172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5E29547D" w14:textId="77777777" w:rsidTr="00A021C7">
        <w:tc>
          <w:tcPr>
            <w:tcW w:w="6750" w:type="dxa"/>
          </w:tcPr>
          <w:p w14:paraId="7B53AFE4" w14:textId="73FE296D" w:rsidR="009825BE" w:rsidRPr="004B1394" w:rsidRDefault="00CB72B2" w:rsidP="004B1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 xml:space="preserve">Learnability - degree to which the website </w:t>
            </w:r>
            <w:r w:rsidR="008E114A" w:rsidRPr="004B1A54">
              <w:rPr>
                <w:rFonts w:ascii="Times New Roman" w:hAnsi="Times New Roman" w:cs="Times New Roman"/>
              </w:rPr>
              <w:t>provides self-explanatory user-interface; entry fields contain default/placeholder texts; and error messages provided are understandable</w:t>
            </w:r>
          </w:p>
        </w:tc>
        <w:tc>
          <w:tcPr>
            <w:tcW w:w="450" w:type="dxa"/>
          </w:tcPr>
          <w:p w14:paraId="548FAF0B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73B2485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2F4CEE5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4B1F319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59C7B9A2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25BE" w:rsidRPr="004B1A54" w14:paraId="5BEBDCAC" w14:textId="77777777" w:rsidTr="008E5761">
        <w:trPr>
          <w:trHeight w:val="305"/>
        </w:trPr>
        <w:tc>
          <w:tcPr>
            <w:tcW w:w="6750" w:type="dxa"/>
            <w:vAlign w:val="center"/>
          </w:tcPr>
          <w:p w14:paraId="729B3B0A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lastRenderedPageBreak/>
              <w:t>INDICATOR</w:t>
            </w:r>
          </w:p>
        </w:tc>
        <w:tc>
          <w:tcPr>
            <w:tcW w:w="450" w:type="dxa"/>
            <w:vAlign w:val="center"/>
          </w:tcPr>
          <w:p w14:paraId="4834E399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14:paraId="300C2CE4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  <w:vAlign w:val="center"/>
          </w:tcPr>
          <w:p w14:paraId="5E22E52B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46" w:type="dxa"/>
            <w:vAlign w:val="center"/>
          </w:tcPr>
          <w:p w14:paraId="7BBE8141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6" w:type="dxa"/>
            <w:vAlign w:val="center"/>
          </w:tcPr>
          <w:p w14:paraId="56718443" w14:textId="77777777" w:rsidR="009825BE" w:rsidRPr="004B1A54" w:rsidRDefault="009825BE" w:rsidP="009825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9825BE" w:rsidRPr="004B1A54" w14:paraId="296E106F" w14:textId="77777777" w:rsidTr="008E5761">
        <w:trPr>
          <w:trHeight w:val="302"/>
        </w:trPr>
        <w:tc>
          <w:tcPr>
            <w:tcW w:w="8992" w:type="dxa"/>
            <w:gridSpan w:val="6"/>
            <w:vAlign w:val="center"/>
          </w:tcPr>
          <w:p w14:paraId="027DA6A1" w14:textId="77777777" w:rsidR="009825BE" w:rsidRPr="004B1A54" w:rsidRDefault="009825BE" w:rsidP="008E576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  <w:b/>
              </w:rPr>
              <w:t>A. Usability</w:t>
            </w:r>
          </w:p>
        </w:tc>
      </w:tr>
      <w:tr w:rsidR="004B1A54" w:rsidRPr="004B1A54" w14:paraId="0A840AAE" w14:textId="77777777" w:rsidTr="00A021C7">
        <w:tc>
          <w:tcPr>
            <w:tcW w:w="6750" w:type="dxa"/>
          </w:tcPr>
          <w:p w14:paraId="7E7930AA" w14:textId="77777777" w:rsidR="00CB72B2" w:rsidRPr="004B1A54" w:rsidRDefault="00CB72B2" w:rsidP="007241E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 xml:space="preserve">Operability - degree to which the website is easy to operate, control, and </w:t>
            </w:r>
            <w:r w:rsidR="007241E8" w:rsidRPr="004B1A54">
              <w:rPr>
                <w:rFonts w:ascii="Times New Roman" w:hAnsi="Times New Roman" w:cs="Times New Roman"/>
              </w:rPr>
              <w:t xml:space="preserve">can </w:t>
            </w:r>
            <w:r w:rsidRPr="004B1A54">
              <w:rPr>
                <w:rFonts w:ascii="Times New Roman" w:hAnsi="Times New Roman" w:cs="Times New Roman"/>
              </w:rPr>
              <w:t>be</w:t>
            </w:r>
            <w:r w:rsidR="007241E8" w:rsidRPr="004B1A54">
              <w:rPr>
                <w:rFonts w:ascii="Times New Roman" w:hAnsi="Times New Roman" w:cs="Times New Roman"/>
              </w:rPr>
              <w:t xml:space="preserve"> </w:t>
            </w:r>
            <w:r w:rsidRPr="004B1A54">
              <w:rPr>
                <w:rFonts w:ascii="Times New Roman" w:hAnsi="Times New Roman" w:cs="Times New Roman"/>
              </w:rPr>
              <w:t>used appropriately</w:t>
            </w:r>
          </w:p>
        </w:tc>
        <w:tc>
          <w:tcPr>
            <w:tcW w:w="450" w:type="dxa"/>
          </w:tcPr>
          <w:p w14:paraId="0A4CDF66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223066D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4BA4A2E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9BCA49A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5034BEA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33B89332" w14:textId="77777777" w:rsidTr="00A021C7">
        <w:tc>
          <w:tcPr>
            <w:tcW w:w="6750" w:type="dxa"/>
          </w:tcPr>
          <w:p w14:paraId="069A714F" w14:textId="77777777" w:rsidR="00CB72B2" w:rsidRPr="004B1A54" w:rsidRDefault="00CB72B2" w:rsidP="007241E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 xml:space="preserve">User error protection - </w:t>
            </w:r>
            <w:r w:rsidR="007241E8" w:rsidRPr="004B1A54">
              <w:rPr>
                <w:rFonts w:ascii="Times New Roman" w:hAnsi="Times New Roman" w:cs="Times New Roman"/>
              </w:rPr>
              <w:t>the website is able to perform user entry validation and allows the user to recover from errors</w:t>
            </w:r>
          </w:p>
        </w:tc>
        <w:tc>
          <w:tcPr>
            <w:tcW w:w="450" w:type="dxa"/>
          </w:tcPr>
          <w:p w14:paraId="6DF98ABC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4C407E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D52CE5C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CC355D3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CC02E2F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4B948585" w14:textId="77777777" w:rsidTr="00A021C7">
        <w:tc>
          <w:tcPr>
            <w:tcW w:w="6750" w:type="dxa"/>
          </w:tcPr>
          <w:p w14:paraId="4AF3C200" w14:textId="77777777" w:rsidR="00CB72B2" w:rsidRPr="004B1A54" w:rsidRDefault="00CB72B2" w:rsidP="00A021C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User interface aesthetics - degree to which the user interface enables pleasing and satisfying interaction with the user</w:t>
            </w:r>
          </w:p>
        </w:tc>
        <w:tc>
          <w:tcPr>
            <w:tcW w:w="450" w:type="dxa"/>
          </w:tcPr>
          <w:p w14:paraId="046655DE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4F8CD49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7E846BB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4EE4C46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4F0F931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0F5BA3F8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1BD32C6A" w14:textId="77777777" w:rsidR="00CB72B2" w:rsidRPr="004B1A54" w:rsidRDefault="007241E8" w:rsidP="007241E8">
            <w:pPr>
              <w:spacing w:line="276" w:lineRule="auto"/>
              <w:ind w:left="-18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  <w:b/>
              </w:rPr>
              <w:t>B</w:t>
            </w:r>
            <w:r w:rsidR="00CB72B2" w:rsidRPr="004B1A54">
              <w:rPr>
                <w:rFonts w:ascii="Times New Roman" w:hAnsi="Times New Roman" w:cs="Times New Roman"/>
                <w:b/>
              </w:rPr>
              <w:t xml:space="preserve">. </w:t>
            </w:r>
            <w:r w:rsidRPr="004B1A54">
              <w:rPr>
                <w:rFonts w:ascii="Times New Roman" w:hAnsi="Times New Roman" w:cs="Times New Roman"/>
                <w:b/>
              </w:rPr>
              <w:t xml:space="preserve">Effectiveness </w:t>
            </w:r>
          </w:p>
        </w:tc>
      </w:tr>
      <w:tr w:rsidR="004B1A54" w:rsidRPr="004B1A54" w14:paraId="173208A0" w14:textId="77777777" w:rsidTr="00A021C7">
        <w:tc>
          <w:tcPr>
            <w:tcW w:w="6750" w:type="dxa"/>
          </w:tcPr>
          <w:p w14:paraId="49AE232E" w14:textId="77777777" w:rsidR="00CB72B2" w:rsidRPr="004B1A54" w:rsidRDefault="007241E8" w:rsidP="00A021C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</w:rPr>
              <w:t>The website allows the users to achieve specified goals when used in specified contexts</w:t>
            </w:r>
          </w:p>
        </w:tc>
        <w:tc>
          <w:tcPr>
            <w:tcW w:w="450" w:type="dxa"/>
          </w:tcPr>
          <w:p w14:paraId="38887D7E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743262F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61CC9FE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97DE4D8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DC12EED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0965EED3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7581A362" w14:textId="77777777" w:rsidR="00CB72B2" w:rsidRPr="004B1A54" w:rsidRDefault="007241E8" w:rsidP="007241E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  <w:b/>
              </w:rPr>
              <w:t>C</w:t>
            </w:r>
            <w:r w:rsidR="00CB72B2" w:rsidRPr="004B1A54">
              <w:rPr>
                <w:rFonts w:ascii="Times New Roman" w:hAnsi="Times New Roman" w:cs="Times New Roman"/>
                <w:b/>
              </w:rPr>
              <w:t xml:space="preserve">. </w:t>
            </w:r>
            <w:r w:rsidRPr="004B1A54">
              <w:rPr>
                <w:rFonts w:ascii="Times New Roman" w:hAnsi="Times New Roman" w:cs="Times New Roman"/>
                <w:b/>
              </w:rPr>
              <w:t xml:space="preserve">Efficiency </w:t>
            </w:r>
          </w:p>
        </w:tc>
      </w:tr>
      <w:tr w:rsidR="004B1A54" w:rsidRPr="004B1A54" w14:paraId="4C3C7563" w14:textId="77777777" w:rsidTr="00A021C7">
        <w:trPr>
          <w:trHeight w:val="710"/>
        </w:trPr>
        <w:tc>
          <w:tcPr>
            <w:tcW w:w="6750" w:type="dxa"/>
          </w:tcPr>
          <w:p w14:paraId="2687D0D2" w14:textId="77777777" w:rsidR="00CB72B2" w:rsidRPr="004B1A54" w:rsidRDefault="007241E8" w:rsidP="00747CA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 xml:space="preserve">The degree to which resources are </w:t>
            </w:r>
            <w:r w:rsidR="00747CA5" w:rsidRPr="004B1A54">
              <w:rPr>
                <w:rFonts w:ascii="Times New Roman" w:hAnsi="Times New Roman" w:cs="Times New Roman"/>
              </w:rPr>
              <w:t>consumed with</w:t>
            </w:r>
            <w:r w:rsidRPr="004B1A54">
              <w:rPr>
                <w:rFonts w:ascii="Times New Roman" w:hAnsi="Times New Roman" w:cs="Times New Roman"/>
              </w:rPr>
              <w:t xml:space="preserve"> accuracy and completeness of </w:t>
            </w:r>
            <w:r w:rsidR="00747CA5" w:rsidRPr="004B1A54">
              <w:rPr>
                <w:rFonts w:ascii="Times New Roman" w:hAnsi="Times New Roman" w:cs="Times New Roman"/>
              </w:rPr>
              <w:t>helping users achieve the goals</w:t>
            </w:r>
          </w:p>
        </w:tc>
        <w:tc>
          <w:tcPr>
            <w:tcW w:w="450" w:type="dxa"/>
          </w:tcPr>
          <w:p w14:paraId="4362DCA9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2B8071A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F543C4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4358F71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5CCC8B3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25BE" w:rsidRPr="004B1A54" w14:paraId="56DF7999" w14:textId="77777777" w:rsidTr="00156A19">
        <w:tc>
          <w:tcPr>
            <w:tcW w:w="8992" w:type="dxa"/>
            <w:gridSpan w:val="6"/>
          </w:tcPr>
          <w:p w14:paraId="46702245" w14:textId="77777777" w:rsidR="009825BE" w:rsidRPr="004B1A54" w:rsidRDefault="009825BE" w:rsidP="00A021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  <w:b/>
              </w:rPr>
              <w:t>D. Satisfaction</w:t>
            </w:r>
          </w:p>
        </w:tc>
      </w:tr>
      <w:tr w:rsidR="004B1A54" w:rsidRPr="004B1A54" w14:paraId="56FF2159" w14:textId="77777777" w:rsidTr="00A021C7">
        <w:tc>
          <w:tcPr>
            <w:tcW w:w="6750" w:type="dxa"/>
          </w:tcPr>
          <w:p w14:paraId="5648B5D4" w14:textId="77777777" w:rsidR="00CB72B2" w:rsidRPr="004B1A54" w:rsidRDefault="00747CA5" w:rsidP="00747CA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Usefulness - degree to which the user is satisfied on perceived achievement of pragmatic goals including the results and consequences of using the website</w:t>
            </w:r>
          </w:p>
        </w:tc>
        <w:tc>
          <w:tcPr>
            <w:tcW w:w="450" w:type="dxa"/>
          </w:tcPr>
          <w:p w14:paraId="3E74584A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06BD34C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395B7DE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1BB8E65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352B539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000C61F2" w14:textId="77777777" w:rsidTr="00A021C7">
        <w:tc>
          <w:tcPr>
            <w:tcW w:w="6750" w:type="dxa"/>
          </w:tcPr>
          <w:p w14:paraId="14AF44C7" w14:textId="77777777" w:rsidR="00CB72B2" w:rsidRPr="004B1A54" w:rsidRDefault="00747CA5" w:rsidP="00747CA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Trust - degree to which a user or other stakeholders are confident that the website will behave as it is intended</w:t>
            </w:r>
          </w:p>
        </w:tc>
        <w:tc>
          <w:tcPr>
            <w:tcW w:w="450" w:type="dxa"/>
          </w:tcPr>
          <w:p w14:paraId="22EE39EC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830CBFB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30E2D54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1EDE4DC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1E716A6C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2CA10047" w14:textId="77777777" w:rsidTr="00A021C7">
        <w:tc>
          <w:tcPr>
            <w:tcW w:w="6750" w:type="dxa"/>
          </w:tcPr>
          <w:p w14:paraId="76162793" w14:textId="77777777" w:rsidR="00CB72B2" w:rsidRPr="004B1A54" w:rsidRDefault="00747CA5" w:rsidP="00747CA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="Times New Roman" w:hAnsi="Times New Roman" w:cs="Times New Roman"/>
                <w:b/>
              </w:rPr>
            </w:pPr>
            <w:r w:rsidRPr="004B1A54">
              <w:rPr>
                <w:rFonts w:ascii="Times New Roman" w:hAnsi="Times New Roman" w:cs="Times New Roman"/>
              </w:rPr>
              <w:t xml:space="preserve">Pleasure - degree to which a user gains pleasure upon fulfillment of personal needs </w:t>
            </w:r>
          </w:p>
        </w:tc>
        <w:tc>
          <w:tcPr>
            <w:tcW w:w="450" w:type="dxa"/>
          </w:tcPr>
          <w:p w14:paraId="4AF9281E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5384D5CC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2A0AD737" w14:textId="77777777" w:rsidR="00CB72B2" w:rsidRPr="004B1A54" w:rsidRDefault="00CB72B2" w:rsidP="00A021C7">
            <w:pPr>
              <w:spacing w:line="276" w:lineRule="auto"/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CEF263A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D9A89AF" w14:textId="77777777" w:rsidR="00CB72B2" w:rsidRPr="004B1A54" w:rsidRDefault="00CB72B2" w:rsidP="00A021C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4C92BF59" w14:textId="77777777" w:rsidTr="00A021C7">
        <w:tc>
          <w:tcPr>
            <w:tcW w:w="6750" w:type="dxa"/>
          </w:tcPr>
          <w:p w14:paraId="37946774" w14:textId="77777777" w:rsidR="00C81EAD" w:rsidRPr="004B1A54" w:rsidRDefault="00C81EAD" w:rsidP="00747CA5">
            <w:pPr>
              <w:pStyle w:val="ListParagraph"/>
              <w:numPr>
                <w:ilvl w:val="0"/>
                <w:numId w:val="5"/>
              </w:numPr>
              <w:ind w:left="612"/>
              <w:jc w:val="both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Comfort - degree to which the user is satisfied with physical comfort</w:t>
            </w:r>
          </w:p>
        </w:tc>
        <w:tc>
          <w:tcPr>
            <w:tcW w:w="450" w:type="dxa"/>
          </w:tcPr>
          <w:p w14:paraId="5351A7CE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E9F5B6E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28383BF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A6208BC" w14:textId="77777777" w:rsidR="00C81EAD" w:rsidRPr="004B1A54" w:rsidRDefault="00C81EAD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DF5DFAD" w14:textId="77777777" w:rsidR="00C81EAD" w:rsidRPr="004B1A54" w:rsidRDefault="00C81EAD" w:rsidP="00A021C7">
            <w:pPr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4C56C326" w14:textId="77777777" w:rsidTr="00A021C7">
        <w:trPr>
          <w:trHeight w:val="302"/>
        </w:trPr>
        <w:tc>
          <w:tcPr>
            <w:tcW w:w="8992" w:type="dxa"/>
            <w:gridSpan w:val="6"/>
            <w:vAlign w:val="center"/>
          </w:tcPr>
          <w:p w14:paraId="34C38875" w14:textId="77777777" w:rsidR="00CB72B2" w:rsidRPr="004B1A54" w:rsidRDefault="0096421D" w:rsidP="00C81E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  <w:r w:rsidR="00CB72B2" w:rsidRPr="004B1A54">
              <w:rPr>
                <w:rFonts w:ascii="Times New Roman" w:hAnsi="Times New Roman" w:cs="Times New Roman"/>
                <w:b/>
              </w:rPr>
              <w:t xml:space="preserve">. </w:t>
            </w:r>
            <w:r w:rsidR="00C81EAD" w:rsidRPr="004B1A54">
              <w:rPr>
                <w:rFonts w:ascii="Times New Roman" w:hAnsi="Times New Roman" w:cs="Times New Roman"/>
                <w:b/>
              </w:rPr>
              <w:t>Context Coverage</w:t>
            </w:r>
          </w:p>
        </w:tc>
      </w:tr>
      <w:tr w:rsidR="004B1A54" w:rsidRPr="004B1A54" w14:paraId="039F1616" w14:textId="77777777" w:rsidTr="00A021C7">
        <w:tc>
          <w:tcPr>
            <w:tcW w:w="6750" w:type="dxa"/>
          </w:tcPr>
          <w:p w14:paraId="3789700F" w14:textId="77777777" w:rsidR="00CB72B2" w:rsidRPr="004B1A54" w:rsidRDefault="00C81EAD" w:rsidP="00A021C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Content completeness - degree to which the website can be used effectively, efficiently, and satisfactorily in all specified contexts of use</w:t>
            </w:r>
          </w:p>
        </w:tc>
        <w:tc>
          <w:tcPr>
            <w:tcW w:w="450" w:type="dxa"/>
          </w:tcPr>
          <w:p w14:paraId="2E9CAE77" w14:textId="77777777" w:rsidR="00CB72B2" w:rsidRPr="004B1A54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4BDDDBDA" w14:textId="77777777" w:rsidR="00CB72B2" w:rsidRPr="004B1A54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48251F" w14:textId="77777777" w:rsidR="00CB72B2" w:rsidRPr="004B1A54" w:rsidRDefault="00CB72B2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FC4D174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CA43C03" w14:textId="77777777" w:rsidR="00CB72B2" w:rsidRPr="004B1A54" w:rsidRDefault="00CB72B2" w:rsidP="00A021C7">
            <w:pPr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2F5B0B5B" w14:textId="77777777" w:rsidTr="00A021C7">
        <w:tc>
          <w:tcPr>
            <w:tcW w:w="6750" w:type="dxa"/>
          </w:tcPr>
          <w:p w14:paraId="091EF90D" w14:textId="77777777" w:rsidR="00C81EAD" w:rsidRPr="004B1A54" w:rsidRDefault="00C81EAD" w:rsidP="00C81EAD">
            <w:pPr>
              <w:pStyle w:val="ListParagraph"/>
              <w:numPr>
                <w:ilvl w:val="0"/>
                <w:numId w:val="6"/>
              </w:numPr>
              <w:ind w:left="612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>Flexibility - degree to which the website can be used effectively, efficiently, and satisfactorily in contexts beyond those initially specified in the requirements</w:t>
            </w:r>
          </w:p>
        </w:tc>
        <w:tc>
          <w:tcPr>
            <w:tcW w:w="450" w:type="dxa"/>
          </w:tcPr>
          <w:p w14:paraId="04451DE6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6A98C08B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11F72FC" w14:textId="77777777" w:rsidR="00C81EAD" w:rsidRPr="004B1A54" w:rsidRDefault="00C81EAD" w:rsidP="00A021C7">
            <w:p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E8AE2E6" w14:textId="77777777" w:rsidR="00C81EAD" w:rsidRPr="004B1A54" w:rsidRDefault="00C81EAD" w:rsidP="00A0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12F519F" w14:textId="77777777" w:rsidR="00C81EAD" w:rsidRPr="004B1A54" w:rsidRDefault="00C81EAD" w:rsidP="00A021C7">
            <w:pPr>
              <w:rPr>
                <w:rFonts w:ascii="Times New Roman" w:hAnsi="Times New Roman" w:cs="Times New Roman"/>
              </w:rPr>
            </w:pPr>
          </w:p>
        </w:tc>
      </w:tr>
    </w:tbl>
    <w:p w14:paraId="52CF61EF" w14:textId="77777777" w:rsidR="00CB72B2" w:rsidRPr="004B1A54" w:rsidRDefault="00CB72B2" w:rsidP="00CB72B2">
      <w:pPr>
        <w:spacing w:after="0"/>
        <w:jc w:val="both"/>
        <w:rPr>
          <w:rFonts w:ascii="Times New Roman" w:hAnsi="Times New Roman" w:cs="Times New Roman"/>
        </w:rPr>
      </w:pPr>
    </w:p>
    <w:p w14:paraId="78ECF509" w14:textId="77777777" w:rsidR="000B3286" w:rsidRPr="004B1A54" w:rsidRDefault="001C03E5" w:rsidP="0009663C">
      <w:pPr>
        <w:spacing w:after="0"/>
        <w:jc w:val="both"/>
        <w:rPr>
          <w:rFonts w:ascii="Times New Roman" w:hAnsi="Times New Roman" w:cs="Times New Roman"/>
          <w:b/>
        </w:rPr>
      </w:pPr>
      <w:r w:rsidRPr="004B1A54">
        <w:rPr>
          <w:rFonts w:ascii="Times New Roman" w:hAnsi="Times New Roman" w:cs="Times New Roman"/>
          <w:b/>
        </w:rPr>
        <w:t>Remarks</w:t>
      </w:r>
      <w:r w:rsidR="000B3286" w:rsidRPr="004B1A54">
        <w:rPr>
          <w:rFonts w:ascii="Times New Roman" w:hAnsi="Times New Roman" w:cs="Times New Roman"/>
          <w:b/>
        </w:rPr>
        <w:t xml:space="preserve">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4B1A54" w:rsidRPr="004B1A54" w14:paraId="3CCC590C" w14:textId="77777777" w:rsidTr="001C03E5">
        <w:trPr>
          <w:trHeight w:val="317"/>
        </w:trPr>
        <w:tc>
          <w:tcPr>
            <w:tcW w:w="9000" w:type="dxa"/>
            <w:tcBorders>
              <w:bottom w:val="single" w:sz="4" w:space="0" w:color="auto"/>
            </w:tcBorders>
          </w:tcPr>
          <w:p w14:paraId="35814F4F" w14:textId="77777777" w:rsidR="000B3286" w:rsidRPr="004B1A54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1F3FAD89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068108EA" w14:textId="77777777" w:rsidR="000B3286" w:rsidRPr="004B1A54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058850B5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</w:tcPr>
          <w:p w14:paraId="68F120E8" w14:textId="77777777" w:rsidR="000B3286" w:rsidRPr="004B1A54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1A54" w:rsidRPr="004B1A54" w14:paraId="0C01CB1A" w14:textId="77777777" w:rsidTr="001C03E5">
        <w:trPr>
          <w:trHeight w:val="317"/>
        </w:trPr>
        <w:tc>
          <w:tcPr>
            <w:tcW w:w="9000" w:type="dxa"/>
            <w:tcBorders>
              <w:top w:val="single" w:sz="4" w:space="0" w:color="auto"/>
            </w:tcBorders>
          </w:tcPr>
          <w:p w14:paraId="598CDCDC" w14:textId="77777777" w:rsidR="000B3286" w:rsidRPr="004B1A54" w:rsidRDefault="000B3286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D95C7E" w14:textId="77777777" w:rsidR="000B3286" w:rsidRPr="004B1A54" w:rsidRDefault="000B3286" w:rsidP="0009663C">
      <w:pPr>
        <w:spacing w:after="0"/>
        <w:jc w:val="both"/>
        <w:rPr>
          <w:rFonts w:ascii="Times New Roman" w:hAnsi="Times New Roman" w:cs="Times New Roman"/>
        </w:rPr>
      </w:pPr>
    </w:p>
    <w:p w14:paraId="1CBE2285" w14:textId="77777777" w:rsidR="001C03E5" w:rsidRPr="004B1A54" w:rsidRDefault="001C03E5" w:rsidP="0009663C">
      <w:pPr>
        <w:spacing w:after="0"/>
        <w:jc w:val="both"/>
        <w:rPr>
          <w:rFonts w:ascii="Times New Roman" w:hAnsi="Times New Roman" w:cs="Times New Roman"/>
        </w:rPr>
      </w:pPr>
    </w:p>
    <w:p w14:paraId="453F0C80" w14:textId="77777777" w:rsidR="000B3286" w:rsidRPr="004B1A54" w:rsidRDefault="000B3286" w:rsidP="0009663C">
      <w:pPr>
        <w:spacing w:after="0"/>
        <w:jc w:val="both"/>
        <w:rPr>
          <w:rFonts w:ascii="Times New Roman" w:hAnsi="Times New Roman" w:cs="Times New Roman"/>
          <w:i/>
        </w:rPr>
      </w:pPr>
      <w:r w:rsidRPr="004B1A54">
        <w:rPr>
          <w:rFonts w:ascii="Times New Roman" w:hAnsi="Times New Roman" w:cs="Times New Roman"/>
          <w:i/>
        </w:rPr>
        <w:t>Certified true and correct:</w:t>
      </w:r>
    </w:p>
    <w:p w14:paraId="1ECF6F95" w14:textId="77777777" w:rsidR="000B3286" w:rsidRPr="004B1A54" w:rsidRDefault="000B3286" w:rsidP="0009663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3060"/>
        <w:gridCol w:w="2070"/>
      </w:tblGrid>
      <w:tr w:rsidR="004B1A54" w:rsidRPr="004B1A54" w14:paraId="79A26C12" w14:textId="77777777" w:rsidTr="00C20B9D"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85BE2" w14:textId="77777777" w:rsidR="00C20B9D" w:rsidRPr="004B1A54" w:rsidRDefault="00C20B9D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0E99BC8" w14:textId="77777777" w:rsidR="00C20B9D" w:rsidRPr="004B1A54" w:rsidRDefault="00C20B9D" w:rsidP="00C20B9D">
            <w:pPr>
              <w:jc w:val="right"/>
              <w:rPr>
                <w:rFonts w:ascii="Times New Roman" w:hAnsi="Times New Roman" w:cs="Times New Roman"/>
              </w:rPr>
            </w:pPr>
            <w:r w:rsidRPr="004B1A54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A27B7" w14:textId="77777777" w:rsidR="00C20B9D" w:rsidRPr="004B1A54" w:rsidRDefault="00C20B9D" w:rsidP="0009663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718F183" w14:textId="77777777" w:rsidR="000B3286" w:rsidRPr="004B1A54" w:rsidRDefault="000B3286" w:rsidP="0009663C">
      <w:pPr>
        <w:spacing w:after="0"/>
        <w:jc w:val="both"/>
        <w:rPr>
          <w:rFonts w:ascii="Times New Roman" w:hAnsi="Times New Roman" w:cs="Times New Roman"/>
        </w:rPr>
      </w:pPr>
      <w:r w:rsidRPr="004B1A54">
        <w:rPr>
          <w:rFonts w:ascii="Times New Roman" w:hAnsi="Times New Roman" w:cs="Times New Roman"/>
        </w:rPr>
        <w:t>Signature over printed name of evaluator</w:t>
      </w:r>
      <w:r w:rsidR="00C20B9D" w:rsidRPr="004B1A54">
        <w:rPr>
          <w:rFonts w:ascii="Times New Roman" w:hAnsi="Times New Roman" w:cs="Times New Roman"/>
        </w:rPr>
        <w:tab/>
      </w:r>
      <w:r w:rsidR="00C20B9D" w:rsidRPr="004B1A54">
        <w:rPr>
          <w:rFonts w:ascii="Times New Roman" w:hAnsi="Times New Roman" w:cs="Times New Roman"/>
        </w:rPr>
        <w:tab/>
      </w:r>
      <w:r w:rsidR="00C20B9D" w:rsidRPr="004B1A54">
        <w:rPr>
          <w:rFonts w:ascii="Times New Roman" w:hAnsi="Times New Roman" w:cs="Times New Roman"/>
        </w:rPr>
        <w:tab/>
      </w:r>
      <w:r w:rsidR="00C20B9D" w:rsidRPr="004B1A54">
        <w:rPr>
          <w:rFonts w:ascii="Times New Roman" w:hAnsi="Times New Roman" w:cs="Times New Roman"/>
        </w:rPr>
        <w:tab/>
      </w:r>
      <w:r w:rsidR="00C20B9D" w:rsidRPr="004B1A54">
        <w:rPr>
          <w:rFonts w:ascii="Times New Roman" w:hAnsi="Times New Roman" w:cs="Times New Roman"/>
        </w:rPr>
        <w:tab/>
        <w:t xml:space="preserve">        Date</w:t>
      </w:r>
    </w:p>
    <w:sectPr w:rsidR="000B3286" w:rsidRPr="004B1A54" w:rsidSect="000B3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D6FE" w14:textId="77777777" w:rsidR="00766ED2" w:rsidRDefault="00766ED2" w:rsidP="0009663C">
      <w:pPr>
        <w:spacing w:after="0" w:line="240" w:lineRule="auto"/>
      </w:pPr>
      <w:r>
        <w:separator/>
      </w:r>
    </w:p>
  </w:endnote>
  <w:endnote w:type="continuationSeparator" w:id="0">
    <w:p w14:paraId="43F9D901" w14:textId="77777777" w:rsidR="00766ED2" w:rsidRDefault="00766ED2" w:rsidP="0009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DFCD" w14:textId="77777777" w:rsidR="00963D8B" w:rsidRDefault="00963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7448" w14:textId="77777777" w:rsidR="0045482A" w:rsidRPr="0045482A" w:rsidRDefault="0009663C" w:rsidP="0009663C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  <w:r w:rsidRPr="0045482A">
      <w:rPr>
        <w:rFonts w:ascii="Times New Roman" w:hAnsi="Times New Roman" w:cs="Times New Roman"/>
        <w:i/>
        <w:color w:val="595959" w:themeColor="text1" w:themeTint="A6"/>
        <w:sz w:val="20"/>
      </w:rPr>
      <w:t>*Adapted with modification from the International Organization for Standardization</w:t>
    </w:r>
    <w:r w:rsidR="0045482A" w:rsidRPr="0045482A">
      <w:rPr>
        <w:rFonts w:ascii="Times New Roman" w:hAnsi="Times New Roman" w:cs="Times New Roman"/>
        <w:i/>
        <w:color w:val="595959" w:themeColor="text1" w:themeTint="A6"/>
        <w:sz w:val="20"/>
      </w:rPr>
      <w:t xml:space="preserve"> </w:t>
    </w:r>
    <w:r w:rsidR="0045482A" w:rsidRPr="0045482A">
      <w:rPr>
        <w:rFonts w:ascii="Times New Roman" w:hAnsi="Times New Roman" w:cs="Times New Roman"/>
        <w:i/>
        <w:color w:val="595959" w:themeColor="text1" w:themeTint="A6"/>
        <w:sz w:val="20"/>
      </w:rPr>
      <w:tab/>
    </w:r>
  </w:p>
  <w:p w14:paraId="43D79EA3" w14:textId="77777777" w:rsidR="0009663C" w:rsidRPr="0045482A" w:rsidRDefault="0009663C" w:rsidP="0009663C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  <w:r w:rsidRPr="0045482A">
      <w:rPr>
        <w:rFonts w:ascii="Times New Roman" w:hAnsi="Times New Roman" w:cs="Times New Roman"/>
        <w:i/>
        <w:color w:val="595959" w:themeColor="text1" w:themeTint="A6"/>
        <w:sz w:val="20"/>
      </w:rPr>
      <w:t xml:space="preserve"> and International Electro-technical Commission (ISO-IEC) 25010.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C7A1" w14:textId="77777777" w:rsidR="00963D8B" w:rsidRDefault="00963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929E" w14:textId="77777777" w:rsidR="00766ED2" w:rsidRDefault="00766ED2" w:rsidP="0009663C">
      <w:pPr>
        <w:spacing w:after="0" w:line="240" w:lineRule="auto"/>
      </w:pPr>
      <w:r>
        <w:separator/>
      </w:r>
    </w:p>
  </w:footnote>
  <w:footnote w:type="continuationSeparator" w:id="0">
    <w:p w14:paraId="28719036" w14:textId="77777777" w:rsidR="00766ED2" w:rsidRDefault="00766ED2" w:rsidP="0009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43C5" w14:textId="77777777" w:rsidR="00963D8B" w:rsidRDefault="00963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75D3" w14:textId="77777777" w:rsidR="0045482A" w:rsidRPr="0045482A" w:rsidRDefault="00963D8B">
    <w:pPr>
      <w:pStyle w:val="Header"/>
      <w:rPr>
        <w:rFonts w:ascii="Times New Roman" w:hAnsi="Times New Roman" w:cs="Times New Roman"/>
        <w:color w:val="595959" w:themeColor="text1" w:themeTint="A6"/>
        <w:sz w:val="20"/>
      </w:rPr>
    </w:pPr>
    <w:r>
      <w:rPr>
        <w:rFonts w:ascii="Times New Roman" w:hAnsi="Times New Roman" w:cs="Times New Roman"/>
        <w:color w:val="595959" w:themeColor="text1" w:themeTint="A6"/>
        <w:sz w:val="20"/>
      </w:rPr>
      <w:t>DCS-</w:t>
    </w:r>
    <w:r w:rsidR="004E35DB">
      <w:rPr>
        <w:rFonts w:ascii="Times New Roman" w:hAnsi="Times New Roman" w:cs="Times New Roman"/>
        <w:color w:val="595959" w:themeColor="text1" w:themeTint="A6"/>
        <w:sz w:val="20"/>
      </w:rPr>
      <w:t>SEI Form No.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9A72" w14:textId="77777777" w:rsidR="00963D8B" w:rsidRDefault="00963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653"/>
    <w:multiLevelType w:val="hybridMultilevel"/>
    <w:tmpl w:val="776E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5976"/>
    <w:multiLevelType w:val="hybridMultilevel"/>
    <w:tmpl w:val="A7A26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D6552"/>
    <w:multiLevelType w:val="hybridMultilevel"/>
    <w:tmpl w:val="008EB23C"/>
    <w:lvl w:ilvl="0" w:tplc="A49C6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6083"/>
    <w:multiLevelType w:val="hybridMultilevel"/>
    <w:tmpl w:val="92E2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853D9"/>
    <w:multiLevelType w:val="hybridMultilevel"/>
    <w:tmpl w:val="66AC38BA"/>
    <w:lvl w:ilvl="0" w:tplc="A49C6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841A0"/>
    <w:multiLevelType w:val="hybridMultilevel"/>
    <w:tmpl w:val="A25C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937C2"/>
    <w:multiLevelType w:val="hybridMultilevel"/>
    <w:tmpl w:val="BEB6EA6A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num w:numId="1" w16cid:durableId="767506348">
    <w:abstractNumId w:val="1"/>
  </w:num>
  <w:num w:numId="2" w16cid:durableId="1631588830">
    <w:abstractNumId w:val="5"/>
  </w:num>
  <w:num w:numId="3" w16cid:durableId="253319345">
    <w:abstractNumId w:val="0"/>
  </w:num>
  <w:num w:numId="4" w16cid:durableId="1955021051">
    <w:abstractNumId w:val="2"/>
  </w:num>
  <w:num w:numId="5" w16cid:durableId="158232305">
    <w:abstractNumId w:val="4"/>
  </w:num>
  <w:num w:numId="6" w16cid:durableId="294483045">
    <w:abstractNumId w:val="3"/>
  </w:num>
  <w:num w:numId="7" w16cid:durableId="522792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63C"/>
    <w:rsid w:val="0009340C"/>
    <w:rsid w:val="0009663C"/>
    <w:rsid w:val="000B201C"/>
    <w:rsid w:val="000B3286"/>
    <w:rsid w:val="00153F9E"/>
    <w:rsid w:val="001C03E5"/>
    <w:rsid w:val="00282B31"/>
    <w:rsid w:val="00294DEF"/>
    <w:rsid w:val="00297924"/>
    <w:rsid w:val="0029796B"/>
    <w:rsid w:val="002F26E1"/>
    <w:rsid w:val="0045482A"/>
    <w:rsid w:val="004B1394"/>
    <w:rsid w:val="004B1A54"/>
    <w:rsid w:val="004E35DB"/>
    <w:rsid w:val="005A5D1C"/>
    <w:rsid w:val="005B3719"/>
    <w:rsid w:val="00603098"/>
    <w:rsid w:val="006853C8"/>
    <w:rsid w:val="006B3F96"/>
    <w:rsid w:val="007241E8"/>
    <w:rsid w:val="00741B47"/>
    <w:rsid w:val="00747CA5"/>
    <w:rsid w:val="00766ED2"/>
    <w:rsid w:val="008B30A4"/>
    <w:rsid w:val="008E114A"/>
    <w:rsid w:val="00963D8B"/>
    <w:rsid w:val="0096421D"/>
    <w:rsid w:val="009825BE"/>
    <w:rsid w:val="009A4C00"/>
    <w:rsid w:val="009C67F0"/>
    <w:rsid w:val="00B70101"/>
    <w:rsid w:val="00BC148D"/>
    <w:rsid w:val="00BC3360"/>
    <w:rsid w:val="00C20B9D"/>
    <w:rsid w:val="00C81EAD"/>
    <w:rsid w:val="00CB72B2"/>
    <w:rsid w:val="00DF1066"/>
    <w:rsid w:val="00E91520"/>
    <w:rsid w:val="00EF18E6"/>
    <w:rsid w:val="00F3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F045F"/>
  <w15:docId w15:val="{9ECEF967-B8CD-4AB2-BF31-E417C22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3C"/>
  </w:style>
  <w:style w:type="paragraph" w:styleId="Footer">
    <w:name w:val="footer"/>
    <w:basedOn w:val="Normal"/>
    <w:link w:val="FooterChar"/>
    <w:uiPriority w:val="99"/>
    <w:unhideWhenUsed/>
    <w:rsid w:val="0009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3C"/>
  </w:style>
  <w:style w:type="table" w:styleId="TableGrid">
    <w:name w:val="Table Grid"/>
    <w:basedOn w:val="TableNormal"/>
    <w:uiPriority w:val="59"/>
    <w:rsid w:val="0009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3A1F-D33E-410A-8462-A3E4E76B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 Jay</dc:creator>
  <cp:lastModifiedBy>Ren Russel Lavilla</cp:lastModifiedBy>
  <cp:revision>15</cp:revision>
  <cp:lastPrinted>2018-04-03T06:15:00Z</cp:lastPrinted>
  <dcterms:created xsi:type="dcterms:W3CDTF">2018-04-01T05:55:00Z</dcterms:created>
  <dcterms:modified xsi:type="dcterms:W3CDTF">2023-05-24T05:13:00Z</dcterms:modified>
</cp:coreProperties>
</file>