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Prototipagem Delivery - Grupo 3: Emanuelle, Hernani, Jean, Vitor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Nome/Propósito: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 Delivery de um Restaurante - Apresentar um cardápio com opções de produtos para que o cliente escolha, realize seu pedido e acompanhe as etapas de preparo até a entrega.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Case: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Hoje, em um empreendimento, como no caso de um restaurante, não ter um delivery é estar um passo atrás, dando margem para perda de captação de clientes, visto a preferência, cada vez maior, dos clientes aos serviços de delivery, juntamente com a exploração da margem de comissão de marketplaces.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Existem plataformas de delivery que fornecem o mesmo trabalho por uma taxa de 15% a 27% em cima dos produtos, diminuindo assim a taxa de lucro, por isso ter um site de delivery próprio pode-se manter parte do lucro de uma venda física.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No caso de plataformas de delivery, os dados que o cliente fornece no cadastro não são compartilhados com o restaurante, impossibilitando assim um tratamento de dados de cada cliente. Um delivery próprio se têm a escolha de como tratar esses dados.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Entende-se também que com o delivery, há uma maior eficiência devida a rotatividade e gestão do espaço físico, assim diminuindo a chance de perda de clientes por gestão física do local, por exemplo em um horário de pico.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Além disto, o aplicativo prevê o melhor contato com sua refeição, possibilitando que o cliente saiba em que estágio do processo de preparo, de sua refeição, se encontra.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de Negócio Principal: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O cliente acessa a aplicação, onde prontamente haverá a disposição da ficha de opções do catálogo do restaurante, assim evitando que o cliente tenha que imaginar como será a refeição escolhida. Após a escolha de refeição, os itens serão adicionados a um carrinho, onde será pedido ao cliente informações pessoais para a consumação da entrega, assim resultando no fechamento do pedido.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Em seguida, após o pedido realizado, haverá uma tela pós-venda onde se poderá acompanhar o pedido e suas etapas, junto a uma previsão de entrega.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Entidades: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Cliente, Produto, Pedido, Entrega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Uso: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 Fazer Pedido, Cancelar Pedido, Manter Produtos (CRUD - Create, Read, Update, Delete), Manter Cliente (CRUD - Create, Read, Update, Delete)</w:t>
      </w:r>
      <w:r w:rsidDel="00000000" w:rsidR="00000000" w:rsidRPr="00000000">
        <w:rPr>
          <w:rtl w:val="0"/>
        </w:rPr>
        <w:t xml:space="preserve">, Atualizar Entrega, Ver Entrega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Telas a projetar em HTML: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 Tela Inicial (Com o cardápio)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Tela do Pedido (Identificar-se, Endereço, Pagamento, Confirmação do Pedido)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Tela de acompanhamento do Pedido, Tela Login/Cadastro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Tela de Pedidos Realizados</w:t>
      </w:r>
      <w:r w:rsidDel="00000000" w:rsidR="00000000" w:rsidRPr="00000000">
        <w:rPr>
          <w:rtl w:val="0"/>
        </w:rPr>
        <w:t xml:space="preserve"> (Parte Administrativa para acompanhar os pedidos do restaurante)*(Perguntar sobre a questão de ter telas em HTML, ausentes em casos de uso).?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Matrizes CRUD e Perfil x Funcionalidade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Listar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Atualizar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 x 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Atualizar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Status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Priorização dos requisitos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Produto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produto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Produto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Remover Produto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Pedido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Cancelar Pedido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cliente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Cliente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Cliente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Remover Cliente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Entrega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Status De Entrega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Responsáveis por Entidade/Funcionalidades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Foi separado também por telas do site a serem trabalhadas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Hernani -  CRUD Produto (Produto/ Tela Inicial com cardápio)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Emanuelle - CRUD Cliente (Cliente/Tela de Login)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Jean - Fazer Pedido, Cancelar Pedido (Pedido/Tela do Pedido)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Vitor - Atualizar Entrega, Ver Status de Entrega (Entrega/Tela de acompanhamento do Pedido)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Github do projeto do grupo</w:t>
      </w:r>
    </w:p>
    <w:p w:rsidR="00000000" w:rsidDel="00000000" w:rsidP="00000000" w:rsidRDefault="00000000" w:rsidRPr="00000000" w14:paraId="000000A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https://github.com/darkownss/PSW_TRABALHO_GRUPO/tree/main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Inicial:</w:t>
      </w:r>
    </w:p>
    <w:p w:rsidR="00000000" w:rsidDel="00000000" w:rsidP="00000000" w:rsidRDefault="00000000" w:rsidRPr="00000000" w14:paraId="000000B6">
      <w:pPr>
        <w:ind w:firstLine="72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789133" cy="816768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9133" cy="816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Tela do Pedido:    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2678229" cy="579596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8229" cy="579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79720" cy="5809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20" cy="580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92314" cy="605313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2314" cy="605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11126" cy="606266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126" cy="606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de Acompanhamento do Pedido:</w:t>
      </w:r>
    </w:p>
    <w:p w:rsidR="00000000" w:rsidDel="00000000" w:rsidP="00000000" w:rsidRDefault="00000000" w:rsidRPr="00000000" w14:paraId="000000BA">
      <w:pPr>
        <w:ind w:left="0" w:firstLine="0"/>
        <w:jc w:val="left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91505" cy="6056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505" cy="605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93107" cy="60340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3107" cy="603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Tela Login/Cadastro: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11698" cy="82343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588" l="133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698" cy="823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Telas de Pedidos Realizados:</w:t>
      </w:r>
    </w:p>
    <w:p w:rsidR="00000000" w:rsidDel="00000000" w:rsidP="00000000" w:rsidRDefault="00000000" w:rsidRPr="00000000" w14:paraId="000000C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52800" cy="533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