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04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help you test your understanding of basic process concepts.</w:t>
      </w:r>
    </w:p>
    <w:p w:rsidR="00000000" w:rsidDel="00000000" w:rsidP="00000000" w:rsidRDefault="00000000" w:rsidRPr="00000000" w14:paraId="00000005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Read OSTEP chapter 4 and answer the following questions by copying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processes.txt</w:t>
        </w:r>
      </w:hyperlink>
      <w:r w:rsidDel="00000000" w:rsidR="00000000" w:rsidRPr="00000000">
        <w:rPr>
          <w:rtl w:val="0"/>
        </w:rPr>
        <w:t xml:space="preserve"> and editing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the ‘Blocked’ process state described in Chapter 4?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process is blocked because other processes are running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process is blocked while an I/O operation completes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process is blocked because the memory it needs is not available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Figure 4.4 of Chapter 4, the state of process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changed by the operating system from Ready to Running after time = 3, when process0 initiates I/O.  Why was process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changed from Ready to Running? 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process0 had been running for a while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process1 wasn’t ready to run until time =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process0 was waiting for an I/O operation to complete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a program runs, its instructions are stored on disk (not memory), but its data is stored in memory.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4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4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Is the bash shell part of the Linux kernel?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4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4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Fig. 4.5 shows a data structure that is a much-simplified version of the one that Linux uses to store info about each process.  When does the OS use these register values? 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4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process is running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4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process is blocked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4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process changes from the blocked state to the running state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Submit your edited processes.txt on iLearn.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: Each problem is worth 10 points.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ON0aqpFRIkAvk1U4SCC7TxsjOo1L2E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