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sz w:val="44"/>
          <w:szCs w:val="44"/>
        </w:rPr>
      </w:pPr>
      <w:bookmarkStart w:colFirst="0" w:colLast="0" w:name="_eltsw4kmbhw2" w:id="0"/>
      <w:bookmarkEnd w:id="0"/>
      <w:r w:rsidDel="00000000" w:rsidR="00000000" w:rsidRPr="00000000">
        <w:rPr>
          <w:sz w:val="44"/>
          <w:szCs w:val="44"/>
          <w:rtl w:val="0"/>
        </w:rPr>
        <w:t xml:space="preserve">CST426 Individual Lab: Navigation Algorithms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vfpees19dddp" w:id="1"/>
      <w:bookmarkEnd w:id="1"/>
      <w:r w:rsidDel="00000000" w:rsidR="00000000" w:rsidRPr="00000000">
        <w:rPr>
          <w:rtl w:val="0"/>
        </w:rPr>
        <w:t xml:space="preserve">Objective: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learn how to use Strategy Pattern in game programming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To learn how to use A*, Dijkstra, and Breadth-First Search in motion planning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2"/>
        </w:numPr>
        <w:ind w:left="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Dijsktra's algorithm in C++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the A* algorithm in C++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36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Implement Breadth-First Search in C++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36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Use </w:t>
      </w:r>
      <w:r w:rsidDel="00000000" w:rsidR="00000000" w:rsidRPr="00000000">
        <w:rPr>
          <w:b w:val="1"/>
          <w:sz w:val="26"/>
          <w:szCs w:val="26"/>
          <w:rtl w:val="0"/>
        </w:rPr>
        <w:t xml:space="preserve">Strategy Pattern</w:t>
      </w:r>
      <w:r w:rsidDel="00000000" w:rsidR="00000000" w:rsidRPr="00000000">
        <w:rPr>
          <w:sz w:val="26"/>
          <w:szCs w:val="26"/>
          <w:rtl w:val="0"/>
        </w:rPr>
        <w:t xml:space="preserve"> to choose between navigation algorithms depending on the situation.</w:t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 will be simple text. I.e. a list of nodes, and a listing of the path between them.  Example: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Node01 (x:5, y:1)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Node02 (x:5, y:3)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Node03 (x:1, y:7)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Node04 (x:12 y:15)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Node05 (x:15 y:15)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Start: N1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Goal: N5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Using A*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00ff00"/>
          <w:sz w:val="28"/>
          <w:szCs w:val="28"/>
          <w:highlight w:val="black"/>
          <w:rtl w:val="0"/>
        </w:rPr>
        <w:t xml:space="preserve">Path: N1-&gt;N2-&gt;N4-&gt;N5</w:t>
      </w:r>
    </w:p>
    <w:p w:rsidR="00000000" w:rsidDel="00000000" w:rsidP="00000000" w:rsidRDefault="00000000" w:rsidRPr="00000000" w14:paraId="00000017">
      <w:pPr>
        <w:pStyle w:val="Heading1"/>
        <w:rPr>
          <w:b w:val="1"/>
          <w:sz w:val="30"/>
          <w:szCs w:val="30"/>
        </w:rPr>
      </w:pPr>
      <w:bookmarkStart w:colFirst="0" w:colLast="0" w:name="_e4d5kujqq94m" w:id="2"/>
      <w:bookmarkEnd w:id="2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1"/>
        <w:rPr>
          <w:b w:val="1"/>
          <w:sz w:val="30"/>
          <w:szCs w:val="30"/>
        </w:rPr>
      </w:pPr>
      <w:bookmarkStart w:colFirst="0" w:colLast="0" w:name="_q4o3c7mwmnn" w:id="3"/>
      <w:bookmarkEnd w:id="3"/>
      <w:r w:rsidDel="00000000" w:rsidR="00000000" w:rsidRPr="00000000">
        <w:rPr>
          <w:b w:val="1"/>
          <w:sz w:val="30"/>
          <w:szCs w:val="30"/>
          <w:rtl w:val="0"/>
        </w:rPr>
        <w:t xml:space="preserve">Bonus!</w:t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Add visual output.</w:t>
      </w:r>
    </w:p>
    <w:p w:rsidR="00000000" w:rsidDel="00000000" w:rsidP="00000000" w:rsidRDefault="00000000" w:rsidRPr="00000000" w14:paraId="000000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OR</w:t>
      </w:r>
    </w:p>
    <w:p w:rsidR="00000000" w:rsidDel="00000000" w:rsidP="00000000" w:rsidRDefault="00000000" w:rsidRPr="00000000" w14:paraId="000000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Implement additional pathfinding algorithms such as: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Collaborative Diffusion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D*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Depth First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