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xls" ContentType="application/vnd.ms-excel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5D38AC">
      <w:pPr>
        <w:jc w:val="center"/>
        <w:rPr>
          <w:rFonts w:ascii="微软雅黑" w:hAnsi="微软雅黑" w:eastAsia="微软雅黑" w:cs="Arial"/>
          <w:b/>
          <w:sz w:val="44"/>
        </w:rPr>
      </w:pPr>
    </w:p>
    <w:p w14:paraId="6B720CD1">
      <w:pPr>
        <w:jc w:val="center"/>
        <w:rPr>
          <w:rFonts w:ascii="微软雅黑" w:hAnsi="微软雅黑" w:eastAsia="微软雅黑" w:cs="Arial"/>
          <w:b/>
          <w:sz w:val="44"/>
        </w:rPr>
      </w:pPr>
    </w:p>
    <w:p w14:paraId="6F09EF67">
      <w:pPr>
        <w:jc w:val="center"/>
        <w:rPr>
          <w:rFonts w:ascii="微软雅黑" w:hAnsi="微软雅黑" w:eastAsia="微软雅黑" w:cs="Arial"/>
          <w:b/>
          <w:sz w:val="44"/>
        </w:rPr>
      </w:pPr>
    </w:p>
    <w:p w14:paraId="0EF736A2">
      <w:pPr>
        <w:jc w:val="center"/>
        <w:rPr>
          <w:rFonts w:ascii="微软雅黑" w:hAnsi="微软雅黑" w:eastAsia="微软雅黑" w:cs="Arial"/>
          <w:b/>
          <w:sz w:val="44"/>
        </w:rPr>
      </w:pPr>
    </w:p>
    <w:p w14:paraId="6E1D0DBA">
      <w:pPr>
        <w:ind w:left="480" w:leftChars="200"/>
        <w:jc w:val="center"/>
        <w:rPr>
          <w:rFonts w:ascii="微软雅黑" w:hAnsi="微软雅黑" w:eastAsia="微软雅黑" w:cs="Arial"/>
          <w:b/>
          <w:sz w:val="52"/>
          <w:szCs w:val="52"/>
        </w:rPr>
      </w:pPr>
      <w:r>
        <w:rPr>
          <w:rFonts w:hint="eastAsia" w:ascii="微软雅黑" w:hAnsi="微软雅黑" w:eastAsia="微软雅黑" w:cs="Arial"/>
          <w:b/>
          <w:sz w:val="52"/>
          <w:szCs w:val="52"/>
        </w:rPr>
        <w:t>Final Price Approval</w:t>
      </w:r>
    </w:p>
    <w:p w14:paraId="376DD0CE">
      <w:pPr>
        <w:jc w:val="both"/>
        <w:rPr>
          <w:rFonts w:ascii="微软雅黑" w:hAnsi="微软雅黑" w:eastAsia="微软雅黑" w:cs="Arial"/>
          <w:b/>
          <w:sz w:val="48"/>
          <w:szCs w:val="48"/>
        </w:rPr>
      </w:pPr>
    </w:p>
    <w:p w14:paraId="4001EC59">
      <w:pPr>
        <w:ind w:left="480" w:leftChars="200"/>
        <w:jc w:val="center"/>
        <w:rPr>
          <w:rFonts w:ascii="微软雅黑" w:hAnsi="微软雅黑" w:eastAsia="微软雅黑" w:cs="Arial"/>
          <w:b/>
          <w:sz w:val="48"/>
          <w:szCs w:val="48"/>
        </w:rPr>
      </w:pPr>
      <w:r>
        <w:rPr>
          <w:rFonts w:ascii="微软雅黑" w:hAnsi="微软雅黑" w:eastAsia="微软雅黑" w:cs="Arial"/>
          <w:b/>
          <w:sz w:val="48"/>
          <w:szCs w:val="48"/>
        </w:rPr>
        <w:t>Requirement Specification</w:t>
      </w:r>
    </w:p>
    <w:p w14:paraId="20405A66">
      <w:pPr>
        <w:jc w:val="center"/>
        <w:rPr>
          <w:rFonts w:ascii="微软雅黑" w:hAnsi="微软雅黑" w:eastAsia="微软雅黑" w:cs="Arial"/>
          <w:b/>
          <w:sz w:val="44"/>
        </w:rPr>
      </w:pPr>
    </w:p>
    <w:p w14:paraId="7E965F5D">
      <w:pPr>
        <w:jc w:val="center"/>
        <w:rPr>
          <w:rFonts w:ascii="微软雅黑" w:hAnsi="微软雅黑" w:eastAsia="微软雅黑" w:cs="Arial"/>
          <w:b/>
          <w:sz w:val="44"/>
        </w:rPr>
      </w:pPr>
    </w:p>
    <w:tbl>
      <w:tblPr>
        <w:tblStyle w:val="32"/>
        <w:tblW w:w="977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8"/>
        <w:gridCol w:w="6969"/>
      </w:tblGrid>
      <w:tr w14:paraId="60C7D15B">
        <w:trPr>
          <w:trHeight w:val="772" w:hRule="atLeast"/>
        </w:trPr>
        <w:tc>
          <w:tcPr>
            <w:tcW w:w="2808" w:type="dxa"/>
            <w:vAlign w:val="center"/>
          </w:tcPr>
          <w:p w14:paraId="11CC9BEC">
            <w:pPr>
              <w:jc w:val="right"/>
              <w:rPr>
                <w:rFonts w:ascii="微软雅黑" w:hAnsi="微软雅黑" w:eastAsia="微软雅黑"/>
                <w:b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/>
                <w:sz w:val="22"/>
                <w:szCs w:val="22"/>
              </w:rPr>
              <w:t>Workflow</w:t>
            </w:r>
            <w:r>
              <w:rPr>
                <w:rFonts w:ascii="微软雅黑" w:hAnsi="微软雅黑" w:eastAsia="微软雅黑"/>
                <w:b/>
                <w:sz w:val="22"/>
                <w:szCs w:val="22"/>
              </w:rPr>
              <w:t xml:space="preserve"> Name</w:t>
            </w:r>
            <w:r>
              <w:rPr>
                <w:rFonts w:hint="eastAsia" w:ascii="微软雅黑" w:hAnsi="微软雅黑" w:eastAsia="微软雅黑"/>
                <w:b/>
                <w:sz w:val="22"/>
                <w:szCs w:val="22"/>
              </w:rPr>
              <w:t>:</w:t>
            </w:r>
          </w:p>
        </w:tc>
        <w:tc>
          <w:tcPr>
            <w:tcW w:w="6969" w:type="dxa"/>
            <w:vAlign w:val="center"/>
          </w:tcPr>
          <w:p w14:paraId="485B1090">
            <w:pPr>
              <w:rPr>
                <w:rFonts w:ascii="微软雅黑" w:hAnsi="微软雅黑" w:eastAsia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Final Price Approval</w:t>
            </w:r>
          </w:p>
        </w:tc>
      </w:tr>
      <w:tr w14:paraId="2F79596B">
        <w:trPr>
          <w:trHeight w:val="772" w:hRule="atLeast"/>
        </w:trPr>
        <w:tc>
          <w:tcPr>
            <w:tcW w:w="2808" w:type="dxa"/>
            <w:vAlign w:val="center"/>
          </w:tcPr>
          <w:p w14:paraId="4A0383C8">
            <w:pPr>
              <w:jc w:val="right"/>
              <w:rPr>
                <w:rFonts w:ascii="微软雅黑" w:hAnsi="微软雅黑" w:eastAsia="微软雅黑"/>
                <w:b/>
                <w:sz w:val="22"/>
                <w:szCs w:val="22"/>
              </w:rPr>
            </w:pPr>
            <w:r>
              <w:rPr>
                <w:rFonts w:ascii="微软雅黑" w:hAnsi="微软雅黑" w:eastAsia="微软雅黑"/>
                <w:b/>
                <w:sz w:val="22"/>
                <w:szCs w:val="22"/>
              </w:rPr>
              <w:t xml:space="preserve">Doc. Author </w:t>
            </w:r>
          </w:p>
        </w:tc>
        <w:tc>
          <w:tcPr>
            <w:tcW w:w="6969" w:type="dxa"/>
            <w:vAlign w:val="center"/>
          </w:tcPr>
          <w:p w14:paraId="011F6E0A">
            <w:pPr>
              <w:rPr>
                <w:rFonts w:ascii="微软雅黑" w:hAnsi="微软雅黑" w:eastAsia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曲大亮</w:t>
            </w:r>
          </w:p>
        </w:tc>
      </w:tr>
      <w:tr w14:paraId="14AB183B">
        <w:trPr>
          <w:trHeight w:val="597" w:hRule="atLeast"/>
        </w:trPr>
        <w:tc>
          <w:tcPr>
            <w:tcW w:w="2808" w:type="dxa"/>
            <w:vAlign w:val="center"/>
          </w:tcPr>
          <w:p w14:paraId="2F716E05">
            <w:pPr>
              <w:jc w:val="right"/>
              <w:rPr>
                <w:rFonts w:ascii="微软雅黑" w:hAnsi="微软雅黑" w:eastAsia="微软雅黑"/>
                <w:b/>
                <w:sz w:val="22"/>
                <w:szCs w:val="22"/>
              </w:rPr>
            </w:pPr>
            <w:r>
              <w:rPr>
                <w:rFonts w:ascii="微软雅黑" w:hAnsi="微软雅黑" w:eastAsia="微软雅黑"/>
                <w:b/>
                <w:sz w:val="22"/>
                <w:szCs w:val="22"/>
              </w:rPr>
              <w:t>Signed by</w:t>
            </w:r>
            <w:r>
              <w:rPr>
                <w:rFonts w:hint="eastAsia" w:ascii="微软雅黑" w:hAnsi="微软雅黑" w:eastAsia="微软雅黑"/>
                <w:b/>
                <w:sz w:val="22"/>
                <w:szCs w:val="22"/>
              </w:rPr>
              <w:t xml:space="preserve"> Focal Point:</w:t>
            </w:r>
          </w:p>
        </w:tc>
        <w:tc>
          <w:tcPr>
            <w:tcW w:w="6969" w:type="dxa"/>
            <w:vAlign w:val="center"/>
          </w:tcPr>
          <w:p w14:paraId="31B57447">
            <w:pPr>
              <w:rPr>
                <w:rFonts w:ascii="微软雅黑" w:hAnsi="微软雅黑" w:eastAsia="微软雅黑" w:cs="Arial"/>
                <w:sz w:val="22"/>
                <w:szCs w:val="22"/>
              </w:rPr>
            </w:pPr>
          </w:p>
        </w:tc>
      </w:tr>
      <w:tr w14:paraId="7FADCF83">
        <w:trPr>
          <w:trHeight w:val="597" w:hRule="atLeast"/>
        </w:trPr>
        <w:tc>
          <w:tcPr>
            <w:tcW w:w="2808" w:type="dxa"/>
            <w:vAlign w:val="center"/>
          </w:tcPr>
          <w:p w14:paraId="0C1A6536">
            <w:pPr>
              <w:jc w:val="right"/>
              <w:rPr>
                <w:rFonts w:ascii="微软雅黑" w:hAnsi="微软雅黑" w:eastAsia="微软雅黑"/>
                <w:b/>
                <w:sz w:val="22"/>
                <w:szCs w:val="22"/>
              </w:rPr>
            </w:pPr>
            <w:r>
              <w:rPr>
                <w:rFonts w:ascii="微软雅黑" w:hAnsi="微软雅黑" w:eastAsia="微软雅黑"/>
                <w:b/>
                <w:sz w:val="22"/>
                <w:szCs w:val="22"/>
              </w:rPr>
              <w:t>Date</w:t>
            </w:r>
            <w:r>
              <w:rPr>
                <w:rFonts w:hint="eastAsia" w:ascii="微软雅黑" w:hAnsi="微软雅黑" w:eastAsia="微软雅黑"/>
                <w:b/>
                <w:sz w:val="22"/>
                <w:szCs w:val="22"/>
              </w:rPr>
              <w:t>:</w:t>
            </w:r>
          </w:p>
        </w:tc>
        <w:tc>
          <w:tcPr>
            <w:tcW w:w="6969" w:type="dxa"/>
            <w:vAlign w:val="center"/>
          </w:tcPr>
          <w:p w14:paraId="591D8448">
            <w:pPr>
              <w:rPr>
                <w:rFonts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 w:cs="Arial"/>
                <w:sz w:val="22"/>
                <w:szCs w:val="22"/>
              </w:rPr>
              <w:t>2024-0</w:t>
            </w: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9</w:t>
            </w:r>
            <w:r>
              <w:rPr>
                <w:rFonts w:ascii="微软雅黑" w:hAnsi="微软雅黑" w:eastAsia="微软雅黑" w:cs="Arial"/>
                <w:sz w:val="22"/>
                <w:szCs w:val="22"/>
              </w:rPr>
              <w:t>-</w:t>
            </w: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06</w:t>
            </w:r>
          </w:p>
        </w:tc>
      </w:tr>
    </w:tbl>
    <w:p w14:paraId="11375657"/>
    <w:p w14:paraId="7577881E"/>
    <w:p w14:paraId="48F8B9C4"/>
    <w:p w14:paraId="2E2BA25B"/>
    <w:p w14:paraId="16542618"/>
    <w:p w14:paraId="4796A053"/>
    <w:p w14:paraId="38E63CFD"/>
    <w:p w14:paraId="10B4533B"/>
    <w:p w14:paraId="0F9A320B"/>
    <w:p w14:paraId="3F89EDCB"/>
    <w:p w14:paraId="5946B8A7"/>
    <w:p w14:paraId="5BABB336"/>
    <w:p w14:paraId="0CE75F7A"/>
    <w:p w14:paraId="1897841C"/>
    <w:p w14:paraId="3C562D8A">
      <w:pPr>
        <w:pStyle w:val="82"/>
        <w:spacing w:line="240" w:lineRule="atLeast"/>
        <w:rPr>
          <w:rFonts w:ascii="微软雅黑" w:hAnsi="微软雅黑" w:eastAsia="微软雅黑" w:cs="Arial"/>
          <w:b w:val="0"/>
        </w:rPr>
      </w:pPr>
    </w:p>
    <w:p w14:paraId="3833B040">
      <w:pPr>
        <w:rPr>
          <w:rFonts w:ascii="微软雅黑" w:hAnsi="微软雅黑" w:eastAsia="微软雅黑" w:cs="Arial"/>
        </w:rPr>
      </w:pPr>
      <w:r>
        <w:rPr>
          <w:rFonts w:hint="eastAsia" w:ascii="微软雅黑" w:hAnsi="微软雅黑" w:eastAsia="微软雅黑" w:cs="Arial"/>
        </w:rPr>
        <w:t>需求签字</w:t>
      </w:r>
      <w:r>
        <w:rPr>
          <w:rFonts w:ascii="微软雅黑" w:hAnsi="微软雅黑" w:eastAsia="微软雅黑" w:cs="Arial"/>
        </w:rPr>
        <w:t>记录</w:t>
      </w:r>
    </w:p>
    <w:tbl>
      <w:tblPr>
        <w:tblStyle w:val="32"/>
        <w:tblpPr w:leftFromText="180" w:rightFromText="180" w:vertAnchor="text" w:horzAnchor="margin" w:tblpXSpec="center" w:tblpY="227"/>
        <w:tblW w:w="957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408"/>
        <w:gridCol w:w="3794"/>
        <w:gridCol w:w="1679"/>
      </w:tblGrid>
      <w:tr w14:paraId="59B69295">
        <w:trPr>
          <w:trHeight w:val="557" w:hRule="atLeast"/>
          <w:jc w:val="center"/>
        </w:trPr>
        <w:tc>
          <w:tcPr>
            <w:tcW w:w="1696" w:type="dxa"/>
            <w:shd w:val="clear" w:color="auto" w:fill="D9D9D9"/>
            <w:vAlign w:val="center"/>
          </w:tcPr>
          <w:p w14:paraId="2F7336F6"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sz w:val="22"/>
              </w:rPr>
            </w:pPr>
            <w:r>
              <w:rPr>
                <w:rFonts w:ascii="微软雅黑" w:hAnsi="微软雅黑" w:eastAsia="微软雅黑"/>
                <w:b/>
                <w:sz w:val="22"/>
              </w:rPr>
              <w:t>签字部门</w:t>
            </w:r>
          </w:p>
        </w:tc>
        <w:tc>
          <w:tcPr>
            <w:tcW w:w="2408" w:type="dxa"/>
            <w:shd w:val="clear" w:color="auto" w:fill="D9D9D9"/>
            <w:vAlign w:val="center"/>
          </w:tcPr>
          <w:p w14:paraId="428D77A3"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sz w:val="22"/>
              </w:rPr>
            </w:pPr>
            <w:r>
              <w:rPr>
                <w:rFonts w:ascii="微软雅黑" w:hAnsi="微软雅黑" w:eastAsia="微软雅黑"/>
                <w:b/>
                <w:sz w:val="22"/>
              </w:rPr>
              <w:t>签字人员</w:t>
            </w:r>
          </w:p>
        </w:tc>
        <w:tc>
          <w:tcPr>
            <w:tcW w:w="3794" w:type="dxa"/>
            <w:shd w:val="clear" w:color="auto" w:fill="D9D9D9"/>
            <w:vAlign w:val="center"/>
          </w:tcPr>
          <w:p w14:paraId="089EC727"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sz w:val="22"/>
              </w:rPr>
            </w:pPr>
            <w:r>
              <w:rPr>
                <w:rFonts w:ascii="微软雅黑" w:hAnsi="微软雅黑" w:eastAsia="微软雅黑"/>
                <w:b/>
                <w:sz w:val="22"/>
              </w:rPr>
              <w:t>签名</w:t>
            </w:r>
          </w:p>
        </w:tc>
        <w:tc>
          <w:tcPr>
            <w:tcW w:w="1679" w:type="dxa"/>
            <w:shd w:val="clear" w:color="auto" w:fill="D9D9D9"/>
            <w:vAlign w:val="center"/>
          </w:tcPr>
          <w:p w14:paraId="5D13DB35"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sz w:val="22"/>
              </w:rPr>
            </w:pPr>
            <w:r>
              <w:rPr>
                <w:rFonts w:ascii="微软雅黑" w:hAnsi="微软雅黑" w:eastAsia="微软雅黑"/>
                <w:b/>
                <w:sz w:val="22"/>
              </w:rPr>
              <w:t>签字时间</w:t>
            </w:r>
          </w:p>
        </w:tc>
      </w:tr>
      <w:tr w14:paraId="74CA73A4">
        <w:trPr>
          <w:trHeight w:val="699" w:hRule="atLeast"/>
          <w:jc w:val="center"/>
        </w:trPr>
        <w:tc>
          <w:tcPr>
            <w:tcW w:w="1696" w:type="dxa"/>
            <w:vAlign w:val="center"/>
          </w:tcPr>
          <w:p w14:paraId="11499FA3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IT</w:t>
            </w:r>
          </w:p>
        </w:tc>
        <w:tc>
          <w:tcPr>
            <w:tcW w:w="2408" w:type="dxa"/>
            <w:vAlign w:val="center"/>
          </w:tcPr>
          <w:p w14:paraId="4864EA20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</w:p>
        </w:tc>
        <w:tc>
          <w:tcPr>
            <w:tcW w:w="3794" w:type="dxa"/>
            <w:vAlign w:val="center"/>
          </w:tcPr>
          <w:p w14:paraId="60718B3F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</w:p>
        </w:tc>
        <w:tc>
          <w:tcPr>
            <w:tcW w:w="1679" w:type="dxa"/>
            <w:vAlign w:val="center"/>
          </w:tcPr>
          <w:p w14:paraId="2C7908E3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</w:p>
        </w:tc>
      </w:tr>
      <w:tr w14:paraId="07EA9BCE">
        <w:trPr>
          <w:trHeight w:val="979" w:hRule="atLeast"/>
          <w:jc w:val="center"/>
        </w:trPr>
        <w:tc>
          <w:tcPr>
            <w:tcW w:w="1696" w:type="dxa"/>
            <w:vAlign w:val="center"/>
          </w:tcPr>
          <w:p w14:paraId="24CD5A13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Business</w:t>
            </w:r>
          </w:p>
        </w:tc>
        <w:tc>
          <w:tcPr>
            <w:tcW w:w="2408" w:type="dxa"/>
            <w:vAlign w:val="center"/>
          </w:tcPr>
          <w:p w14:paraId="25529B4F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</w:p>
        </w:tc>
        <w:tc>
          <w:tcPr>
            <w:tcW w:w="3794" w:type="dxa"/>
            <w:vAlign w:val="center"/>
          </w:tcPr>
          <w:p w14:paraId="6FDDA0EB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</w:p>
        </w:tc>
        <w:tc>
          <w:tcPr>
            <w:tcW w:w="1679" w:type="dxa"/>
            <w:vAlign w:val="center"/>
          </w:tcPr>
          <w:p w14:paraId="11B26213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</w:p>
        </w:tc>
      </w:tr>
      <w:tr w14:paraId="5FA67E22">
        <w:trPr>
          <w:trHeight w:val="839" w:hRule="atLeast"/>
          <w:jc w:val="center"/>
        </w:trPr>
        <w:tc>
          <w:tcPr>
            <w:tcW w:w="1696" w:type="dxa"/>
            <w:vAlign w:val="center"/>
          </w:tcPr>
          <w:p w14:paraId="0E14CACF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K2</w:t>
            </w:r>
          </w:p>
        </w:tc>
        <w:tc>
          <w:tcPr>
            <w:tcW w:w="2408" w:type="dxa"/>
            <w:vAlign w:val="center"/>
          </w:tcPr>
          <w:p w14:paraId="3F25A546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周林/曲大亮</w:t>
            </w:r>
          </w:p>
        </w:tc>
        <w:tc>
          <w:tcPr>
            <w:tcW w:w="3794" w:type="dxa"/>
            <w:vAlign w:val="center"/>
          </w:tcPr>
          <w:p w14:paraId="3B4D9131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</w:p>
        </w:tc>
        <w:tc>
          <w:tcPr>
            <w:tcW w:w="1679" w:type="dxa"/>
            <w:vAlign w:val="center"/>
          </w:tcPr>
          <w:p w14:paraId="2CB59B40">
            <w:pPr>
              <w:spacing w:line="276" w:lineRule="auto"/>
              <w:jc w:val="center"/>
              <w:rPr>
                <w:rFonts w:ascii="微软雅黑" w:hAnsi="微软雅黑" w:eastAsia="微软雅黑"/>
                <w:sz w:val="22"/>
              </w:rPr>
            </w:pPr>
          </w:p>
        </w:tc>
      </w:tr>
    </w:tbl>
    <w:p w14:paraId="74EF9DCC">
      <w:pPr>
        <w:pStyle w:val="82"/>
        <w:spacing w:line="240" w:lineRule="atLeast"/>
        <w:jc w:val="center"/>
        <w:rPr>
          <w:rFonts w:ascii="微软雅黑" w:hAnsi="微软雅黑" w:eastAsia="微软雅黑" w:cs="Arial"/>
          <w:b w:val="0"/>
        </w:rPr>
      </w:pPr>
    </w:p>
    <w:p w14:paraId="7044B084"/>
    <w:p w14:paraId="5FFCC25E"/>
    <w:p w14:paraId="682A8AFB"/>
    <w:p w14:paraId="3C69F5D1"/>
    <w:p w14:paraId="3AC1F326"/>
    <w:p w14:paraId="20CE9555"/>
    <w:p w14:paraId="60BDEE35"/>
    <w:p w14:paraId="5D11C2DC"/>
    <w:p w14:paraId="70CDBD1E"/>
    <w:p w14:paraId="7F32191E"/>
    <w:p w14:paraId="2557441E"/>
    <w:p w14:paraId="40BCD11E"/>
    <w:p w14:paraId="55B081C0"/>
    <w:p w14:paraId="02E19A53"/>
    <w:p w14:paraId="5BCBCA9E"/>
    <w:p w14:paraId="1399E736"/>
    <w:p w14:paraId="6CA25956"/>
    <w:p w14:paraId="0371E6D7"/>
    <w:p w14:paraId="02D33FA6"/>
    <w:p w14:paraId="60EAD5E2"/>
    <w:p w14:paraId="6362C945"/>
    <w:p w14:paraId="0FDA8DA6"/>
    <w:p w14:paraId="0B74EBAA"/>
    <w:p w14:paraId="67E739D7"/>
    <w:p w14:paraId="540BA9AE"/>
    <w:p w14:paraId="752C9DC6"/>
    <w:p w14:paraId="28C05194"/>
    <w:p w14:paraId="59891F92"/>
    <w:p w14:paraId="114084E9"/>
    <w:p w14:paraId="49501710"/>
    <w:p w14:paraId="0C119C96"/>
    <w:p w14:paraId="4E5342F5"/>
    <w:p w14:paraId="5A6E91F9">
      <w:pPr>
        <w:rPr>
          <w:rFonts w:ascii="微软雅黑" w:hAnsi="微软雅黑" w:eastAsia="微软雅黑" w:cs="Arial"/>
        </w:rPr>
      </w:pPr>
      <w:bookmarkStart w:id="0" w:name="_Toc37249337"/>
      <w:r>
        <w:rPr>
          <w:rFonts w:ascii="微软雅黑" w:hAnsi="微软雅黑" w:eastAsia="微软雅黑" w:cs="Arial"/>
        </w:rPr>
        <w:t>文档修订记录</w:t>
      </w:r>
      <w:bookmarkEnd w:id="0"/>
    </w:p>
    <w:tbl>
      <w:tblPr>
        <w:tblStyle w:val="32"/>
        <w:tblW w:w="96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2995"/>
        <w:gridCol w:w="1559"/>
        <w:gridCol w:w="1134"/>
        <w:gridCol w:w="1559"/>
        <w:gridCol w:w="1559"/>
      </w:tblGrid>
      <w:tr w14:paraId="476D3073">
        <w:trPr>
          <w:cantSplit/>
          <w:trHeight w:val="598" w:hRule="atLeast"/>
          <w:jc w:val="center"/>
        </w:trPr>
        <w:tc>
          <w:tcPr>
            <w:tcW w:w="828" w:type="dxa"/>
            <w:shd w:val="clear" w:color="auto" w:fill="F1F1F1" w:themeFill="background1" w:themeFillShade="F2"/>
            <w:vAlign w:val="center"/>
          </w:tcPr>
          <w:p w14:paraId="4F427DBE">
            <w:pPr>
              <w:jc w:val="center"/>
              <w:rPr>
                <w:rFonts w:ascii="微软雅黑" w:hAnsi="微软雅黑" w:eastAsia="微软雅黑" w:cs="Arial"/>
                <w:b/>
                <w:sz w:val="22"/>
                <w:szCs w:val="22"/>
              </w:rPr>
            </w:pPr>
            <w:bookmarkStart w:id="1" w:name="_Toc37249338"/>
            <w:r>
              <w:rPr>
                <w:rFonts w:ascii="微软雅黑" w:hAnsi="微软雅黑" w:eastAsia="微软雅黑" w:cs="Arial"/>
                <w:b/>
                <w:sz w:val="22"/>
                <w:szCs w:val="22"/>
              </w:rPr>
              <w:t>版本</w:t>
            </w:r>
            <w:bookmarkEnd w:id="1"/>
          </w:p>
        </w:tc>
        <w:tc>
          <w:tcPr>
            <w:tcW w:w="2995" w:type="dxa"/>
            <w:shd w:val="clear" w:color="auto" w:fill="F1F1F1" w:themeFill="background1" w:themeFillShade="F2"/>
            <w:vAlign w:val="center"/>
          </w:tcPr>
          <w:p w14:paraId="31428E78">
            <w:pPr>
              <w:jc w:val="center"/>
              <w:rPr>
                <w:rFonts w:ascii="微软雅黑" w:hAnsi="微软雅黑" w:eastAsia="微软雅黑" w:cs="Arial"/>
                <w:b/>
                <w:sz w:val="22"/>
                <w:szCs w:val="22"/>
              </w:rPr>
            </w:pPr>
            <w:bookmarkStart w:id="2" w:name="_Toc40683586"/>
            <w:bookmarkStart w:id="3" w:name="_Toc37249339"/>
            <w:r>
              <w:rPr>
                <w:rFonts w:ascii="微软雅黑" w:hAnsi="微软雅黑" w:eastAsia="微软雅黑" w:cs="Arial"/>
                <w:b/>
                <w:sz w:val="22"/>
                <w:szCs w:val="22"/>
              </w:rPr>
              <w:t>变更内容</w:t>
            </w:r>
            <w:bookmarkEnd w:id="2"/>
            <w:bookmarkEnd w:id="3"/>
          </w:p>
        </w:tc>
        <w:tc>
          <w:tcPr>
            <w:tcW w:w="1559" w:type="dxa"/>
            <w:shd w:val="clear" w:color="auto" w:fill="F1F1F1" w:themeFill="background1" w:themeFillShade="F2"/>
            <w:vAlign w:val="center"/>
          </w:tcPr>
          <w:p w14:paraId="3DF1534F">
            <w:pPr>
              <w:jc w:val="center"/>
              <w:rPr>
                <w:rFonts w:ascii="微软雅黑" w:hAnsi="微软雅黑" w:eastAsia="微软雅黑" w:cs="Arial"/>
                <w:b/>
                <w:sz w:val="22"/>
                <w:szCs w:val="22"/>
              </w:rPr>
            </w:pPr>
            <w:bookmarkStart w:id="4" w:name="_Toc37249340"/>
            <w:r>
              <w:rPr>
                <w:rFonts w:ascii="微软雅黑" w:hAnsi="微软雅黑" w:eastAsia="微软雅黑" w:cs="Arial"/>
                <w:b/>
                <w:sz w:val="22"/>
                <w:szCs w:val="22"/>
              </w:rPr>
              <w:t>日期</w:t>
            </w:r>
            <w:bookmarkEnd w:id="4"/>
          </w:p>
        </w:tc>
        <w:tc>
          <w:tcPr>
            <w:tcW w:w="1134" w:type="dxa"/>
            <w:shd w:val="clear" w:color="auto" w:fill="F1F1F1" w:themeFill="background1" w:themeFillShade="F2"/>
            <w:vAlign w:val="center"/>
          </w:tcPr>
          <w:p w14:paraId="3C53E5B9">
            <w:pPr>
              <w:jc w:val="center"/>
              <w:rPr>
                <w:rFonts w:ascii="微软雅黑" w:hAnsi="微软雅黑" w:eastAsia="微软雅黑" w:cs="Arial"/>
                <w:b/>
                <w:sz w:val="22"/>
                <w:szCs w:val="22"/>
              </w:rPr>
            </w:pPr>
            <w:bookmarkStart w:id="5" w:name="_Toc37249341"/>
            <w:r>
              <w:rPr>
                <w:rFonts w:ascii="微软雅黑" w:hAnsi="微软雅黑" w:eastAsia="微软雅黑" w:cs="Arial"/>
                <w:b/>
                <w:sz w:val="22"/>
                <w:szCs w:val="22"/>
              </w:rPr>
              <w:t>变更人</w:t>
            </w:r>
            <w:bookmarkEnd w:id="5"/>
          </w:p>
        </w:tc>
        <w:tc>
          <w:tcPr>
            <w:tcW w:w="1559" w:type="dxa"/>
            <w:shd w:val="clear" w:color="auto" w:fill="F1F1F1" w:themeFill="background1" w:themeFillShade="F2"/>
            <w:vAlign w:val="center"/>
          </w:tcPr>
          <w:p w14:paraId="03A2CE8C">
            <w:pPr>
              <w:jc w:val="center"/>
              <w:rPr>
                <w:rFonts w:ascii="微软雅黑" w:hAnsi="微软雅黑" w:eastAsia="微软雅黑" w:cs="Arial"/>
                <w:b/>
                <w:sz w:val="22"/>
                <w:szCs w:val="22"/>
              </w:rPr>
            </w:pPr>
            <w:bookmarkStart w:id="6" w:name="_Toc37249342"/>
            <w:r>
              <w:rPr>
                <w:rFonts w:ascii="微软雅黑" w:hAnsi="微软雅黑" w:eastAsia="微软雅黑" w:cs="Arial"/>
                <w:b/>
                <w:sz w:val="22"/>
                <w:szCs w:val="22"/>
              </w:rPr>
              <w:t>批准日期</w:t>
            </w:r>
            <w:bookmarkEnd w:id="6"/>
          </w:p>
        </w:tc>
        <w:tc>
          <w:tcPr>
            <w:tcW w:w="1559" w:type="dxa"/>
            <w:shd w:val="clear" w:color="auto" w:fill="F1F1F1" w:themeFill="background1" w:themeFillShade="F2"/>
            <w:vAlign w:val="center"/>
          </w:tcPr>
          <w:p w14:paraId="72C48B3B">
            <w:pPr>
              <w:jc w:val="center"/>
              <w:rPr>
                <w:rFonts w:ascii="微软雅黑" w:hAnsi="微软雅黑" w:eastAsia="微软雅黑" w:cs="Arial"/>
                <w:b/>
                <w:sz w:val="22"/>
                <w:szCs w:val="22"/>
              </w:rPr>
            </w:pPr>
            <w:bookmarkStart w:id="7" w:name="_Toc37249343"/>
            <w:r>
              <w:rPr>
                <w:rFonts w:ascii="微软雅黑" w:hAnsi="微软雅黑" w:eastAsia="微软雅黑" w:cs="Arial"/>
                <w:b/>
                <w:sz w:val="22"/>
                <w:szCs w:val="22"/>
              </w:rPr>
              <w:t>批准人</w:t>
            </w:r>
            <w:bookmarkEnd w:id="7"/>
          </w:p>
        </w:tc>
      </w:tr>
      <w:tr w14:paraId="43848DA4">
        <w:trPr>
          <w:cantSplit/>
          <w:trHeight w:val="440" w:hRule="atLeast"/>
          <w:jc w:val="center"/>
        </w:trPr>
        <w:tc>
          <w:tcPr>
            <w:tcW w:w="828" w:type="dxa"/>
            <w:vAlign w:val="center"/>
          </w:tcPr>
          <w:p w14:paraId="369421D4">
            <w:pPr>
              <w:spacing w:line="360" w:lineRule="auto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ascii="微软雅黑" w:hAnsi="微软雅黑" w:eastAsia="微软雅黑" w:cs="Arial"/>
                <w:sz w:val="21"/>
                <w:szCs w:val="22"/>
              </w:rPr>
              <w:t>V1.0</w:t>
            </w:r>
          </w:p>
        </w:tc>
        <w:tc>
          <w:tcPr>
            <w:tcW w:w="2995" w:type="dxa"/>
            <w:vAlign w:val="center"/>
          </w:tcPr>
          <w:p w14:paraId="5FE0BF0C">
            <w:pPr>
              <w:spacing w:line="360" w:lineRule="auto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ascii="微软雅黑" w:hAnsi="微软雅黑" w:eastAsia="微软雅黑" w:cs="Arial"/>
                <w:sz w:val="21"/>
                <w:szCs w:val="22"/>
              </w:rPr>
              <w:t>初稿</w:t>
            </w:r>
          </w:p>
        </w:tc>
        <w:tc>
          <w:tcPr>
            <w:tcW w:w="1559" w:type="dxa"/>
            <w:vAlign w:val="center"/>
          </w:tcPr>
          <w:p w14:paraId="0F029BC6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ascii="微软雅黑" w:hAnsi="微软雅黑" w:eastAsia="微软雅黑" w:cs="Arial"/>
                <w:sz w:val="21"/>
                <w:szCs w:val="22"/>
              </w:rPr>
              <w:t>2024-0</w:t>
            </w: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7</w:t>
            </w:r>
            <w:r>
              <w:rPr>
                <w:rFonts w:ascii="微软雅黑" w:hAnsi="微软雅黑" w:eastAsia="微软雅黑" w:cs="Arial"/>
                <w:sz w:val="21"/>
                <w:szCs w:val="22"/>
              </w:rPr>
              <w:t>-</w:t>
            </w: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29</w:t>
            </w:r>
          </w:p>
        </w:tc>
        <w:tc>
          <w:tcPr>
            <w:tcW w:w="1134" w:type="dxa"/>
          </w:tcPr>
          <w:p w14:paraId="3EFEE4FD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曲大亮</w:t>
            </w:r>
          </w:p>
        </w:tc>
        <w:tc>
          <w:tcPr>
            <w:tcW w:w="1559" w:type="dxa"/>
            <w:vAlign w:val="center"/>
          </w:tcPr>
          <w:p w14:paraId="3011D1E7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</w:p>
        </w:tc>
        <w:tc>
          <w:tcPr>
            <w:tcW w:w="1559" w:type="dxa"/>
            <w:vAlign w:val="center"/>
          </w:tcPr>
          <w:p w14:paraId="351D5350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</w:p>
        </w:tc>
      </w:tr>
      <w:tr w14:paraId="62F961B4">
        <w:trPr>
          <w:cantSplit/>
          <w:jc w:val="center"/>
        </w:trPr>
        <w:tc>
          <w:tcPr>
            <w:tcW w:w="828" w:type="dxa"/>
            <w:vAlign w:val="center"/>
          </w:tcPr>
          <w:p w14:paraId="2730D92E">
            <w:pPr>
              <w:spacing w:line="360" w:lineRule="auto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V1.1</w:t>
            </w:r>
          </w:p>
        </w:tc>
        <w:tc>
          <w:tcPr>
            <w:tcW w:w="2995" w:type="dxa"/>
            <w:vAlign w:val="center"/>
          </w:tcPr>
          <w:p w14:paraId="35B3C209">
            <w:pPr>
              <w:spacing w:line="360" w:lineRule="auto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模板修改</w:t>
            </w:r>
          </w:p>
        </w:tc>
        <w:tc>
          <w:tcPr>
            <w:tcW w:w="1559" w:type="dxa"/>
            <w:vAlign w:val="center"/>
          </w:tcPr>
          <w:p w14:paraId="1C546200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2024-08-06</w:t>
            </w:r>
          </w:p>
        </w:tc>
        <w:tc>
          <w:tcPr>
            <w:tcW w:w="1134" w:type="dxa"/>
          </w:tcPr>
          <w:p w14:paraId="1A6EE39A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曲大亮</w:t>
            </w:r>
          </w:p>
        </w:tc>
        <w:tc>
          <w:tcPr>
            <w:tcW w:w="1559" w:type="dxa"/>
            <w:vAlign w:val="center"/>
          </w:tcPr>
          <w:p w14:paraId="3BD1D0C2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</w:p>
        </w:tc>
        <w:tc>
          <w:tcPr>
            <w:tcW w:w="1559" w:type="dxa"/>
          </w:tcPr>
          <w:p w14:paraId="57324908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</w:p>
        </w:tc>
      </w:tr>
      <w:tr w14:paraId="4C327B13">
        <w:trPr>
          <w:cantSplit/>
          <w:jc w:val="center"/>
        </w:trPr>
        <w:tc>
          <w:tcPr>
            <w:tcW w:w="828" w:type="dxa"/>
            <w:vAlign w:val="center"/>
          </w:tcPr>
          <w:p w14:paraId="3EB66F39">
            <w:pPr>
              <w:spacing w:line="360" w:lineRule="auto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V1.2</w:t>
            </w:r>
          </w:p>
        </w:tc>
        <w:tc>
          <w:tcPr>
            <w:tcW w:w="2995" w:type="dxa"/>
            <w:vAlign w:val="center"/>
          </w:tcPr>
          <w:p w14:paraId="38420DD6">
            <w:pPr>
              <w:pStyle w:val="89"/>
              <w:numPr>
                <w:ilvl w:val="0"/>
                <w:numId w:val="2"/>
              </w:numPr>
              <w:rPr>
                <w:rFonts w:hint="eastAsia" w:eastAsia="宋体"/>
              </w:rPr>
            </w:pPr>
            <w:r>
              <w:rPr>
                <w:rFonts w:hint="eastAsia" w:eastAsia="宋体"/>
              </w:rPr>
              <w:t>新增</w:t>
            </w:r>
            <w:r>
              <w:t>付款方式</w:t>
            </w:r>
            <w:r>
              <w:rPr>
                <w:rFonts w:hint="eastAsia" w:eastAsia="宋体"/>
              </w:rPr>
              <w:t>字段</w:t>
            </w:r>
          </w:p>
          <w:p w14:paraId="52BA5E9A">
            <w:pPr>
              <w:pStyle w:val="89"/>
              <w:numPr>
                <w:ilvl w:val="0"/>
                <w:numId w:val="2"/>
              </w:numPr>
            </w:pPr>
            <w:r>
              <w:t>货币</w:t>
            </w:r>
            <w:r>
              <w:rPr>
                <w:rFonts w:hint="eastAsia"/>
              </w:rPr>
              <w:t>增加</w:t>
            </w:r>
            <w:r>
              <w:t>美元</w:t>
            </w:r>
          </w:p>
          <w:p w14:paraId="700EC8C7">
            <w:pPr>
              <w:pStyle w:val="89"/>
              <w:numPr>
                <w:ilvl w:val="0"/>
                <w:numId w:val="2"/>
              </w:numPr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/>
              </w:rPr>
              <w:t>补充Dummy Price逻辑</w:t>
            </w:r>
          </w:p>
          <w:p w14:paraId="149D6A9D">
            <w:pPr>
              <w:pStyle w:val="89"/>
              <w:numPr>
                <w:ilvl w:val="0"/>
                <w:numId w:val="2"/>
              </w:numPr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/>
              </w:rPr>
              <w:t>SE改为Submitter</w:t>
            </w:r>
          </w:p>
        </w:tc>
        <w:tc>
          <w:tcPr>
            <w:tcW w:w="1559" w:type="dxa"/>
            <w:vAlign w:val="center"/>
          </w:tcPr>
          <w:p w14:paraId="53AE1A6D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2024-08-09</w:t>
            </w:r>
          </w:p>
        </w:tc>
        <w:tc>
          <w:tcPr>
            <w:tcW w:w="1134" w:type="dxa"/>
            <w:vAlign w:val="center"/>
          </w:tcPr>
          <w:p w14:paraId="2AD26AC1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1"/>
                <w:szCs w:val="22"/>
              </w:rPr>
              <w:t>曲大亮</w:t>
            </w:r>
          </w:p>
        </w:tc>
        <w:tc>
          <w:tcPr>
            <w:tcW w:w="1559" w:type="dxa"/>
            <w:vAlign w:val="center"/>
          </w:tcPr>
          <w:p w14:paraId="247B6E10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</w:p>
        </w:tc>
        <w:tc>
          <w:tcPr>
            <w:tcW w:w="1559" w:type="dxa"/>
            <w:vAlign w:val="center"/>
          </w:tcPr>
          <w:p w14:paraId="7EE2A61B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1"/>
                <w:szCs w:val="22"/>
              </w:rPr>
            </w:pPr>
          </w:p>
        </w:tc>
      </w:tr>
      <w:tr w14:paraId="14ACC81A">
        <w:trPr>
          <w:cantSplit/>
          <w:jc w:val="center"/>
        </w:trPr>
        <w:tc>
          <w:tcPr>
            <w:tcW w:w="828" w:type="dxa"/>
            <w:vAlign w:val="center"/>
          </w:tcPr>
          <w:p w14:paraId="6F160F55">
            <w:p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V1.3</w:t>
            </w:r>
          </w:p>
        </w:tc>
        <w:tc>
          <w:tcPr>
            <w:tcW w:w="2995" w:type="dxa"/>
            <w:vAlign w:val="center"/>
          </w:tcPr>
          <w:p w14:paraId="14364F44">
            <w:pPr>
              <w:numPr>
                <w:ilvl w:val="0"/>
                <w:numId w:val="3"/>
              </w:num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调整模板</w:t>
            </w:r>
          </w:p>
          <w:p w14:paraId="351F7263">
            <w:pPr>
              <w:numPr>
                <w:ilvl w:val="0"/>
                <w:numId w:val="3"/>
              </w:num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增加SAP接口逻辑</w:t>
            </w:r>
          </w:p>
          <w:p w14:paraId="3764AD81">
            <w:pPr>
              <w:numPr>
                <w:ilvl w:val="0"/>
                <w:numId w:val="3"/>
              </w:num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补充Final Price Summary Report逻辑</w:t>
            </w:r>
          </w:p>
        </w:tc>
        <w:tc>
          <w:tcPr>
            <w:tcW w:w="1559" w:type="dxa"/>
            <w:vAlign w:val="center"/>
          </w:tcPr>
          <w:p w14:paraId="59D0295A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2024-08-26</w:t>
            </w:r>
          </w:p>
        </w:tc>
        <w:tc>
          <w:tcPr>
            <w:tcW w:w="1134" w:type="dxa"/>
            <w:vAlign w:val="center"/>
          </w:tcPr>
          <w:p w14:paraId="0EE4A0DB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曲大亮</w:t>
            </w:r>
          </w:p>
        </w:tc>
        <w:tc>
          <w:tcPr>
            <w:tcW w:w="1559" w:type="dxa"/>
            <w:vAlign w:val="center"/>
          </w:tcPr>
          <w:p w14:paraId="25315951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</w:p>
        </w:tc>
        <w:tc>
          <w:tcPr>
            <w:tcW w:w="1559" w:type="dxa"/>
            <w:vAlign w:val="center"/>
          </w:tcPr>
          <w:p w14:paraId="1883421B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</w:p>
        </w:tc>
      </w:tr>
      <w:tr w14:paraId="34BDA0A8">
        <w:trPr>
          <w:cantSplit/>
          <w:jc w:val="center"/>
        </w:trPr>
        <w:tc>
          <w:tcPr>
            <w:tcW w:w="828" w:type="dxa"/>
            <w:vAlign w:val="center"/>
          </w:tcPr>
          <w:p w14:paraId="4EABCD85">
            <w:p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V1.4</w:t>
            </w:r>
          </w:p>
        </w:tc>
        <w:tc>
          <w:tcPr>
            <w:tcW w:w="2995" w:type="dxa"/>
            <w:vAlign w:val="center"/>
          </w:tcPr>
          <w:p w14:paraId="143243BB">
            <w:pPr>
              <w:numPr>
                <w:ilvl w:val="0"/>
                <w:numId w:val="4"/>
              </w:num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调整节点名</w:t>
            </w:r>
          </w:p>
          <w:p w14:paraId="499A577C">
            <w:pPr>
              <w:numPr>
                <w:ilvl w:val="0"/>
                <w:numId w:val="4"/>
              </w:num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产品名称选择组件替换</w:t>
            </w:r>
          </w:p>
          <w:p w14:paraId="050A6C16">
            <w:pPr>
              <w:numPr>
                <w:ilvl w:val="0"/>
                <w:numId w:val="4"/>
              </w:num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增加下载模板</w:t>
            </w:r>
          </w:p>
          <w:p w14:paraId="48994136">
            <w:pPr>
              <w:numPr>
                <w:ilvl w:val="0"/>
                <w:numId w:val="4"/>
              </w:num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增加返利流程图</w:t>
            </w:r>
          </w:p>
        </w:tc>
        <w:tc>
          <w:tcPr>
            <w:tcW w:w="1559" w:type="dxa"/>
            <w:vAlign w:val="center"/>
          </w:tcPr>
          <w:p w14:paraId="29A92BA8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2024-08-29</w:t>
            </w:r>
          </w:p>
        </w:tc>
        <w:tc>
          <w:tcPr>
            <w:tcW w:w="1134" w:type="dxa"/>
            <w:vAlign w:val="center"/>
          </w:tcPr>
          <w:p w14:paraId="4284FE37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曲大亮</w:t>
            </w:r>
          </w:p>
        </w:tc>
        <w:tc>
          <w:tcPr>
            <w:tcW w:w="1559" w:type="dxa"/>
            <w:vAlign w:val="center"/>
          </w:tcPr>
          <w:p w14:paraId="2E9D4642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</w:p>
        </w:tc>
        <w:tc>
          <w:tcPr>
            <w:tcW w:w="1559" w:type="dxa"/>
            <w:vAlign w:val="center"/>
          </w:tcPr>
          <w:p w14:paraId="686E8A47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</w:p>
        </w:tc>
      </w:tr>
      <w:tr w14:paraId="475C3A9A">
        <w:trPr>
          <w:cantSplit/>
          <w:jc w:val="center"/>
        </w:trPr>
        <w:tc>
          <w:tcPr>
            <w:tcW w:w="828" w:type="dxa"/>
            <w:vAlign w:val="center"/>
          </w:tcPr>
          <w:p w14:paraId="04417A97">
            <w:p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V1.5</w:t>
            </w:r>
          </w:p>
        </w:tc>
        <w:tc>
          <w:tcPr>
            <w:tcW w:w="2995" w:type="dxa"/>
            <w:vAlign w:val="center"/>
          </w:tcPr>
          <w:p w14:paraId="43B72A94">
            <w:pPr>
              <w:spacing w:line="360" w:lineRule="auto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电子签章增加序号</w:t>
            </w:r>
          </w:p>
        </w:tc>
        <w:tc>
          <w:tcPr>
            <w:tcW w:w="1559" w:type="dxa"/>
            <w:vAlign w:val="center"/>
          </w:tcPr>
          <w:p w14:paraId="63D8525B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2024-09-06</w:t>
            </w:r>
          </w:p>
        </w:tc>
        <w:tc>
          <w:tcPr>
            <w:tcW w:w="1134" w:type="dxa"/>
            <w:vAlign w:val="center"/>
          </w:tcPr>
          <w:p w14:paraId="7B4882C9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2"/>
                <w:szCs w:val="22"/>
              </w:rPr>
              <w:t>曲大亮</w:t>
            </w:r>
          </w:p>
        </w:tc>
        <w:tc>
          <w:tcPr>
            <w:tcW w:w="1559" w:type="dxa"/>
            <w:vAlign w:val="center"/>
          </w:tcPr>
          <w:p w14:paraId="0B2649A0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</w:p>
        </w:tc>
        <w:tc>
          <w:tcPr>
            <w:tcW w:w="1559" w:type="dxa"/>
            <w:vAlign w:val="center"/>
          </w:tcPr>
          <w:p w14:paraId="5EE85B17">
            <w:pPr>
              <w:spacing w:line="360" w:lineRule="auto"/>
              <w:jc w:val="center"/>
              <w:rPr>
                <w:rFonts w:ascii="微软雅黑" w:hAnsi="微软雅黑" w:eastAsia="微软雅黑" w:cs="Arial"/>
                <w:sz w:val="22"/>
                <w:szCs w:val="22"/>
              </w:rPr>
            </w:pPr>
          </w:p>
        </w:tc>
      </w:tr>
    </w:tbl>
    <w:p w14:paraId="67C37173">
      <w:pPr>
        <w:pStyle w:val="82"/>
        <w:spacing w:line="240" w:lineRule="atLeast"/>
        <w:rPr>
          <w:rFonts w:ascii="微软雅黑" w:hAnsi="微软雅黑" w:eastAsia="微软雅黑" w:cs="Arial"/>
          <w:b w:val="0"/>
        </w:rPr>
      </w:pPr>
    </w:p>
    <w:p w14:paraId="645DF028"/>
    <w:p w14:paraId="2D23D877"/>
    <w:p w14:paraId="612BAA83">
      <w:pPr>
        <w:sectPr>
          <w:headerReference r:id="rId7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17" w:right="1134" w:bottom="1134" w:left="1134" w:header="708" w:footer="708" w:gutter="0"/>
          <w:cols w:space="708" w:num="1"/>
          <w:docGrid w:linePitch="360" w:charSpace="0"/>
        </w:sectPr>
      </w:pPr>
    </w:p>
    <w:sdt>
      <w:sdtPr>
        <w:rPr>
          <w:rFonts w:ascii="微软雅黑" w:hAnsi="微软雅黑" w:eastAsia="微软雅黑" w:cs="宋体"/>
          <w:color w:val="auto"/>
          <w:kern w:val="0"/>
          <w:sz w:val="22"/>
          <w:szCs w:val="24"/>
          <w:lang w:val="zh-CN"/>
        </w:rPr>
        <w:id w:val="792099992"/>
      </w:sdtPr>
      <w:sdtEndPr>
        <w:rPr>
          <w:rFonts w:ascii="微软雅黑" w:hAnsi="微软雅黑" w:eastAsia="微软雅黑" w:cs="宋体"/>
          <w:b/>
          <w:bCs/>
          <w:color w:val="auto"/>
          <w:kern w:val="0"/>
          <w:sz w:val="22"/>
          <w:szCs w:val="24"/>
          <w:lang w:val="zh-CN"/>
        </w:rPr>
      </w:sdtEndPr>
      <w:sdtContent>
        <w:p w14:paraId="2841DBB3">
          <w:pPr>
            <w:pStyle w:val="74"/>
            <w:tabs>
              <w:tab w:val="right" w:pos="9638"/>
            </w:tabs>
            <w:rPr>
              <w:rFonts w:ascii="微软雅黑" w:hAnsi="微软雅黑" w:eastAsia="微软雅黑"/>
              <w:color w:val="auto"/>
              <w:sz w:val="28"/>
            </w:rPr>
          </w:pPr>
          <w:bookmarkStart w:id="8" w:name="_Toc19337365"/>
          <w:r>
            <w:rPr>
              <w:rFonts w:ascii="微软雅黑" w:hAnsi="微软雅黑" w:eastAsia="微软雅黑"/>
              <w:b/>
              <w:color w:val="auto"/>
              <w:sz w:val="24"/>
              <w:szCs w:val="28"/>
              <w:lang w:val="zh-CN"/>
            </w:rPr>
            <w:t>目录</w:t>
          </w:r>
          <w:r>
            <w:rPr>
              <w:rFonts w:ascii="微软雅黑" w:hAnsi="微软雅黑" w:eastAsia="微软雅黑"/>
              <w:color w:val="auto"/>
              <w:sz w:val="28"/>
              <w:lang w:val="zh-CN"/>
            </w:rPr>
            <w:tab/>
          </w:r>
        </w:p>
        <w:p w14:paraId="7FB6AF33">
          <w:pPr>
            <w:pStyle w:val="23"/>
            <w:tabs>
              <w:tab w:val="right" w:leader="dot" w:pos="9638"/>
              <w:tab w:val="clear" w:pos="9072"/>
            </w:tabs>
          </w:pPr>
          <w:r>
            <w:rPr>
              <w:rFonts w:ascii="微软雅黑" w:hAnsi="微软雅黑"/>
              <w:sz w:val="24"/>
            </w:rPr>
            <w:fldChar w:fldCharType="begin"/>
          </w:r>
          <w:r>
            <w:rPr>
              <w:rFonts w:ascii="微软雅黑" w:hAnsi="微软雅黑"/>
              <w:sz w:val="24"/>
            </w:rPr>
            <w:instrText xml:space="preserve"> TOC \o "1-3" \h \z \u </w:instrText>
          </w:r>
          <w:r>
            <w:rPr>
              <w:rFonts w:ascii="微软雅黑" w:hAnsi="微软雅黑"/>
              <w:sz w:val="24"/>
            </w:rPr>
            <w:fldChar w:fldCharType="separate"/>
          </w:r>
          <w:r>
            <w:fldChar w:fldCharType="begin"/>
          </w:r>
          <w:r>
            <w:instrText xml:space="preserve"> HYPERLINK \l "_Toc2022890904" </w:instrText>
          </w:r>
          <w:r>
            <w:fldChar w:fldCharType="separate"/>
          </w:r>
          <w:r>
            <w:rPr>
              <w:szCs w:val="28"/>
            </w:rPr>
            <w:t>1 项目概述</w:t>
          </w:r>
          <w:r>
            <w:tab/>
          </w:r>
          <w:r>
            <w:fldChar w:fldCharType="begin"/>
          </w:r>
          <w:r>
            <w:instrText xml:space="preserve"> PAGEREF _Toc2022890904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4C057E0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"_Toc1913807871" </w:instrText>
          </w:r>
          <w:r>
            <w:fldChar w:fldCharType="separate"/>
          </w:r>
          <w:r>
            <w:rPr>
              <w:rFonts w:ascii="微软雅黑" w:hAnsi="微软雅黑"/>
            </w:rPr>
            <w:t xml:space="preserve">1.1 </w:t>
          </w:r>
          <w:r>
            <w:rPr>
              <w:rFonts w:hint="eastAsia" w:ascii="微软雅黑" w:hAnsi="微软雅黑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_Toc1913807871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2FF828AD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"_Toc358823131" </w:instrText>
          </w:r>
          <w:r>
            <w:fldChar w:fldCharType="separate"/>
          </w:r>
          <w:r>
            <w:rPr>
              <w:rFonts w:ascii="微软雅黑" w:hAnsi="微软雅黑"/>
            </w:rPr>
            <w:t xml:space="preserve">1.2 </w:t>
          </w:r>
          <w:r>
            <w:rPr>
              <w:rFonts w:hint="eastAsia" w:ascii="微软雅黑" w:hAnsi="微软雅黑"/>
            </w:rPr>
            <w:t>项目范围</w:t>
          </w:r>
          <w:r>
            <w:tab/>
          </w:r>
          <w:r>
            <w:fldChar w:fldCharType="begin"/>
          </w:r>
          <w:r>
            <w:instrText xml:space="preserve"> PAGEREF _Toc358823131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F7B3537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"_Toc606281941" </w:instrText>
          </w:r>
          <w:r>
            <w:fldChar w:fldCharType="separate"/>
          </w:r>
          <w:r>
            <w:rPr>
              <w:rFonts w:ascii="微软雅黑" w:hAnsi="微软雅黑"/>
              <w:szCs w:val="22"/>
            </w:rPr>
            <w:t xml:space="preserve">1.3 </w:t>
          </w:r>
          <w:r>
            <w:rPr>
              <w:rFonts w:hint="eastAsia" w:ascii="微软雅黑" w:hAnsi="微软雅黑"/>
              <w:szCs w:val="22"/>
            </w:rPr>
            <w:t>项目实施</w:t>
          </w:r>
          <w:r>
            <w:tab/>
          </w:r>
          <w:r>
            <w:fldChar w:fldCharType="begin"/>
          </w:r>
          <w:r>
            <w:instrText xml:space="preserve"> PAGEREF _Toc606281941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26C8000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"_Toc2118161019" </w:instrText>
          </w:r>
          <w:r>
            <w:fldChar w:fldCharType="separate"/>
          </w:r>
          <w:r>
            <w:rPr>
              <w:rFonts w:ascii="微软雅黑" w:hAnsi="微软雅黑"/>
              <w:szCs w:val="22"/>
            </w:rPr>
            <w:t xml:space="preserve">1.4 </w:t>
          </w:r>
          <w:r>
            <w:rPr>
              <w:rFonts w:hint="eastAsia" w:ascii="微软雅黑" w:hAnsi="微软雅黑"/>
              <w:szCs w:val="22"/>
            </w:rPr>
            <w:t>项目价值</w:t>
          </w:r>
          <w:r>
            <w:tab/>
          </w:r>
          <w:r>
            <w:fldChar w:fldCharType="begin"/>
          </w:r>
          <w:r>
            <w:instrText xml:space="preserve"> PAGEREF _Toc2118161019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FE5D6D4">
          <w:pPr>
            <w:pStyle w:val="23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"_Toc1095830014" </w:instrText>
          </w:r>
          <w:r>
            <w:fldChar w:fldCharType="separate"/>
          </w:r>
          <w:r>
            <w:rPr>
              <w:szCs w:val="28"/>
            </w:rPr>
            <w:t xml:space="preserve">2 </w:t>
          </w:r>
          <w:r>
            <w:rPr>
              <w:rFonts w:hint="eastAsia"/>
              <w:szCs w:val="28"/>
            </w:rPr>
            <w:t>Final Price Approval</w:t>
          </w:r>
          <w:r>
            <w:tab/>
          </w:r>
          <w:r>
            <w:fldChar w:fldCharType="begin"/>
          </w:r>
          <w:r>
            <w:instrText xml:space="preserve"> PAGEREF _Toc1095830014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5E325FB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"_Toc795288626" </w:instrText>
          </w:r>
          <w:r>
            <w:fldChar w:fldCharType="separate"/>
          </w:r>
          <w:r>
            <w:rPr>
              <w:rFonts w:ascii="微软雅黑" w:hAnsi="微软雅黑"/>
              <w:szCs w:val="22"/>
            </w:rPr>
            <w:t xml:space="preserve">2.1 </w:t>
          </w:r>
          <w:r>
            <w:rPr>
              <w:rFonts w:hint="eastAsia" w:ascii="微软雅黑" w:hAnsi="微软雅黑"/>
              <w:szCs w:val="22"/>
            </w:rPr>
            <w:t>流程概述</w:t>
          </w:r>
          <w:r>
            <w:tab/>
          </w:r>
          <w:r>
            <w:fldChar w:fldCharType="begin"/>
          </w:r>
          <w:r>
            <w:instrText xml:space="preserve"> PAGEREF _Toc795288626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1AD8129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"_Toc477718254" </w:instrText>
          </w:r>
          <w:r>
            <w:fldChar w:fldCharType="separate"/>
          </w:r>
          <w:r>
            <w:rPr>
              <w:rFonts w:ascii="微软雅黑" w:hAnsi="微软雅黑"/>
            </w:rPr>
            <w:t xml:space="preserve">2.1.1 </w:t>
          </w:r>
          <w:r>
            <w:rPr>
              <w:rFonts w:hint="eastAsia"/>
            </w:rPr>
            <w:t>审批场景</w:t>
          </w:r>
          <w:r>
            <w:tab/>
          </w:r>
          <w:r>
            <w:fldChar w:fldCharType="begin"/>
          </w:r>
          <w:r>
            <w:instrText xml:space="preserve"> PAGEREF _Toc477718254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64042878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"_Toc1716822492" </w:instrText>
          </w:r>
          <w:r>
            <w:fldChar w:fldCharType="separate"/>
          </w:r>
          <w:r>
            <w:rPr>
              <w:rFonts w:ascii="微软雅黑" w:hAnsi="微软雅黑"/>
              <w:szCs w:val="22"/>
            </w:rPr>
            <w:t xml:space="preserve">2.2 </w:t>
          </w:r>
          <w:r>
            <w:rPr>
              <w:rFonts w:hint="eastAsia" w:ascii="微软雅黑" w:hAnsi="微软雅黑"/>
              <w:szCs w:val="22"/>
            </w:rPr>
            <w:t>流程表单</w:t>
          </w:r>
          <w:r>
            <w:tab/>
          </w:r>
          <w:r>
            <w:fldChar w:fldCharType="begin"/>
          </w:r>
          <w:r>
            <w:instrText xml:space="preserve"> PAGEREF _Toc1716822492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014BDA2C">
          <w:pPr>
            <w:pStyle w:val="23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"_Toc1045341952" </w:instrText>
          </w:r>
          <w:r>
            <w:fldChar w:fldCharType="separate"/>
          </w:r>
          <w:r>
            <w:rPr>
              <w:szCs w:val="28"/>
            </w:rPr>
            <w:t xml:space="preserve">3 </w:t>
          </w:r>
          <w:r>
            <w:rPr>
              <w:rFonts w:hint="eastAsia"/>
              <w:szCs w:val="28"/>
            </w:rPr>
            <w:t>邮件模版</w:t>
          </w:r>
          <w:r>
            <w:tab/>
          </w:r>
          <w:r>
            <w:fldChar w:fldCharType="begin"/>
          </w:r>
          <w:r>
            <w:instrText xml:space="preserve"> PAGEREF _Toc1045341952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4F0255CB">
          <w:pPr>
            <w:pStyle w:val="23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"_Toc498471157" </w:instrText>
          </w:r>
          <w:r>
            <w:fldChar w:fldCharType="separate"/>
          </w:r>
          <w:r>
            <w:rPr>
              <w:szCs w:val="28"/>
            </w:rPr>
            <w:t xml:space="preserve">4 </w:t>
          </w:r>
          <w:r>
            <w:rPr>
              <w:rFonts w:hint="eastAsia"/>
              <w:szCs w:val="28"/>
            </w:rPr>
            <w:t>报表分析</w:t>
          </w:r>
          <w:r>
            <w:tab/>
          </w:r>
          <w:r>
            <w:fldChar w:fldCharType="begin"/>
          </w:r>
          <w:r>
            <w:instrText xml:space="preserve"> PAGEREF _Toc498471157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35265558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"_Toc471028752" </w:instrText>
          </w:r>
          <w:r>
            <w:fldChar w:fldCharType="separate"/>
          </w:r>
          <w:r>
            <w:t xml:space="preserve">4.1 </w:t>
          </w:r>
          <w:r>
            <w:rPr>
              <w:rFonts w:hint="eastAsia"/>
            </w:rPr>
            <w:t>Commercial Discount Report</w:t>
          </w:r>
          <w:r>
            <w:tab/>
          </w:r>
          <w:r>
            <w:fldChar w:fldCharType="begin"/>
          </w:r>
          <w:r>
            <w:instrText xml:space="preserve"> PAGEREF _Toc471028752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7178B66A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"_Toc955512022" </w:instrText>
          </w:r>
          <w:r>
            <w:fldChar w:fldCharType="separate"/>
          </w:r>
          <w:r>
            <w:t xml:space="preserve">4.2 </w:t>
          </w:r>
          <w:r>
            <w:rPr>
              <w:rFonts w:hint="eastAsia"/>
            </w:rPr>
            <w:t>Final Price Detailed Report</w:t>
          </w:r>
          <w:r>
            <w:tab/>
          </w:r>
          <w:r>
            <w:fldChar w:fldCharType="begin"/>
          </w:r>
          <w:r>
            <w:instrText xml:space="preserve"> PAGEREF _Toc955512022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76EBE970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"_Toc407841488" </w:instrText>
          </w:r>
          <w:r>
            <w:fldChar w:fldCharType="separate"/>
          </w:r>
          <w:r>
            <w:t xml:space="preserve">4.3 </w:t>
          </w:r>
          <w:r>
            <w:rPr>
              <w:rFonts w:hint="eastAsia"/>
            </w:rPr>
            <w:t>Final Price Summary Report</w:t>
          </w:r>
          <w:r>
            <w:tab/>
          </w:r>
          <w:r>
            <w:fldChar w:fldCharType="begin"/>
          </w:r>
          <w:r>
            <w:instrText xml:space="preserve"> PAGEREF _Toc407841488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1BC93697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"_Toc1971571239" </w:instrText>
          </w:r>
          <w:r>
            <w:fldChar w:fldCharType="separate"/>
          </w:r>
          <w:r>
            <w:t xml:space="preserve">4.4 </w:t>
          </w:r>
          <w:r>
            <w:rPr>
              <w:rFonts w:hint="eastAsia"/>
            </w:rPr>
            <w:t>SAP Data Sync Report</w:t>
          </w:r>
          <w:r>
            <w:tab/>
          </w:r>
          <w:r>
            <w:fldChar w:fldCharType="begin"/>
          </w:r>
          <w:r>
            <w:instrText xml:space="preserve"> PAGEREF _Toc1971571239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3B0D632A">
          <w:pPr>
            <w:pStyle w:val="23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"_Toc525140663" </w:instrText>
          </w:r>
          <w:r>
            <w:fldChar w:fldCharType="separate"/>
          </w:r>
          <w:r>
            <w:rPr>
              <w:szCs w:val="28"/>
            </w:rPr>
            <w:t xml:space="preserve">5 </w:t>
          </w:r>
          <w:r>
            <w:rPr>
              <w:rFonts w:hint="eastAsia"/>
              <w:szCs w:val="28"/>
            </w:rPr>
            <w:t>数据配置</w:t>
          </w:r>
          <w:r>
            <w:tab/>
          </w:r>
          <w:r>
            <w:fldChar w:fldCharType="begin"/>
          </w:r>
          <w:r>
            <w:instrText xml:space="preserve"> PAGEREF _Toc525140663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4AC3B3BD">
          <w:pPr>
            <w:pStyle w:val="23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"_Toc2028817518" </w:instrText>
          </w:r>
          <w:r>
            <w:fldChar w:fldCharType="separate"/>
          </w:r>
          <w:r>
            <w:t xml:space="preserve">6 </w:t>
          </w:r>
          <w:r>
            <w:rPr>
              <w:rFonts w:hint="eastAsia" w:cs="微软雅黑"/>
            </w:rPr>
            <w:t>IN</w:t>
          </w:r>
          <w:r>
            <w:rPr>
              <w:rFonts w:cs="微软雅黑"/>
            </w:rPr>
            <w:t xml:space="preserve">T_122 </w:t>
          </w:r>
          <w:r>
            <w:rPr>
              <w:rFonts w:hint="eastAsia" w:cs="微软雅黑"/>
            </w:rPr>
            <w:t>SAP集成</w:t>
          </w:r>
          <w:r>
            <w:tab/>
          </w:r>
          <w:r>
            <w:fldChar w:fldCharType="begin"/>
          </w:r>
          <w:r>
            <w:instrText xml:space="preserve"> PAGEREF _Toc2028817518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624B99EC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"_Toc590677960" </w:instrText>
          </w:r>
          <w:r>
            <w:fldChar w:fldCharType="separate"/>
          </w:r>
          <w:r>
            <w:rPr>
              <w:rFonts w:hint="eastAsia" w:ascii="微软雅黑" w:hAnsi="微软雅黑"/>
            </w:rPr>
            <w:t>6.1采用系统</w:t>
          </w:r>
          <w:r>
            <w:rPr>
              <w:rFonts w:hint="eastAsia" w:ascii="微软雅黑" w:hAnsi="微软雅黑" w:cs="Arial"/>
              <w:bCs/>
              <w:szCs w:val="20"/>
            </w:rPr>
            <w:t>A</w:t>
          </w:r>
          <w:r>
            <w:rPr>
              <w:rFonts w:ascii="微软雅黑" w:hAnsi="微软雅黑" w:cs="Arial"/>
              <w:bCs/>
              <w:szCs w:val="20"/>
            </w:rPr>
            <w:t>S-IS</w:t>
          </w:r>
          <w:r>
            <w:tab/>
          </w:r>
          <w:r>
            <w:fldChar w:fldCharType="begin"/>
          </w:r>
          <w:r>
            <w:instrText xml:space="preserve"> PAGEREF _Toc590677960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75EA52BC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"_Toc1855057286"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>6.1.1业务概述</w:t>
          </w:r>
          <w:r>
            <w:tab/>
          </w:r>
          <w:r>
            <w:fldChar w:fldCharType="begin"/>
          </w:r>
          <w:r>
            <w:instrText xml:space="preserve"> PAGEREF _Toc1855057286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717FC06A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"_Toc780218656"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>6.1.2业务流程图及数据流向介绍</w:t>
          </w:r>
          <w:r>
            <w:rPr>
              <w:rFonts w:ascii="微软雅黑" w:hAnsi="微软雅黑"/>
              <w:bCs/>
              <w:szCs w:val="20"/>
            </w:rPr>
            <w:t>AS-IS</w:t>
          </w:r>
          <w:r>
            <w:tab/>
          </w:r>
          <w:r>
            <w:fldChar w:fldCharType="begin"/>
          </w:r>
          <w:r>
            <w:instrText xml:space="preserve"> PAGEREF _Toc780218656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5E71EFAC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"_Toc599802810"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 xml:space="preserve">6.1.3 </w:t>
          </w:r>
          <w:r>
            <w:rPr>
              <w:rFonts w:ascii="微软雅黑" w:hAnsi="微软雅黑"/>
              <w:bCs/>
              <w:szCs w:val="20"/>
            </w:rPr>
            <w:t>BizTalk</w:t>
          </w:r>
          <w:r>
            <w:rPr>
              <w:rFonts w:hint="eastAsia" w:ascii="微软雅黑" w:hAnsi="微软雅黑"/>
              <w:bCs/>
              <w:szCs w:val="20"/>
            </w:rPr>
            <w:t>中间件是如何实现对接的A</w:t>
          </w:r>
          <w:r>
            <w:rPr>
              <w:rFonts w:ascii="微软雅黑" w:hAnsi="微软雅黑"/>
              <w:bCs/>
              <w:szCs w:val="20"/>
            </w:rPr>
            <w:t>S-IS</w:t>
          </w:r>
          <w:r>
            <w:tab/>
          </w:r>
          <w:r>
            <w:fldChar w:fldCharType="begin"/>
          </w:r>
          <w:r>
            <w:instrText xml:space="preserve"> PAGEREF _Toc599802810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3DCD962B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"_Toc597588652"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 xml:space="preserve">6.1.4 </w:t>
          </w:r>
          <w:r>
            <w:rPr>
              <w:rFonts w:ascii="微软雅黑" w:hAnsi="微软雅黑"/>
              <w:bCs/>
              <w:szCs w:val="20"/>
            </w:rPr>
            <w:t>SAP ECC</w:t>
          </w:r>
          <w:r>
            <w:rPr>
              <w:rFonts w:hint="eastAsia" w:ascii="微软雅黑" w:hAnsi="微软雅黑"/>
              <w:bCs/>
              <w:szCs w:val="20"/>
            </w:rPr>
            <w:t>侧实现逻辑A</w:t>
          </w:r>
          <w:r>
            <w:rPr>
              <w:rFonts w:ascii="微软雅黑" w:hAnsi="微软雅黑"/>
              <w:bCs/>
              <w:szCs w:val="20"/>
            </w:rPr>
            <w:t>S-IS</w:t>
          </w:r>
          <w:r>
            <w:tab/>
          </w:r>
          <w:r>
            <w:fldChar w:fldCharType="begin"/>
          </w:r>
          <w:r>
            <w:instrText xml:space="preserve"> PAGEREF _Toc597588652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011CA33F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"_Toc2038940792"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 xml:space="preserve">6.1.5 </w:t>
          </w:r>
          <w:r>
            <w:rPr>
              <w:rFonts w:ascii="微软雅黑" w:hAnsi="微软雅黑"/>
              <w:bCs/>
              <w:szCs w:val="20"/>
            </w:rPr>
            <w:t>W</w:t>
          </w:r>
          <w:r>
            <w:rPr>
              <w:rFonts w:hint="eastAsia" w:ascii="微软雅黑" w:hAnsi="微软雅黑"/>
              <w:bCs/>
              <w:szCs w:val="20"/>
            </w:rPr>
            <w:t>orkflow侧实现逻辑A</w:t>
          </w:r>
          <w:r>
            <w:rPr>
              <w:rFonts w:ascii="微软雅黑" w:hAnsi="微软雅黑"/>
              <w:bCs/>
              <w:szCs w:val="20"/>
            </w:rPr>
            <w:t>S-IS</w:t>
          </w:r>
          <w:r>
            <w:tab/>
          </w:r>
          <w:r>
            <w:fldChar w:fldCharType="begin"/>
          </w:r>
          <w:r>
            <w:instrText xml:space="preserve"> PAGEREF _Toc2038940792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04397B00">
          <w:pPr>
            <w:pStyle w:val="26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"_Toc1081335965" </w:instrText>
          </w:r>
          <w:r>
            <w:fldChar w:fldCharType="separate"/>
          </w:r>
          <w:r>
            <w:rPr>
              <w:rFonts w:ascii="微软雅黑" w:hAnsi="微软雅黑" w:cs="Arial"/>
              <w:bCs/>
              <w:szCs w:val="20"/>
            </w:rPr>
            <w:t>1.1. TO-BE</w:t>
          </w:r>
          <w:r>
            <w:tab/>
          </w:r>
          <w:r>
            <w:fldChar w:fldCharType="begin"/>
          </w:r>
          <w:r>
            <w:instrText xml:space="preserve"> PAGEREF _Toc1081335965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04B03DBE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"_Toc2006942841"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>6.1.6业务流程概览及数据流向简介T</w:t>
          </w:r>
          <w:r>
            <w:rPr>
              <w:rFonts w:ascii="微软雅黑" w:hAnsi="微软雅黑"/>
              <w:bCs/>
              <w:szCs w:val="20"/>
            </w:rPr>
            <w:t>O-BE</w:t>
          </w:r>
          <w:r>
            <w:tab/>
          </w:r>
          <w:r>
            <w:fldChar w:fldCharType="begin"/>
          </w:r>
          <w:r>
            <w:instrText xml:space="preserve"> PAGEREF _Toc2006942841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0DD0695C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"_Toc162685258"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 xml:space="preserve">6.1.7 </w:t>
          </w:r>
          <w:r>
            <w:rPr>
              <w:rFonts w:ascii="微软雅黑" w:hAnsi="微软雅黑"/>
              <w:bCs/>
              <w:szCs w:val="20"/>
            </w:rPr>
            <w:t>SAP PO</w:t>
          </w:r>
          <w:r>
            <w:rPr>
              <w:rFonts w:hint="eastAsia" w:ascii="微软雅黑" w:hAnsi="微软雅黑"/>
              <w:bCs/>
              <w:szCs w:val="20"/>
            </w:rPr>
            <w:t>中间件是如何实现对接的T</w:t>
          </w:r>
          <w:r>
            <w:rPr>
              <w:rFonts w:ascii="微软雅黑" w:hAnsi="微软雅黑"/>
              <w:bCs/>
              <w:szCs w:val="20"/>
            </w:rPr>
            <w:t>O-BE</w:t>
          </w:r>
          <w:r>
            <w:tab/>
          </w:r>
          <w:r>
            <w:fldChar w:fldCharType="begin"/>
          </w:r>
          <w:r>
            <w:instrText xml:space="preserve"> PAGEREF _Toc162685258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79FEEBD3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"_Toc504448575"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>6.1.8</w:t>
          </w:r>
          <w:r>
            <w:rPr>
              <w:rFonts w:ascii="微软雅黑" w:hAnsi="微软雅黑"/>
              <w:bCs/>
              <w:szCs w:val="20"/>
            </w:rPr>
            <w:t>SAP S4 HANA</w:t>
          </w:r>
          <w:r>
            <w:rPr>
              <w:rFonts w:hint="eastAsia" w:ascii="微软雅黑" w:hAnsi="微软雅黑"/>
              <w:bCs/>
              <w:szCs w:val="20"/>
            </w:rPr>
            <w:t>侧实现逻辑</w:t>
          </w:r>
          <w:r>
            <w:rPr>
              <w:rFonts w:ascii="微软雅黑" w:hAnsi="微软雅黑"/>
              <w:bCs/>
              <w:szCs w:val="20"/>
            </w:rPr>
            <w:t>TO-BE</w:t>
          </w:r>
          <w:r>
            <w:tab/>
          </w:r>
          <w:r>
            <w:fldChar w:fldCharType="begin"/>
          </w:r>
          <w:r>
            <w:instrText xml:space="preserve"> PAGEREF _Toc504448575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10C9F89B">
          <w:pPr>
            <w:pStyle w:val="17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"_Toc1761669" </w:instrText>
          </w:r>
          <w:r>
            <w:fldChar w:fldCharType="separate"/>
          </w:r>
          <w:r>
            <w:rPr>
              <w:rFonts w:hint="eastAsia" w:ascii="微软雅黑" w:hAnsi="微软雅黑"/>
              <w:bCs/>
              <w:szCs w:val="20"/>
            </w:rPr>
            <w:t xml:space="preserve">6.1.9 </w:t>
          </w:r>
          <w:r>
            <w:rPr>
              <w:rFonts w:ascii="微软雅黑" w:hAnsi="微软雅黑"/>
              <w:bCs/>
              <w:szCs w:val="20"/>
            </w:rPr>
            <w:t>W</w:t>
          </w:r>
          <w:r>
            <w:rPr>
              <w:rFonts w:hint="eastAsia" w:ascii="微软雅黑" w:hAnsi="微软雅黑"/>
              <w:bCs/>
              <w:szCs w:val="20"/>
            </w:rPr>
            <w:t>orkflow侧实现逻辑</w:t>
          </w:r>
          <w:r>
            <w:rPr>
              <w:rFonts w:ascii="微软雅黑" w:hAnsi="微软雅黑"/>
              <w:bCs/>
              <w:szCs w:val="20"/>
            </w:rPr>
            <w:t>TO-BE</w:t>
          </w:r>
          <w:r>
            <w:tab/>
          </w:r>
          <w:r>
            <w:fldChar w:fldCharType="begin"/>
          </w:r>
          <w:r>
            <w:instrText xml:space="preserve"> PAGEREF _Toc1761669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4E2147DC">
          <w:pPr>
            <w:pStyle w:val="23"/>
            <w:tabs>
              <w:tab w:val="right" w:leader="dot" w:pos="9638"/>
              <w:tab w:val="clear" w:pos="9072"/>
            </w:tabs>
          </w:pPr>
          <w:r>
            <w:fldChar w:fldCharType="begin"/>
          </w:r>
          <w:r>
            <w:instrText xml:space="preserve"> HYPERLINK \l "_Toc1691083472" </w:instrText>
          </w:r>
          <w:r>
            <w:fldChar w:fldCharType="separate"/>
          </w:r>
          <w:r>
            <w:rPr>
              <w:szCs w:val="28"/>
            </w:rPr>
            <w:t xml:space="preserve">7 </w:t>
          </w:r>
          <w:r>
            <w:rPr>
              <w:rFonts w:hint="eastAsia"/>
              <w:szCs w:val="28"/>
            </w:rPr>
            <w:t>联系方式</w:t>
          </w:r>
          <w:r>
            <w:tab/>
          </w:r>
          <w:r>
            <w:fldChar w:fldCharType="begin"/>
          </w:r>
          <w:r>
            <w:instrText xml:space="preserve"> PAGEREF _Toc1691083472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4DE14FF7">
          <w:pPr>
            <w:sectPr>
              <w:pgSz w:w="11906" w:h="16838"/>
              <w:pgMar w:top="1417" w:right="1134" w:bottom="1134" w:left="1134" w:header="708" w:footer="708" w:gutter="0"/>
              <w:cols w:space="708" w:num="1"/>
              <w:docGrid w:linePitch="360" w:charSpace="0"/>
            </w:sectPr>
          </w:pPr>
          <w:r>
            <w:rPr>
              <w:rFonts w:ascii="微软雅黑" w:hAnsi="微软雅黑" w:eastAsia="微软雅黑"/>
            </w:rPr>
            <w:fldChar w:fldCharType="end"/>
          </w:r>
        </w:p>
      </w:sdtContent>
    </w:sdt>
    <w:bookmarkEnd w:id="8"/>
    <w:p w14:paraId="0A52CFD8">
      <w:pPr>
        <w:pStyle w:val="2"/>
        <w:spacing w:before="0" w:line="300" w:lineRule="auto"/>
        <w:ind w:left="0" w:firstLine="0"/>
        <w:rPr>
          <w:szCs w:val="28"/>
        </w:rPr>
      </w:pPr>
      <w:bookmarkStart w:id="9" w:name="_Toc2022890904"/>
      <w:bookmarkStart w:id="10" w:name="_Toc59781743"/>
      <w:bookmarkStart w:id="11" w:name="_Toc32235818"/>
      <w:r>
        <w:rPr>
          <w:rFonts w:eastAsia="微软雅黑"/>
          <w:szCs w:val="28"/>
        </w:rPr>
        <w:t>项目概述</w:t>
      </w:r>
      <w:bookmarkEnd w:id="9"/>
      <w:bookmarkEnd w:id="10"/>
      <w:bookmarkEnd w:id="11"/>
    </w:p>
    <w:p w14:paraId="0120644C">
      <w:pPr>
        <w:pStyle w:val="3"/>
        <w:spacing w:before="0" w:after="0" w:line="300" w:lineRule="auto"/>
        <w:ind w:left="0" w:firstLine="0"/>
        <w:rPr>
          <w:rFonts w:ascii="微软雅黑" w:hAnsi="微软雅黑" w:eastAsia="微软雅黑"/>
          <w:b/>
        </w:rPr>
      </w:pPr>
      <w:bookmarkStart w:id="12" w:name="_Toc1913807871"/>
      <w:bookmarkStart w:id="13" w:name="_Toc59781744"/>
      <w:r>
        <w:rPr>
          <w:rFonts w:hint="eastAsia" w:ascii="微软雅黑" w:hAnsi="微软雅黑" w:eastAsia="微软雅黑"/>
          <w:b/>
        </w:rPr>
        <w:t>编写目的</w:t>
      </w:r>
      <w:bookmarkEnd w:id="12"/>
    </w:p>
    <w:p w14:paraId="30A60378">
      <w:pPr>
        <w:spacing w:line="312" w:lineRule="auto"/>
        <w:ind w:firstLine="404" w:firstLineChars="202"/>
        <w:rPr>
          <w:rFonts w:ascii="微软雅黑" w:hAnsi="微软雅黑" w:eastAsia="微软雅黑" w:cs="Arial"/>
          <w:sz w:val="20"/>
          <w:szCs w:val="22"/>
        </w:rPr>
      </w:pPr>
      <w:r>
        <w:rPr>
          <w:rFonts w:ascii="微软雅黑" w:hAnsi="微软雅黑" w:eastAsia="微软雅黑" w:cs="Arial"/>
          <w:sz w:val="20"/>
          <w:szCs w:val="22"/>
        </w:rPr>
        <w:t>本软件需求规格说明书的编写旨在更加明确用户的需求</w:t>
      </w:r>
      <w:r>
        <w:rPr>
          <w:rFonts w:hint="eastAsia" w:ascii="微软雅黑" w:hAnsi="微软雅黑" w:eastAsia="微软雅黑" w:cs="Arial"/>
          <w:sz w:val="20"/>
          <w:szCs w:val="22"/>
        </w:rPr>
        <w:t>，</w:t>
      </w:r>
      <w:r>
        <w:rPr>
          <w:rFonts w:ascii="微软雅黑" w:hAnsi="微软雅黑" w:eastAsia="微软雅黑" w:cs="Arial"/>
          <w:sz w:val="20"/>
          <w:szCs w:val="22"/>
        </w:rPr>
        <w:t>让</w:t>
      </w:r>
      <w:r>
        <w:rPr>
          <w:rFonts w:hint="eastAsia" w:ascii="微软雅黑" w:hAnsi="微软雅黑" w:eastAsia="微软雅黑" w:cs="Arial"/>
          <w:sz w:val="20"/>
          <w:szCs w:val="22"/>
        </w:rPr>
        <w:t>流程开发</w:t>
      </w:r>
      <w:r>
        <w:rPr>
          <w:rFonts w:ascii="微软雅黑" w:hAnsi="微软雅黑" w:eastAsia="微软雅黑" w:cs="Arial"/>
          <w:sz w:val="20"/>
          <w:szCs w:val="22"/>
        </w:rPr>
        <w:t>人员与用户需求达成一致</w:t>
      </w:r>
      <w:r>
        <w:rPr>
          <w:rFonts w:hint="eastAsia" w:ascii="微软雅黑" w:hAnsi="微软雅黑" w:eastAsia="微软雅黑" w:cs="Arial"/>
          <w:sz w:val="20"/>
          <w:szCs w:val="22"/>
        </w:rPr>
        <w:t>，</w:t>
      </w:r>
      <w:r>
        <w:rPr>
          <w:rFonts w:ascii="微软雅黑" w:hAnsi="微软雅黑" w:eastAsia="微软雅黑" w:cs="Arial"/>
          <w:sz w:val="20"/>
          <w:szCs w:val="22"/>
        </w:rPr>
        <w:t>本需求规格说明书的编写将指导</w:t>
      </w:r>
      <w:r>
        <w:rPr>
          <w:rFonts w:hint="eastAsia" w:ascii="微软雅黑" w:hAnsi="微软雅黑" w:eastAsia="微软雅黑" w:cs="Arial"/>
          <w:sz w:val="20"/>
          <w:szCs w:val="22"/>
        </w:rPr>
        <w:t>IT</w:t>
      </w:r>
      <w:r>
        <w:rPr>
          <w:rFonts w:ascii="微软雅黑" w:hAnsi="微软雅黑" w:eastAsia="微软雅黑" w:cs="Arial"/>
          <w:sz w:val="20"/>
          <w:szCs w:val="22"/>
        </w:rPr>
        <w:t>人员对系统的设计和实现</w:t>
      </w:r>
      <w:r>
        <w:rPr>
          <w:rFonts w:hint="eastAsia" w:ascii="微软雅黑" w:hAnsi="微软雅黑" w:eastAsia="微软雅黑" w:cs="Arial"/>
          <w:sz w:val="20"/>
          <w:szCs w:val="22"/>
        </w:rPr>
        <w:t>。</w:t>
      </w:r>
    </w:p>
    <w:p w14:paraId="744D7FC6">
      <w:pPr>
        <w:spacing w:line="312" w:lineRule="auto"/>
        <w:ind w:firstLine="404" w:firstLineChars="202"/>
        <w:rPr>
          <w:rFonts w:ascii="微软雅黑" w:hAnsi="微软雅黑" w:eastAsia="微软雅黑" w:cs="Arial"/>
          <w:sz w:val="20"/>
          <w:szCs w:val="22"/>
        </w:rPr>
      </w:pPr>
      <w:r>
        <w:rPr>
          <w:rFonts w:hint="eastAsia" w:ascii="微软雅黑" w:hAnsi="微软雅黑" w:eastAsia="微软雅黑" w:cs="Arial"/>
          <w:sz w:val="20"/>
          <w:szCs w:val="22"/>
        </w:rPr>
        <w:t>读者为业务用户/设计人员/开发人员/测试人员。当需求达成一致后，原则上按照此需求内容开发与交付。针对这个需求基准如有变更，需要走需求变更流程。</w:t>
      </w:r>
    </w:p>
    <w:p w14:paraId="14C6F956"/>
    <w:p w14:paraId="51C7A47A">
      <w:pPr>
        <w:pStyle w:val="3"/>
        <w:spacing w:before="0" w:after="0" w:line="300" w:lineRule="auto"/>
        <w:ind w:left="0" w:firstLine="0"/>
        <w:rPr>
          <w:rFonts w:ascii="微软雅黑" w:hAnsi="微软雅黑" w:eastAsia="微软雅黑"/>
        </w:rPr>
      </w:pPr>
      <w:bookmarkStart w:id="14" w:name="_Toc358823131"/>
      <w:r>
        <w:rPr>
          <w:rFonts w:hint="eastAsia" w:ascii="微软雅黑" w:hAnsi="微软雅黑" w:eastAsia="微软雅黑"/>
          <w:b/>
        </w:rPr>
        <w:t>项目</w:t>
      </w:r>
      <w:bookmarkEnd w:id="13"/>
      <w:r>
        <w:rPr>
          <w:rFonts w:hint="eastAsia" w:ascii="微软雅黑" w:hAnsi="微软雅黑" w:eastAsia="微软雅黑"/>
          <w:b/>
        </w:rPr>
        <w:t>范围</w:t>
      </w:r>
      <w:bookmarkEnd w:id="14"/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"/>
        <w:gridCol w:w="3834"/>
        <w:gridCol w:w="1843"/>
        <w:gridCol w:w="3362"/>
      </w:tblGrid>
      <w:tr w14:paraId="49B35673">
        <w:tc>
          <w:tcPr>
            <w:tcW w:w="697" w:type="dxa"/>
            <w:shd w:val="clear" w:color="auto" w:fill="D8D8D8" w:themeFill="background1" w:themeFillShade="D9"/>
          </w:tcPr>
          <w:p w14:paraId="2E38E39C">
            <w:pPr>
              <w:widowControl w:val="0"/>
              <w:spacing w:line="312" w:lineRule="auto"/>
              <w:jc w:val="center"/>
              <w:rPr>
                <w:rFonts w:ascii="微软雅黑" w:hAnsi="微软雅黑" w:eastAsia="微软雅黑" w:cs="Arial"/>
                <w:b/>
                <w:sz w:val="20"/>
                <w:szCs w:val="22"/>
              </w:rPr>
            </w:pPr>
            <w:r>
              <w:rPr>
                <w:rFonts w:hint="eastAsia" w:ascii="微软雅黑" w:hAnsi="微软雅黑" w:eastAsia="微软雅黑" w:cs="Arial"/>
                <w:b/>
                <w:sz w:val="20"/>
                <w:szCs w:val="22"/>
              </w:rPr>
              <w:t>编号</w:t>
            </w:r>
          </w:p>
        </w:tc>
        <w:tc>
          <w:tcPr>
            <w:tcW w:w="3834" w:type="dxa"/>
            <w:shd w:val="clear" w:color="auto" w:fill="D8D8D8" w:themeFill="background1" w:themeFillShade="D9"/>
          </w:tcPr>
          <w:p w14:paraId="6DB9AD2F">
            <w:pPr>
              <w:widowControl w:val="0"/>
              <w:spacing w:line="312" w:lineRule="auto"/>
              <w:jc w:val="center"/>
              <w:rPr>
                <w:rFonts w:ascii="微软雅黑" w:hAnsi="微软雅黑" w:eastAsia="微软雅黑" w:cs="Arial"/>
                <w:b/>
                <w:sz w:val="20"/>
                <w:szCs w:val="22"/>
              </w:rPr>
            </w:pPr>
            <w:r>
              <w:rPr>
                <w:rFonts w:hint="eastAsia" w:ascii="微软雅黑" w:hAnsi="微软雅黑" w:eastAsia="微软雅黑" w:cs="Arial"/>
                <w:b/>
                <w:sz w:val="20"/>
                <w:szCs w:val="22"/>
              </w:rPr>
              <w:t>流程英文名</w:t>
            </w:r>
          </w:p>
        </w:tc>
        <w:tc>
          <w:tcPr>
            <w:tcW w:w="1843" w:type="dxa"/>
            <w:shd w:val="clear" w:color="auto" w:fill="D8D8D8" w:themeFill="background1" w:themeFillShade="D9"/>
          </w:tcPr>
          <w:p w14:paraId="1121394A">
            <w:pPr>
              <w:widowControl w:val="0"/>
              <w:spacing w:line="312" w:lineRule="auto"/>
              <w:jc w:val="center"/>
              <w:rPr>
                <w:rFonts w:ascii="微软雅黑" w:hAnsi="微软雅黑" w:eastAsia="微软雅黑" w:cs="Arial"/>
                <w:b/>
                <w:sz w:val="20"/>
                <w:szCs w:val="22"/>
              </w:rPr>
            </w:pPr>
            <w:r>
              <w:rPr>
                <w:rFonts w:hint="eastAsia" w:ascii="微软雅黑" w:hAnsi="微软雅黑" w:eastAsia="微软雅黑" w:cs="Arial"/>
                <w:b/>
                <w:sz w:val="20"/>
                <w:szCs w:val="22"/>
              </w:rPr>
              <w:t>英文简称</w:t>
            </w:r>
          </w:p>
        </w:tc>
        <w:tc>
          <w:tcPr>
            <w:tcW w:w="3362" w:type="dxa"/>
            <w:shd w:val="clear" w:color="auto" w:fill="D8D8D8" w:themeFill="background1" w:themeFillShade="D9"/>
          </w:tcPr>
          <w:p w14:paraId="4830BE3C">
            <w:pPr>
              <w:widowControl w:val="0"/>
              <w:spacing w:line="312" w:lineRule="auto"/>
              <w:jc w:val="center"/>
              <w:rPr>
                <w:rFonts w:ascii="微软雅黑" w:hAnsi="微软雅黑" w:eastAsia="微软雅黑" w:cs="Arial"/>
                <w:b/>
                <w:sz w:val="20"/>
                <w:szCs w:val="22"/>
              </w:rPr>
            </w:pPr>
            <w:r>
              <w:rPr>
                <w:rFonts w:hint="eastAsia" w:ascii="微软雅黑" w:hAnsi="微软雅黑" w:eastAsia="微软雅黑" w:cs="Arial"/>
                <w:b/>
                <w:sz w:val="20"/>
                <w:szCs w:val="22"/>
              </w:rPr>
              <w:t>流程中文名</w:t>
            </w:r>
          </w:p>
        </w:tc>
      </w:tr>
      <w:tr w14:paraId="7A328B23">
        <w:tc>
          <w:tcPr>
            <w:tcW w:w="697" w:type="dxa"/>
          </w:tcPr>
          <w:p w14:paraId="2D579EC0">
            <w:pPr>
              <w:widowControl w:val="0"/>
              <w:spacing w:line="312" w:lineRule="auto"/>
              <w:jc w:val="center"/>
              <w:rPr>
                <w:rFonts w:ascii="微软雅黑" w:hAnsi="微软雅黑" w:eastAsia="微软雅黑" w:cs="Arial"/>
                <w:sz w:val="20"/>
                <w:szCs w:val="22"/>
              </w:rPr>
            </w:pPr>
            <w:r>
              <w:rPr>
                <w:rFonts w:ascii="微软雅黑" w:hAnsi="微软雅黑" w:eastAsia="微软雅黑"/>
                <w:sz w:val="20"/>
                <w:szCs w:val="22"/>
              </w:rPr>
              <w:t>1</w:t>
            </w:r>
          </w:p>
        </w:tc>
        <w:tc>
          <w:tcPr>
            <w:tcW w:w="3834" w:type="dxa"/>
          </w:tcPr>
          <w:p w14:paraId="599F1F82">
            <w:pPr>
              <w:widowControl w:val="0"/>
              <w:spacing w:line="312" w:lineRule="auto"/>
              <w:rPr>
                <w:rFonts w:ascii="微软雅黑" w:hAnsi="微软雅黑" w:eastAsia="微软雅黑" w:cs="Arial"/>
                <w:sz w:val="20"/>
                <w:szCs w:val="22"/>
              </w:rPr>
            </w:pPr>
            <w:r>
              <w:rPr>
                <w:rFonts w:hint="eastAsia" w:ascii="微软雅黑" w:hAnsi="微软雅黑" w:eastAsia="微软雅黑"/>
                <w:sz w:val="20"/>
                <w:szCs w:val="22"/>
              </w:rPr>
              <w:t>Final Price Approval</w:t>
            </w:r>
          </w:p>
        </w:tc>
        <w:tc>
          <w:tcPr>
            <w:tcW w:w="1843" w:type="dxa"/>
          </w:tcPr>
          <w:p w14:paraId="30F273B1">
            <w:pPr>
              <w:widowControl w:val="0"/>
              <w:spacing w:line="312" w:lineRule="auto"/>
              <w:rPr>
                <w:rFonts w:ascii="微软雅黑" w:hAnsi="微软雅黑" w:eastAsia="微软雅黑"/>
                <w:sz w:val="20"/>
                <w:szCs w:val="22"/>
              </w:rPr>
            </w:pPr>
            <w:r>
              <w:rPr>
                <w:rFonts w:hint="eastAsia" w:ascii="微软雅黑" w:hAnsi="微软雅黑" w:eastAsia="微软雅黑"/>
                <w:sz w:val="20"/>
                <w:szCs w:val="22"/>
              </w:rPr>
              <w:t>FP</w:t>
            </w:r>
          </w:p>
        </w:tc>
        <w:tc>
          <w:tcPr>
            <w:tcW w:w="3362" w:type="dxa"/>
          </w:tcPr>
          <w:p w14:paraId="5C6F2C3F">
            <w:pPr>
              <w:widowControl w:val="0"/>
              <w:spacing w:line="312" w:lineRule="auto"/>
              <w:rPr>
                <w:rFonts w:ascii="微软雅黑" w:hAnsi="微软雅黑" w:eastAsia="微软雅黑" w:cs="Arial"/>
                <w:sz w:val="20"/>
                <w:szCs w:val="22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2"/>
              </w:rPr>
              <w:t>最终价格审批</w:t>
            </w:r>
          </w:p>
        </w:tc>
      </w:tr>
    </w:tbl>
    <w:p w14:paraId="470F850E">
      <w:pPr>
        <w:rPr>
          <w:rFonts w:ascii="微软雅黑" w:hAnsi="微软雅黑" w:eastAsia="微软雅黑"/>
          <w:bCs/>
          <w:sz w:val="21"/>
          <w:szCs w:val="22"/>
        </w:rPr>
      </w:pPr>
    </w:p>
    <w:p w14:paraId="63606825">
      <w:pPr>
        <w:pStyle w:val="3"/>
        <w:spacing w:before="0" w:after="0" w:line="300" w:lineRule="auto"/>
        <w:ind w:left="0" w:firstLine="0"/>
        <w:rPr>
          <w:rFonts w:ascii="微软雅黑" w:hAnsi="微软雅黑" w:eastAsia="微软雅黑"/>
          <w:b/>
          <w:szCs w:val="22"/>
        </w:rPr>
      </w:pPr>
      <w:bookmarkStart w:id="15" w:name="_Toc606281941"/>
      <w:r>
        <w:rPr>
          <w:rFonts w:hint="eastAsia" w:ascii="微软雅黑" w:hAnsi="微软雅黑" w:eastAsia="微软雅黑"/>
          <w:b/>
          <w:szCs w:val="22"/>
        </w:rPr>
        <w:t>项目实施</w:t>
      </w:r>
      <w:bookmarkEnd w:id="15"/>
    </w:p>
    <w:p w14:paraId="7F4BCB08">
      <w:pPr>
        <w:spacing w:line="312" w:lineRule="auto"/>
        <w:ind w:firstLine="404" w:firstLineChars="202"/>
        <w:rPr>
          <w:rFonts w:ascii="微软雅黑" w:hAnsi="微软雅黑" w:eastAsia="微软雅黑" w:cs="Arial"/>
          <w:sz w:val="20"/>
          <w:szCs w:val="20"/>
        </w:rPr>
      </w:pPr>
      <w:r>
        <w:rPr>
          <w:rFonts w:hint="eastAsia" w:ascii="微软雅黑" w:hAnsi="微软雅黑" w:eastAsia="微软雅黑" w:cs="Arial"/>
          <w:sz w:val="20"/>
          <w:szCs w:val="20"/>
        </w:rPr>
        <w:t>本次实施的流程，会在当前最新版测试环境基础上，做业务优化和调整，具体如下：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512"/>
      </w:tblGrid>
      <w:tr w14:paraId="49315D2C">
        <w:tc>
          <w:tcPr>
            <w:tcW w:w="2122" w:type="dxa"/>
            <w:shd w:val="clear" w:color="auto" w:fill="D8D8D8" w:themeFill="background1" w:themeFillShade="D9"/>
          </w:tcPr>
          <w:p w14:paraId="5D49B46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实施内容</w:t>
            </w:r>
          </w:p>
        </w:tc>
        <w:tc>
          <w:tcPr>
            <w:tcW w:w="7512" w:type="dxa"/>
            <w:shd w:val="clear" w:color="auto" w:fill="D8D8D8" w:themeFill="background1" w:themeFillShade="D9"/>
          </w:tcPr>
          <w:p w14:paraId="6C7C35C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Final Price Approval</w:t>
            </w:r>
          </w:p>
        </w:tc>
      </w:tr>
      <w:tr w14:paraId="196EE551">
        <w:tc>
          <w:tcPr>
            <w:tcW w:w="2122" w:type="dxa"/>
          </w:tcPr>
          <w:p w14:paraId="192CBE2B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流程审批</w:t>
            </w:r>
          </w:p>
        </w:tc>
        <w:tc>
          <w:tcPr>
            <w:tcW w:w="7512" w:type="dxa"/>
          </w:tcPr>
          <w:p w14:paraId="1BF11613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 xml:space="preserve">迁移 </w:t>
            </w:r>
            <w:r>
              <w:rPr>
                <w:rFonts w:ascii="微软雅黑" w:hAnsi="微软雅黑" w:eastAsia="微软雅黑"/>
                <w:sz w:val="20"/>
                <w:szCs w:val="20"/>
              </w:rPr>
              <w:t xml:space="preserve">&amp;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优化</w:t>
            </w:r>
          </w:p>
        </w:tc>
      </w:tr>
      <w:tr w14:paraId="1A764C2D">
        <w:tc>
          <w:tcPr>
            <w:tcW w:w="2122" w:type="dxa"/>
          </w:tcPr>
          <w:p w14:paraId="6D46CC3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流程表单</w:t>
            </w:r>
          </w:p>
        </w:tc>
        <w:tc>
          <w:tcPr>
            <w:tcW w:w="7512" w:type="dxa"/>
          </w:tcPr>
          <w:p w14:paraId="01BBA22C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 xml:space="preserve">迁移 </w:t>
            </w:r>
            <w:r>
              <w:rPr>
                <w:rFonts w:ascii="微软雅黑" w:hAnsi="微软雅黑" w:eastAsia="微软雅黑"/>
                <w:sz w:val="20"/>
                <w:szCs w:val="20"/>
              </w:rPr>
              <w:t xml:space="preserve">&amp;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优化</w:t>
            </w:r>
          </w:p>
        </w:tc>
      </w:tr>
      <w:tr w14:paraId="1D95A652">
        <w:tc>
          <w:tcPr>
            <w:tcW w:w="2122" w:type="dxa"/>
          </w:tcPr>
          <w:p w14:paraId="0018F43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邮件通知</w:t>
            </w:r>
          </w:p>
        </w:tc>
        <w:tc>
          <w:tcPr>
            <w:tcW w:w="7512" w:type="dxa"/>
          </w:tcPr>
          <w:p w14:paraId="6E1B1890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迁移</w:t>
            </w:r>
          </w:p>
        </w:tc>
      </w:tr>
      <w:tr w14:paraId="69C2B233">
        <w:tc>
          <w:tcPr>
            <w:tcW w:w="2122" w:type="dxa"/>
          </w:tcPr>
          <w:p w14:paraId="0166A2F6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报表分析</w:t>
            </w:r>
          </w:p>
        </w:tc>
        <w:tc>
          <w:tcPr>
            <w:tcW w:w="7512" w:type="dxa"/>
          </w:tcPr>
          <w:p w14:paraId="160138ED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迁移</w:t>
            </w:r>
          </w:p>
        </w:tc>
      </w:tr>
      <w:tr w14:paraId="2FCD0109">
        <w:tc>
          <w:tcPr>
            <w:tcW w:w="2122" w:type="dxa"/>
          </w:tcPr>
          <w:p w14:paraId="7C7013A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数据配置</w:t>
            </w:r>
          </w:p>
        </w:tc>
        <w:tc>
          <w:tcPr>
            <w:tcW w:w="7512" w:type="dxa"/>
          </w:tcPr>
          <w:p w14:paraId="2A1FBD36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 xml:space="preserve">迁移 </w:t>
            </w:r>
            <w:r>
              <w:rPr>
                <w:rFonts w:ascii="微软雅黑" w:hAnsi="微软雅黑" w:eastAsia="微软雅黑"/>
                <w:sz w:val="20"/>
                <w:szCs w:val="20"/>
              </w:rPr>
              <w:t xml:space="preserve">&amp;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优化</w:t>
            </w:r>
          </w:p>
        </w:tc>
      </w:tr>
      <w:tr w14:paraId="2CEE8146">
        <w:tc>
          <w:tcPr>
            <w:tcW w:w="2122" w:type="dxa"/>
          </w:tcPr>
          <w:p w14:paraId="261917B8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系统集成</w:t>
            </w:r>
          </w:p>
        </w:tc>
        <w:tc>
          <w:tcPr>
            <w:tcW w:w="7512" w:type="dxa"/>
          </w:tcPr>
          <w:p w14:paraId="4CD609D0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迁移</w:t>
            </w:r>
          </w:p>
        </w:tc>
      </w:tr>
      <w:tr w14:paraId="5BEC1B21">
        <w:tc>
          <w:tcPr>
            <w:tcW w:w="2122" w:type="dxa"/>
          </w:tcPr>
          <w:p w14:paraId="6B8066DF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数据迁移</w:t>
            </w:r>
          </w:p>
        </w:tc>
        <w:tc>
          <w:tcPr>
            <w:tcW w:w="7512" w:type="dxa"/>
          </w:tcPr>
          <w:p w14:paraId="1F4AC3E4">
            <w:pPr>
              <w:widowControl w:val="0"/>
              <w:jc w:val="center"/>
              <w:rPr>
                <w:rFonts w:ascii="Apple Color Emoji" w:hAnsi="Apple Color Emoji" w:eastAsia="微软雅黑" w:cs="Apple Color Emoji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X</w:t>
            </w:r>
          </w:p>
        </w:tc>
      </w:tr>
      <w:tr w14:paraId="114658CB">
        <w:tc>
          <w:tcPr>
            <w:tcW w:w="2122" w:type="dxa"/>
          </w:tcPr>
          <w:p w14:paraId="65C833FF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其它</w:t>
            </w:r>
          </w:p>
        </w:tc>
        <w:tc>
          <w:tcPr>
            <w:tcW w:w="7512" w:type="dxa"/>
          </w:tcPr>
          <w:p w14:paraId="7D02CF33">
            <w:pPr>
              <w:widowControl w:val="0"/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集成统一待办</w:t>
            </w:r>
          </w:p>
        </w:tc>
      </w:tr>
    </w:tbl>
    <w:p w14:paraId="427E9E0E">
      <w:pPr>
        <w:spacing w:line="312" w:lineRule="auto"/>
        <w:rPr>
          <w:rFonts w:ascii="微软雅黑" w:hAnsi="微软雅黑" w:eastAsia="微软雅黑" w:cs="Arial"/>
          <w:sz w:val="20"/>
          <w:szCs w:val="20"/>
        </w:rPr>
      </w:pPr>
      <w:r>
        <w:rPr>
          <w:rFonts w:hint="eastAsia" w:ascii="微软雅黑" w:hAnsi="微软雅黑" w:eastAsia="微软雅黑" w:cs="Arial"/>
          <w:sz w:val="20"/>
          <w:szCs w:val="20"/>
        </w:rPr>
        <w:t>备注：集成统一待办，可以在新平台可查看新原平台的所有待办清单，可自动跳转对应平台页面进行审批</w:t>
      </w:r>
    </w:p>
    <w:p w14:paraId="67324DE3"/>
    <w:p w14:paraId="660E2749">
      <w:pPr>
        <w:pStyle w:val="3"/>
        <w:spacing w:before="0" w:after="0" w:line="300" w:lineRule="auto"/>
        <w:ind w:left="0" w:firstLine="0"/>
        <w:rPr>
          <w:rFonts w:ascii="微软雅黑" w:hAnsi="微软雅黑" w:eastAsia="微软雅黑"/>
          <w:b/>
          <w:szCs w:val="22"/>
        </w:rPr>
      </w:pPr>
      <w:bookmarkStart w:id="16" w:name="_Toc2118161019"/>
      <w:r>
        <w:rPr>
          <w:rFonts w:hint="eastAsia" w:ascii="微软雅黑" w:hAnsi="微软雅黑" w:eastAsia="微软雅黑"/>
          <w:b/>
          <w:szCs w:val="22"/>
        </w:rPr>
        <w:t>项目价值</w:t>
      </w:r>
      <w:bookmarkEnd w:id="16"/>
    </w:p>
    <w:p w14:paraId="1D7BF501">
      <w:pPr>
        <w:pStyle w:val="76"/>
        <w:numPr>
          <w:ilvl w:val="0"/>
          <w:numId w:val="5"/>
        </w:numPr>
        <w:spacing w:before="0" w:beforeAutospacing="0" w:after="0" w:afterAutospacing="0" w:line="300" w:lineRule="auto"/>
        <w:ind w:right="115" w:rightChars="48"/>
        <w:rPr>
          <w:rFonts w:ascii="微软雅黑" w:hAnsi="微软雅黑" w:eastAsia="微软雅黑" w:cs="Arial"/>
          <w:kern w:val="0"/>
          <w:sz w:val="20"/>
          <w:szCs w:val="20"/>
        </w:rPr>
      </w:pPr>
      <w:r>
        <w:rPr>
          <w:rFonts w:hint="eastAsia" w:ascii="微软雅黑" w:hAnsi="微软雅黑" w:eastAsia="微软雅黑"/>
          <w:b/>
          <w:sz w:val="20"/>
          <w:szCs w:val="20"/>
        </w:rPr>
        <w:t>审批流程：</w:t>
      </w:r>
      <w:r>
        <w:rPr>
          <w:rFonts w:hint="eastAsia" w:ascii="微软雅黑" w:hAnsi="微软雅黑" w:eastAsia="微软雅黑"/>
          <w:sz w:val="20"/>
          <w:szCs w:val="20"/>
        </w:rPr>
        <w:t>通过优化流程提升审批效率，满足各种项目管</w:t>
      </w:r>
      <w:r>
        <w:rPr>
          <w:rFonts w:hint="eastAsia" w:ascii="微软雅黑" w:hAnsi="微软雅黑" w:eastAsia="微软雅黑" w:cs="Arial"/>
          <w:kern w:val="0"/>
          <w:sz w:val="20"/>
          <w:szCs w:val="20"/>
        </w:rPr>
        <w:t>理的业务场景</w:t>
      </w:r>
    </w:p>
    <w:p w14:paraId="031373C0">
      <w:pPr>
        <w:pStyle w:val="76"/>
        <w:numPr>
          <w:ilvl w:val="0"/>
          <w:numId w:val="5"/>
        </w:numPr>
        <w:spacing w:before="0" w:beforeAutospacing="0" w:after="0" w:afterAutospacing="0" w:line="300" w:lineRule="auto"/>
        <w:ind w:right="115" w:rightChars="48"/>
        <w:rPr>
          <w:rFonts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b/>
          <w:sz w:val="20"/>
          <w:szCs w:val="20"/>
        </w:rPr>
        <w:t>业务管控：</w:t>
      </w:r>
      <w:r>
        <w:rPr>
          <w:rFonts w:hint="eastAsia" w:ascii="微软雅黑" w:hAnsi="微软雅黑" w:eastAsia="微软雅黑"/>
          <w:sz w:val="20"/>
          <w:szCs w:val="20"/>
        </w:rPr>
        <w:t>在流程表单中增加和优化相关业务控制，保证数据的准确性和管理要求</w:t>
      </w:r>
    </w:p>
    <w:p w14:paraId="35F4007B">
      <w:pPr>
        <w:pStyle w:val="76"/>
        <w:numPr>
          <w:ilvl w:val="0"/>
          <w:numId w:val="5"/>
        </w:numPr>
        <w:spacing w:before="0" w:beforeAutospacing="0" w:after="0" w:afterAutospacing="0" w:line="300" w:lineRule="auto"/>
        <w:ind w:right="115" w:rightChars="48"/>
        <w:rPr>
          <w:rFonts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b/>
          <w:sz w:val="20"/>
          <w:szCs w:val="20"/>
        </w:rPr>
        <w:t>智能提醒：</w:t>
      </w:r>
      <w:r>
        <w:rPr>
          <w:rFonts w:hint="eastAsia" w:ascii="微软雅黑" w:hAnsi="微软雅黑" w:eastAsia="微软雅黑"/>
          <w:sz w:val="20"/>
          <w:szCs w:val="20"/>
        </w:rPr>
        <w:t>通过邮件通知相关人及时审批</w:t>
      </w:r>
    </w:p>
    <w:p w14:paraId="1D8827FE">
      <w:pPr>
        <w:pStyle w:val="76"/>
        <w:numPr>
          <w:ilvl w:val="0"/>
          <w:numId w:val="5"/>
        </w:numPr>
        <w:spacing w:before="0" w:beforeAutospacing="0" w:after="0" w:afterAutospacing="0" w:line="300" w:lineRule="auto"/>
        <w:ind w:right="115" w:rightChars="48"/>
        <w:rPr>
          <w:rFonts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b/>
          <w:sz w:val="20"/>
          <w:szCs w:val="20"/>
        </w:rPr>
        <w:t>分析管理</w:t>
      </w:r>
      <w:r>
        <w:rPr>
          <w:rFonts w:hint="eastAsia" w:ascii="微软雅黑" w:hAnsi="微软雅黑" w:eastAsia="微软雅黑"/>
          <w:sz w:val="20"/>
          <w:szCs w:val="20"/>
        </w:rPr>
        <w:t>：基于业务数据进行多维度数据分析和决策辅助</w:t>
      </w:r>
    </w:p>
    <w:p w14:paraId="0C8E6AEC">
      <w:pPr>
        <w:pStyle w:val="76"/>
        <w:spacing w:before="0" w:beforeAutospacing="0" w:after="0" w:afterAutospacing="0" w:line="300" w:lineRule="auto"/>
        <w:ind w:right="115" w:rightChars="48"/>
        <w:rPr>
          <w:rFonts w:ascii="微软雅黑" w:hAnsi="微软雅黑" w:eastAsia="微软雅黑"/>
          <w:sz w:val="20"/>
          <w:szCs w:val="20"/>
        </w:rPr>
      </w:pPr>
    </w:p>
    <w:p w14:paraId="55D2DAE2">
      <w:pPr>
        <w:pStyle w:val="2"/>
        <w:spacing w:before="0" w:line="300" w:lineRule="auto"/>
        <w:ind w:left="0" w:firstLine="0"/>
        <w:rPr>
          <w:rFonts w:eastAsia="微软雅黑"/>
          <w:szCs w:val="28"/>
        </w:rPr>
      </w:pPr>
      <w:r>
        <w:rPr>
          <w:rFonts w:eastAsia="微软雅黑"/>
          <w:szCs w:val="28"/>
        </w:rPr>
        <w:t xml:space="preserve"> </w:t>
      </w:r>
      <w:bookmarkStart w:id="17" w:name="_Toc1095830014"/>
      <w:r>
        <w:rPr>
          <w:rFonts w:hint="eastAsia" w:eastAsia="微软雅黑"/>
          <w:szCs w:val="28"/>
        </w:rPr>
        <w:t>Final Price Approval</w:t>
      </w:r>
      <w:bookmarkEnd w:id="17"/>
    </w:p>
    <w:p w14:paraId="77ED504D">
      <w:pPr>
        <w:pStyle w:val="3"/>
        <w:spacing w:before="0" w:after="0" w:line="300" w:lineRule="auto"/>
        <w:ind w:left="0" w:firstLine="0"/>
        <w:rPr>
          <w:rFonts w:ascii="微软雅黑" w:hAnsi="微软雅黑" w:eastAsia="微软雅黑"/>
          <w:b/>
          <w:sz w:val="22"/>
          <w:szCs w:val="22"/>
        </w:rPr>
      </w:pPr>
      <w:bookmarkStart w:id="18" w:name="_Toc59781749"/>
      <w:bookmarkStart w:id="19" w:name="_Toc795288626"/>
      <w:r>
        <w:rPr>
          <w:rFonts w:hint="eastAsia" w:ascii="微软雅黑" w:hAnsi="微软雅黑" w:eastAsia="微软雅黑"/>
          <w:b/>
          <w:sz w:val="22"/>
          <w:szCs w:val="22"/>
        </w:rPr>
        <w:t>流程概述</w:t>
      </w:r>
      <w:bookmarkEnd w:id="18"/>
      <w:bookmarkEnd w:id="19"/>
    </w:p>
    <w:tbl>
      <w:tblPr>
        <w:tblStyle w:val="32"/>
        <w:tblW w:w="97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4819"/>
        <w:gridCol w:w="3540"/>
      </w:tblGrid>
      <w:tr w14:paraId="20CCEAF1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3C7C413A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流程编号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38CAC354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Final Price Approval</w:t>
            </w:r>
          </w:p>
        </w:tc>
        <w:tc>
          <w:tcPr>
            <w:tcW w:w="3540" w:type="dxa"/>
          </w:tcPr>
          <w:p w14:paraId="49599AB8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7F372C83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52289251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流程编码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566C64B7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FPYYYYMMDDXXXX</w:t>
            </w:r>
          </w:p>
        </w:tc>
        <w:tc>
          <w:tcPr>
            <w:tcW w:w="3540" w:type="dxa"/>
          </w:tcPr>
          <w:p w14:paraId="337B0252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YYYYMMDD：发起流程的年月日</w:t>
            </w:r>
          </w:p>
          <w:p w14:paraId="65F72F79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XXXX：从0001开始自增流水</w:t>
            </w:r>
          </w:p>
        </w:tc>
      </w:tr>
      <w:tr w14:paraId="7A00B581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5495B50C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流程中文名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548B090A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2"/>
              </w:rPr>
              <w:t>最终价格审批</w:t>
            </w:r>
          </w:p>
        </w:tc>
        <w:tc>
          <w:tcPr>
            <w:tcW w:w="3540" w:type="dxa"/>
          </w:tcPr>
          <w:p w14:paraId="52ED3BB5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0D113C64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71BC61FC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流程英文名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226E2008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Final Price Approval</w:t>
            </w:r>
          </w:p>
        </w:tc>
        <w:tc>
          <w:tcPr>
            <w:tcW w:w="3540" w:type="dxa"/>
          </w:tcPr>
          <w:p w14:paraId="4366527B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32594620">
        <w:trPr>
          <w:trHeight w:val="9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3FECD3F8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表单语言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6271BC33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中/英</w:t>
            </w:r>
          </w:p>
        </w:tc>
        <w:tc>
          <w:tcPr>
            <w:tcW w:w="3540" w:type="dxa"/>
          </w:tcPr>
          <w:p w14:paraId="2D802E39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表单文字可中/英切换</w:t>
            </w:r>
          </w:p>
        </w:tc>
      </w:tr>
      <w:tr w14:paraId="19FFCF59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5892A606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适用部门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76E9C877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全公司</w:t>
            </w:r>
          </w:p>
        </w:tc>
        <w:tc>
          <w:tcPr>
            <w:tcW w:w="3540" w:type="dxa"/>
          </w:tcPr>
          <w:p w14:paraId="4B062CB6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2813B498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27A01B30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相关流程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7E0D18A5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</w:rPr>
              <w:t>无</w:t>
            </w:r>
          </w:p>
        </w:tc>
        <w:tc>
          <w:tcPr>
            <w:tcW w:w="3540" w:type="dxa"/>
          </w:tcPr>
          <w:p w14:paraId="1EE91BB5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0C3CABE5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04425985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发起系统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2D50BCF8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BPM、SAP</w:t>
            </w:r>
          </w:p>
        </w:tc>
        <w:tc>
          <w:tcPr>
            <w:tcW w:w="3540" w:type="dxa"/>
          </w:tcPr>
          <w:p w14:paraId="220B91C8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45434C80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4CB0F62B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审批系统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5C8E6592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BPM</w:t>
            </w:r>
          </w:p>
        </w:tc>
        <w:tc>
          <w:tcPr>
            <w:tcW w:w="3540" w:type="dxa"/>
          </w:tcPr>
          <w:p w14:paraId="1A389197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3DF3EFD5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71953B4D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归档系统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79F0A362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3540" w:type="dxa"/>
          </w:tcPr>
          <w:p w14:paraId="56BD5CF2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未来可能集成报表工具</w:t>
            </w:r>
          </w:p>
        </w:tc>
      </w:tr>
      <w:tr w14:paraId="267C6A0A">
        <w:trPr>
          <w:trHeight w:val="320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026A7BA9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流程分类</w:t>
            </w:r>
          </w:p>
        </w:tc>
        <w:tc>
          <w:tcPr>
            <w:tcW w:w="4819" w:type="dxa"/>
            <w:shd w:val="clear" w:color="auto" w:fill="auto"/>
            <w:noWrap/>
            <w:vAlign w:val="center"/>
          </w:tcPr>
          <w:p w14:paraId="5707921B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商务</w:t>
            </w:r>
          </w:p>
        </w:tc>
        <w:tc>
          <w:tcPr>
            <w:tcW w:w="3540" w:type="dxa"/>
          </w:tcPr>
          <w:p w14:paraId="25EB1998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23D3E224">
        <w:trPr>
          <w:trHeight w:val="466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54283530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负责部门</w:t>
            </w:r>
          </w:p>
        </w:tc>
        <w:tc>
          <w:tcPr>
            <w:tcW w:w="4819" w:type="dxa"/>
            <w:shd w:val="clear" w:color="auto" w:fill="auto"/>
            <w:vAlign w:val="center"/>
          </w:tcPr>
          <w:p w14:paraId="11EF2886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Commercial</w:t>
            </w:r>
          </w:p>
        </w:tc>
        <w:tc>
          <w:tcPr>
            <w:tcW w:w="3540" w:type="dxa"/>
          </w:tcPr>
          <w:p w14:paraId="504995AA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05EE885E">
        <w:trPr>
          <w:trHeight w:val="466" w:hRule="atLeast"/>
        </w:trPr>
        <w:tc>
          <w:tcPr>
            <w:tcW w:w="1413" w:type="dxa"/>
            <w:shd w:val="clear" w:color="auto" w:fill="F1F1F1" w:themeFill="background1" w:themeFillShade="F2"/>
            <w:noWrap/>
            <w:vAlign w:val="center"/>
          </w:tcPr>
          <w:p w14:paraId="30651256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原型地址</w:t>
            </w:r>
          </w:p>
        </w:tc>
        <w:tc>
          <w:tcPr>
            <w:tcW w:w="4819" w:type="dxa"/>
            <w:shd w:val="clear" w:color="auto" w:fill="auto"/>
            <w:vAlign w:val="center"/>
          </w:tcPr>
          <w:p w14:paraId="3110FCE7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https://fha4h2.axshare.com</w:t>
            </w:r>
          </w:p>
        </w:tc>
        <w:tc>
          <w:tcPr>
            <w:tcW w:w="3540" w:type="dxa"/>
          </w:tcPr>
          <w:p w14:paraId="474922ED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</w:tbl>
    <w:p w14:paraId="21F887EE"/>
    <w:p w14:paraId="2EC8C70F">
      <w:pPr>
        <w:pStyle w:val="4"/>
      </w:pPr>
      <w:bookmarkStart w:id="20" w:name="_Toc477718254"/>
      <w:r>
        <w:rPr>
          <w:rFonts w:hint="eastAsia"/>
        </w:rPr>
        <w:t>审批场景</w:t>
      </w:r>
      <w:bookmarkEnd w:id="20"/>
    </w:p>
    <w:p w14:paraId="26983B02">
      <w:pPr>
        <w:spacing w:line="300" w:lineRule="auto"/>
        <w:rPr>
          <w:rFonts w:ascii="微软雅黑" w:hAnsi="微软雅黑" w:eastAsia="微软雅黑"/>
          <w:bCs/>
          <w:sz w:val="20"/>
          <w:szCs w:val="20"/>
        </w:rPr>
      </w:pPr>
      <w:r>
        <w:rPr>
          <w:rFonts w:ascii="微软雅黑" w:hAnsi="微软雅黑" w:eastAsia="微软雅黑"/>
          <w:bCs/>
          <w:sz w:val="20"/>
          <w:szCs w:val="20"/>
        </w:rPr>
        <w:drawing>
          <wp:inline distT="0" distB="0" distL="0" distR="0">
            <wp:extent cx="6188710" cy="5617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1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498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"/>
        <w:gridCol w:w="1323"/>
        <w:gridCol w:w="3909"/>
        <w:gridCol w:w="2439"/>
        <w:gridCol w:w="1446"/>
      </w:tblGrid>
      <w:tr w14:paraId="460C6625">
        <w:trPr>
          <w:trHeight w:val="425" w:hRule="atLeast"/>
          <w:jc w:val="center"/>
        </w:trPr>
        <w:tc>
          <w:tcPr>
            <w:tcW w:w="409" w:type="pct"/>
            <w:shd w:val="clear" w:color="auto" w:fill="D7D7D7" w:themeFill="background1" w:themeFillShade="D8"/>
            <w:vAlign w:val="center"/>
          </w:tcPr>
          <w:p w14:paraId="7BE9DD9A">
            <w:pPr>
              <w:jc w:val="center"/>
              <w:rPr>
                <w:rFonts w:asciiTheme="minorEastAsia" w:hAnsiTheme="minorEastAsia" w:eastAsiaTheme="minorEastAsia" w:cs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8"/>
                <w:szCs w:val="28"/>
              </w:rPr>
              <w:t>编码</w:t>
            </w:r>
          </w:p>
        </w:tc>
        <w:tc>
          <w:tcPr>
            <w:tcW w:w="666" w:type="pct"/>
            <w:shd w:val="clear" w:color="auto" w:fill="D7D7D7" w:themeFill="background1" w:themeFillShade="D8"/>
            <w:vAlign w:val="center"/>
          </w:tcPr>
          <w:p w14:paraId="223EC09F">
            <w:pPr>
              <w:jc w:val="center"/>
              <w:rPr>
                <w:rFonts w:asciiTheme="minorEastAsia" w:hAnsiTheme="minorEastAsia" w:eastAsiaTheme="minorEastAsia" w:cs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8"/>
                <w:szCs w:val="28"/>
              </w:rPr>
              <w:t>流程节点</w:t>
            </w:r>
          </w:p>
        </w:tc>
        <w:tc>
          <w:tcPr>
            <w:tcW w:w="1967" w:type="pct"/>
            <w:shd w:val="clear" w:color="auto" w:fill="D7D7D7" w:themeFill="background1" w:themeFillShade="D8"/>
            <w:vAlign w:val="center"/>
          </w:tcPr>
          <w:p w14:paraId="160E3F95">
            <w:pPr>
              <w:jc w:val="center"/>
              <w:rPr>
                <w:rFonts w:asciiTheme="minorEastAsia" w:hAnsiTheme="minorEastAsia" w:eastAsiaTheme="minorEastAsia" w:cs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8"/>
                <w:szCs w:val="28"/>
              </w:rPr>
              <w:t>场景</w:t>
            </w:r>
          </w:p>
        </w:tc>
        <w:tc>
          <w:tcPr>
            <w:tcW w:w="1227" w:type="pct"/>
            <w:shd w:val="clear" w:color="auto" w:fill="D7D7D7" w:themeFill="background1" w:themeFillShade="D8"/>
            <w:vAlign w:val="center"/>
          </w:tcPr>
          <w:p w14:paraId="7A1487E7">
            <w:pPr>
              <w:jc w:val="center"/>
              <w:rPr>
                <w:rFonts w:asciiTheme="minorEastAsia" w:hAnsiTheme="minorEastAsia" w:eastAsiaTheme="minorEastAsia" w:cs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8"/>
                <w:szCs w:val="28"/>
              </w:rPr>
              <w:t>审批人</w:t>
            </w:r>
          </w:p>
        </w:tc>
        <w:tc>
          <w:tcPr>
            <w:tcW w:w="728" w:type="pct"/>
            <w:shd w:val="clear" w:color="auto" w:fill="D7D7D7" w:themeFill="background1" w:themeFillShade="D8"/>
            <w:vAlign w:val="center"/>
          </w:tcPr>
          <w:p w14:paraId="5A9C8035">
            <w:pPr>
              <w:jc w:val="center"/>
              <w:rPr>
                <w:rFonts w:asciiTheme="minorEastAsia" w:hAnsiTheme="minorEastAsia" w:eastAsiaTheme="minorEastAsia" w:cs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8"/>
                <w:szCs w:val="28"/>
              </w:rPr>
              <w:t>数据权限</w:t>
            </w:r>
          </w:p>
        </w:tc>
      </w:tr>
      <w:tr w14:paraId="18E0DC18">
        <w:trPr>
          <w:trHeight w:val="638" w:hRule="atLeast"/>
          <w:jc w:val="center"/>
        </w:trPr>
        <w:tc>
          <w:tcPr>
            <w:tcW w:w="409" w:type="pct"/>
            <w:vAlign w:val="center"/>
          </w:tcPr>
          <w:p w14:paraId="6A071E32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bookmarkStart w:id="21" w:name="OLE_LINK206" w:colFirst="0" w:colLast="0"/>
            <w:bookmarkStart w:id="22" w:name="OLE_LINK205" w:colFirst="0" w:colLast="0"/>
            <w:bookmarkStart w:id="23" w:name="OLE_LINK203" w:colFirst="0" w:colLast="0"/>
            <w:bookmarkStart w:id="24" w:name="OLE_LINK208" w:colFirst="0" w:colLast="0"/>
            <w:bookmarkStart w:id="25" w:name="_Hlk475709239"/>
            <w:bookmarkStart w:id="26" w:name="OLE_LINK204" w:colFirst="0" w:colLast="0"/>
            <w:bookmarkStart w:id="27" w:name="OLE_LINK207" w:colFirst="0" w:colLast="0"/>
            <w:bookmarkStart w:id="28" w:name="OLE_LINK209" w:colFirst="0" w:colLast="0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010</w:t>
            </w:r>
          </w:p>
        </w:tc>
        <w:tc>
          <w:tcPr>
            <w:tcW w:w="666" w:type="pct"/>
            <w:vAlign w:val="center"/>
          </w:tcPr>
          <w:p w14:paraId="23F440EC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CSR Confirm</w:t>
            </w:r>
          </w:p>
        </w:tc>
        <w:tc>
          <w:tcPr>
            <w:tcW w:w="1967" w:type="pct"/>
            <w:vAlign w:val="center"/>
          </w:tcPr>
          <w:p w14:paraId="42F11FD6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Work Type=Final Price且Product Type=Solid LTC时进入此节点</w:t>
            </w:r>
          </w:p>
        </w:tc>
        <w:tc>
          <w:tcPr>
            <w:tcW w:w="1227" w:type="pct"/>
            <w:vAlign w:val="center"/>
          </w:tcPr>
          <w:p w14:paraId="6A7FE8AD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表单选择的CSR</w:t>
            </w:r>
          </w:p>
        </w:tc>
        <w:tc>
          <w:tcPr>
            <w:tcW w:w="728" w:type="pct"/>
            <w:vAlign w:val="center"/>
          </w:tcPr>
          <w:p w14:paraId="2205D65F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</w:p>
        </w:tc>
      </w:tr>
      <w:tr w14:paraId="210102F7">
        <w:trPr>
          <w:trHeight w:val="638" w:hRule="atLeast"/>
          <w:jc w:val="center"/>
        </w:trPr>
        <w:tc>
          <w:tcPr>
            <w:tcW w:w="409" w:type="pct"/>
            <w:vAlign w:val="center"/>
          </w:tcPr>
          <w:p w14:paraId="614612EB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020</w:t>
            </w:r>
          </w:p>
        </w:tc>
        <w:tc>
          <w:tcPr>
            <w:tcW w:w="666" w:type="pct"/>
            <w:vAlign w:val="center"/>
          </w:tcPr>
          <w:p w14:paraId="2C5B68B0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BA Approval</w:t>
            </w:r>
          </w:p>
        </w:tc>
        <w:tc>
          <w:tcPr>
            <w:tcW w:w="1967" w:type="pct"/>
            <w:vAlign w:val="center"/>
          </w:tcPr>
          <w:p w14:paraId="1B71BA4E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bookmarkStart w:id="29" w:name="OLE_LINK188"/>
            <w:bookmarkStart w:id="30" w:name="OLE_LINK181"/>
            <w:bookmarkStart w:id="31" w:name="OLE_LINK187"/>
            <w:bookmarkStart w:id="32" w:name="OLE_LINK180"/>
          </w:p>
        </w:tc>
        <w:tc>
          <w:tcPr>
            <w:tcW w:w="1227" w:type="pct"/>
            <w:vAlign w:val="center"/>
          </w:tcPr>
          <w:p w14:paraId="276B817F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主数据产品类型对应的BA审批人</w:t>
            </w:r>
            <w:bookmarkEnd w:id="29"/>
            <w:bookmarkEnd w:id="30"/>
            <w:bookmarkEnd w:id="31"/>
            <w:bookmarkEnd w:id="32"/>
          </w:p>
        </w:tc>
        <w:tc>
          <w:tcPr>
            <w:tcW w:w="728" w:type="pct"/>
            <w:vAlign w:val="center"/>
          </w:tcPr>
          <w:p w14:paraId="10F8E9FD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</w:p>
        </w:tc>
      </w:tr>
      <w:tr w14:paraId="1D98794D">
        <w:trPr>
          <w:trHeight w:val="1577" w:hRule="atLeast"/>
          <w:jc w:val="center"/>
        </w:trPr>
        <w:tc>
          <w:tcPr>
            <w:tcW w:w="409" w:type="pct"/>
            <w:vAlign w:val="center"/>
          </w:tcPr>
          <w:p w14:paraId="7E3E6D66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bookmarkStart w:id="33" w:name="OLE_LINK182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030</w:t>
            </w:r>
          </w:p>
        </w:tc>
        <w:tc>
          <w:tcPr>
            <w:tcW w:w="666" w:type="pct"/>
            <w:vAlign w:val="center"/>
          </w:tcPr>
          <w:p w14:paraId="1F819E0C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Contract Admin</w:t>
            </w:r>
            <w:bookmarkEnd w:id="33"/>
          </w:p>
        </w:tc>
        <w:tc>
          <w:tcPr>
            <w:tcW w:w="1967" w:type="pct"/>
            <w:vAlign w:val="center"/>
          </w:tcPr>
          <w:p w14:paraId="0241B590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bookmarkStart w:id="34" w:name="OLE_LINK199"/>
            <w:bookmarkStart w:id="35" w:name="OLE_LINK200"/>
            <w:bookmarkStart w:id="36" w:name="OLE_LINK197"/>
            <w:bookmarkStart w:id="37" w:name="OLE_LINK198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1.当Work Type=Commercial Discount &amp; Benchmark=No ,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zh-CN"/>
              </w:rPr>
              <w:t>申请人提交单子时会去到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Contract Admin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zh-CN"/>
              </w:rPr>
              <w:t>节点审批</w:t>
            </w:r>
          </w:p>
          <w:p w14:paraId="5FE3CE98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2. 当Work Type=Commercial Discount &amp; Benchmark=Yes ,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zh-CN"/>
              </w:rPr>
              <w:t>单子会由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BA Approval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zh-CN"/>
              </w:rPr>
              <w:t>节点审批后去到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Contract Admin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zh-CN"/>
              </w:rPr>
              <w:t>节点审批</w:t>
            </w:r>
          </w:p>
        </w:tc>
        <w:tc>
          <w:tcPr>
            <w:tcW w:w="1227" w:type="pct"/>
            <w:vAlign w:val="center"/>
          </w:tcPr>
          <w:p w14:paraId="3281D9F2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Final Price_Contract Admin角色</w:t>
            </w:r>
            <w:bookmarkEnd w:id="34"/>
            <w:bookmarkEnd w:id="35"/>
            <w:bookmarkEnd w:id="36"/>
            <w:bookmarkEnd w:id="37"/>
          </w:p>
        </w:tc>
        <w:tc>
          <w:tcPr>
            <w:tcW w:w="728" w:type="pct"/>
            <w:vAlign w:val="center"/>
          </w:tcPr>
          <w:p w14:paraId="5BEC9B1E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</w:p>
        </w:tc>
      </w:tr>
      <w:tr w14:paraId="6576143D">
        <w:trPr>
          <w:trHeight w:val="525" w:hRule="atLeast"/>
          <w:jc w:val="center"/>
        </w:trPr>
        <w:tc>
          <w:tcPr>
            <w:tcW w:w="409" w:type="pct"/>
            <w:vAlign w:val="center"/>
          </w:tcPr>
          <w:p w14:paraId="63C1A4D1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040</w:t>
            </w:r>
          </w:p>
        </w:tc>
        <w:tc>
          <w:tcPr>
            <w:tcW w:w="666" w:type="pct"/>
            <w:vAlign w:val="center"/>
          </w:tcPr>
          <w:p w14:paraId="7DAA5E49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Marketing Manager</w:t>
            </w:r>
          </w:p>
        </w:tc>
        <w:tc>
          <w:tcPr>
            <w:tcW w:w="1967" w:type="pct"/>
            <w:vAlign w:val="center"/>
          </w:tcPr>
          <w:p w14:paraId="42A14CB9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仅有Product为Solid  or Solid LTC 时,需要经过Marketing Manager 审批，同时如果条件允许选择多个Product时，需要多个Marketing Manager审批</w:t>
            </w:r>
          </w:p>
        </w:tc>
        <w:tc>
          <w:tcPr>
            <w:tcW w:w="1227" w:type="pct"/>
            <w:vAlign w:val="center"/>
          </w:tcPr>
          <w:p w14:paraId="4535B56A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主数据产品对应的Marketing Manager</w:t>
            </w:r>
          </w:p>
        </w:tc>
        <w:tc>
          <w:tcPr>
            <w:tcW w:w="728" w:type="pct"/>
            <w:vAlign w:val="center"/>
          </w:tcPr>
          <w:p w14:paraId="45E6743C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</w:p>
        </w:tc>
      </w:tr>
      <w:tr w14:paraId="674BE336">
        <w:trPr>
          <w:trHeight w:val="525" w:hRule="atLeast"/>
          <w:jc w:val="center"/>
        </w:trPr>
        <w:tc>
          <w:tcPr>
            <w:tcW w:w="409" w:type="pct"/>
            <w:vAlign w:val="center"/>
          </w:tcPr>
          <w:p w14:paraId="0949F0FD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050</w:t>
            </w:r>
          </w:p>
        </w:tc>
        <w:tc>
          <w:tcPr>
            <w:tcW w:w="666" w:type="pct"/>
            <w:vAlign w:val="center"/>
          </w:tcPr>
          <w:p w14:paraId="7835FE6F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Product Manager Approval</w:t>
            </w:r>
          </w:p>
        </w:tc>
        <w:tc>
          <w:tcPr>
            <w:tcW w:w="1967" w:type="pct"/>
            <w:vAlign w:val="center"/>
          </w:tcPr>
          <w:p w14:paraId="09672593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当Product字段勾选产品后, 根据主数据表去找Product Manager对应的审批人，否则根据Final Price_SolidPM该角色去找对应的审批人，同时如果条件允许选择多个Product时，需要多个Product Manager审批</w:t>
            </w:r>
          </w:p>
        </w:tc>
        <w:tc>
          <w:tcPr>
            <w:tcW w:w="1227" w:type="pct"/>
            <w:vAlign w:val="center"/>
          </w:tcPr>
          <w:p w14:paraId="192BE281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1.</w:t>
            </w:r>
            <w:bookmarkStart w:id="38" w:name="OLE_LINK192"/>
            <w:bookmarkStart w:id="39" w:name="OLE_LINK193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 xml:space="preserve"> Final Price_SolidPM</w:t>
            </w:r>
            <w:bookmarkEnd w:id="38"/>
            <w:bookmarkEnd w:id="39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角色</w:t>
            </w:r>
          </w:p>
          <w:p w14:paraId="21C2502F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2.主数据产品对应的</w:t>
            </w:r>
            <w:bookmarkStart w:id="40" w:name="OLE_LINK190"/>
            <w:bookmarkStart w:id="41" w:name="OLE_LINK191"/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Product Manager</w:t>
            </w:r>
            <w:bookmarkEnd w:id="40"/>
            <w:bookmarkEnd w:id="41"/>
          </w:p>
        </w:tc>
        <w:tc>
          <w:tcPr>
            <w:tcW w:w="728" w:type="pct"/>
            <w:vAlign w:val="center"/>
          </w:tcPr>
          <w:p w14:paraId="6CD5FA8D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可操作电子签章</w:t>
            </w:r>
          </w:p>
          <w:p w14:paraId="298057F0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支持批量签章</w:t>
            </w:r>
          </w:p>
        </w:tc>
      </w:tr>
      <w:tr w14:paraId="0F7F0AC7">
        <w:trPr>
          <w:trHeight w:val="139" w:hRule="atLeast"/>
          <w:jc w:val="center"/>
        </w:trPr>
        <w:tc>
          <w:tcPr>
            <w:tcW w:w="409" w:type="pct"/>
            <w:vAlign w:val="center"/>
          </w:tcPr>
          <w:p w14:paraId="56505293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060</w:t>
            </w:r>
          </w:p>
        </w:tc>
        <w:tc>
          <w:tcPr>
            <w:tcW w:w="666" w:type="pct"/>
            <w:vAlign w:val="center"/>
          </w:tcPr>
          <w:p w14:paraId="25D702BF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CSR Add Details</w:t>
            </w:r>
          </w:p>
        </w:tc>
        <w:tc>
          <w:tcPr>
            <w:tcW w:w="1967" w:type="pct"/>
            <w:vAlign w:val="center"/>
          </w:tcPr>
          <w:p w14:paraId="1479AF8D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界面上选择的CSR Name的用户即为该节点的审批人，当Work Type=Final Price &amp; Product Type=Solid ,单子才会进入该节点审批，并且需要填写核对Commercial Discount信息才能进行审批.</w:t>
            </w:r>
          </w:p>
        </w:tc>
        <w:tc>
          <w:tcPr>
            <w:tcW w:w="1227" w:type="pct"/>
            <w:vAlign w:val="center"/>
          </w:tcPr>
          <w:p w14:paraId="7ABA1E4C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CSR Name 字段为该节点的审批人</w:t>
            </w:r>
          </w:p>
        </w:tc>
        <w:tc>
          <w:tcPr>
            <w:tcW w:w="728" w:type="pct"/>
            <w:vAlign w:val="center"/>
          </w:tcPr>
          <w:p w14:paraId="6358EE4E">
            <w:pPr>
              <w:jc w:val="center"/>
              <w:rPr>
                <w:rFonts w:asciiTheme="minorEastAsia" w:hAnsiTheme="minorEastAsia" w:eastAsiaTheme="minorEastAsia" w:cstheme="minorEastAsia"/>
                <w:sz w:val="28"/>
                <w:szCs w:val="28"/>
              </w:rPr>
            </w:pPr>
          </w:p>
        </w:tc>
      </w:tr>
      <w:bookmarkEnd w:id="21"/>
      <w:bookmarkEnd w:id="22"/>
      <w:bookmarkEnd w:id="23"/>
      <w:bookmarkEnd w:id="24"/>
      <w:bookmarkEnd w:id="25"/>
      <w:bookmarkEnd w:id="26"/>
      <w:bookmarkEnd w:id="27"/>
      <w:bookmarkEnd w:id="28"/>
    </w:tbl>
    <w:p w14:paraId="738A5DA7">
      <w:r>
        <w:rPr>
          <w:rFonts w:hint="eastAsia" w:ascii="微软雅黑" w:hAnsi="微软雅黑" w:eastAsia="微软雅黑" w:cs="微软雅黑"/>
          <w:sz w:val="20"/>
          <w:szCs w:val="20"/>
        </w:rPr>
        <w:t>备注：流程图在新平台中是放在待办清单右侧点后查看</w:t>
      </w:r>
    </w:p>
    <w:p w14:paraId="7F7EFF38"/>
    <w:p w14:paraId="27794A2A">
      <w:pPr>
        <w:pStyle w:val="3"/>
        <w:spacing w:before="0" w:after="0" w:line="300" w:lineRule="auto"/>
        <w:ind w:left="0" w:firstLine="0"/>
        <w:rPr>
          <w:rFonts w:ascii="微软雅黑" w:hAnsi="微软雅黑" w:eastAsia="微软雅黑"/>
          <w:b/>
          <w:sz w:val="22"/>
          <w:szCs w:val="22"/>
        </w:rPr>
      </w:pPr>
      <w:bookmarkStart w:id="42" w:name="_Toc59781751"/>
      <w:bookmarkStart w:id="43" w:name="_Toc1716822492"/>
      <w:r>
        <w:rPr>
          <w:rFonts w:hint="eastAsia" w:ascii="微软雅黑" w:hAnsi="微软雅黑" w:eastAsia="微软雅黑"/>
          <w:b/>
          <w:sz w:val="22"/>
          <w:szCs w:val="22"/>
        </w:rPr>
        <w:t>流程表单</w:t>
      </w:r>
      <w:bookmarkEnd w:id="42"/>
      <w:bookmarkEnd w:id="43"/>
    </w:p>
    <w:p w14:paraId="405490DF">
      <w:r>
        <w:drawing>
          <wp:inline distT="0" distB="0" distL="114300" distR="114300">
            <wp:extent cx="6181725" cy="8486140"/>
            <wp:effectExtent l="0" t="0" r="15875" b="2286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4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087E">
      <w:pPr>
        <w:pStyle w:val="81"/>
        <w:numPr>
          <w:ilvl w:val="0"/>
          <w:numId w:val="6"/>
        </w:numPr>
        <w:ind w:firstLineChars="0"/>
        <w:rPr>
          <w:rFonts w:ascii="微软雅黑" w:hAnsi="微软雅黑" w:eastAsia="微软雅黑"/>
          <w:b/>
          <w:sz w:val="22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</w:rPr>
        <w:t>Apply</w:t>
      </w:r>
      <w:r>
        <w:rPr>
          <w:rFonts w:ascii="微软雅黑" w:hAnsi="微软雅黑" w:eastAsia="微软雅黑"/>
          <w:b/>
          <w:bCs/>
          <w:sz w:val="20"/>
          <w:szCs w:val="20"/>
        </w:rPr>
        <w:t xml:space="preserve"> Information</w:t>
      </w:r>
    </w:p>
    <w:p w14:paraId="5F520F51">
      <w:pPr>
        <w:ind w:firstLine="400" w:firstLineChars="200"/>
        <w:rPr>
          <w:rFonts w:ascii="微软雅黑" w:hAnsi="微软雅黑" w:eastAsia="微软雅黑"/>
          <w:sz w:val="20"/>
        </w:rPr>
      </w:pPr>
      <w:r>
        <w:rPr>
          <w:rFonts w:hint="eastAsia" w:ascii="微软雅黑" w:hAnsi="微软雅黑" w:eastAsia="微软雅黑"/>
          <w:sz w:val="20"/>
        </w:rPr>
        <w:t>发起时填写，后续根据各个节点锁定或可编辑</w:t>
      </w:r>
    </w:p>
    <w:p w14:paraId="24217421">
      <w:pPr>
        <w:rPr>
          <w:rFonts w:ascii="微软雅黑" w:hAnsi="微软雅黑" w:eastAsia="微软雅黑"/>
          <w:sz w:val="20"/>
        </w:rPr>
      </w:pPr>
      <w:r>
        <w:drawing>
          <wp:inline distT="0" distB="0" distL="114300" distR="114300">
            <wp:extent cx="6179820" cy="1031240"/>
            <wp:effectExtent l="0" t="0" r="1778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3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1"/>
        <w:gridCol w:w="1287"/>
        <w:gridCol w:w="733"/>
        <w:gridCol w:w="4577"/>
      </w:tblGrid>
      <w:tr w14:paraId="7D4B051A">
        <w:tc>
          <w:tcPr>
            <w:tcW w:w="1687" w:type="pct"/>
            <w:shd w:val="clear" w:color="auto" w:fill="F1F1F1" w:themeFill="background1" w:themeFillShade="F2"/>
          </w:tcPr>
          <w:p w14:paraId="1366893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字段名称</w:t>
            </w:r>
          </w:p>
        </w:tc>
        <w:tc>
          <w:tcPr>
            <w:tcW w:w="646" w:type="pct"/>
            <w:shd w:val="clear" w:color="auto" w:fill="F1F1F1" w:themeFill="background1" w:themeFillShade="F2"/>
          </w:tcPr>
          <w:p w14:paraId="4B9FA13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控件</w:t>
            </w:r>
          </w:p>
        </w:tc>
        <w:tc>
          <w:tcPr>
            <w:tcW w:w="368" w:type="pct"/>
            <w:shd w:val="clear" w:color="auto" w:fill="F1F1F1" w:themeFill="background1" w:themeFillShade="F2"/>
          </w:tcPr>
          <w:p w14:paraId="5BE501BE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必填</w:t>
            </w:r>
          </w:p>
        </w:tc>
        <w:tc>
          <w:tcPr>
            <w:tcW w:w="2297" w:type="pct"/>
            <w:shd w:val="clear" w:color="auto" w:fill="F1F1F1" w:themeFill="background1" w:themeFillShade="F2"/>
          </w:tcPr>
          <w:p w14:paraId="189D842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逻辑</w:t>
            </w:r>
          </w:p>
        </w:tc>
      </w:tr>
      <w:tr w14:paraId="0F606CF8">
        <w:tc>
          <w:tcPr>
            <w:tcW w:w="1687" w:type="pct"/>
          </w:tcPr>
          <w:p w14:paraId="7DD06053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Requestor</w:t>
            </w:r>
          </w:p>
          <w:p w14:paraId="3E6576A6">
            <w:pPr>
              <w:widowControl w:val="0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ascii="微软雅黑" w:hAnsi="微软雅黑" w:eastAsia="微软雅黑" w:cs="Arial"/>
                <w:sz w:val="20"/>
                <w:szCs w:val="20"/>
              </w:rPr>
              <w:t>申请人</w:t>
            </w:r>
          </w:p>
        </w:tc>
        <w:tc>
          <w:tcPr>
            <w:tcW w:w="646" w:type="pct"/>
          </w:tcPr>
          <w:p w14:paraId="2EA40C87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文本框</w:t>
            </w:r>
          </w:p>
        </w:tc>
        <w:tc>
          <w:tcPr>
            <w:tcW w:w="368" w:type="pct"/>
          </w:tcPr>
          <w:p w14:paraId="54DE4C2C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Y</w:t>
            </w:r>
          </w:p>
        </w:tc>
        <w:tc>
          <w:tcPr>
            <w:tcW w:w="2297" w:type="pct"/>
          </w:tcPr>
          <w:p w14:paraId="78A87423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默认当前人登录人，不可修改</w:t>
            </w:r>
          </w:p>
        </w:tc>
      </w:tr>
      <w:tr w14:paraId="63EFBDCB">
        <w:tc>
          <w:tcPr>
            <w:tcW w:w="1687" w:type="pct"/>
          </w:tcPr>
          <w:p w14:paraId="0297E5EE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Requestor Department</w:t>
            </w:r>
          </w:p>
          <w:p w14:paraId="7B8859B5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申请人部门</w:t>
            </w:r>
          </w:p>
        </w:tc>
        <w:tc>
          <w:tcPr>
            <w:tcW w:w="646" w:type="pct"/>
          </w:tcPr>
          <w:p w14:paraId="11DD91EA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文本框</w:t>
            </w:r>
          </w:p>
        </w:tc>
        <w:tc>
          <w:tcPr>
            <w:tcW w:w="368" w:type="pct"/>
          </w:tcPr>
          <w:p w14:paraId="3F64F088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Y</w:t>
            </w:r>
          </w:p>
        </w:tc>
        <w:tc>
          <w:tcPr>
            <w:tcW w:w="2297" w:type="pct"/>
          </w:tcPr>
          <w:p w14:paraId="67B65FC1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根据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Requestor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动态显示</w:t>
            </w:r>
          </w:p>
        </w:tc>
      </w:tr>
      <w:tr w14:paraId="2F61DA4D">
        <w:tc>
          <w:tcPr>
            <w:tcW w:w="1687" w:type="pct"/>
          </w:tcPr>
          <w:p w14:paraId="3E2103C4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Process NO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</w:p>
          <w:p w14:paraId="4F7F6FC7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流程编码</w:t>
            </w:r>
          </w:p>
        </w:tc>
        <w:tc>
          <w:tcPr>
            <w:tcW w:w="646" w:type="pct"/>
          </w:tcPr>
          <w:p w14:paraId="09F7D43A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文本框</w:t>
            </w:r>
          </w:p>
        </w:tc>
        <w:tc>
          <w:tcPr>
            <w:tcW w:w="368" w:type="pct"/>
          </w:tcPr>
          <w:p w14:paraId="57AAAAF9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Y</w:t>
            </w:r>
          </w:p>
        </w:tc>
        <w:tc>
          <w:tcPr>
            <w:tcW w:w="2297" w:type="pct"/>
          </w:tcPr>
          <w:p w14:paraId="1243218F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流程编号</w:t>
            </w:r>
          </w:p>
        </w:tc>
      </w:tr>
      <w:tr w14:paraId="203A572F">
        <w:tc>
          <w:tcPr>
            <w:tcW w:w="1687" w:type="pct"/>
          </w:tcPr>
          <w:p w14:paraId="2AA553AA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Request Date</w:t>
            </w:r>
          </w:p>
          <w:p w14:paraId="3DAC732D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申请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时间</w:t>
            </w:r>
          </w:p>
        </w:tc>
        <w:tc>
          <w:tcPr>
            <w:tcW w:w="646" w:type="pct"/>
          </w:tcPr>
          <w:p w14:paraId="49047CCB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文本框</w:t>
            </w:r>
          </w:p>
        </w:tc>
        <w:tc>
          <w:tcPr>
            <w:tcW w:w="368" w:type="pct"/>
          </w:tcPr>
          <w:p w14:paraId="230315EB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Y</w:t>
            </w:r>
          </w:p>
        </w:tc>
        <w:tc>
          <w:tcPr>
            <w:tcW w:w="2297" w:type="pct"/>
          </w:tcPr>
          <w:p w14:paraId="2999A2FD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默认发起当天日期</w:t>
            </w:r>
          </w:p>
        </w:tc>
      </w:tr>
    </w:tbl>
    <w:p w14:paraId="04B368D8"/>
    <w:p w14:paraId="18348366">
      <w:pPr>
        <w:pStyle w:val="81"/>
        <w:numPr>
          <w:ilvl w:val="0"/>
          <w:numId w:val="6"/>
        </w:numPr>
        <w:ind w:firstLineChars="0"/>
        <w:rPr>
          <w:rFonts w:ascii="微软雅黑" w:hAnsi="微软雅黑" w:eastAsia="微软雅黑"/>
          <w:b/>
          <w:sz w:val="22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</w:rPr>
        <w:t>Basic</w:t>
      </w:r>
      <w:r>
        <w:rPr>
          <w:rFonts w:ascii="微软雅黑" w:hAnsi="微软雅黑" w:eastAsia="微软雅黑"/>
          <w:b/>
          <w:bCs/>
          <w:sz w:val="20"/>
          <w:szCs w:val="20"/>
        </w:rPr>
        <w:t xml:space="preserve"> Information</w:t>
      </w:r>
    </w:p>
    <w:p w14:paraId="7B975564">
      <w:pPr>
        <w:ind w:firstLine="400" w:firstLineChars="200"/>
        <w:rPr>
          <w:rFonts w:ascii="微软雅黑" w:hAnsi="微软雅黑" w:eastAsia="微软雅黑"/>
          <w:sz w:val="20"/>
        </w:rPr>
      </w:pPr>
      <w:bookmarkStart w:id="44" w:name="OLE_LINK48"/>
      <w:bookmarkStart w:id="45" w:name="OLE_LINK47"/>
      <w:r>
        <w:rPr>
          <w:rFonts w:hint="eastAsia" w:ascii="微软雅黑" w:hAnsi="微软雅黑" w:eastAsia="微软雅黑"/>
          <w:sz w:val="20"/>
        </w:rPr>
        <w:t>发起时填写，后续根据各个节点锁定或可编辑</w:t>
      </w:r>
    </w:p>
    <w:p w14:paraId="47C61DFB">
      <w:pPr>
        <w:rPr>
          <w:rFonts w:ascii="微软雅黑" w:hAnsi="微软雅黑" w:eastAsia="微软雅黑"/>
          <w:sz w:val="20"/>
        </w:rPr>
      </w:pPr>
      <w:r>
        <w:drawing>
          <wp:inline distT="0" distB="0" distL="114300" distR="114300">
            <wp:extent cx="6183630" cy="956945"/>
            <wp:effectExtent l="0" t="0" r="1397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tbl>
      <w:tblPr>
        <w:tblStyle w:val="32"/>
        <w:tblW w:w="4994" w:type="pct"/>
        <w:tblInd w:w="0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1153"/>
        <w:gridCol w:w="966"/>
        <w:gridCol w:w="6259"/>
      </w:tblGrid>
      <w:tr w14:paraId="653637D2">
        <w:trPr>
          <w:trHeight w:val="398" w:hRule="atLeast"/>
        </w:trPr>
        <w:tc>
          <w:tcPr>
            <w:tcW w:w="790" w:type="pct"/>
            <w:shd w:val="clear" w:color="auto" w:fill="F1F1F1" w:themeFill="background1" w:themeFillShade="F2"/>
            <w:vAlign w:val="center"/>
          </w:tcPr>
          <w:p w14:paraId="3550E32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bookmarkStart w:id="46" w:name="OLE_LINK42"/>
            <w:bookmarkStart w:id="47" w:name="OLE_LINK41"/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字段名称</w:t>
            </w:r>
            <w:bookmarkEnd w:id="46"/>
            <w:bookmarkEnd w:id="47"/>
          </w:p>
        </w:tc>
        <w:tc>
          <w:tcPr>
            <w:tcW w:w="579" w:type="pct"/>
            <w:shd w:val="clear" w:color="auto" w:fill="F1F1F1" w:themeFill="background1" w:themeFillShade="F2"/>
            <w:vAlign w:val="center"/>
          </w:tcPr>
          <w:p w14:paraId="124EDD6E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控件</w:t>
            </w:r>
          </w:p>
        </w:tc>
        <w:tc>
          <w:tcPr>
            <w:tcW w:w="485" w:type="pct"/>
            <w:shd w:val="clear" w:color="auto" w:fill="F1F1F1" w:themeFill="background1" w:themeFillShade="F2"/>
            <w:vAlign w:val="center"/>
          </w:tcPr>
          <w:p w14:paraId="5DBEB8D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必填</w:t>
            </w:r>
          </w:p>
        </w:tc>
        <w:tc>
          <w:tcPr>
            <w:tcW w:w="3144" w:type="pct"/>
            <w:shd w:val="clear" w:color="auto" w:fill="F1F1F1" w:themeFill="background1" w:themeFillShade="F2"/>
            <w:vAlign w:val="center"/>
          </w:tcPr>
          <w:p w14:paraId="6B96DA5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逻辑</w:t>
            </w:r>
          </w:p>
        </w:tc>
      </w:tr>
      <w:tr w14:paraId="2BEB8D96">
        <w:trPr>
          <w:trHeight w:val="425" w:hRule="atLeast"/>
        </w:trPr>
        <w:tc>
          <w:tcPr>
            <w:tcW w:w="790" w:type="pct"/>
            <w:vAlign w:val="center"/>
          </w:tcPr>
          <w:p w14:paraId="745E505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bookmarkStart w:id="48" w:name="OLE_LINK90" w:colFirst="0" w:colLast="4"/>
            <w:bookmarkStart w:id="49" w:name="OLE_LINK86" w:colFirst="0" w:colLast="4"/>
            <w:bookmarkStart w:id="50" w:name="OLE_LINK87" w:colFirst="0" w:colLast="4"/>
            <w:bookmarkStart w:id="51" w:name="OLE_LINK8" w:colFirst="1" w:colLast="4"/>
            <w:bookmarkStart w:id="52" w:name="OLE_LINK91" w:colFirst="0" w:colLast="4"/>
            <w:bookmarkStart w:id="53" w:name="_Hlk475648442"/>
            <w:bookmarkStart w:id="54" w:name="OLE_LINK88" w:colFirst="0" w:colLast="4"/>
            <w:bookmarkStart w:id="55" w:name="OLE_LINK9" w:colFirst="1" w:colLast="4"/>
            <w:bookmarkStart w:id="56" w:name="OLE_LINK89" w:colFirst="0" w:colLast="4"/>
            <w:bookmarkStart w:id="57" w:name="OLE_LINK7" w:colFirst="1" w:colLast="4"/>
            <w:bookmarkStart w:id="58" w:name="_Hlk475648406"/>
            <w:bookmarkStart w:id="59" w:name="OLE_LINK6" w:colFirst="1" w:colLast="4"/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Work Type</w:t>
            </w:r>
          </w:p>
          <w:p w14:paraId="0FD47CD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工作类型</w:t>
            </w:r>
          </w:p>
        </w:tc>
        <w:tc>
          <w:tcPr>
            <w:tcW w:w="579" w:type="pct"/>
            <w:vAlign w:val="center"/>
          </w:tcPr>
          <w:p w14:paraId="4CAFB5D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单选框</w:t>
            </w:r>
          </w:p>
        </w:tc>
        <w:tc>
          <w:tcPr>
            <w:tcW w:w="485" w:type="pct"/>
            <w:vAlign w:val="center"/>
          </w:tcPr>
          <w:p w14:paraId="0A019EB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3144" w:type="pct"/>
            <w:vAlign w:val="center"/>
          </w:tcPr>
          <w:p w14:paraId="44428A6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Final Price、Commercial Discount，默认Final Price</w:t>
            </w:r>
          </w:p>
        </w:tc>
      </w:t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tr w14:paraId="56B3A8B8">
        <w:trPr>
          <w:trHeight w:val="425" w:hRule="atLeast"/>
        </w:trPr>
        <w:tc>
          <w:tcPr>
            <w:tcW w:w="790" w:type="pct"/>
            <w:vAlign w:val="center"/>
          </w:tcPr>
          <w:p w14:paraId="0251575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Subject</w:t>
            </w:r>
          </w:p>
          <w:p w14:paraId="3A5754D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工作主题</w:t>
            </w:r>
          </w:p>
        </w:tc>
        <w:tc>
          <w:tcPr>
            <w:tcW w:w="579" w:type="pct"/>
            <w:vAlign w:val="center"/>
          </w:tcPr>
          <w:p w14:paraId="774F1C7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bookmarkStart w:id="60" w:name="OLE_LINK11"/>
            <w:bookmarkStart w:id="61" w:name="OLE_LINK12"/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文本框</w:t>
            </w:r>
          </w:p>
        </w:tc>
        <w:tc>
          <w:tcPr>
            <w:tcW w:w="485" w:type="pct"/>
            <w:vAlign w:val="center"/>
          </w:tcPr>
          <w:p w14:paraId="4D30524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  <w:bookmarkEnd w:id="60"/>
            <w:bookmarkEnd w:id="61"/>
          </w:p>
        </w:tc>
        <w:tc>
          <w:tcPr>
            <w:tcW w:w="3144" w:type="pct"/>
            <w:vAlign w:val="center"/>
          </w:tcPr>
          <w:p w14:paraId="329B3EC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默认：Work Type+ for; 例如：Final Price for</w:t>
            </w:r>
          </w:p>
        </w:tc>
      </w:tr>
      <w:bookmarkEnd w:id="57"/>
      <w:bookmarkEnd w:id="58"/>
      <w:bookmarkEnd w:id="59"/>
      <w:tr w14:paraId="283BF3DF">
        <w:trPr>
          <w:trHeight w:val="893" w:hRule="atLeast"/>
        </w:trPr>
        <w:tc>
          <w:tcPr>
            <w:tcW w:w="790" w:type="pct"/>
            <w:vAlign w:val="center"/>
          </w:tcPr>
          <w:p w14:paraId="7596ABD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Product Type</w:t>
            </w:r>
          </w:p>
          <w:p w14:paraId="34DD135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产品类型</w:t>
            </w:r>
          </w:p>
        </w:tc>
        <w:tc>
          <w:tcPr>
            <w:tcW w:w="579" w:type="pct"/>
            <w:vAlign w:val="center"/>
          </w:tcPr>
          <w:p w14:paraId="09987E8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单选框</w:t>
            </w:r>
          </w:p>
        </w:tc>
        <w:tc>
          <w:tcPr>
            <w:tcW w:w="485" w:type="pct"/>
            <w:vAlign w:val="center"/>
          </w:tcPr>
          <w:p w14:paraId="55AA1A5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3144" w:type="pct"/>
            <w:vAlign w:val="center"/>
          </w:tcPr>
          <w:p w14:paraId="2363C0F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当Work Type为Final Price时，该字段值为Liquid、Solid、Solid LTC，否则为Liquid、Solid</w:t>
            </w:r>
          </w:p>
        </w:tc>
      </w:tr>
      <w:tr w14:paraId="4EC7A288">
        <w:trPr>
          <w:trHeight w:val="130" w:hRule="atLeast"/>
        </w:trPr>
        <w:tc>
          <w:tcPr>
            <w:tcW w:w="790" w:type="pct"/>
            <w:vAlign w:val="center"/>
          </w:tcPr>
          <w:p w14:paraId="6BE1E11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bookmarkStart w:id="62" w:name="OLE_LINK16" w:colFirst="2" w:colLast="4"/>
            <w:bookmarkStart w:id="63" w:name="OLE_LINK22" w:colFirst="2" w:colLast="4"/>
            <w:bookmarkStart w:id="64" w:name="_Hlk475650454"/>
            <w:bookmarkStart w:id="65" w:name="OLE_LINK18" w:colFirst="2" w:colLast="4"/>
            <w:bookmarkStart w:id="66" w:name="OLE_LINK19" w:colFirst="2" w:colLast="4"/>
            <w:bookmarkStart w:id="67" w:name="OLE_LINK15" w:colFirst="2" w:colLast="4"/>
            <w:bookmarkStart w:id="68" w:name="OLE_LINK17" w:colFirst="2" w:colLast="4"/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Benchmark</w:t>
            </w:r>
          </w:p>
          <w:p w14:paraId="30765BB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基准价</w:t>
            </w:r>
          </w:p>
        </w:tc>
        <w:tc>
          <w:tcPr>
            <w:tcW w:w="579" w:type="pct"/>
            <w:vAlign w:val="center"/>
          </w:tcPr>
          <w:p w14:paraId="0C71517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单选框</w:t>
            </w:r>
          </w:p>
        </w:tc>
        <w:tc>
          <w:tcPr>
            <w:tcW w:w="485" w:type="pct"/>
            <w:vAlign w:val="center"/>
          </w:tcPr>
          <w:p w14:paraId="58F6BFE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3144" w:type="pct"/>
            <w:vAlign w:val="center"/>
          </w:tcPr>
          <w:p w14:paraId="2420F0F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当Work Type为Commercial Discount时显示，该字段值为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Yes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、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No</w:t>
            </w:r>
          </w:p>
        </w:tc>
      </w:tr>
      <w:bookmarkEnd w:id="62"/>
      <w:bookmarkEnd w:id="63"/>
      <w:bookmarkEnd w:id="64"/>
      <w:bookmarkEnd w:id="65"/>
      <w:bookmarkEnd w:id="66"/>
      <w:bookmarkEnd w:id="67"/>
      <w:bookmarkEnd w:id="68"/>
    </w:tbl>
    <w:p w14:paraId="2FC74836"/>
    <w:p w14:paraId="7A8E156A">
      <w:pPr>
        <w:pStyle w:val="81"/>
        <w:numPr>
          <w:ilvl w:val="0"/>
          <w:numId w:val="6"/>
        </w:numPr>
        <w:ind w:firstLineChars="0"/>
        <w:rPr>
          <w:rFonts w:ascii="微软雅黑" w:hAnsi="微软雅黑" w:eastAsia="微软雅黑"/>
          <w:b/>
          <w:bCs/>
          <w:sz w:val="20"/>
          <w:szCs w:val="20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</w:rPr>
        <w:t>Detail Information</w:t>
      </w:r>
    </w:p>
    <w:p w14:paraId="60903F2A">
      <w:pPr>
        <w:pStyle w:val="81"/>
        <w:ind w:left="420" w:firstLine="0" w:firstLineChars="0"/>
        <w:rPr>
          <w:rFonts w:ascii="微软雅黑" w:hAnsi="微软雅黑" w:eastAsia="微软雅黑"/>
          <w:sz w:val="20"/>
        </w:rPr>
      </w:pPr>
      <w:bookmarkStart w:id="69" w:name="OLE_LINK45"/>
      <w:bookmarkStart w:id="70" w:name="OLE_LINK46"/>
      <w:r>
        <w:rPr>
          <w:rFonts w:hint="eastAsia" w:ascii="微软雅黑" w:hAnsi="微软雅黑" w:eastAsia="微软雅黑"/>
          <w:sz w:val="20"/>
        </w:rPr>
        <w:t>发起时填写，后续根据各个节点锁定或可编辑</w:t>
      </w:r>
    </w:p>
    <w:p w14:paraId="21482A60">
      <w:pPr>
        <w:pStyle w:val="81"/>
        <w:ind w:firstLine="0" w:firstLineChars="0"/>
        <w:rPr>
          <w:rFonts w:ascii="微软雅黑" w:hAnsi="微软雅黑" w:eastAsia="微软雅黑"/>
          <w:sz w:val="20"/>
        </w:rPr>
      </w:pPr>
      <w:r>
        <w:rPr>
          <w:rFonts w:hint="eastAsia" w:ascii="微软雅黑" w:hAnsi="微软雅黑" w:eastAsia="微软雅黑"/>
          <w:sz w:val="20"/>
        </w:rPr>
        <w:t>Work Type=Final Price &amp; Product Type=Liquid or Solid LTC</w:t>
      </w:r>
    </w:p>
    <w:p w14:paraId="0533BAFE">
      <w:r>
        <w:drawing>
          <wp:inline distT="0" distB="0" distL="114300" distR="114300">
            <wp:extent cx="6182995" cy="2063115"/>
            <wp:effectExtent l="0" t="0" r="14605" b="1968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AC00">
      <w:r>
        <w:rPr>
          <w:rFonts w:hint="eastAsia"/>
        </w:rPr>
        <w:t>Work Type=Final Price &amp; Product Type=Solid</w:t>
      </w:r>
    </w:p>
    <w:p w14:paraId="5EF45AB0">
      <w:r>
        <w:drawing>
          <wp:inline distT="0" distB="0" distL="114300" distR="114300">
            <wp:extent cx="6179185" cy="1904365"/>
            <wp:effectExtent l="0" t="0" r="18415" b="6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28CE">
      <w:r>
        <w:rPr>
          <w:rFonts w:hint="eastAsia"/>
        </w:rPr>
        <w:t>Work Type=Commercial Discount</w:t>
      </w:r>
    </w:p>
    <w:p w14:paraId="65219E4E">
      <w:r>
        <w:drawing>
          <wp:inline distT="0" distB="0" distL="114300" distR="114300">
            <wp:extent cx="6179820" cy="1889760"/>
            <wp:effectExtent l="0" t="0" r="17780" b="152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9"/>
    <w:bookmarkEnd w:id="70"/>
    <w:tbl>
      <w:tblPr>
        <w:tblStyle w:val="32"/>
        <w:tblW w:w="4992" w:type="pct"/>
        <w:tblInd w:w="0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1353"/>
        <w:gridCol w:w="611"/>
        <w:gridCol w:w="5776"/>
      </w:tblGrid>
      <w:tr w14:paraId="44676C77">
        <w:trPr>
          <w:trHeight w:val="398" w:hRule="atLeast"/>
        </w:trPr>
        <w:tc>
          <w:tcPr>
            <w:tcW w:w="1109" w:type="pct"/>
            <w:shd w:val="clear" w:color="auto" w:fill="F1F1F1" w:themeFill="background1" w:themeFillShade="F2"/>
            <w:vAlign w:val="center"/>
          </w:tcPr>
          <w:p w14:paraId="2CE23F4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字段名称</w:t>
            </w:r>
          </w:p>
        </w:tc>
        <w:tc>
          <w:tcPr>
            <w:tcW w:w="680" w:type="pct"/>
            <w:shd w:val="clear" w:color="auto" w:fill="F1F1F1" w:themeFill="background1" w:themeFillShade="F2"/>
            <w:vAlign w:val="center"/>
          </w:tcPr>
          <w:p w14:paraId="3CEF533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控件</w:t>
            </w:r>
          </w:p>
        </w:tc>
        <w:tc>
          <w:tcPr>
            <w:tcW w:w="307" w:type="pct"/>
            <w:shd w:val="clear" w:color="auto" w:fill="F1F1F1" w:themeFill="background1" w:themeFillShade="F2"/>
            <w:vAlign w:val="center"/>
          </w:tcPr>
          <w:p w14:paraId="4877360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必填</w:t>
            </w:r>
          </w:p>
        </w:tc>
        <w:tc>
          <w:tcPr>
            <w:tcW w:w="2903" w:type="pct"/>
            <w:shd w:val="clear" w:color="auto" w:fill="F1F1F1" w:themeFill="background1" w:themeFillShade="F2"/>
            <w:vAlign w:val="center"/>
          </w:tcPr>
          <w:p w14:paraId="513D798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逻辑</w:t>
            </w:r>
          </w:p>
        </w:tc>
      </w:tr>
      <w:tr w14:paraId="2E159815">
        <w:trPr>
          <w:trHeight w:val="130" w:hRule="atLeast"/>
        </w:trPr>
        <w:tc>
          <w:tcPr>
            <w:tcW w:w="1109" w:type="pct"/>
            <w:vAlign w:val="center"/>
          </w:tcPr>
          <w:p w14:paraId="2F78701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Product</w:t>
            </w:r>
          </w:p>
          <w:p w14:paraId="4B8B044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产品</w:t>
            </w:r>
          </w:p>
        </w:tc>
        <w:tc>
          <w:tcPr>
            <w:tcW w:w="680" w:type="pct"/>
            <w:vAlign w:val="center"/>
          </w:tcPr>
          <w:p w14:paraId="739D534E">
            <w:pPr>
              <w:widowControl w:val="0"/>
              <w:jc w:val="both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弹出单选框</w:t>
            </w:r>
          </w:p>
        </w:tc>
        <w:tc>
          <w:tcPr>
            <w:tcW w:w="307" w:type="pct"/>
            <w:vAlign w:val="center"/>
          </w:tcPr>
          <w:p w14:paraId="5CE896C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64A5AC68">
            <w:pPr>
              <w:widowControl w:val="0"/>
              <w:jc w:val="both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1.Product Type=Liquid, 该字段根据主数据产品类型读取Liquid对应的数据；</w:t>
            </w:r>
          </w:p>
          <w:p w14:paraId="0B36E904">
            <w:pPr>
              <w:widowControl w:val="0"/>
              <w:jc w:val="both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2.Product Type=Solid, 该字段的数据通过导入方式并且允许查看导入后的数据；</w:t>
            </w:r>
          </w:p>
          <w:p w14:paraId="07D14654">
            <w:pPr>
              <w:widowControl w:val="0"/>
              <w:jc w:val="both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3.Product Type=Solid LTC, 该字段根据主数据产品类型读取Solid LTC对应的数据.</w:t>
            </w:r>
          </w:p>
          <w:p w14:paraId="307DC2E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drawing>
                <wp:inline distT="0" distB="0" distL="114300" distR="114300">
                  <wp:extent cx="3511550" cy="1763395"/>
                  <wp:effectExtent l="0" t="0" r="19050" b="14605"/>
                  <wp:docPr id="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550" cy="176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508CABE">
        <w:trPr>
          <w:trHeight w:val="639" w:hRule="atLeast"/>
        </w:trPr>
        <w:tc>
          <w:tcPr>
            <w:tcW w:w="1109" w:type="pct"/>
            <w:vAlign w:val="center"/>
          </w:tcPr>
          <w:p w14:paraId="2EB993B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CC To</w:t>
            </w:r>
          </w:p>
          <w:p w14:paraId="6260A5D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抄送</w:t>
            </w:r>
          </w:p>
        </w:tc>
        <w:tc>
          <w:tcPr>
            <w:tcW w:w="680" w:type="pct"/>
            <w:vAlign w:val="center"/>
          </w:tcPr>
          <w:p w14:paraId="3CEDB6A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选人控件</w:t>
            </w:r>
          </w:p>
        </w:tc>
        <w:tc>
          <w:tcPr>
            <w:tcW w:w="307" w:type="pct"/>
            <w:vAlign w:val="center"/>
          </w:tcPr>
          <w:p w14:paraId="449BD98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349EDED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通过弹出框选择用户,发送邮件</w:t>
            </w:r>
          </w:p>
        </w:tc>
      </w:tr>
      <w:tr w14:paraId="0396D5A4">
        <w:trPr>
          <w:trHeight w:val="639" w:hRule="atLeast"/>
        </w:trPr>
        <w:tc>
          <w:tcPr>
            <w:tcW w:w="1109" w:type="pct"/>
            <w:vAlign w:val="center"/>
          </w:tcPr>
          <w:p w14:paraId="3B6D139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CSR Name</w:t>
            </w:r>
          </w:p>
          <w:p w14:paraId="69CCDC7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客服代表</w:t>
            </w:r>
          </w:p>
        </w:tc>
        <w:tc>
          <w:tcPr>
            <w:tcW w:w="680" w:type="pct"/>
            <w:vAlign w:val="center"/>
          </w:tcPr>
          <w:p w14:paraId="2F629A4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选人控件</w:t>
            </w:r>
          </w:p>
        </w:tc>
        <w:tc>
          <w:tcPr>
            <w:tcW w:w="307" w:type="pct"/>
            <w:vAlign w:val="center"/>
          </w:tcPr>
          <w:p w14:paraId="1A1D43D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18C5868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通过弹出框选择用户</w:t>
            </w:r>
          </w:p>
        </w:tc>
      </w:tr>
      <w:tr w14:paraId="463B7802">
        <w:trPr>
          <w:trHeight w:val="130" w:hRule="atLeast"/>
        </w:trPr>
        <w:tc>
          <w:tcPr>
            <w:tcW w:w="1109" w:type="pct"/>
            <w:vAlign w:val="center"/>
          </w:tcPr>
          <w:p w14:paraId="6415588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Download Model</w:t>
            </w:r>
          </w:p>
          <w:p w14:paraId="4033907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下载商业折扣模版</w:t>
            </w:r>
          </w:p>
        </w:tc>
        <w:tc>
          <w:tcPr>
            <w:tcW w:w="680" w:type="pct"/>
            <w:vAlign w:val="center"/>
          </w:tcPr>
          <w:p w14:paraId="782B53D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按钮</w:t>
            </w:r>
          </w:p>
        </w:tc>
        <w:tc>
          <w:tcPr>
            <w:tcW w:w="307" w:type="pct"/>
            <w:vAlign w:val="center"/>
          </w:tcPr>
          <w:p w14:paraId="31248ED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5BCB6BC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点击根据工作类型和产品类型下载模版</w:t>
            </w:r>
          </w:p>
          <w:p w14:paraId="778C3F2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sz w:val="20"/>
                <w:szCs w:val="20"/>
              </w:rPr>
              <w:object>
                <v:shape id="_x0000_i1025" o:spt="75" type="#_x0000_t75" style="height:55.5pt;width:76.5pt;" o:ole="t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  <o:OLEObject Type="Embed" ProgID="Excel.Sheet.12" ShapeID="_x0000_i1025" DrawAspect="Icon" ObjectID="_1468075725" r:id="rId19">
                  <o:LockedField>false</o:LockedField>
                </o:OLEObject>
              </w:objec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object>
                <v:shape id="_x0000_i1026" o:spt="75" type="#_x0000_t75" style="height:55.5pt;width:76.5pt;" o:ole="t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  <o:OLEObject Type="Embed" ProgID="Excel.Sheet.8" ShapeID="_x0000_i1026" DrawAspect="Icon" ObjectID="_1468075726" r:id="rId21">
                  <o:LockedField>false</o:LockedField>
                </o:OLEObject>
              </w:objec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object>
                <v:shape id="_x0000_i1027" o:spt="75" type="#_x0000_t75" style="height:55.5pt;width:76.5pt;" o:ole="t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  <o:OLEObject Type="Embed" ProgID="Excel.Sheet.12" ShapeID="_x0000_i1027" DrawAspect="Icon" ObjectID="_1468075727" r:id="rId23">
                  <o:LockedField>false</o:LockedField>
                </o:OLEObject>
              </w:object>
            </w:r>
          </w:p>
        </w:tc>
      </w:tr>
      <w:tr w14:paraId="30B4066E">
        <w:trPr>
          <w:trHeight w:val="130" w:hRule="atLeast"/>
        </w:trPr>
        <w:tc>
          <w:tcPr>
            <w:tcW w:w="1109" w:type="pct"/>
            <w:vAlign w:val="center"/>
          </w:tcPr>
          <w:p w14:paraId="7624BE3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Upload</w:t>
            </w:r>
          </w:p>
          <w:p w14:paraId="2D6DBC8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导入商业折扣</w:t>
            </w:r>
          </w:p>
        </w:tc>
        <w:tc>
          <w:tcPr>
            <w:tcW w:w="680" w:type="pct"/>
            <w:vAlign w:val="center"/>
          </w:tcPr>
          <w:p w14:paraId="5EB6DFC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按钮</w:t>
            </w:r>
          </w:p>
        </w:tc>
        <w:tc>
          <w:tcPr>
            <w:tcW w:w="307" w:type="pct"/>
            <w:vAlign w:val="center"/>
          </w:tcPr>
          <w:p w14:paraId="565FF74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79338C4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导入</w:t>
            </w:r>
          </w:p>
        </w:tc>
      </w:tr>
      <w:tr w14:paraId="6F4D1654">
        <w:trPr>
          <w:trHeight w:val="130" w:hRule="atLeast"/>
        </w:trPr>
        <w:tc>
          <w:tcPr>
            <w:tcW w:w="1109" w:type="pct"/>
            <w:vAlign w:val="center"/>
          </w:tcPr>
          <w:p w14:paraId="28B8210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Download to Excel</w:t>
            </w:r>
          </w:p>
          <w:p w14:paraId="06F710C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下载</w:t>
            </w:r>
          </w:p>
        </w:tc>
        <w:tc>
          <w:tcPr>
            <w:tcW w:w="680" w:type="pct"/>
            <w:vAlign w:val="center"/>
          </w:tcPr>
          <w:p w14:paraId="310AD64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307" w:type="pct"/>
            <w:vAlign w:val="center"/>
          </w:tcPr>
          <w:p w14:paraId="649A3EF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4BEF906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下载列表数据，表头与前端一致</w:t>
            </w:r>
          </w:p>
        </w:tc>
      </w:tr>
      <w:tr w14:paraId="61580B8A">
        <w:trPr>
          <w:trHeight w:val="130" w:hRule="atLeast"/>
        </w:trPr>
        <w:tc>
          <w:tcPr>
            <w:tcW w:w="1109" w:type="pct"/>
            <w:vAlign w:val="center"/>
          </w:tcPr>
          <w:p w14:paraId="0D89C74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LTC No</w:t>
            </w:r>
          </w:p>
          <w:p w14:paraId="68F66C7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LTC编号</w:t>
            </w:r>
          </w:p>
        </w:tc>
        <w:tc>
          <w:tcPr>
            <w:tcW w:w="680" w:type="pct"/>
            <w:vAlign w:val="center"/>
          </w:tcPr>
          <w:p w14:paraId="423BC06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文本框</w:t>
            </w:r>
          </w:p>
        </w:tc>
        <w:tc>
          <w:tcPr>
            <w:tcW w:w="307" w:type="pct"/>
            <w:vAlign w:val="center"/>
          </w:tcPr>
          <w:p w14:paraId="250F86E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25CCF1EE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  <w:tr w14:paraId="219BF98A">
        <w:trPr>
          <w:trHeight w:val="130" w:hRule="atLeast"/>
        </w:trPr>
        <w:tc>
          <w:tcPr>
            <w:tcW w:w="1109" w:type="pct"/>
            <w:vAlign w:val="center"/>
          </w:tcPr>
          <w:p w14:paraId="52D049A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Month Term</w:t>
            </w:r>
          </w:p>
          <w:p w14:paraId="59EB324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月份</w:t>
            </w:r>
          </w:p>
        </w:tc>
        <w:tc>
          <w:tcPr>
            <w:tcW w:w="680" w:type="pct"/>
            <w:vAlign w:val="center"/>
          </w:tcPr>
          <w:p w14:paraId="47C6210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下拉框</w:t>
            </w:r>
          </w:p>
        </w:tc>
        <w:tc>
          <w:tcPr>
            <w:tcW w:w="307" w:type="pct"/>
            <w:vAlign w:val="center"/>
          </w:tcPr>
          <w:p w14:paraId="321F082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6C86275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~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12</w:t>
            </w:r>
          </w:p>
        </w:tc>
      </w:tr>
      <w:tr w14:paraId="773A1BBC">
        <w:trPr>
          <w:trHeight w:val="130" w:hRule="atLeast"/>
        </w:trPr>
        <w:tc>
          <w:tcPr>
            <w:tcW w:w="1109" w:type="pct"/>
            <w:vAlign w:val="center"/>
          </w:tcPr>
          <w:p w14:paraId="14C0F65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Contract No.</w:t>
            </w:r>
          </w:p>
          <w:p w14:paraId="553B7E6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合同编号</w:t>
            </w:r>
          </w:p>
        </w:tc>
        <w:tc>
          <w:tcPr>
            <w:tcW w:w="680" w:type="pct"/>
            <w:vAlign w:val="center"/>
          </w:tcPr>
          <w:p w14:paraId="6E91855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文本框</w:t>
            </w:r>
          </w:p>
        </w:tc>
        <w:tc>
          <w:tcPr>
            <w:tcW w:w="307" w:type="pct"/>
            <w:vAlign w:val="center"/>
          </w:tcPr>
          <w:p w14:paraId="5CF87CE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6711F56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  <w:tr w14:paraId="4113DA9A">
        <w:trPr>
          <w:trHeight w:val="130" w:hRule="atLeast"/>
        </w:trPr>
        <w:tc>
          <w:tcPr>
            <w:tcW w:w="1109" w:type="pct"/>
            <w:vAlign w:val="center"/>
          </w:tcPr>
          <w:p w14:paraId="0417212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Customer Name</w:t>
            </w:r>
          </w:p>
          <w:p w14:paraId="1A778BC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客户名称</w:t>
            </w:r>
          </w:p>
        </w:tc>
        <w:tc>
          <w:tcPr>
            <w:tcW w:w="680" w:type="pct"/>
            <w:vAlign w:val="center"/>
          </w:tcPr>
          <w:p w14:paraId="6D47F58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只读</w:t>
            </w:r>
          </w:p>
        </w:tc>
        <w:tc>
          <w:tcPr>
            <w:tcW w:w="307" w:type="pct"/>
            <w:vAlign w:val="center"/>
          </w:tcPr>
          <w:p w14:paraId="1D49B6C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32FEF16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通过Customer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Code自动带出或通过Select Commercial Discount自动带出数据</w:t>
            </w:r>
          </w:p>
        </w:tc>
      </w:tr>
      <w:tr w14:paraId="195C9766">
        <w:trPr>
          <w:trHeight w:val="130" w:hRule="atLeast"/>
        </w:trPr>
        <w:tc>
          <w:tcPr>
            <w:tcW w:w="1109" w:type="pct"/>
            <w:vAlign w:val="center"/>
          </w:tcPr>
          <w:p w14:paraId="53ECFCA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Customer Code</w:t>
            </w:r>
          </w:p>
          <w:p w14:paraId="236208B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客户编码</w:t>
            </w:r>
          </w:p>
        </w:tc>
        <w:tc>
          <w:tcPr>
            <w:tcW w:w="680" w:type="pct"/>
            <w:vAlign w:val="center"/>
          </w:tcPr>
          <w:p w14:paraId="51CB3BD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弹窗单选框</w:t>
            </w:r>
          </w:p>
        </w:tc>
        <w:tc>
          <w:tcPr>
            <w:tcW w:w="307" w:type="pct"/>
            <w:vAlign w:val="center"/>
          </w:tcPr>
          <w:p w14:paraId="4ADB13B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0984B08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  <w:p w14:paraId="4A73682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主数据客户信息</w:t>
            </w:r>
          </w:p>
          <w:p w14:paraId="458220F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sz w:val="20"/>
                <w:szCs w:val="20"/>
              </w:rPr>
              <w:drawing>
                <wp:inline distT="0" distB="0" distL="0" distR="0">
                  <wp:extent cx="3152775" cy="3198495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347" cy="32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FAD208B">
        <w:trPr>
          <w:trHeight w:val="130" w:hRule="atLeast"/>
        </w:trPr>
        <w:tc>
          <w:tcPr>
            <w:tcW w:w="1109" w:type="pct"/>
            <w:vAlign w:val="center"/>
          </w:tcPr>
          <w:p w14:paraId="31CB5E7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Material Description</w:t>
            </w:r>
          </w:p>
          <w:p w14:paraId="69F627A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物料描述</w:t>
            </w:r>
          </w:p>
        </w:tc>
        <w:tc>
          <w:tcPr>
            <w:tcW w:w="680" w:type="pct"/>
            <w:vAlign w:val="center"/>
          </w:tcPr>
          <w:p w14:paraId="2677B15B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只读</w:t>
            </w:r>
          </w:p>
        </w:tc>
        <w:tc>
          <w:tcPr>
            <w:tcW w:w="307" w:type="pct"/>
            <w:vAlign w:val="center"/>
          </w:tcPr>
          <w:p w14:paraId="011E9EC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3268648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选择控件,也可通过Select Commercial Discount自动带出数据</w:t>
            </w:r>
          </w:p>
        </w:tc>
      </w:tr>
      <w:tr w14:paraId="0EB19398">
        <w:trPr>
          <w:trHeight w:val="130" w:hRule="atLeast"/>
        </w:trPr>
        <w:tc>
          <w:tcPr>
            <w:tcW w:w="1109" w:type="pct"/>
            <w:vAlign w:val="center"/>
          </w:tcPr>
          <w:p w14:paraId="4FB108B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GI Volume</w:t>
            </w:r>
          </w:p>
          <w:p w14:paraId="43CE005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发货数量</w:t>
            </w:r>
          </w:p>
        </w:tc>
        <w:tc>
          <w:tcPr>
            <w:tcW w:w="680" w:type="pct"/>
            <w:vAlign w:val="center"/>
          </w:tcPr>
          <w:p w14:paraId="01728D6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数字文本框</w:t>
            </w:r>
          </w:p>
        </w:tc>
        <w:tc>
          <w:tcPr>
            <w:tcW w:w="307" w:type="pct"/>
            <w:vAlign w:val="center"/>
          </w:tcPr>
          <w:p w14:paraId="4080A93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7155B5DE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  <w:tr w14:paraId="17AEBAF9">
        <w:trPr>
          <w:trHeight w:val="130" w:hRule="atLeast"/>
        </w:trPr>
        <w:tc>
          <w:tcPr>
            <w:tcW w:w="1109" w:type="pct"/>
            <w:vAlign w:val="center"/>
          </w:tcPr>
          <w:p w14:paraId="28A1CB2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Benchmark price Incld VAT</w:t>
            </w:r>
          </w:p>
          <w:p w14:paraId="4C21BF1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基准价格（含税）</w:t>
            </w:r>
          </w:p>
        </w:tc>
        <w:tc>
          <w:tcPr>
            <w:tcW w:w="680" w:type="pct"/>
            <w:vAlign w:val="center"/>
          </w:tcPr>
          <w:p w14:paraId="76ADFCE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数字文本框</w:t>
            </w:r>
          </w:p>
        </w:tc>
        <w:tc>
          <w:tcPr>
            <w:tcW w:w="307" w:type="pct"/>
            <w:vAlign w:val="center"/>
          </w:tcPr>
          <w:p w14:paraId="7A9421A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62E5E6D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  <w:tr w14:paraId="621848E5">
        <w:trPr>
          <w:trHeight w:val="90" w:hRule="atLeast"/>
        </w:trPr>
        <w:tc>
          <w:tcPr>
            <w:tcW w:w="1109" w:type="pct"/>
            <w:vAlign w:val="center"/>
          </w:tcPr>
          <w:p w14:paraId="2D1F290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Invoice Price</w:t>
            </w:r>
          </w:p>
          <w:p w14:paraId="56D1A52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发票价格</w:t>
            </w:r>
          </w:p>
        </w:tc>
        <w:tc>
          <w:tcPr>
            <w:tcW w:w="680" w:type="pct"/>
            <w:vAlign w:val="center"/>
          </w:tcPr>
          <w:p w14:paraId="720CC1D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只读文本框</w:t>
            </w:r>
          </w:p>
        </w:tc>
        <w:tc>
          <w:tcPr>
            <w:tcW w:w="307" w:type="pct"/>
            <w:vAlign w:val="center"/>
          </w:tcPr>
          <w:p w14:paraId="5F6A0B6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1B6DBF2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Benchmark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Price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Incld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VAT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-Unit Commercial Discount</w:t>
            </w:r>
          </w:p>
        </w:tc>
      </w:tr>
      <w:tr w14:paraId="5DA3750F">
        <w:trPr>
          <w:trHeight w:val="130" w:hRule="atLeast"/>
        </w:trPr>
        <w:tc>
          <w:tcPr>
            <w:tcW w:w="1109" w:type="pct"/>
            <w:vAlign w:val="center"/>
          </w:tcPr>
          <w:p w14:paraId="65D8C5C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 xml:space="preserve">Total Commercial </w:t>
            </w:r>
          </w:p>
          <w:p w14:paraId="18898B8B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Discount Amount (RMB)</w:t>
            </w:r>
          </w:p>
          <w:p w14:paraId="47E9AD0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商业折扣总额</w:t>
            </w:r>
          </w:p>
        </w:tc>
        <w:tc>
          <w:tcPr>
            <w:tcW w:w="680" w:type="pct"/>
            <w:vAlign w:val="center"/>
          </w:tcPr>
          <w:p w14:paraId="139E67C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数字文本框</w:t>
            </w:r>
          </w:p>
        </w:tc>
        <w:tc>
          <w:tcPr>
            <w:tcW w:w="307" w:type="pct"/>
            <w:vAlign w:val="center"/>
          </w:tcPr>
          <w:p w14:paraId="609F86E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334E4FB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可通过Select Commercial Discount按钮选择</w:t>
            </w:r>
          </w:p>
        </w:tc>
      </w:tr>
      <w:tr w14:paraId="27FEC897">
        <w:trPr>
          <w:trHeight w:val="130" w:hRule="atLeast"/>
        </w:trPr>
        <w:tc>
          <w:tcPr>
            <w:tcW w:w="1109" w:type="pct"/>
            <w:vAlign w:val="center"/>
          </w:tcPr>
          <w:p w14:paraId="4FB929E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Unit Commercial Discount</w:t>
            </w:r>
          </w:p>
          <w:p w14:paraId="1ACD4C6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单位折扣</w:t>
            </w:r>
          </w:p>
        </w:tc>
        <w:tc>
          <w:tcPr>
            <w:tcW w:w="680" w:type="pct"/>
            <w:vAlign w:val="center"/>
          </w:tcPr>
          <w:p w14:paraId="4B249C4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文本框</w:t>
            </w:r>
          </w:p>
        </w:tc>
        <w:tc>
          <w:tcPr>
            <w:tcW w:w="307" w:type="pct"/>
            <w:vAlign w:val="center"/>
          </w:tcPr>
          <w:p w14:paraId="0D525F5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2D7CDE8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T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otal Commercial Discount Amount/G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d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L Volume</w:t>
            </w:r>
          </w:p>
        </w:tc>
      </w:tr>
      <w:tr w14:paraId="29580277">
        <w:trPr>
          <w:trHeight w:val="130" w:hRule="atLeast"/>
        </w:trPr>
        <w:tc>
          <w:tcPr>
            <w:tcW w:w="1109" w:type="pct"/>
            <w:vAlign w:val="center"/>
          </w:tcPr>
          <w:p w14:paraId="6F2E6A5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Commercial Discount Form No.</w:t>
            </w:r>
          </w:p>
          <w:p w14:paraId="4DA95CC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商业折扣编号</w:t>
            </w:r>
          </w:p>
        </w:tc>
        <w:tc>
          <w:tcPr>
            <w:tcW w:w="680" w:type="pct"/>
            <w:vAlign w:val="center"/>
          </w:tcPr>
          <w:p w14:paraId="64BC7B3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文本框</w:t>
            </w:r>
          </w:p>
        </w:tc>
        <w:tc>
          <w:tcPr>
            <w:tcW w:w="307" w:type="pct"/>
            <w:vAlign w:val="center"/>
          </w:tcPr>
          <w:p w14:paraId="260012B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1B3B499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Select Commercial Discount自动带出数据</w:t>
            </w:r>
          </w:p>
        </w:tc>
      </w:tr>
      <w:tr w14:paraId="0566CEEF">
        <w:trPr>
          <w:trHeight w:val="425" w:hRule="atLeast"/>
        </w:trPr>
        <w:tc>
          <w:tcPr>
            <w:tcW w:w="1109" w:type="pct"/>
            <w:vAlign w:val="center"/>
          </w:tcPr>
          <w:p w14:paraId="7FA2BAE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Commercial Discount Period</w:t>
            </w:r>
          </w:p>
          <w:p w14:paraId="6AE6E88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商业折扣期限</w:t>
            </w:r>
          </w:p>
        </w:tc>
        <w:tc>
          <w:tcPr>
            <w:tcW w:w="680" w:type="pct"/>
            <w:vAlign w:val="center"/>
          </w:tcPr>
          <w:p w14:paraId="3500F36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时间控件</w:t>
            </w:r>
          </w:p>
        </w:tc>
        <w:tc>
          <w:tcPr>
            <w:tcW w:w="307" w:type="pct"/>
            <w:vAlign w:val="center"/>
          </w:tcPr>
          <w:p w14:paraId="39E7F4F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01B26E9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时间范围</w:t>
            </w:r>
          </w:p>
        </w:tc>
      </w:tr>
      <w:tr w14:paraId="496A8B81">
        <w:trPr>
          <w:trHeight w:val="425" w:hRule="atLeast"/>
        </w:trPr>
        <w:tc>
          <w:tcPr>
            <w:tcW w:w="1109" w:type="pct"/>
            <w:vAlign w:val="center"/>
          </w:tcPr>
          <w:p w14:paraId="77F30E4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Rebate Category</w:t>
            </w:r>
          </w:p>
          <w:p w14:paraId="5BE8D65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返利类型</w:t>
            </w:r>
          </w:p>
        </w:tc>
        <w:tc>
          <w:tcPr>
            <w:tcW w:w="680" w:type="pct"/>
            <w:vAlign w:val="center"/>
          </w:tcPr>
          <w:p w14:paraId="731256F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单选下拉框</w:t>
            </w:r>
          </w:p>
        </w:tc>
        <w:tc>
          <w:tcPr>
            <w:tcW w:w="307" w:type="pct"/>
            <w:vAlign w:val="center"/>
          </w:tcPr>
          <w:p w14:paraId="4F612F6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23183FA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Monthly、Quarterly、Yearly</w:t>
            </w:r>
          </w:p>
        </w:tc>
      </w:tr>
      <w:tr w14:paraId="04515D30">
        <w:trPr>
          <w:trHeight w:val="425" w:hRule="atLeast"/>
        </w:trPr>
        <w:tc>
          <w:tcPr>
            <w:tcW w:w="1109" w:type="pct"/>
            <w:vAlign w:val="center"/>
          </w:tcPr>
          <w:p w14:paraId="21C7FBBB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Currency</w:t>
            </w:r>
          </w:p>
          <w:p w14:paraId="25E4E9F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货币</w:t>
            </w:r>
          </w:p>
        </w:tc>
        <w:tc>
          <w:tcPr>
            <w:tcW w:w="680" w:type="pct"/>
            <w:vAlign w:val="center"/>
          </w:tcPr>
          <w:p w14:paraId="61349C4E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单选下拉框</w:t>
            </w:r>
          </w:p>
        </w:tc>
        <w:tc>
          <w:tcPr>
            <w:tcW w:w="307" w:type="pct"/>
            <w:vAlign w:val="center"/>
          </w:tcPr>
          <w:p w14:paraId="212205E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2903" w:type="pct"/>
            <w:vAlign w:val="center"/>
          </w:tcPr>
          <w:p w14:paraId="06CD49A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CNY、USD，默认CNY</w:t>
            </w:r>
          </w:p>
        </w:tc>
      </w:tr>
      <w:tr w14:paraId="06D27526">
        <w:trPr>
          <w:trHeight w:val="425" w:hRule="atLeast"/>
        </w:trPr>
        <w:tc>
          <w:tcPr>
            <w:tcW w:w="1109" w:type="pct"/>
            <w:vAlign w:val="center"/>
          </w:tcPr>
          <w:p w14:paraId="7FDF07C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Remark</w:t>
            </w:r>
          </w:p>
          <w:p w14:paraId="20FBE25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备注</w:t>
            </w:r>
          </w:p>
        </w:tc>
        <w:tc>
          <w:tcPr>
            <w:tcW w:w="680" w:type="pct"/>
            <w:vAlign w:val="center"/>
          </w:tcPr>
          <w:p w14:paraId="119A9F9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文本域</w:t>
            </w:r>
          </w:p>
        </w:tc>
        <w:tc>
          <w:tcPr>
            <w:tcW w:w="307" w:type="pct"/>
            <w:vAlign w:val="center"/>
          </w:tcPr>
          <w:p w14:paraId="4F819DC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</w:t>
            </w:r>
          </w:p>
        </w:tc>
        <w:tc>
          <w:tcPr>
            <w:tcW w:w="2903" w:type="pct"/>
            <w:vAlign w:val="center"/>
          </w:tcPr>
          <w:p w14:paraId="03FA355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  <w:tr w14:paraId="09DF3233">
        <w:trPr>
          <w:trHeight w:val="425" w:hRule="atLeast"/>
        </w:trPr>
        <w:tc>
          <w:tcPr>
            <w:tcW w:w="1109" w:type="pct"/>
            <w:vAlign w:val="center"/>
          </w:tcPr>
          <w:p w14:paraId="3DE1BD9D">
            <w:pPr>
              <w:widowControl w:val="0"/>
              <w:jc w:val="center"/>
              <w:rPr>
                <w:rFonts w:hint="eastAsia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80" w:type="pct"/>
            <w:vAlign w:val="center"/>
          </w:tcPr>
          <w:p w14:paraId="7E68CB0E">
            <w:pPr>
              <w:widowControl w:val="0"/>
              <w:jc w:val="center"/>
              <w:rPr>
                <w:rFonts w:hint="eastAsia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307" w:type="pct"/>
            <w:vAlign w:val="center"/>
          </w:tcPr>
          <w:p w14:paraId="426DB8EC">
            <w:pPr>
              <w:widowControl w:val="0"/>
              <w:jc w:val="center"/>
              <w:rPr>
                <w:rFonts w:hint="eastAsia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2903" w:type="pct"/>
            <w:vAlign w:val="center"/>
          </w:tcPr>
          <w:p w14:paraId="69805956">
            <w:pPr>
              <w:widowControl w:val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  <w:lang w:val="en-US" w:eastAsia="zh-CN"/>
              </w:rPr>
            </w:pPr>
            <w:bookmarkStart w:id="344" w:name="_GoBack"/>
            <w:r>
              <w:rPr>
                <w:rFonts w:hint="eastAsia" w:ascii="微软雅黑" w:hAnsi="微软雅黑" w:eastAsia="微软雅黑"/>
                <w:b/>
                <w:color w:val="FF0000"/>
                <w:sz w:val="20"/>
                <w:szCs w:val="20"/>
                <w:lang w:val="en-US" w:eastAsia="zh-CN"/>
              </w:rPr>
              <w:t>BA提出的新增13个字段仍确认中，可能最终会进行增减</w:t>
            </w:r>
            <w:bookmarkEnd w:id="344"/>
          </w:p>
        </w:tc>
      </w:tr>
    </w:tbl>
    <w:p w14:paraId="4ECB485C"/>
    <w:p w14:paraId="5620D8BE"/>
    <w:p w14:paraId="7F69A98E">
      <w:pPr>
        <w:pStyle w:val="81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Electronic Signature</w:t>
      </w:r>
    </w:p>
    <w:p w14:paraId="4EDF2A8B">
      <w:pPr>
        <w:ind w:firstLine="420"/>
        <w:rPr>
          <w:rFonts w:ascii="微软雅黑" w:hAnsi="微软雅黑" w:eastAsia="微软雅黑"/>
          <w:sz w:val="20"/>
        </w:rPr>
      </w:pPr>
      <w:r>
        <w:rPr>
          <w:rFonts w:hint="eastAsia" w:ascii="微软雅黑" w:hAnsi="微软雅黑" w:eastAsia="微软雅黑"/>
          <w:sz w:val="20"/>
        </w:rPr>
        <w:t>非</w:t>
      </w:r>
      <w:bookmarkStart w:id="71" w:name="OLE_LINK102"/>
      <w:bookmarkStart w:id="72" w:name="OLE_LINK103"/>
      <w:r>
        <w:rPr>
          <w:rFonts w:hint="eastAsia" w:ascii="微软雅黑" w:hAnsi="微软雅黑" w:eastAsia="微软雅黑"/>
          <w:sz w:val="20"/>
        </w:rPr>
        <w:t>Others类项目</w:t>
      </w:r>
      <w:bookmarkEnd w:id="71"/>
      <w:bookmarkEnd w:id="72"/>
      <w:r>
        <w:rPr>
          <w:rFonts w:hint="eastAsia" w:ascii="微软雅黑" w:hAnsi="微软雅黑" w:eastAsia="微软雅黑"/>
          <w:sz w:val="20"/>
        </w:rPr>
        <w:t>发起时填写，后续根据各个节点锁定或可编辑</w:t>
      </w:r>
    </w:p>
    <w:p w14:paraId="3EABE068">
      <w:pPr>
        <w:rPr>
          <w:rFonts w:ascii="微软雅黑" w:hAnsi="微软雅黑" w:eastAsia="微软雅黑"/>
          <w:sz w:val="20"/>
        </w:rPr>
      </w:pPr>
      <w:r>
        <w:drawing>
          <wp:inline distT="0" distB="0" distL="114300" distR="114300">
            <wp:extent cx="6183630" cy="3100070"/>
            <wp:effectExtent l="0" t="0" r="13970" b="2413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4992" w:type="pct"/>
        <w:tblInd w:w="0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5"/>
        <w:gridCol w:w="2927"/>
        <w:gridCol w:w="1407"/>
        <w:gridCol w:w="3417"/>
      </w:tblGrid>
      <w:tr w14:paraId="7802032B">
        <w:trPr>
          <w:trHeight w:val="398" w:hRule="atLeast"/>
        </w:trPr>
        <w:tc>
          <w:tcPr>
            <w:tcW w:w="1103" w:type="pct"/>
            <w:shd w:val="clear" w:color="auto" w:fill="F1F1F1" w:themeFill="background1" w:themeFillShade="F2"/>
            <w:vAlign w:val="center"/>
          </w:tcPr>
          <w:p w14:paraId="5ADF472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字段名称</w:t>
            </w:r>
          </w:p>
        </w:tc>
        <w:tc>
          <w:tcPr>
            <w:tcW w:w="1471" w:type="pct"/>
            <w:shd w:val="clear" w:color="auto" w:fill="F1F1F1" w:themeFill="background1" w:themeFillShade="F2"/>
            <w:vAlign w:val="center"/>
          </w:tcPr>
          <w:p w14:paraId="79A4661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控件</w:t>
            </w:r>
          </w:p>
        </w:tc>
        <w:tc>
          <w:tcPr>
            <w:tcW w:w="707" w:type="pct"/>
            <w:shd w:val="clear" w:color="auto" w:fill="F1F1F1" w:themeFill="background1" w:themeFillShade="F2"/>
            <w:vAlign w:val="center"/>
          </w:tcPr>
          <w:p w14:paraId="22ECDFE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必填</w:t>
            </w:r>
          </w:p>
        </w:tc>
        <w:tc>
          <w:tcPr>
            <w:tcW w:w="1717" w:type="pct"/>
            <w:shd w:val="clear" w:color="auto" w:fill="F1F1F1" w:themeFill="background1" w:themeFillShade="F2"/>
            <w:vAlign w:val="center"/>
          </w:tcPr>
          <w:p w14:paraId="1ED7A23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逻辑</w:t>
            </w:r>
          </w:p>
        </w:tc>
      </w:tr>
      <w:tr w14:paraId="07A6511A">
        <w:trPr>
          <w:trHeight w:val="130" w:hRule="atLeast"/>
        </w:trPr>
        <w:tc>
          <w:tcPr>
            <w:tcW w:w="1103" w:type="pct"/>
            <w:vAlign w:val="center"/>
          </w:tcPr>
          <w:p w14:paraId="029F5B5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Upload Price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br w:type="textWrapping"/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同步价格</w:t>
            </w:r>
          </w:p>
        </w:tc>
        <w:tc>
          <w:tcPr>
            <w:tcW w:w="1471" w:type="pct"/>
            <w:vAlign w:val="center"/>
          </w:tcPr>
          <w:p w14:paraId="452BBE5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单项选择</w:t>
            </w:r>
          </w:p>
        </w:tc>
        <w:tc>
          <w:tcPr>
            <w:tcW w:w="707" w:type="pct"/>
            <w:vAlign w:val="center"/>
          </w:tcPr>
          <w:p w14:paraId="6A16BBE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1717" w:type="pct"/>
            <w:vAlign w:val="center"/>
          </w:tcPr>
          <w:p w14:paraId="3BC86B0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CSR Add Details节点有此字段，Yes、No，默认Yes</w:t>
            </w:r>
          </w:p>
        </w:tc>
      </w:tr>
      <w:tr w14:paraId="2B9F28AA">
        <w:trPr>
          <w:trHeight w:val="130" w:hRule="atLeast"/>
        </w:trPr>
        <w:tc>
          <w:tcPr>
            <w:tcW w:w="1103" w:type="pct"/>
            <w:vAlign w:val="center"/>
          </w:tcPr>
          <w:p w14:paraId="3760DEA1">
            <w:pPr>
              <w:widowControl w:val="0"/>
              <w:jc w:val="center"/>
              <w:rPr>
                <w:rFonts w:ascii="微软雅黑" w:hAnsi="微软雅黑" w:eastAsia="微软雅黑"/>
                <w:b/>
                <w:color w:val="FF0000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sz w:val="20"/>
                <w:szCs w:val="20"/>
              </w:rPr>
              <w:t>NO</w:t>
            </w:r>
          </w:p>
          <w:p w14:paraId="2BCCDE4A">
            <w:pPr>
              <w:widowControl w:val="0"/>
              <w:jc w:val="center"/>
              <w:rPr>
                <w:rFonts w:ascii="微软雅黑" w:hAnsi="微软雅黑" w:eastAsia="微软雅黑"/>
                <w:b/>
                <w:color w:val="FF0000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sz w:val="20"/>
                <w:szCs w:val="20"/>
              </w:rPr>
              <w:t>序号</w:t>
            </w:r>
          </w:p>
        </w:tc>
        <w:tc>
          <w:tcPr>
            <w:tcW w:w="1471" w:type="pct"/>
            <w:vAlign w:val="center"/>
          </w:tcPr>
          <w:p w14:paraId="1AE2696C">
            <w:pPr>
              <w:widowControl w:val="0"/>
              <w:jc w:val="center"/>
              <w:rPr>
                <w:rFonts w:ascii="微软雅黑" w:hAnsi="微软雅黑" w:eastAsia="微软雅黑"/>
                <w:b/>
                <w:color w:val="FF0000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sz w:val="20"/>
                <w:szCs w:val="20"/>
              </w:rPr>
              <w:t>只读</w:t>
            </w:r>
          </w:p>
        </w:tc>
        <w:tc>
          <w:tcPr>
            <w:tcW w:w="707" w:type="pct"/>
            <w:vAlign w:val="center"/>
          </w:tcPr>
          <w:p w14:paraId="6018D1F4">
            <w:pPr>
              <w:widowControl w:val="0"/>
              <w:jc w:val="center"/>
              <w:rPr>
                <w:rFonts w:ascii="微软雅黑" w:hAnsi="微软雅黑" w:eastAsia="微软雅黑"/>
                <w:b/>
                <w:color w:val="FF0000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sz w:val="20"/>
                <w:szCs w:val="20"/>
              </w:rPr>
              <w:t>Y</w:t>
            </w:r>
          </w:p>
        </w:tc>
        <w:tc>
          <w:tcPr>
            <w:tcW w:w="1717" w:type="pct"/>
            <w:vAlign w:val="center"/>
          </w:tcPr>
          <w:p w14:paraId="29A4C065">
            <w:pPr>
              <w:widowControl w:val="0"/>
              <w:jc w:val="center"/>
              <w:rPr>
                <w:rFonts w:ascii="微软雅黑" w:hAnsi="微软雅黑" w:eastAsia="微软雅黑"/>
                <w:b/>
                <w:color w:val="FF0000"/>
                <w:sz w:val="20"/>
                <w:szCs w:val="20"/>
              </w:rPr>
            </w:pPr>
          </w:p>
        </w:tc>
      </w:tr>
      <w:tr w14:paraId="60BF1AED">
        <w:trPr>
          <w:trHeight w:val="130" w:hRule="atLeast"/>
        </w:trPr>
        <w:tc>
          <w:tcPr>
            <w:tcW w:w="1103" w:type="pct"/>
            <w:vAlign w:val="center"/>
          </w:tcPr>
          <w:p w14:paraId="69CC725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Price Item</w:t>
            </w:r>
          </w:p>
          <w:p w14:paraId="5940C9B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价格项</w:t>
            </w:r>
          </w:p>
        </w:tc>
        <w:tc>
          <w:tcPr>
            <w:tcW w:w="1471" w:type="pct"/>
            <w:vAlign w:val="center"/>
          </w:tcPr>
          <w:p w14:paraId="3EC9E8BB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只读</w:t>
            </w:r>
          </w:p>
        </w:tc>
        <w:tc>
          <w:tcPr>
            <w:tcW w:w="707" w:type="pct"/>
            <w:vAlign w:val="center"/>
          </w:tcPr>
          <w:p w14:paraId="7685F84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1717" w:type="pct"/>
            <w:vAlign w:val="center"/>
          </w:tcPr>
          <w:p w14:paraId="6DDBD0D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CSR Add Details节点有此字段，</w:t>
            </w:r>
          </w:p>
        </w:tc>
      </w:tr>
      <w:tr w14:paraId="652AC97F">
        <w:trPr>
          <w:trHeight w:val="130" w:hRule="atLeast"/>
        </w:trPr>
        <w:tc>
          <w:tcPr>
            <w:tcW w:w="1103" w:type="pct"/>
            <w:vAlign w:val="center"/>
          </w:tcPr>
          <w:p w14:paraId="13C8288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Contract NO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.</w:t>
            </w:r>
          </w:p>
          <w:p w14:paraId="7603F3B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合同编号</w:t>
            </w:r>
          </w:p>
        </w:tc>
        <w:tc>
          <w:tcPr>
            <w:tcW w:w="1471" w:type="pct"/>
            <w:vAlign w:val="center"/>
          </w:tcPr>
          <w:p w14:paraId="6A04D6F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只读</w:t>
            </w:r>
          </w:p>
        </w:tc>
        <w:tc>
          <w:tcPr>
            <w:tcW w:w="707" w:type="pct"/>
            <w:vAlign w:val="center"/>
          </w:tcPr>
          <w:p w14:paraId="3B6E46F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1717" w:type="pct"/>
            <w:vAlign w:val="center"/>
          </w:tcPr>
          <w:p w14:paraId="6566164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CSR Add Details节点有此字段，</w:t>
            </w:r>
          </w:p>
        </w:tc>
      </w:tr>
      <w:tr w14:paraId="5E3FC70F">
        <w:trPr>
          <w:trHeight w:val="130" w:hRule="atLeast"/>
        </w:trPr>
        <w:tc>
          <w:tcPr>
            <w:tcW w:w="1103" w:type="pct"/>
            <w:vAlign w:val="center"/>
          </w:tcPr>
          <w:p w14:paraId="1254649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Payment Method</w:t>
            </w:r>
          </w:p>
          <w:p w14:paraId="45056E8B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付款方式</w:t>
            </w:r>
          </w:p>
        </w:tc>
        <w:tc>
          <w:tcPr>
            <w:tcW w:w="1471" w:type="pct"/>
            <w:vAlign w:val="center"/>
          </w:tcPr>
          <w:p w14:paraId="6D29BE4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单选下拉框</w:t>
            </w:r>
          </w:p>
        </w:tc>
        <w:tc>
          <w:tcPr>
            <w:tcW w:w="707" w:type="pct"/>
            <w:vAlign w:val="center"/>
          </w:tcPr>
          <w:p w14:paraId="6E0F67E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1717" w:type="pct"/>
            <w:vAlign w:val="center"/>
          </w:tcPr>
          <w:p w14:paraId="13924B4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CSR Add Details节点有此字段，N/A、电汇、非电汇，默认N/A</w:t>
            </w:r>
          </w:p>
        </w:tc>
      </w:tr>
      <w:tr w14:paraId="751C73BF">
        <w:trPr>
          <w:trHeight w:val="130" w:hRule="atLeast"/>
        </w:trPr>
        <w:tc>
          <w:tcPr>
            <w:tcW w:w="1103" w:type="pct"/>
            <w:vAlign w:val="center"/>
          </w:tcPr>
          <w:p w14:paraId="311ECD5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Valid from</w:t>
            </w:r>
          </w:p>
          <w:p w14:paraId="15504E4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生效起始日期</w:t>
            </w:r>
          </w:p>
        </w:tc>
        <w:tc>
          <w:tcPr>
            <w:tcW w:w="1471" w:type="pct"/>
            <w:vAlign w:val="center"/>
          </w:tcPr>
          <w:p w14:paraId="7403063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时间选择控件</w:t>
            </w:r>
          </w:p>
        </w:tc>
        <w:tc>
          <w:tcPr>
            <w:tcW w:w="707" w:type="pct"/>
            <w:vAlign w:val="center"/>
          </w:tcPr>
          <w:p w14:paraId="6000A84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1717" w:type="pct"/>
            <w:vAlign w:val="center"/>
          </w:tcPr>
          <w:p w14:paraId="594E125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CSR Add Details节点有此字段，</w:t>
            </w:r>
          </w:p>
        </w:tc>
      </w:tr>
      <w:tr w14:paraId="1F556CAD">
        <w:trPr>
          <w:trHeight w:val="130" w:hRule="atLeast"/>
        </w:trPr>
        <w:tc>
          <w:tcPr>
            <w:tcW w:w="1103" w:type="pct"/>
            <w:vAlign w:val="center"/>
          </w:tcPr>
          <w:p w14:paraId="4D90D30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Valid to</w:t>
            </w:r>
          </w:p>
          <w:p w14:paraId="3A42FE0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生效结束日期</w:t>
            </w:r>
          </w:p>
        </w:tc>
        <w:tc>
          <w:tcPr>
            <w:tcW w:w="1471" w:type="pct"/>
            <w:vAlign w:val="center"/>
          </w:tcPr>
          <w:p w14:paraId="14B7552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时间选择控件</w:t>
            </w:r>
          </w:p>
        </w:tc>
        <w:tc>
          <w:tcPr>
            <w:tcW w:w="707" w:type="pct"/>
            <w:vAlign w:val="center"/>
          </w:tcPr>
          <w:p w14:paraId="7D4793A3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1717" w:type="pct"/>
            <w:vAlign w:val="center"/>
          </w:tcPr>
          <w:p w14:paraId="3F8E356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CSR Add Details节点有此字段，</w:t>
            </w:r>
          </w:p>
        </w:tc>
      </w:tr>
      <w:tr w14:paraId="6F5787F1">
        <w:trPr>
          <w:trHeight w:val="130" w:hRule="atLeast"/>
        </w:trPr>
        <w:tc>
          <w:tcPr>
            <w:tcW w:w="1103" w:type="pct"/>
            <w:vAlign w:val="center"/>
          </w:tcPr>
          <w:p w14:paraId="10C9442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EX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.</w:t>
            </w:r>
          </w:p>
        </w:tc>
        <w:tc>
          <w:tcPr>
            <w:tcW w:w="1471" w:type="pct"/>
            <w:vAlign w:val="center"/>
          </w:tcPr>
          <w:p w14:paraId="751AAB5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单选下拉框</w:t>
            </w:r>
          </w:p>
        </w:tc>
        <w:tc>
          <w:tcPr>
            <w:tcW w:w="707" w:type="pct"/>
            <w:vAlign w:val="center"/>
          </w:tcPr>
          <w:p w14:paraId="54515256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Y</w:t>
            </w:r>
          </w:p>
        </w:tc>
        <w:tc>
          <w:tcPr>
            <w:tcW w:w="1717" w:type="pct"/>
            <w:vAlign w:val="center"/>
          </w:tcPr>
          <w:p w14:paraId="62E360E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CSR Add Details节点有此字段，1、0</w:t>
            </w:r>
          </w:p>
        </w:tc>
      </w:tr>
      <w:tr w14:paraId="704623AA">
        <w:trPr>
          <w:trHeight w:val="130" w:hRule="atLeast"/>
        </w:trPr>
        <w:tc>
          <w:tcPr>
            <w:tcW w:w="1103" w:type="pct"/>
            <w:vAlign w:val="center"/>
          </w:tcPr>
          <w:p w14:paraId="0B1BFD1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Upload</w:t>
            </w:r>
          </w:p>
          <w:p w14:paraId="5E2B6DF0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上传附件</w:t>
            </w:r>
          </w:p>
        </w:tc>
        <w:tc>
          <w:tcPr>
            <w:tcW w:w="1471" w:type="pct"/>
            <w:vAlign w:val="center"/>
          </w:tcPr>
          <w:p w14:paraId="7CC5EFE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按钮</w:t>
            </w:r>
          </w:p>
        </w:tc>
        <w:tc>
          <w:tcPr>
            <w:tcW w:w="707" w:type="pct"/>
            <w:vAlign w:val="center"/>
          </w:tcPr>
          <w:p w14:paraId="5FAC9C2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N/A</w:t>
            </w:r>
          </w:p>
        </w:tc>
        <w:tc>
          <w:tcPr>
            <w:tcW w:w="1717" w:type="pct"/>
            <w:vAlign w:val="center"/>
          </w:tcPr>
          <w:p w14:paraId="2AA7595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附件上传，只支持PDF</w:t>
            </w:r>
          </w:p>
        </w:tc>
      </w:tr>
      <w:tr w14:paraId="248CFD8D">
        <w:trPr>
          <w:trHeight w:val="639" w:hRule="atLeast"/>
        </w:trPr>
        <w:tc>
          <w:tcPr>
            <w:tcW w:w="1103" w:type="pct"/>
            <w:vAlign w:val="center"/>
          </w:tcPr>
          <w:p w14:paraId="6924EF1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File Name</w:t>
            </w:r>
          </w:p>
          <w:p w14:paraId="0CC7BA4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附件名称</w:t>
            </w:r>
          </w:p>
        </w:tc>
        <w:tc>
          <w:tcPr>
            <w:tcW w:w="1471" w:type="pct"/>
            <w:vAlign w:val="center"/>
          </w:tcPr>
          <w:p w14:paraId="5372317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表格列</w:t>
            </w:r>
          </w:p>
        </w:tc>
        <w:tc>
          <w:tcPr>
            <w:tcW w:w="707" w:type="pct"/>
            <w:vAlign w:val="center"/>
          </w:tcPr>
          <w:p w14:paraId="2D6EF5B8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N/A</w:t>
            </w:r>
          </w:p>
        </w:tc>
        <w:tc>
          <w:tcPr>
            <w:tcW w:w="1717" w:type="pct"/>
            <w:vAlign w:val="center"/>
          </w:tcPr>
          <w:p w14:paraId="182D62C5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  <w:tr w14:paraId="0BA3FF52">
        <w:trPr>
          <w:trHeight w:val="130" w:hRule="atLeast"/>
        </w:trPr>
        <w:tc>
          <w:tcPr>
            <w:tcW w:w="1103" w:type="pct"/>
            <w:vAlign w:val="center"/>
          </w:tcPr>
          <w:p w14:paraId="305E542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Upload Time</w:t>
            </w:r>
          </w:p>
          <w:p w14:paraId="19EFE3B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上传时间</w:t>
            </w:r>
          </w:p>
        </w:tc>
        <w:tc>
          <w:tcPr>
            <w:tcW w:w="1471" w:type="pct"/>
            <w:vAlign w:val="center"/>
          </w:tcPr>
          <w:p w14:paraId="4F34076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表格列</w:t>
            </w:r>
          </w:p>
        </w:tc>
        <w:tc>
          <w:tcPr>
            <w:tcW w:w="707" w:type="pct"/>
            <w:vAlign w:val="center"/>
          </w:tcPr>
          <w:p w14:paraId="2E7A6A3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N/A</w:t>
            </w:r>
          </w:p>
        </w:tc>
        <w:tc>
          <w:tcPr>
            <w:tcW w:w="1717" w:type="pct"/>
            <w:vAlign w:val="center"/>
          </w:tcPr>
          <w:p w14:paraId="3A4CF71B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  <w:tr w14:paraId="4C133124">
        <w:trPr>
          <w:trHeight w:val="130" w:hRule="atLeast"/>
        </w:trPr>
        <w:tc>
          <w:tcPr>
            <w:tcW w:w="1103" w:type="pct"/>
            <w:vAlign w:val="center"/>
          </w:tcPr>
          <w:p w14:paraId="770FF0B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Upload User</w:t>
            </w:r>
          </w:p>
          <w:p w14:paraId="05C0C14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上传人</w:t>
            </w:r>
          </w:p>
        </w:tc>
        <w:tc>
          <w:tcPr>
            <w:tcW w:w="1471" w:type="pct"/>
            <w:vAlign w:val="center"/>
          </w:tcPr>
          <w:p w14:paraId="4964903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表格列</w:t>
            </w:r>
          </w:p>
        </w:tc>
        <w:tc>
          <w:tcPr>
            <w:tcW w:w="707" w:type="pct"/>
            <w:vAlign w:val="center"/>
          </w:tcPr>
          <w:p w14:paraId="4BD1DD0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N/A</w:t>
            </w:r>
          </w:p>
        </w:tc>
        <w:tc>
          <w:tcPr>
            <w:tcW w:w="1717" w:type="pct"/>
            <w:vAlign w:val="center"/>
          </w:tcPr>
          <w:p w14:paraId="20EC1A5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  <w:tr w14:paraId="17D0062B">
        <w:trPr>
          <w:trHeight w:val="130" w:hRule="atLeast"/>
        </w:trPr>
        <w:tc>
          <w:tcPr>
            <w:tcW w:w="1103" w:type="pct"/>
            <w:vAlign w:val="center"/>
          </w:tcPr>
          <w:p w14:paraId="2BF152E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Signature</w:t>
            </w:r>
          </w:p>
          <w:p w14:paraId="6FA8113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签章</w:t>
            </w:r>
          </w:p>
        </w:tc>
        <w:tc>
          <w:tcPr>
            <w:tcW w:w="1471" w:type="pct"/>
            <w:vAlign w:val="center"/>
          </w:tcPr>
          <w:p w14:paraId="6A8F1D0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按钮</w:t>
            </w:r>
          </w:p>
        </w:tc>
        <w:tc>
          <w:tcPr>
            <w:tcW w:w="707" w:type="pct"/>
            <w:vAlign w:val="center"/>
          </w:tcPr>
          <w:p w14:paraId="7C9E08F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N/A</w:t>
            </w:r>
          </w:p>
        </w:tc>
        <w:tc>
          <w:tcPr>
            <w:tcW w:w="1717" w:type="pct"/>
            <w:vAlign w:val="center"/>
          </w:tcPr>
          <w:p w14:paraId="3E765C5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电子签章节点可操作，点击触发电子签接口</w:t>
            </w:r>
          </w:p>
        </w:tc>
      </w:tr>
      <w:tr w14:paraId="1B7ADE9A">
        <w:trPr>
          <w:trHeight w:val="130" w:hRule="atLeast"/>
        </w:trPr>
        <w:tc>
          <w:tcPr>
            <w:tcW w:w="1103" w:type="pct"/>
            <w:vAlign w:val="center"/>
          </w:tcPr>
          <w:p w14:paraId="34D7B48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Refresh the Signature File</w:t>
            </w:r>
          </w:p>
          <w:p w14:paraId="5710CD94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获取签章文件</w:t>
            </w:r>
          </w:p>
        </w:tc>
        <w:tc>
          <w:tcPr>
            <w:tcW w:w="1471" w:type="pct"/>
            <w:vAlign w:val="center"/>
          </w:tcPr>
          <w:p w14:paraId="5C17C87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按钮</w:t>
            </w:r>
          </w:p>
        </w:tc>
        <w:tc>
          <w:tcPr>
            <w:tcW w:w="707" w:type="pct"/>
            <w:vAlign w:val="center"/>
          </w:tcPr>
          <w:p w14:paraId="252EFFAF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N/A</w:t>
            </w:r>
          </w:p>
        </w:tc>
        <w:tc>
          <w:tcPr>
            <w:tcW w:w="1717" w:type="pct"/>
            <w:vAlign w:val="center"/>
          </w:tcPr>
          <w:p w14:paraId="68B1C6BD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电子签章节点可操作，获取最新电子签文件</w:t>
            </w:r>
          </w:p>
        </w:tc>
      </w:tr>
      <w:tr w14:paraId="22776DE3">
        <w:trPr>
          <w:trHeight w:val="130" w:hRule="atLeast"/>
        </w:trPr>
        <w:tc>
          <w:tcPr>
            <w:tcW w:w="1103" w:type="pct"/>
            <w:vAlign w:val="center"/>
          </w:tcPr>
          <w:p w14:paraId="73F0D99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Reason</w:t>
            </w:r>
          </w:p>
          <w:p w14:paraId="494757D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原因</w:t>
            </w:r>
          </w:p>
        </w:tc>
        <w:tc>
          <w:tcPr>
            <w:tcW w:w="1471" w:type="pct"/>
            <w:vAlign w:val="center"/>
          </w:tcPr>
          <w:p w14:paraId="54D51FD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文本域</w:t>
            </w:r>
          </w:p>
        </w:tc>
        <w:tc>
          <w:tcPr>
            <w:tcW w:w="707" w:type="pct"/>
            <w:vAlign w:val="center"/>
          </w:tcPr>
          <w:p w14:paraId="6A048EE7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N/A</w:t>
            </w:r>
          </w:p>
        </w:tc>
        <w:tc>
          <w:tcPr>
            <w:tcW w:w="1717" w:type="pct"/>
            <w:vAlign w:val="center"/>
          </w:tcPr>
          <w:p w14:paraId="07FBC22E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</w:tr>
    </w:tbl>
    <w:p w14:paraId="39D26EDE">
      <w:pPr>
        <w:rPr>
          <w:rFonts w:eastAsia="微软雅黑"/>
          <w:szCs w:val="28"/>
        </w:rPr>
      </w:pPr>
    </w:p>
    <w:p w14:paraId="2F6716E7">
      <w:pPr>
        <w:pStyle w:val="81"/>
        <w:numPr>
          <w:ilvl w:val="0"/>
          <w:numId w:val="7"/>
        </w:numPr>
        <w:ind w:firstLineChars="0"/>
        <w:rPr>
          <w:rFonts w:ascii="微软雅黑" w:hAnsi="微软雅黑" w:eastAsia="微软雅黑"/>
          <w:b/>
          <w:bCs/>
          <w:sz w:val="20"/>
          <w:szCs w:val="20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</w:rPr>
        <w:t>Attachment</w:t>
      </w:r>
    </w:p>
    <w:p w14:paraId="2E96B646">
      <w:pPr>
        <w:pStyle w:val="81"/>
        <w:ind w:firstLine="0" w:firstLineChars="0"/>
        <w:rPr>
          <w:rFonts w:ascii="微软雅黑" w:hAnsi="微软雅黑" w:eastAsia="微软雅黑"/>
          <w:b/>
          <w:bCs/>
          <w:sz w:val="20"/>
          <w:szCs w:val="20"/>
        </w:rPr>
      </w:pPr>
      <w:r>
        <w:drawing>
          <wp:inline distT="0" distB="0" distL="114300" distR="114300">
            <wp:extent cx="6183630" cy="1279525"/>
            <wp:effectExtent l="0" t="0" r="1397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8246">
      <w:pPr>
        <w:ind w:firstLine="420"/>
        <w:rPr>
          <w:rFonts w:ascii="微软雅黑" w:hAnsi="微软雅黑" w:eastAsia="微软雅黑"/>
          <w:sz w:val="20"/>
        </w:rPr>
      </w:pPr>
      <w:r>
        <w:rPr>
          <w:rFonts w:hint="eastAsia" w:ascii="微软雅黑" w:hAnsi="微软雅黑" w:eastAsia="微软雅黑"/>
          <w:sz w:val="20"/>
        </w:rPr>
        <w:t>发起时填写，后续根据各个节点锁定或可编辑</w:t>
      </w:r>
    </w:p>
    <w:tbl>
      <w:tblPr>
        <w:tblStyle w:val="32"/>
        <w:tblW w:w="4998" w:type="pct"/>
        <w:tblInd w:w="0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5198"/>
        <w:gridCol w:w="928"/>
        <w:gridCol w:w="2236"/>
      </w:tblGrid>
      <w:tr w14:paraId="0B9CFF6C">
        <w:trPr>
          <w:trHeight w:val="398" w:hRule="atLeast"/>
        </w:trPr>
        <w:tc>
          <w:tcPr>
            <w:tcW w:w="801" w:type="pct"/>
            <w:shd w:val="clear" w:color="auto" w:fill="F1F1F1" w:themeFill="background1" w:themeFillShade="F2"/>
            <w:vAlign w:val="center"/>
          </w:tcPr>
          <w:p w14:paraId="5A95CB9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字段名称</w:t>
            </w:r>
          </w:p>
        </w:tc>
        <w:tc>
          <w:tcPr>
            <w:tcW w:w="2609" w:type="pct"/>
            <w:shd w:val="clear" w:color="auto" w:fill="F1F1F1" w:themeFill="background1" w:themeFillShade="F2"/>
            <w:vAlign w:val="center"/>
          </w:tcPr>
          <w:p w14:paraId="0B3174CA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控件</w:t>
            </w:r>
          </w:p>
        </w:tc>
        <w:tc>
          <w:tcPr>
            <w:tcW w:w="466" w:type="pct"/>
            <w:shd w:val="clear" w:color="auto" w:fill="F1F1F1" w:themeFill="background1" w:themeFillShade="F2"/>
            <w:vAlign w:val="center"/>
          </w:tcPr>
          <w:p w14:paraId="422C4401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必填</w:t>
            </w:r>
          </w:p>
        </w:tc>
        <w:tc>
          <w:tcPr>
            <w:tcW w:w="1122" w:type="pct"/>
            <w:shd w:val="clear" w:color="auto" w:fill="F1F1F1" w:themeFill="background1" w:themeFillShade="F2"/>
            <w:vAlign w:val="center"/>
          </w:tcPr>
          <w:p w14:paraId="6A41E829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逻辑</w:t>
            </w:r>
          </w:p>
        </w:tc>
      </w:tr>
      <w:tr w14:paraId="5C833B3D">
        <w:trPr>
          <w:trHeight w:val="130" w:hRule="atLeast"/>
        </w:trPr>
        <w:tc>
          <w:tcPr>
            <w:tcW w:w="801" w:type="pct"/>
            <w:vAlign w:val="center"/>
          </w:tcPr>
          <w:p w14:paraId="1C295446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Upload</w:t>
            </w:r>
          </w:p>
          <w:p w14:paraId="4D80607A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上传附件</w:t>
            </w:r>
          </w:p>
        </w:tc>
        <w:tc>
          <w:tcPr>
            <w:tcW w:w="2609" w:type="pct"/>
            <w:vAlign w:val="center"/>
          </w:tcPr>
          <w:p w14:paraId="2D7B49C1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按钮</w:t>
            </w:r>
          </w:p>
        </w:tc>
        <w:tc>
          <w:tcPr>
            <w:tcW w:w="466" w:type="pct"/>
            <w:vAlign w:val="center"/>
          </w:tcPr>
          <w:p w14:paraId="27B05228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N/A</w:t>
            </w:r>
          </w:p>
        </w:tc>
        <w:tc>
          <w:tcPr>
            <w:tcW w:w="1122" w:type="pct"/>
            <w:vAlign w:val="center"/>
          </w:tcPr>
          <w:p w14:paraId="0787B6B3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附件上传</w:t>
            </w:r>
          </w:p>
        </w:tc>
      </w:tr>
      <w:tr w14:paraId="3FAC77E7">
        <w:trPr>
          <w:trHeight w:val="639" w:hRule="atLeast"/>
        </w:trPr>
        <w:tc>
          <w:tcPr>
            <w:tcW w:w="801" w:type="pct"/>
            <w:vAlign w:val="center"/>
          </w:tcPr>
          <w:p w14:paraId="0DC13C30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File Name</w:t>
            </w:r>
          </w:p>
          <w:p w14:paraId="71EE320F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附件名称</w:t>
            </w:r>
          </w:p>
        </w:tc>
        <w:tc>
          <w:tcPr>
            <w:tcW w:w="2609" w:type="pct"/>
            <w:vAlign w:val="center"/>
          </w:tcPr>
          <w:p w14:paraId="2BDA3787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表格列</w:t>
            </w:r>
          </w:p>
        </w:tc>
        <w:tc>
          <w:tcPr>
            <w:tcW w:w="466" w:type="pct"/>
            <w:vAlign w:val="center"/>
          </w:tcPr>
          <w:p w14:paraId="0A75A2F4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N/A</w:t>
            </w:r>
          </w:p>
        </w:tc>
        <w:tc>
          <w:tcPr>
            <w:tcW w:w="1122" w:type="pct"/>
            <w:vAlign w:val="center"/>
          </w:tcPr>
          <w:p w14:paraId="72C745DE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</w:p>
        </w:tc>
      </w:tr>
      <w:tr w14:paraId="4F166D53">
        <w:trPr>
          <w:trHeight w:val="130" w:hRule="atLeast"/>
        </w:trPr>
        <w:tc>
          <w:tcPr>
            <w:tcW w:w="801" w:type="pct"/>
            <w:vAlign w:val="center"/>
          </w:tcPr>
          <w:p w14:paraId="4FE11DCD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Upload Time</w:t>
            </w:r>
          </w:p>
          <w:p w14:paraId="4847ED5F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上传时间</w:t>
            </w:r>
          </w:p>
        </w:tc>
        <w:tc>
          <w:tcPr>
            <w:tcW w:w="2609" w:type="pct"/>
            <w:vAlign w:val="center"/>
          </w:tcPr>
          <w:p w14:paraId="4D2ED308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表格列</w:t>
            </w:r>
          </w:p>
        </w:tc>
        <w:tc>
          <w:tcPr>
            <w:tcW w:w="466" w:type="pct"/>
            <w:vAlign w:val="center"/>
          </w:tcPr>
          <w:p w14:paraId="36387DDC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N/A</w:t>
            </w:r>
          </w:p>
        </w:tc>
        <w:tc>
          <w:tcPr>
            <w:tcW w:w="1122" w:type="pct"/>
            <w:vAlign w:val="center"/>
          </w:tcPr>
          <w:p w14:paraId="493651DA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</w:p>
        </w:tc>
      </w:tr>
      <w:tr w14:paraId="66F8FEB4">
        <w:trPr>
          <w:trHeight w:val="130" w:hRule="atLeast"/>
        </w:trPr>
        <w:tc>
          <w:tcPr>
            <w:tcW w:w="801" w:type="pct"/>
            <w:vAlign w:val="center"/>
          </w:tcPr>
          <w:p w14:paraId="1D87A0B5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Upload User</w:t>
            </w:r>
          </w:p>
          <w:p w14:paraId="522496A8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上传人</w:t>
            </w:r>
          </w:p>
        </w:tc>
        <w:tc>
          <w:tcPr>
            <w:tcW w:w="2609" w:type="pct"/>
            <w:vAlign w:val="center"/>
          </w:tcPr>
          <w:p w14:paraId="29133701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表格列</w:t>
            </w:r>
          </w:p>
        </w:tc>
        <w:tc>
          <w:tcPr>
            <w:tcW w:w="466" w:type="pct"/>
            <w:vAlign w:val="center"/>
          </w:tcPr>
          <w:p w14:paraId="1B842F65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N/A</w:t>
            </w:r>
          </w:p>
        </w:tc>
        <w:tc>
          <w:tcPr>
            <w:tcW w:w="1122" w:type="pct"/>
            <w:vAlign w:val="center"/>
          </w:tcPr>
          <w:p w14:paraId="1593CF16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</w:p>
        </w:tc>
      </w:tr>
      <w:tr w14:paraId="2A737DF1">
        <w:trPr>
          <w:trHeight w:val="130" w:hRule="atLeast"/>
        </w:trPr>
        <w:tc>
          <w:tcPr>
            <w:tcW w:w="801" w:type="pct"/>
            <w:vAlign w:val="center"/>
          </w:tcPr>
          <w:p w14:paraId="2801DA97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Action</w:t>
            </w:r>
          </w:p>
          <w:p w14:paraId="58AE32B5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操作</w:t>
            </w:r>
          </w:p>
        </w:tc>
        <w:tc>
          <w:tcPr>
            <w:tcW w:w="2609" w:type="pct"/>
            <w:vAlign w:val="center"/>
          </w:tcPr>
          <w:p w14:paraId="772EC9BC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下载、删除</w:t>
            </w:r>
          </w:p>
        </w:tc>
        <w:tc>
          <w:tcPr>
            <w:tcW w:w="466" w:type="pct"/>
            <w:vAlign w:val="center"/>
          </w:tcPr>
          <w:p w14:paraId="242712CE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</w:rPr>
              <w:t>N/A</w:t>
            </w:r>
          </w:p>
        </w:tc>
        <w:tc>
          <w:tcPr>
            <w:tcW w:w="1122" w:type="pct"/>
            <w:vAlign w:val="center"/>
          </w:tcPr>
          <w:p w14:paraId="36175848">
            <w:pPr>
              <w:widowControl w:val="0"/>
              <w:jc w:val="center"/>
              <w:rPr>
                <w:rFonts w:ascii="微软雅黑" w:hAnsi="微软雅黑" w:eastAsia="微软雅黑"/>
                <w:bCs/>
                <w:sz w:val="20"/>
                <w:szCs w:val="20"/>
              </w:rPr>
            </w:pPr>
          </w:p>
        </w:tc>
      </w:tr>
    </w:tbl>
    <w:p w14:paraId="161D9A5C">
      <w:pPr>
        <w:rPr>
          <w:rFonts w:eastAsia="微软雅黑"/>
          <w:szCs w:val="28"/>
        </w:rPr>
      </w:pPr>
    </w:p>
    <w:p w14:paraId="10568BC6">
      <w:pPr>
        <w:pStyle w:val="81"/>
        <w:numPr>
          <w:ilvl w:val="0"/>
          <w:numId w:val="7"/>
        </w:numPr>
        <w:ind w:firstLineChars="0"/>
        <w:rPr>
          <w:rFonts w:eastAsia="微软雅黑"/>
          <w:b/>
          <w:szCs w:val="28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</w:rPr>
        <w:t>Approval</w:t>
      </w:r>
      <w:r>
        <w:rPr>
          <w:rFonts w:ascii="微软雅黑" w:hAnsi="微软雅黑" w:eastAsia="微软雅黑"/>
          <w:b/>
          <w:bCs/>
          <w:sz w:val="20"/>
          <w:szCs w:val="20"/>
        </w:rPr>
        <w:t xml:space="preserve"> </w:t>
      </w:r>
      <w:r>
        <w:rPr>
          <w:rFonts w:hint="eastAsia" w:ascii="微软雅黑" w:hAnsi="微软雅黑" w:eastAsia="微软雅黑"/>
          <w:b/>
          <w:bCs/>
          <w:sz w:val="20"/>
          <w:szCs w:val="20"/>
        </w:rPr>
        <w:t>History</w:t>
      </w:r>
    </w:p>
    <w:p w14:paraId="6737F90D">
      <w:pPr>
        <w:pStyle w:val="81"/>
        <w:ind w:left="420" w:firstLine="0" w:firstLineChars="0"/>
        <w:rPr>
          <w:rFonts w:eastAsia="微软雅黑"/>
          <w:sz w:val="20"/>
          <w:szCs w:val="20"/>
        </w:rPr>
      </w:pPr>
      <w:bookmarkStart w:id="73" w:name="OLE_LINK83"/>
      <w:bookmarkStart w:id="74" w:name="OLE_LINK82"/>
      <w:r>
        <w:rPr>
          <w:rFonts w:hint="eastAsia" w:eastAsia="微软雅黑"/>
          <w:sz w:val="20"/>
          <w:szCs w:val="20"/>
        </w:rPr>
        <w:t>根据各个节点的操作自动带入</w:t>
      </w:r>
    </w:p>
    <w:bookmarkEnd w:id="73"/>
    <w:bookmarkEnd w:id="74"/>
    <w:tbl>
      <w:tblPr>
        <w:tblStyle w:val="33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2"/>
        <w:gridCol w:w="2233"/>
        <w:gridCol w:w="5613"/>
      </w:tblGrid>
      <w:tr w14:paraId="4E068B5E">
        <w:tc>
          <w:tcPr>
            <w:tcW w:w="1060" w:type="pct"/>
            <w:shd w:val="clear" w:color="auto" w:fill="F1F1F1" w:themeFill="background1" w:themeFillShade="F2"/>
          </w:tcPr>
          <w:p w14:paraId="62323C52">
            <w:pPr>
              <w:widowControl w:val="0"/>
              <w:jc w:val="both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字段名称</w:t>
            </w:r>
          </w:p>
        </w:tc>
        <w:tc>
          <w:tcPr>
            <w:tcW w:w="1121" w:type="pct"/>
            <w:shd w:val="clear" w:color="auto" w:fill="F1F1F1" w:themeFill="background1" w:themeFillShade="F2"/>
          </w:tcPr>
          <w:p w14:paraId="2A8B9C02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控件</w:t>
            </w:r>
          </w:p>
        </w:tc>
        <w:tc>
          <w:tcPr>
            <w:tcW w:w="2818" w:type="pct"/>
            <w:shd w:val="clear" w:color="auto" w:fill="F1F1F1" w:themeFill="background1" w:themeFillShade="F2"/>
          </w:tcPr>
          <w:p w14:paraId="311B940C">
            <w:pPr>
              <w:widowControl w:val="0"/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逻辑</w:t>
            </w:r>
          </w:p>
        </w:tc>
      </w:tr>
      <w:tr w14:paraId="320C3A78">
        <w:tc>
          <w:tcPr>
            <w:tcW w:w="1060" w:type="pct"/>
          </w:tcPr>
          <w:p w14:paraId="4A10EDBB">
            <w:pPr>
              <w:widowControl w:val="0"/>
              <w:rPr>
                <w:rFonts w:ascii="Arial" w:hAnsi="Arial" w:cs="Arial"/>
                <w:sz w:val="20"/>
                <w:szCs w:val="20"/>
              </w:rPr>
            </w:pPr>
            <w:bookmarkStart w:id="75" w:name="_Hlk168379881"/>
            <w:r>
              <w:rPr>
                <w:rFonts w:hint="eastAsia" w:ascii="微软雅黑" w:hAnsi="微软雅黑" w:eastAsia="微软雅黑"/>
                <w:sz w:val="20"/>
                <w:szCs w:val="20"/>
              </w:rPr>
              <w:t>操作动作</w:t>
            </w:r>
          </w:p>
        </w:tc>
        <w:tc>
          <w:tcPr>
            <w:tcW w:w="1121" w:type="pct"/>
          </w:tcPr>
          <w:p w14:paraId="5177ED4F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表格列</w:t>
            </w:r>
          </w:p>
        </w:tc>
        <w:tc>
          <w:tcPr>
            <w:tcW w:w="2818" w:type="pct"/>
          </w:tcPr>
          <w:p w14:paraId="17430CBA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3C7CC047">
        <w:tc>
          <w:tcPr>
            <w:tcW w:w="1060" w:type="pct"/>
          </w:tcPr>
          <w:p w14:paraId="2E11552D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节点名称</w:t>
            </w:r>
          </w:p>
        </w:tc>
        <w:tc>
          <w:tcPr>
            <w:tcW w:w="1121" w:type="pct"/>
          </w:tcPr>
          <w:p w14:paraId="7756238F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表格列</w:t>
            </w:r>
          </w:p>
        </w:tc>
        <w:tc>
          <w:tcPr>
            <w:tcW w:w="2818" w:type="pct"/>
          </w:tcPr>
          <w:p w14:paraId="0C7FC85E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21EBFD18">
        <w:tc>
          <w:tcPr>
            <w:tcW w:w="1060" w:type="pct"/>
          </w:tcPr>
          <w:p w14:paraId="290110FB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操作人</w:t>
            </w:r>
          </w:p>
        </w:tc>
        <w:tc>
          <w:tcPr>
            <w:tcW w:w="1121" w:type="pct"/>
          </w:tcPr>
          <w:p w14:paraId="6A8797E9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表格列</w:t>
            </w:r>
          </w:p>
        </w:tc>
        <w:tc>
          <w:tcPr>
            <w:tcW w:w="2818" w:type="pct"/>
          </w:tcPr>
          <w:p w14:paraId="62330F09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5F8E9FD1">
        <w:tc>
          <w:tcPr>
            <w:tcW w:w="1060" w:type="pct"/>
          </w:tcPr>
          <w:p w14:paraId="5D083915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操作时间</w:t>
            </w:r>
          </w:p>
        </w:tc>
        <w:tc>
          <w:tcPr>
            <w:tcW w:w="1121" w:type="pct"/>
          </w:tcPr>
          <w:p w14:paraId="213B4E1D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表格列</w:t>
            </w:r>
          </w:p>
        </w:tc>
        <w:tc>
          <w:tcPr>
            <w:tcW w:w="2818" w:type="pct"/>
          </w:tcPr>
          <w:p w14:paraId="66C19A48">
            <w:pPr>
              <w:widowControl w:val="0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bookmarkEnd w:id="75"/>
    </w:tbl>
    <w:p w14:paraId="1EFEA781">
      <w:pPr>
        <w:rPr>
          <w:rFonts w:eastAsia="微软雅黑"/>
          <w:szCs w:val="28"/>
        </w:rPr>
      </w:pPr>
      <w:r>
        <w:rPr>
          <w:rFonts w:hint="eastAsia" w:eastAsia="微软雅黑"/>
          <w:sz w:val="20"/>
          <w:szCs w:val="28"/>
        </w:rPr>
        <w:t>备注：老平台和新平台UI展示存在差异，以新平台为准</w:t>
      </w:r>
    </w:p>
    <w:p w14:paraId="55A22A65"/>
    <w:p w14:paraId="7D0BBE77">
      <w:pPr>
        <w:pStyle w:val="2"/>
        <w:spacing w:before="0" w:line="300" w:lineRule="auto"/>
        <w:ind w:left="0" w:firstLine="0"/>
        <w:rPr>
          <w:rFonts w:eastAsia="微软雅黑"/>
          <w:szCs w:val="28"/>
        </w:rPr>
      </w:pPr>
      <w:bookmarkStart w:id="76" w:name="_Toc1045341952"/>
      <w:r>
        <w:rPr>
          <w:rFonts w:hint="eastAsia" w:eastAsia="微软雅黑"/>
          <w:szCs w:val="28"/>
        </w:rPr>
        <w:t>邮件模版</w:t>
      </w:r>
      <w:bookmarkEnd w:id="76"/>
    </w:p>
    <w:tbl>
      <w:tblPr>
        <w:tblStyle w:val="33"/>
        <w:tblW w:w="9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1"/>
        <w:gridCol w:w="4489"/>
        <w:gridCol w:w="2766"/>
      </w:tblGrid>
      <w:tr w14:paraId="0966D1B1">
        <w:trPr>
          <w:trHeight w:val="393" w:hRule="atLeast"/>
          <w:jc w:val="center"/>
        </w:trPr>
        <w:tc>
          <w:tcPr>
            <w:tcW w:w="2521" w:type="dxa"/>
            <w:shd w:val="clear" w:color="auto" w:fill="D8D8D8" w:themeFill="background1" w:themeFillShade="D9"/>
            <w:vAlign w:val="center"/>
          </w:tcPr>
          <w:p w14:paraId="395233AF">
            <w:pPr>
              <w:widowControl w:val="0"/>
              <w:spacing w:line="276" w:lineRule="auto"/>
              <w:jc w:val="center"/>
              <w:rPr>
                <w:rFonts w:ascii="微软雅黑" w:hAnsi="微软雅黑" w:eastAsia="微软雅黑"/>
                <w:b/>
                <w:sz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</w:rPr>
              <w:t>触发邮件场景</w:t>
            </w:r>
          </w:p>
        </w:tc>
        <w:tc>
          <w:tcPr>
            <w:tcW w:w="4489" w:type="dxa"/>
            <w:shd w:val="clear" w:color="auto" w:fill="D8D8D8" w:themeFill="background1" w:themeFillShade="D9"/>
            <w:vAlign w:val="center"/>
          </w:tcPr>
          <w:p w14:paraId="6E96D1C5">
            <w:pPr>
              <w:widowControl w:val="0"/>
              <w:spacing w:line="276" w:lineRule="auto"/>
              <w:jc w:val="center"/>
              <w:rPr>
                <w:rFonts w:ascii="微软雅黑" w:hAnsi="微软雅黑" w:eastAsia="微软雅黑"/>
                <w:b/>
                <w:sz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</w:rPr>
              <w:t>邮件模版说明</w:t>
            </w:r>
          </w:p>
        </w:tc>
        <w:tc>
          <w:tcPr>
            <w:tcW w:w="2766" w:type="dxa"/>
            <w:shd w:val="clear" w:color="auto" w:fill="D8D8D8" w:themeFill="background1" w:themeFillShade="D9"/>
            <w:vAlign w:val="center"/>
          </w:tcPr>
          <w:p w14:paraId="254F7F1D">
            <w:pPr>
              <w:widowControl w:val="0"/>
              <w:spacing w:line="276" w:lineRule="auto"/>
              <w:jc w:val="center"/>
              <w:rPr>
                <w:rFonts w:ascii="微软雅黑" w:hAnsi="微软雅黑" w:eastAsia="微软雅黑"/>
                <w:b/>
                <w:sz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</w:rPr>
              <w:t>备注</w:t>
            </w:r>
          </w:p>
        </w:tc>
      </w:tr>
      <w:tr w14:paraId="236BDE47">
        <w:trPr>
          <w:trHeight w:val="455" w:hRule="atLeast"/>
          <w:jc w:val="center"/>
        </w:trPr>
        <w:tc>
          <w:tcPr>
            <w:tcW w:w="2521" w:type="dxa"/>
            <w:vAlign w:val="center"/>
          </w:tcPr>
          <w:p w14:paraId="2239CDCD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待办</w:t>
            </w:r>
          </w:p>
        </w:tc>
        <w:tc>
          <w:tcPr>
            <w:tcW w:w="4489" w:type="dxa"/>
            <w:vAlign w:val="center"/>
          </w:tcPr>
          <w:p w14:paraId="5DB236BF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基于原平台模版进行配置</w:t>
            </w:r>
          </w:p>
        </w:tc>
        <w:tc>
          <w:tcPr>
            <w:tcW w:w="2766" w:type="dxa"/>
            <w:vAlign w:val="center"/>
          </w:tcPr>
          <w:p w14:paraId="0703E875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含加签、转办，参考原平台</w:t>
            </w:r>
          </w:p>
        </w:tc>
      </w:tr>
      <w:tr w14:paraId="24E0C760">
        <w:trPr>
          <w:trHeight w:val="455" w:hRule="atLeast"/>
          <w:jc w:val="center"/>
        </w:trPr>
        <w:tc>
          <w:tcPr>
            <w:tcW w:w="2521" w:type="dxa"/>
            <w:vAlign w:val="center"/>
          </w:tcPr>
          <w:p w14:paraId="52BC226E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抄送</w:t>
            </w:r>
          </w:p>
        </w:tc>
        <w:tc>
          <w:tcPr>
            <w:tcW w:w="4489" w:type="dxa"/>
            <w:vAlign w:val="center"/>
          </w:tcPr>
          <w:p w14:paraId="4155AA7F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基于原平台模版进行配置</w:t>
            </w:r>
          </w:p>
        </w:tc>
        <w:tc>
          <w:tcPr>
            <w:tcW w:w="2766" w:type="dxa"/>
            <w:vAlign w:val="center"/>
          </w:tcPr>
          <w:p w14:paraId="32FCCEFE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参考原平台</w:t>
            </w:r>
          </w:p>
        </w:tc>
      </w:tr>
      <w:tr w14:paraId="76A8EA82">
        <w:trPr>
          <w:trHeight w:val="388" w:hRule="atLeast"/>
          <w:jc w:val="center"/>
        </w:trPr>
        <w:tc>
          <w:tcPr>
            <w:tcW w:w="2521" w:type="dxa"/>
            <w:vAlign w:val="center"/>
          </w:tcPr>
          <w:p w14:paraId="5640B604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退回</w:t>
            </w:r>
          </w:p>
        </w:tc>
        <w:tc>
          <w:tcPr>
            <w:tcW w:w="4489" w:type="dxa"/>
            <w:vAlign w:val="center"/>
          </w:tcPr>
          <w:p w14:paraId="777BE76F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基于原平台模版进行配置</w:t>
            </w:r>
          </w:p>
        </w:tc>
        <w:tc>
          <w:tcPr>
            <w:tcW w:w="2766" w:type="dxa"/>
            <w:vAlign w:val="center"/>
          </w:tcPr>
          <w:p w14:paraId="74A51EFA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参考原平台</w:t>
            </w:r>
          </w:p>
        </w:tc>
      </w:tr>
      <w:tr w14:paraId="42B97713">
        <w:trPr>
          <w:trHeight w:val="451" w:hRule="atLeast"/>
          <w:jc w:val="center"/>
        </w:trPr>
        <w:tc>
          <w:tcPr>
            <w:tcW w:w="2521" w:type="dxa"/>
            <w:vAlign w:val="center"/>
          </w:tcPr>
          <w:p w14:paraId="5385151C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拒绝</w:t>
            </w:r>
          </w:p>
        </w:tc>
        <w:tc>
          <w:tcPr>
            <w:tcW w:w="4489" w:type="dxa"/>
            <w:vAlign w:val="center"/>
          </w:tcPr>
          <w:p w14:paraId="75DCB124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bookmarkStart w:id="77" w:name="OLE_LINK66"/>
            <w:bookmarkStart w:id="78" w:name="OLE_LINK65"/>
            <w:r>
              <w:rPr>
                <w:rFonts w:hint="eastAsia" w:ascii="微软雅黑" w:hAnsi="微软雅黑" w:eastAsia="微软雅黑"/>
                <w:sz w:val="20"/>
              </w:rPr>
              <w:t>基于原平台模版进行配置</w:t>
            </w:r>
            <w:bookmarkEnd w:id="77"/>
            <w:bookmarkEnd w:id="78"/>
          </w:p>
        </w:tc>
        <w:tc>
          <w:tcPr>
            <w:tcW w:w="2766" w:type="dxa"/>
            <w:vAlign w:val="center"/>
          </w:tcPr>
          <w:p w14:paraId="2BE9E4E8">
            <w:pPr>
              <w:widowControl w:val="0"/>
              <w:spacing w:line="276" w:lineRule="auto"/>
              <w:rPr>
                <w:rFonts w:ascii="微软雅黑" w:hAnsi="微软雅黑" w:eastAsia="微软雅黑"/>
                <w:sz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参考原平台</w:t>
            </w:r>
          </w:p>
        </w:tc>
      </w:tr>
    </w:tbl>
    <w:p w14:paraId="5B584E1B">
      <w:pPr>
        <w:rPr>
          <w:rFonts w:ascii="微软雅黑" w:hAnsi="微软雅黑" w:eastAsia="微软雅黑"/>
          <w:sz w:val="20"/>
        </w:rPr>
      </w:pPr>
      <w:r>
        <w:rPr>
          <w:rFonts w:hint="eastAsia" w:ascii="微软雅黑" w:hAnsi="微软雅黑" w:eastAsia="微软雅黑"/>
          <w:sz w:val="20"/>
        </w:rPr>
        <w:t>备注：所有邮件通知内容底部采用通用的格式，如下：</w:t>
      </w:r>
    </w:p>
    <w:p w14:paraId="46EF885E">
      <w:pPr>
        <w:rPr>
          <w:rFonts w:ascii="微软雅黑" w:hAnsi="微软雅黑" w:eastAsia="微软雅黑"/>
          <w:sz w:val="20"/>
        </w:rPr>
      </w:pPr>
      <w:r>
        <w:rPr>
          <w:rFonts w:ascii="微软雅黑" w:hAnsi="微软雅黑" w:eastAsia="微软雅黑"/>
          <w:sz w:val="20"/>
        </w:rPr>
        <w:drawing>
          <wp:inline distT="0" distB="0" distL="0" distR="0">
            <wp:extent cx="3488055" cy="340360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8941" cy="3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14E">
      <w:pPr>
        <w:rPr>
          <w:rFonts w:ascii="微软雅黑" w:hAnsi="微软雅黑" w:eastAsia="微软雅黑"/>
          <w:sz w:val="20"/>
        </w:rPr>
      </w:pPr>
    </w:p>
    <w:p w14:paraId="38B21638">
      <w:pPr>
        <w:pStyle w:val="2"/>
        <w:spacing w:before="0" w:line="300" w:lineRule="auto"/>
        <w:ind w:left="0" w:firstLine="0"/>
        <w:rPr>
          <w:rFonts w:eastAsia="微软雅黑"/>
          <w:szCs w:val="28"/>
        </w:rPr>
      </w:pPr>
      <w:bookmarkStart w:id="79" w:name="_Toc498471157"/>
      <w:r>
        <w:rPr>
          <w:rFonts w:hint="eastAsia" w:eastAsia="微软雅黑"/>
          <w:szCs w:val="28"/>
        </w:rPr>
        <w:t>报表分析</w:t>
      </w:r>
      <w:bookmarkEnd w:id="79"/>
    </w:p>
    <w:p w14:paraId="02AC9976">
      <w:pPr>
        <w:spacing w:line="312" w:lineRule="auto"/>
        <w:ind w:firstLine="444" w:firstLineChars="202"/>
        <w:rPr>
          <w:rFonts w:ascii="微软雅黑" w:hAnsi="微软雅黑" w:eastAsia="微软雅黑" w:cs="Arial"/>
          <w:sz w:val="22"/>
          <w:szCs w:val="22"/>
        </w:rPr>
      </w:pPr>
      <w:r>
        <w:rPr>
          <w:rFonts w:hint="eastAsia" w:ascii="微软雅黑" w:hAnsi="微软雅黑" w:eastAsia="微软雅黑" w:cs="Arial"/>
          <w:sz w:val="22"/>
          <w:szCs w:val="22"/>
        </w:rPr>
        <w:t>本期范围暂不涉及报表：</w:t>
      </w:r>
    </w:p>
    <w:tbl>
      <w:tblPr>
        <w:tblStyle w:val="32"/>
        <w:tblW w:w="977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4819"/>
        <w:gridCol w:w="3540"/>
      </w:tblGrid>
      <w:tr w14:paraId="5B83AFF1">
        <w:trPr>
          <w:trHeight w:val="320" w:hRule="atLeast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noWrap/>
            <w:vAlign w:val="center"/>
          </w:tcPr>
          <w:p w14:paraId="4AB4C472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本期范围</w:t>
            </w:r>
          </w:p>
        </w:tc>
        <w:tc>
          <w:tcPr>
            <w:tcW w:w="48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39BC8E0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是</w:t>
            </w:r>
          </w:p>
        </w:tc>
        <w:tc>
          <w:tcPr>
            <w:tcW w:w="3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5202068A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计划集成报表工具</w:t>
            </w:r>
          </w:p>
        </w:tc>
      </w:tr>
      <w:tr w14:paraId="11ED0673">
        <w:trPr>
          <w:trHeight w:val="320" w:hRule="atLeast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noWrap/>
            <w:vAlign w:val="center"/>
          </w:tcPr>
          <w:p w14:paraId="4277A745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报表数量</w:t>
            </w:r>
          </w:p>
        </w:tc>
        <w:tc>
          <w:tcPr>
            <w:tcW w:w="48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9CABE8F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4张</w:t>
            </w:r>
          </w:p>
        </w:tc>
        <w:tc>
          <w:tcPr>
            <w:tcW w:w="3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206B80AA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目前旧环境已有4张报表</w:t>
            </w:r>
          </w:p>
        </w:tc>
      </w:tr>
      <w:tr w14:paraId="597C996E">
        <w:trPr>
          <w:trHeight w:val="320" w:hRule="atLeast"/>
        </w:trPr>
        <w:tc>
          <w:tcPr>
            <w:tcW w:w="141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noWrap/>
            <w:vAlign w:val="center"/>
          </w:tcPr>
          <w:p w14:paraId="223AB70C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报表清单</w:t>
            </w:r>
          </w:p>
        </w:tc>
        <w:tc>
          <w:tcPr>
            <w:tcW w:w="48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000548D">
            <w:pPr>
              <w:pStyle w:val="81"/>
              <w:numPr>
                <w:ilvl w:val="0"/>
                <w:numId w:val="8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Commercial Discount Report</w:t>
            </w:r>
          </w:p>
          <w:p w14:paraId="663E8BEA">
            <w:pPr>
              <w:pStyle w:val="81"/>
              <w:numPr>
                <w:ilvl w:val="0"/>
                <w:numId w:val="8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Detailed Report</w:t>
            </w:r>
          </w:p>
          <w:p w14:paraId="7BD4F77A">
            <w:pPr>
              <w:pStyle w:val="81"/>
              <w:numPr>
                <w:ilvl w:val="0"/>
                <w:numId w:val="8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SapData Sync Report</w:t>
            </w:r>
          </w:p>
          <w:p w14:paraId="146E9CF3">
            <w:pPr>
              <w:pStyle w:val="81"/>
              <w:numPr>
                <w:ilvl w:val="0"/>
                <w:numId w:val="8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Summary Report</w:t>
            </w:r>
          </w:p>
        </w:tc>
        <w:tc>
          <w:tcPr>
            <w:tcW w:w="35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61546952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2687F882">
        <w:trPr>
          <w:trHeight w:val="320" w:hRule="atLeast"/>
        </w:trPr>
        <w:tc>
          <w:tcPr>
            <w:tcW w:w="141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noWrap/>
            <w:vAlign w:val="center"/>
          </w:tcPr>
          <w:p w14:paraId="4D87D101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报表语言</w:t>
            </w:r>
          </w:p>
        </w:tc>
        <w:tc>
          <w:tcPr>
            <w:tcW w:w="48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A4FB237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中/英</w:t>
            </w:r>
          </w:p>
        </w:tc>
        <w:tc>
          <w:tcPr>
            <w:tcW w:w="35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7CB8FB4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表单文字可中/英切换</w:t>
            </w:r>
          </w:p>
        </w:tc>
      </w:tr>
      <w:tr w14:paraId="2CE7F973">
        <w:trPr>
          <w:trHeight w:val="320" w:hRule="atLeast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noWrap/>
            <w:vAlign w:val="center"/>
          </w:tcPr>
          <w:p w14:paraId="40962110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负责部门</w:t>
            </w:r>
          </w:p>
        </w:tc>
        <w:tc>
          <w:tcPr>
            <w:tcW w:w="48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31BCED6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Commercial</w:t>
            </w:r>
          </w:p>
        </w:tc>
        <w:tc>
          <w:tcPr>
            <w:tcW w:w="3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660E2FE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 w14:paraId="5F5798F7">
        <w:trPr>
          <w:trHeight w:val="320" w:hRule="atLeast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noWrap/>
            <w:vAlign w:val="center"/>
          </w:tcPr>
          <w:p w14:paraId="5ECDEE88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负责人员</w:t>
            </w:r>
          </w:p>
        </w:tc>
        <w:tc>
          <w:tcPr>
            <w:tcW w:w="48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55CBBE2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Final Price Approval小组成员</w:t>
            </w:r>
          </w:p>
        </w:tc>
        <w:tc>
          <w:tcPr>
            <w:tcW w:w="3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501B4F2F"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</w:tbl>
    <w:p w14:paraId="61C9296A"/>
    <w:p w14:paraId="203F05D6"/>
    <w:p w14:paraId="43A7D9A7">
      <w:pPr>
        <w:pStyle w:val="3"/>
        <w:tabs>
          <w:tab w:val="clear" w:pos="2419"/>
        </w:tabs>
        <w:spacing w:before="0" w:after="0" w:line="300" w:lineRule="auto"/>
        <w:ind w:left="0" w:firstLine="0"/>
      </w:pPr>
      <w:bookmarkStart w:id="80" w:name="_Toc471028752"/>
      <w:r>
        <w:rPr>
          <w:rFonts w:hint="eastAsia"/>
        </w:rPr>
        <w:t>Commercial Discount Report</w:t>
      </w:r>
      <w:bookmarkEnd w:id="80"/>
    </w:p>
    <w:p w14:paraId="3D340892">
      <w:r>
        <w:drawing>
          <wp:inline distT="0" distB="0" distL="114300" distR="114300">
            <wp:extent cx="6174740" cy="1333500"/>
            <wp:effectExtent l="0" t="0" r="2286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8902"/>
      </w:tblGrid>
      <w:tr w14:paraId="542E1BB4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39BBF6F7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检索</w:t>
            </w:r>
          </w:p>
        </w:tc>
        <w:tc>
          <w:tcPr>
            <w:tcW w:w="4468" w:type="pct"/>
            <w:shd w:val="clear" w:color="auto" w:fill="auto"/>
            <w:noWrap/>
            <w:vAlign w:val="center"/>
          </w:tcPr>
          <w:p w14:paraId="31ACFE5B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Status、Customer Name、Product、Process NO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、Commercial Discount Start Date、Commercial Discount End Date、SE</w:t>
            </w:r>
          </w:p>
        </w:tc>
      </w:tr>
      <w:tr w14:paraId="467508F7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14ABED1A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报表字段</w:t>
            </w:r>
          </w:p>
        </w:tc>
        <w:tc>
          <w:tcPr>
            <w:tcW w:w="4468" w:type="pct"/>
            <w:shd w:val="clear" w:color="auto" w:fill="auto"/>
            <w:noWrap/>
            <w:vAlign w:val="center"/>
          </w:tcPr>
          <w:p w14:paraId="6BB6913F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Process NO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、Rebate NO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、Status、Expend NO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、Product、Customer Code、Customer Name、Commercial Discount Start Date、Commercial Discount End Date、GL Volume、Unit Commercial Discount、Total Commercial Discount Amount、Rebate Volume、Unit LTC Rebate、Rebate Contract NO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、Rebate Material Description、Submitter、Material Description、Remark、Action</w:t>
            </w:r>
          </w:p>
        </w:tc>
      </w:tr>
      <w:tr w14:paraId="34E9BFF4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6050FFC1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字段说明</w:t>
            </w:r>
          </w:p>
        </w:tc>
        <w:tc>
          <w:tcPr>
            <w:tcW w:w="4468" w:type="pct"/>
            <w:shd w:val="clear" w:color="auto" w:fill="auto"/>
            <w:noWrap/>
            <w:vAlign w:val="center"/>
          </w:tcPr>
          <w:p w14:paraId="481BF757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Expend</w:t>
            </w:r>
            <w:r>
              <w:rPr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NO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：选择了此Discount的流程单号</w:t>
            </w:r>
          </w:p>
        </w:tc>
      </w:tr>
      <w:tr w14:paraId="537B43FF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0F40B9E7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导出字段</w:t>
            </w:r>
          </w:p>
        </w:tc>
        <w:tc>
          <w:tcPr>
            <w:tcW w:w="4468" w:type="pct"/>
            <w:shd w:val="clear" w:color="auto" w:fill="auto"/>
            <w:noWrap/>
            <w:vAlign w:val="center"/>
          </w:tcPr>
          <w:p w14:paraId="10B4D58D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与报表一致</w:t>
            </w:r>
          </w:p>
        </w:tc>
      </w:tr>
      <w:tr w14:paraId="13FD40F5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583582F3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操作</w:t>
            </w:r>
          </w:p>
        </w:tc>
        <w:tc>
          <w:tcPr>
            <w:tcW w:w="4468" w:type="pct"/>
            <w:shd w:val="clear" w:color="auto" w:fill="auto"/>
            <w:noWrap/>
            <w:vAlign w:val="center"/>
          </w:tcPr>
          <w:p w14:paraId="775026A7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修改状态，仅支持未使用状态进行修改，可修改为取消，原因必填，保存后触发推送CRM</w:t>
            </w:r>
          </w:p>
          <w:p w14:paraId="5587EBFD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drawing>
                <wp:inline distT="0" distB="0" distL="114300" distR="114300">
                  <wp:extent cx="4286250" cy="2095500"/>
                  <wp:effectExtent l="0" t="0" r="6350" b="12700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7569504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14BFC8FF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使用逻辑</w:t>
            </w:r>
          </w:p>
        </w:tc>
        <w:tc>
          <w:tcPr>
            <w:tcW w:w="4468" w:type="pct"/>
            <w:shd w:val="clear" w:color="auto" w:fill="auto"/>
            <w:noWrap/>
            <w:vAlign w:val="center"/>
          </w:tcPr>
          <w:p w14:paraId="6EFF96F5">
            <w:pPr>
              <w:pStyle w:val="81"/>
              <w:numPr>
                <w:ilvl w:val="0"/>
                <w:numId w:val="9"/>
              </w:numPr>
              <w:ind w:firstLine="0" w:firstLineChars="0"/>
            </w:pPr>
            <w:r>
              <w:rPr>
                <w:rFonts w:hint="eastAsia"/>
              </w:rPr>
              <w:t>Final Price流程发起后Process对应的Discount进入报表，默认审批中；</w:t>
            </w:r>
          </w:p>
          <w:p w14:paraId="0754A699">
            <w:pPr>
              <w:pStyle w:val="81"/>
              <w:numPr>
                <w:ilvl w:val="0"/>
                <w:numId w:val="9"/>
              </w:numPr>
              <w:ind w:firstLine="0" w:firstLineChars="0"/>
            </w:pPr>
            <w:r>
              <w:rPr>
                <w:rFonts w:hint="eastAsia"/>
              </w:rPr>
              <w:t>流程审批通过后状态为未使用；</w:t>
            </w:r>
          </w:p>
          <w:p w14:paraId="5D084883">
            <w:pPr>
              <w:pStyle w:val="81"/>
              <w:numPr>
                <w:ilvl w:val="0"/>
                <w:numId w:val="9"/>
              </w:numPr>
              <w:ind w:firstLine="0" w:firstLineChars="0"/>
            </w:pPr>
            <w:r>
              <w:rPr>
                <w:rFonts w:hint="eastAsia"/>
              </w:rPr>
              <w:t>Final Price和Sales Contract流程仅能引用未使用的Discount，引用后变为已使用；</w:t>
            </w:r>
          </w:p>
          <w:p w14:paraId="0A2664F6">
            <w:pPr>
              <w:pStyle w:val="81"/>
              <w:numPr>
                <w:ilvl w:val="0"/>
                <w:numId w:val="9"/>
              </w:numPr>
              <w:ind w:firstLine="0" w:firstLineChars="0"/>
            </w:pPr>
            <w:r>
              <w:rPr>
                <w:rFonts w:hint="eastAsia"/>
              </w:rPr>
              <w:t>若引用的流程被驳回、作废、运维，则状态恢复为未使用；</w:t>
            </w:r>
          </w:p>
          <w:p w14:paraId="0ABED87A">
            <w:pPr>
              <w:pStyle w:val="81"/>
              <w:numPr>
                <w:ilvl w:val="0"/>
                <w:numId w:val="9"/>
              </w:numPr>
              <w:ind w:firstLine="0" w:firstLineChars="0"/>
            </w:pPr>
            <w:r>
              <w:rPr>
                <w:rFonts w:hint="eastAsia"/>
              </w:rPr>
              <w:t>每次有状态变更需同步至CRM。</w:t>
            </w:r>
          </w:p>
          <w:p w14:paraId="763E743F">
            <w:pPr>
              <w:pStyle w:val="81"/>
              <w:tabs>
                <w:tab w:val="left" w:pos="312"/>
              </w:tabs>
              <w:ind w:firstLine="0" w:firstLineChars="0"/>
            </w:pPr>
            <w:r>
              <w:drawing>
                <wp:inline distT="0" distB="0" distL="0" distR="0">
                  <wp:extent cx="4998085" cy="886333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08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DE8E9"/>
    <w:p w14:paraId="721D8368"/>
    <w:p w14:paraId="51CFB269">
      <w:pPr>
        <w:pStyle w:val="3"/>
        <w:tabs>
          <w:tab w:val="clear" w:pos="2419"/>
        </w:tabs>
        <w:spacing w:before="0" w:after="0" w:line="300" w:lineRule="auto"/>
        <w:ind w:left="0" w:firstLine="0"/>
      </w:pPr>
      <w:bookmarkStart w:id="81" w:name="_Toc955512022"/>
      <w:r>
        <w:rPr>
          <w:rFonts w:hint="eastAsia"/>
        </w:rPr>
        <w:t>Final Price Detailed Report</w:t>
      </w:r>
      <w:bookmarkEnd w:id="81"/>
    </w:p>
    <w:p w14:paraId="2D93C1E7">
      <w:r>
        <w:drawing>
          <wp:inline distT="0" distB="0" distL="114300" distR="114300">
            <wp:extent cx="6172200" cy="925830"/>
            <wp:effectExtent l="0" t="0" r="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8902"/>
      </w:tblGrid>
      <w:tr w14:paraId="0EDE15A9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7CEB73C1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检索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14:paraId="1817CABA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产品名称、物料编号</w:t>
            </w:r>
          </w:p>
        </w:tc>
      </w:tr>
      <w:tr w14:paraId="3D67B4F2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0EFAD8EE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报表字段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14:paraId="6257E150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产品名称、物料编号、客户名称、客户编号、数量（吨）、单位返利（元/吨）、返利编号、申请日期（年月）、申请金额、支付日期（年月）、支付金额、未付金额、商业折扣开始日期、商业折扣结束日期、折扣类型</w:t>
            </w:r>
          </w:p>
        </w:tc>
      </w:tr>
      <w:tr w14:paraId="31B33A12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355D45C9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导出字段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14:paraId="53236855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与报表一致</w:t>
            </w:r>
          </w:p>
        </w:tc>
      </w:tr>
    </w:tbl>
    <w:p w14:paraId="7BAE9E6C"/>
    <w:p w14:paraId="190036BC">
      <w:pPr>
        <w:pStyle w:val="3"/>
        <w:tabs>
          <w:tab w:val="clear" w:pos="2419"/>
        </w:tabs>
        <w:spacing w:before="0" w:after="0" w:line="300" w:lineRule="auto"/>
        <w:ind w:left="0" w:firstLine="0"/>
      </w:pPr>
      <w:bookmarkStart w:id="82" w:name="_Toc407841488"/>
      <w:r>
        <w:rPr>
          <w:rFonts w:hint="eastAsia"/>
        </w:rPr>
        <w:t>Final Price Summary Report</w:t>
      </w:r>
      <w:bookmarkEnd w:id="82"/>
    </w:p>
    <w:p w14:paraId="48781ECC">
      <w:r>
        <w:drawing>
          <wp:inline distT="0" distB="0" distL="114300" distR="114300">
            <wp:extent cx="6182995" cy="1802765"/>
            <wp:effectExtent l="0" t="0" r="1460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8902"/>
      </w:tblGrid>
      <w:tr w14:paraId="23A3602A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2B182FD3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检索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14:paraId="6689C44D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产品名称、物料编号</w:t>
            </w:r>
          </w:p>
        </w:tc>
      </w:tr>
      <w:tr w14:paraId="1ED25B00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1A5D7CE7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报表字段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14:paraId="47F5016A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产品名称、物料编号、上年未付转入本年、本年发生金额、支付上年返利、支付本年返利、上年未付金额、本年未付金额</w:t>
            </w:r>
          </w:p>
        </w:tc>
      </w:tr>
      <w:tr w14:paraId="2F281C90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0E1241B5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字段说明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14:paraId="096B22E7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CarryOverFromLastYear/上年未付转入本年：上年发生金额-上年支付金额</w:t>
            </w:r>
          </w:p>
          <w:p w14:paraId="2A103CC4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AccrualAmount/本年发生金额：今年的折扣总额</w:t>
            </w:r>
          </w:p>
          <w:p w14:paraId="737CCD73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PaidForLastYear/支付上年返利：支付的上年的返利总额</w:t>
            </w:r>
          </w:p>
          <w:p w14:paraId="1CC3C03B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PaidForCurrentYear/支付本年返利：支付的本年的返利总额</w:t>
            </w:r>
          </w:p>
          <w:p w14:paraId="3FFA1DF5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UnpaidForLastYear:/上年未付金额：上年未付转入本年-支付上年返利</w:t>
            </w:r>
          </w:p>
          <w:p w14:paraId="2933E90F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UnpaidForCurrentYear/本年未付金额：本年发生金额-支付本年返利</w:t>
            </w:r>
          </w:p>
        </w:tc>
      </w:tr>
      <w:tr w14:paraId="279242D7">
        <w:trPr>
          <w:trHeight w:val="320" w:hRule="atLeast"/>
        </w:trPr>
        <w:tc>
          <w:tcPr>
            <w:tcW w:w="532" w:type="pct"/>
            <w:shd w:val="clear" w:color="auto" w:fill="F1F1F1" w:themeFill="background1" w:themeFillShade="F2"/>
            <w:noWrap/>
            <w:vAlign w:val="center"/>
          </w:tcPr>
          <w:p w14:paraId="4A741357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导出字段</w:t>
            </w:r>
          </w:p>
        </w:tc>
        <w:tc>
          <w:tcPr>
            <w:tcW w:w="4467" w:type="pct"/>
            <w:shd w:val="clear" w:color="auto" w:fill="auto"/>
            <w:noWrap/>
            <w:vAlign w:val="center"/>
          </w:tcPr>
          <w:p w14:paraId="083DE83C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与报表一致</w:t>
            </w:r>
          </w:p>
        </w:tc>
      </w:tr>
    </w:tbl>
    <w:p w14:paraId="1D1BF4A9"/>
    <w:p w14:paraId="53C5622F">
      <w:pPr>
        <w:pStyle w:val="3"/>
        <w:tabs>
          <w:tab w:val="clear" w:pos="2419"/>
        </w:tabs>
        <w:spacing w:before="0" w:after="0" w:line="300" w:lineRule="auto"/>
        <w:ind w:left="0" w:firstLine="0"/>
      </w:pPr>
      <w:bookmarkStart w:id="83" w:name="_Toc1971571239"/>
      <w:r>
        <w:rPr>
          <w:rFonts w:hint="eastAsia"/>
        </w:rPr>
        <w:t>SAP Data Sync Report</w:t>
      </w:r>
      <w:bookmarkEnd w:id="83"/>
    </w:p>
    <w:p w14:paraId="70409872">
      <w:r>
        <w:drawing>
          <wp:inline distT="0" distB="0" distL="114300" distR="114300">
            <wp:extent cx="6179185" cy="1210310"/>
            <wp:effectExtent l="0" t="0" r="18415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0"/>
        <w:gridCol w:w="7962"/>
      </w:tblGrid>
      <w:tr w14:paraId="3E57CA1E">
        <w:trPr>
          <w:trHeight w:val="320" w:hRule="atLeast"/>
        </w:trPr>
        <w:tc>
          <w:tcPr>
            <w:tcW w:w="1004" w:type="pct"/>
            <w:shd w:val="clear" w:color="auto" w:fill="F1F1F1" w:themeFill="background1" w:themeFillShade="F2"/>
            <w:noWrap/>
            <w:vAlign w:val="center"/>
          </w:tcPr>
          <w:p w14:paraId="41EA8F8C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检索</w:t>
            </w:r>
          </w:p>
        </w:tc>
        <w:tc>
          <w:tcPr>
            <w:tcW w:w="3995" w:type="pct"/>
            <w:shd w:val="clear" w:color="auto" w:fill="auto"/>
            <w:noWrap/>
            <w:vAlign w:val="center"/>
          </w:tcPr>
          <w:p w14:paraId="3F0C4C45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Status、Contract Number、Submitter、Valid Time</w:t>
            </w:r>
          </w:p>
        </w:tc>
      </w:tr>
      <w:tr w14:paraId="0FE970CB">
        <w:trPr>
          <w:trHeight w:val="320" w:hRule="atLeast"/>
        </w:trPr>
        <w:tc>
          <w:tcPr>
            <w:tcW w:w="1004" w:type="pct"/>
            <w:shd w:val="clear" w:color="auto" w:fill="F1F1F1" w:themeFill="background1" w:themeFillShade="F2"/>
            <w:noWrap/>
            <w:vAlign w:val="center"/>
          </w:tcPr>
          <w:p w14:paraId="0822EC4F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报表字段</w:t>
            </w:r>
          </w:p>
        </w:tc>
        <w:tc>
          <w:tcPr>
            <w:tcW w:w="3995" w:type="pct"/>
            <w:shd w:val="clear" w:color="auto" w:fill="auto"/>
            <w:noWrap/>
            <w:vAlign w:val="center"/>
          </w:tcPr>
          <w:p w14:paraId="794F5724"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Process NO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、Contract Number、Material Code、Dummy Price、Final Code、Currency、Per、U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om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、C、Valid from、Valid to、Ex、Submit Time、Submitter、Status</w:t>
            </w:r>
          </w:p>
        </w:tc>
      </w:tr>
      <w:tr w14:paraId="06718A5B">
        <w:trPr>
          <w:trHeight w:val="320" w:hRule="atLeast"/>
        </w:trPr>
        <w:tc>
          <w:tcPr>
            <w:tcW w:w="1004" w:type="pct"/>
            <w:shd w:val="clear" w:color="auto" w:fill="F1F1F1" w:themeFill="background1" w:themeFillShade="F2"/>
            <w:noWrap/>
            <w:vAlign w:val="center"/>
          </w:tcPr>
          <w:p w14:paraId="7AF453C7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字段说明</w:t>
            </w:r>
          </w:p>
        </w:tc>
        <w:tc>
          <w:tcPr>
            <w:tcW w:w="3995" w:type="pct"/>
            <w:shd w:val="clear" w:color="auto" w:fill="auto"/>
            <w:noWrap/>
            <w:vAlign w:val="center"/>
          </w:tcPr>
          <w:p w14:paraId="0697E86E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Dummy</w:t>
            </w:r>
            <w:r>
              <w:rPr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Price：默认为空，由导入数据操作录入（只能修改此字段）</w:t>
            </w:r>
          </w:p>
        </w:tc>
      </w:tr>
      <w:tr w14:paraId="34D29BCE">
        <w:trPr>
          <w:trHeight w:val="320" w:hRule="atLeast"/>
        </w:trPr>
        <w:tc>
          <w:tcPr>
            <w:tcW w:w="1004" w:type="pct"/>
            <w:shd w:val="clear" w:color="auto" w:fill="F1F1F1" w:themeFill="background1" w:themeFillShade="F2"/>
            <w:noWrap/>
            <w:vAlign w:val="center"/>
          </w:tcPr>
          <w:p w14:paraId="2A981DA8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导出字段</w:t>
            </w:r>
          </w:p>
        </w:tc>
        <w:tc>
          <w:tcPr>
            <w:tcW w:w="3995" w:type="pct"/>
            <w:shd w:val="clear" w:color="auto" w:fill="auto"/>
            <w:noWrap/>
            <w:vAlign w:val="center"/>
          </w:tcPr>
          <w:p w14:paraId="1BA34EC2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与报表一致</w:t>
            </w:r>
          </w:p>
        </w:tc>
      </w:tr>
      <w:tr w14:paraId="44B17430">
        <w:trPr>
          <w:trHeight w:val="320" w:hRule="atLeast"/>
        </w:trPr>
        <w:tc>
          <w:tcPr>
            <w:tcW w:w="1004" w:type="pct"/>
            <w:shd w:val="clear" w:color="auto" w:fill="F1F1F1" w:themeFill="background1" w:themeFillShade="F2"/>
            <w:noWrap/>
            <w:vAlign w:val="center"/>
          </w:tcPr>
          <w:p w14:paraId="143641F1">
            <w:pPr>
              <w:rPr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</w:rPr>
              <w:t>下载模版/导入数据</w:t>
            </w:r>
          </w:p>
        </w:tc>
        <w:tc>
          <w:tcPr>
            <w:tcW w:w="3995" w:type="pct"/>
            <w:shd w:val="clear" w:color="auto" w:fill="auto"/>
            <w:noWrap/>
            <w:vAlign w:val="center"/>
          </w:tcPr>
          <w:p w14:paraId="53809116">
            <w:pPr>
              <w:pStyle w:val="81"/>
              <w:ind w:firstLine="0"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销售合同、物料代码、销售订单、交货单、合同数量、发货数量、利润中心、Dummy Price、Pallet Fee、Final Dummy Price、Valid from、Valid to、EX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、合同最终定价日期、合同条件类型、销售代表描述、物料描述、售达方名称、合同起始日期、合同创建日期、合同含税单价、订单处理者、订单工厂、订单Incoterm、目的地址、销售发票、实际发货日期、装载日期</w:t>
            </w:r>
          </w:p>
        </w:tc>
      </w:tr>
    </w:tbl>
    <w:p w14:paraId="603FD038"/>
    <w:p w14:paraId="4265C1C7">
      <w:pPr>
        <w:pStyle w:val="2"/>
        <w:spacing w:before="0" w:line="300" w:lineRule="auto"/>
        <w:ind w:left="0" w:firstLine="0"/>
        <w:rPr>
          <w:rFonts w:eastAsia="微软雅黑"/>
          <w:szCs w:val="28"/>
        </w:rPr>
      </w:pPr>
      <w:bookmarkStart w:id="84" w:name="_Toc525140663"/>
      <w:r>
        <w:rPr>
          <w:rFonts w:hint="eastAsia" w:eastAsia="微软雅黑"/>
          <w:szCs w:val="28"/>
        </w:rPr>
        <w:t>数据配置</w:t>
      </w:r>
      <w:bookmarkEnd w:id="84"/>
    </w:p>
    <w:p w14:paraId="31FF95D1">
      <w:pPr>
        <w:pStyle w:val="81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未来以下数据采用系统配置，在流程运行中当业务发生变化，可快速满足变化。</w:t>
      </w:r>
    </w:p>
    <w:p w14:paraId="17A88762">
      <w:pPr>
        <w:pStyle w:val="81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备注：最终上线数据，以上线前提供最新版本为准，以下数据仅供开发和测试</w:t>
      </w:r>
    </w:p>
    <w:tbl>
      <w:tblPr>
        <w:tblStyle w:val="33"/>
        <w:tblW w:w="97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7229"/>
      </w:tblGrid>
      <w:tr w14:paraId="7B1A8C1C">
        <w:trPr>
          <w:trHeight w:val="454" w:hRule="atLeast"/>
        </w:trPr>
        <w:tc>
          <w:tcPr>
            <w:tcW w:w="2547" w:type="dxa"/>
            <w:shd w:val="clear" w:color="auto" w:fill="F1F1F1" w:themeFill="background1" w:themeFillShade="F2"/>
          </w:tcPr>
          <w:p w14:paraId="7AC5D106">
            <w:pPr>
              <w:widowControl w:val="0"/>
              <w:jc w:val="center"/>
              <w:rPr>
                <w:rFonts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项目</w:t>
            </w:r>
          </w:p>
        </w:tc>
        <w:tc>
          <w:tcPr>
            <w:tcW w:w="7229" w:type="dxa"/>
            <w:shd w:val="clear" w:color="auto" w:fill="F1F1F1" w:themeFill="background1" w:themeFillShade="F2"/>
          </w:tcPr>
          <w:p w14:paraId="6840C022">
            <w:pPr>
              <w:widowControl w:val="0"/>
              <w:jc w:val="center"/>
              <w:rPr>
                <w:rFonts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说明</w:t>
            </w:r>
          </w:p>
        </w:tc>
      </w:tr>
      <w:tr w14:paraId="2ACD4C8D">
        <w:trPr>
          <w:trHeight w:val="454" w:hRule="atLeast"/>
        </w:trPr>
        <w:tc>
          <w:tcPr>
            <w:tcW w:w="2547" w:type="dxa"/>
          </w:tcPr>
          <w:p w14:paraId="15F66386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Month Term</w:t>
            </w:r>
          </w:p>
        </w:tc>
        <w:tc>
          <w:tcPr>
            <w:tcW w:w="7229" w:type="dxa"/>
          </w:tcPr>
          <w:p w14:paraId="0B5DF9B2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1、2、3、4、5、6、7、8、9、10、11、12</w:t>
            </w:r>
          </w:p>
        </w:tc>
      </w:tr>
      <w:tr w14:paraId="55F4BEA9">
        <w:trPr>
          <w:trHeight w:val="454" w:hRule="atLeast"/>
        </w:trPr>
        <w:tc>
          <w:tcPr>
            <w:tcW w:w="2547" w:type="dxa"/>
          </w:tcPr>
          <w:p w14:paraId="1ED13335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Rebate Category</w:t>
            </w:r>
          </w:p>
        </w:tc>
        <w:tc>
          <w:tcPr>
            <w:tcW w:w="7229" w:type="dxa"/>
          </w:tcPr>
          <w:p w14:paraId="0F7C6E02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Monthly、Quarterly、Yearly</w:t>
            </w:r>
          </w:p>
        </w:tc>
      </w:tr>
    </w:tbl>
    <w:p w14:paraId="75F2C234"/>
    <w:p w14:paraId="39B6E85E">
      <w:pPr>
        <w:pStyle w:val="2"/>
        <w:spacing w:before="0" w:line="300" w:lineRule="auto"/>
        <w:ind w:left="0" w:firstLine="0"/>
      </w:pPr>
      <w:bookmarkStart w:id="85" w:name="_Toc2028817518"/>
      <w:r>
        <w:rPr>
          <w:rFonts w:hint="eastAsia" w:eastAsia="微软雅黑" w:cs="微软雅黑"/>
        </w:rPr>
        <w:t>IN</w:t>
      </w:r>
      <w:r>
        <w:rPr>
          <w:rFonts w:eastAsia="微软雅黑" w:cs="微软雅黑"/>
        </w:rPr>
        <w:t xml:space="preserve">T_122 </w:t>
      </w:r>
      <w:r>
        <w:rPr>
          <w:rFonts w:hint="eastAsia" w:eastAsia="微软雅黑" w:cs="微软雅黑"/>
        </w:rPr>
        <w:t>SAP集成</w:t>
      </w:r>
      <w:bookmarkEnd w:id="85"/>
    </w:p>
    <w:p w14:paraId="23880925">
      <w:pPr>
        <w:pStyle w:val="81"/>
        <w:spacing w:after="160" w:line="278" w:lineRule="auto"/>
        <w:ind w:left="240" w:firstLine="0" w:firstLineChars="0"/>
        <w:contextualSpacing/>
        <w:outlineLvl w:val="1"/>
        <w:rPr>
          <w:rFonts w:ascii="微软雅黑" w:hAnsi="微软雅黑" w:eastAsia="微软雅黑" w:cs="Arial"/>
          <w:bCs/>
          <w:szCs w:val="20"/>
        </w:rPr>
      </w:pPr>
      <w:bookmarkStart w:id="86" w:name="_Toc590677960"/>
      <w:r>
        <w:rPr>
          <w:rFonts w:hint="eastAsia" w:ascii="微软雅黑" w:hAnsi="微软雅黑" w:eastAsia="微软雅黑"/>
        </w:rPr>
        <w:t>6.1采用系统</w:t>
      </w:r>
      <w:bookmarkStart w:id="87" w:name="_Toc175173468"/>
      <w:r>
        <w:rPr>
          <w:rFonts w:hint="eastAsia" w:ascii="微软雅黑" w:hAnsi="微软雅黑" w:eastAsia="微软雅黑" w:cs="Arial"/>
          <w:bCs/>
          <w:szCs w:val="20"/>
        </w:rPr>
        <w:t>A</w:t>
      </w:r>
      <w:r>
        <w:rPr>
          <w:rFonts w:ascii="微软雅黑" w:hAnsi="微软雅黑" w:eastAsia="微软雅黑" w:cs="Arial"/>
          <w:bCs/>
          <w:szCs w:val="20"/>
        </w:rPr>
        <w:t>S-IS</w:t>
      </w:r>
      <w:bookmarkEnd w:id="86"/>
      <w:bookmarkEnd w:id="87"/>
    </w:p>
    <w:p w14:paraId="456D0D14">
      <w:pPr>
        <w:pStyle w:val="81"/>
        <w:keepNext/>
        <w:numPr>
          <w:ilvl w:val="0"/>
          <w:numId w:val="10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88" w:name="_Toc173692513"/>
      <w:bookmarkEnd w:id="88"/>
      <w:bookmarkStart w:id="89" w:name="_Toc175173469"/>
      <w:bookmarkEnd w:id="89"/>
      <w:bookmarkStart w:id="90" w:name="_Toc175140696"/>
      <w:bookmarkEnd w:id="90"/>
      <w:bookmarkStart w:id="91" w:name="_Toc175172965"/>
      <w:bookmarkEnd w:id="91"/>
      <w:bookmarkStart w:id="92" w:name="_Toc173676764"/>
      <w:bookmarkEnd w:id="92"/>
      <w:bookmarkStart w:id="93" w:name="_Toc175172434"/>
      <w:bookmarkEnd w:id="93"/>
      <w:bookmarkStart w:id="94" w:name="_Toc175125970"/>
      <w:bookmarkEnd w:id="94"/>
      <w:bookmarkStart w:id="95" w:name="_Toc172877050"/>
      <w:bookmarkEnd w:id="95"/>
      <w:bookmarkStart w:id="96" w:name="_Toc172900912"/>
      <w:bookmarkEnd w:id="96"/>
      <w:bookmarkStart w:id="97" w:name="_Toc175172377"/>
      <w:bookmarkEnd w:id="97"/>
      <w:bookmarkStart w:id="98" w:name="_Toc173695657"/>
      <w:bookmarkEnd w:id="98"/>
      <w:bookmarkStart w:id="99" w:name="_Toc173153227"/>
      <w:bookmarkEnd w:id="99"/>
      <w:bookmarkStart w:id="100" w:name="_Toc172900608"/>
      <w:bookmarkEnd w:id="100"/>
      <w:bookmarkStart w:id="101" w:name="_Toc172819810"/>
      <w:bookmarkEnd w:id="101"/>
      <w:bookmarkStart w:id="102" w:name="_Toc173677647"/>
      <w:bookmarkEnd w:id="102"/>
      <w:bookmarkStart w:id="103" w:name="_Toc175173379"/>
      <w:bookmarkEnd w:id="103"/>
      <w:bookmarkStart w:id="104" w:name="_Toc175139974"/>
      <w:bookmarkEnd w:id="104"/>
    </w:p>
    <w:p w14:paraId="5B39239C">
      <w:pPr>
        <w:pStyle w:val="81"/>
        <w:keepNext/>
        <w:numPr>
          <w:ilvl w:val="0"/>
          <w:numId w:val="10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105" w:name="_Toc173676765"/>
      <w:bookmarkEnd w:id="105"/>
      <w:bookmarkStart w:id="106" w:name="_Toc175173380"/>
      <w:bookmarkEnd w:id="106"/>
      <w:bookmarkStart w:id="107" w:name="_Toc173677648"/>
      <w:bookmarkEnd w:id="107"/>
      <w:bookmarkStart w:id="108" w:name="_Toc175172966"/>
      <w:bookmarkEnd w:id="108"/>
      <w:bookmarkStart w:id="109" w:name="_Toc175125971"/>
      <w:bookmarkEnd w:id="109"/>
      <w:bookmarkStart w:id="110" w:name="_Toc173692514"/>
      <w:bookmarkEnd w:id="110"/>
      <w:bookmarkStart w:id="111" w:name="_Toc175172378"/>
      <w:bookmarkEnd w:id="111"/>
      <w:bookmarkStart w:id="112" w:name="_Toc173695658"/>
      <w:bookmarkEnd w:id="112"/>
      <w:bookmarkStart w:id="113" w:name="_Toc175173470"/>
      <w:bookmarkEnd w:id="113"/>
      <w:bookmarkStart w:id="114" w:name="_Toc175140697"/>
      <w:bookmarkEnd w:id="114"/>
      <w:bookmarkStart w:id="115" w:name="_Toc175172435"/>
      <w:bookmarkEnd w:id="115"/>
      <w:bookmarkStart w:id="116" w:name="_Toc175139975"/>
      <w:bookmarkEnd w:id="116"/>
      <w:bookmarkStart w:id="117" w:name="_Toc173153228"/>
      <w:bookmarkEnd w:id="117"/>
      <w:bookmarkStart w:id="118" w:name="_Toc172900913"/>
      <w:bookmarkEnd w:id="118"/>
    </w:p>
    <w:p w14:paraId="5592EDE8">
      <w:pPr>
        <w:pStyle w:val="81"/>
        <w:keepNext/>
        <w:numPr>
          <w:ilvl w:val="0"/>
          <w:numId w:val="10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119" w:name="_Toc173153229"/>
      <w:bookmarkEnd w:id="119"/>
      <w:bookmarkStart w:id="120" w:name="_Toc175172967"/>
      <w:bookmarkEnd w:id="120"/>
      <w:bookmarkStart w:id="121" w:name="_Toc175172436"/>
      <w:bookmarkEnd w:id="121"/>
      <w:bookmarkStart w:id="122" w:name="_Toc173695659"/>
      <w:bookmarkEnd w:id="122"/>
      <w:bookmarkStart w:id="123" w:name="_Toc175173381"/>
      <w:bookmarkEnd w:id="123"/>
      <w:bookmarkStart w:id="124" w:name="_Toc173676766"/>
      <w:bookmarkEnd w:id="124"/>
      <w:bookmarkStart w:id="125" w:name="_Toc175140698"/>
      <w:bookmarkEnd w:id="125"/>
      <w:bookmarkStart w:id="126" w:name="_Toc173677649"/>
      <w:bookmarkEnd w:id="126"/>
      <w:bookmarkStart w:id="127" w:name="_Toc175173471"/>
      <w:bookmarkEnd w:id="127"/>
      <w:bookmarkStart w:id="128" w:name="_Toc172900914"/>
      <w:bookmarkEnd w:id="128"/>
      <w:bookmarkStart w:id="129" w:name="_Toc175139976"/>
      <w:bookmarkEnd w:id="129"/>
      <w:bookmarkStart w:id="130" w:name="_Toc175125972"/>
      <w:bookmarkEnd w:id="130"/>
      <w:bookmarkStart w:id="131" w:name="_Toc173692515"/>
      <w:bookmarkEnd w:id="131"/>
      <w:bookmarkStart w:id="132" w:name="_Toc175172379"/>
      <w:bookmarkEnd w:id="132"/>
    </w:p>
    <w:p w14:paraId="57E00C36">
      <w:pPr>
        <w:pStyle w:val="81"/>
        <w:keepNext/>
        <w:numPr>
          <w:ilvl w:val="0"/>
          <w:numId w:val="10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133" w:name="_Toc173695660"/>
      <w:bookmarkEnd w:id="133"/>
      <w:bookmarkStart w:id="134" w:name="_Toc175139977"/>
      <w:bookmarkEnd w:id="134"/>
      <w:bookmarkStart w:id="135" w:name="_Toc173692516"/>
      <w:bookmarkEnd w:id="135"/>
      <w:bookmarkStart w:id="136" w:name="_Toc175172437"/>
      <w:bookmarkEnd w:id="136"/>
      <w:bookmarkStart w:id="137" w:name="_Toc175172968"/>
      <w:bookmarkEnd w:id="137"/>
      <w:bookmarkStart w:id="138" w:name="_Toc175125973"/>
      <w:bookmarkEnd w:id="138"/>
      <w:bookmarkStart w:id="139" w:name="_Toc175173472"/>
      <w:bookmarkEnd w:id="139"/>
      <w:bookmarkStart w:id="140" w:name="_Toc175172380"/>
      <w:bookmarkEnd w:id="140"/>
      <w:bookmarkStart w:id="141" w:name="_Toc175140699"/>
      <w:bookmarkEnd w:id="141"/>
      <w:bookmarkStart w:id="142" w:name="_Toc175173382"/>
      <w:bookmarkEnd w:id="142"/>
      <w:bookmarkStart w:id="143" w:name="_Toc173676767"/>
      <w:bookmarkEnd w:id="143"/>
      <w:bookmarkStart w:id="144" w:name="_Toc173153230"/>
      <w:bookmarkEnd w:id="144"/>
      <w:bookmarkStart w:id="145" w:name="_Toc172900915"/>
      <w:bookmarkEnd w:id="145"/>
      <w:bookmarkStart w:id="146" w:name="_Toc173677650"/>
      <w:bookmarkEnd w:id="146"/>
    </w:p>
    <w:p w14:paraId="4A73AAFC">
      <w:pPr>
        <w:pStyle w:val="81"/>
        <w:keepNext/>
        <w:numPr>
          <w:ilvl w:val="0"/>
          <w:numId w:val="10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147" w:name="_Toc175172969"/>
      <w:bookmarkEnd w:id="147"/>
      <w:bookmarkStart w:id="148" w:name="_Toc173695661"/>
      <w:bookmarkEnd w:id="148"/>
      <w:bookmarkStart w:id="149" w:name="_Toc175172438"/>
      <w:bookmarkEnd w:id="149"/>
      <w:bookmarkStart w:id="150" w:name="_Toc172900916"/>
      <w:bookmarkEnd w:id="150"/>
      <w:bookmarkStart w:id="151" w:name="_Toc173676768"/>
      <w:bookmarkEnd w:id="151"/>
      <w:bookmarkStart w:id="152" w:name="_Toc173692517"/>
      <w:bookmarkEnd w:id="152"/>
      <w:bookmarkStart w:id="153" w:name="_Toc175173473"/>
      <w:bookmarkEnd w:id="153"/>
      <w:bookmarkStart w:id="154" w:name="_Toc175140700"/>
      <w:bookmarkEnd w:id="154"/>
      <w:bookmarkStart w:id="155" w:name="_Toc173677651"/>
      <w:bookmarkEnd w:id="155"/>
      <w:bookmarkStart w:id="156" w:name="_Toc175172381"/>
      <w:bookmarkEnd w:id="156"/>
      <w:bookmarkStart w:id="157" w:name="_Toc175125974"/>
      <w:bookmarkEnd w:id="157"/>
      <w:bookmarkStart w:id="158" w:name="_Toc175139978"/>
      <w:bookmarkEnd w:id="158"/>
      <w:bookmarkStart w:id="159" w:name="_Toc175173383"/>
      <w:bookmarkEnd w:id="159"/>
      <w:bookmarkStart w:id="160" w:name="_Toc173153231"/>
      <w:bookmarkEnd w:id="160"/>
    </w:p>
    <w:p w14:paraId="36F1D703">
      <w:pPr>
        <w:pStyle w:val="81"/>
        <w:keepNext/>
        <w:numPr>
          <w:ilvl w:val="0"/>
          <w:numId w:val="10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161" w:name="_Toc173153232"/>
      <w:bookmarkEnd w:id="161"/>
      <w:bookmarkStart w:id="162" w:name="_Toc173676769"/>
      <w:bookmarkEnd w:id="162"/>
      <w:bookmarkStart w:id="163" w:name="_Toc175172382"/>
      <w:bookmarkEnd w:id="163"/>
      <w:bookmarkStart w:id="164" w:name="_Toc175140701"/>
      <w:bookmarkEnd w:id="164"/>
      <w:bookmarkStart w:id="165" w:name="_Toc175173474"/>
      <w:bookmarkEnd w:id="165"/>
      <w:bookmarkStart w:id="166" w:name="_Toc173692518"/>
      <w:bookmarkEnd w:id="166"/>
      <w:bookmarkStart w:id="167" w:name="_Toc175172970"/>
      <w:bookmarkEnd w:id="167"/>
      <w:bookmarkStart w:id="168" w:name="_Toc175173384"/>
      <w:bookmarkEnd w:id="168"/>
      <w:bookmarkStart w:id="169" w:name="_Toc173695662"/>
      <w:bookmarkEnd w:id="169"/>
      <w:bookmarkStart w:id="170" w:name="_Toc175125975"/>
      <w:bookmarkEnd w:id="170"/>
      <w:bookmarkStart w:id="171" w:name="_Toc172900917"/>
      <w:bookmarkEnd w:id="171"/>
      <w:bookmarkStart w:id="172" w:name="_Toc175139979"/>
      <w:bookmarkEnd w:id="172"/>
      <w:bookmarkStart w:id="173" w:name="_Toc175172439"/>
      <w:bookmarkEnd w:id="173"/>
      <w:bookmarkStart w:id="174" w:name="_Toc173677652"/>
      <w:bookmarkEnd w:id="174"/>
    </w:p>
    <w:p w14:paraId="465EBDD9">
      <w:pPr>
        <w:pStyle w:val="81"/>
        <w:keepNext/>
        <w:numPr>
          <w:ilvl w:val="1"/>
          <w:numId w:val="10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175" w:name="_Toc175172383"/>
      <w:bookmarkEnd w:id="175"/>
      <w:bookmarkStart w:id="176" w:name="_Toc175173385"/>
      <w:bookmarkEnd w:id="176"/>
      <w:bookmarkStart w:id="177" w:name="_Toc175173475"/>
      <w:bookmarkEnd w:id="177"/>
      <w:bookmarkStart w:id="178" w:name="_Toc175139980"/>
      <w:bookmarkEnd w:id="178"/>
      <w:bookmarkStart w:id="179" w:name="_Toc173692519"/>
      <w:bookmarkEnd w:id="179"/>
      <w:bookmarkStart w:id="180" w:name="_Toc173153233"/>
      <w:bookmarkEnd w:id="180"/>
      <w:bookmarkStart w:id="181" w:name="_Toc173677653"/>
      <w:bookmarkEnd w:id="181"/>
      <w:bookmarkStart w:id="182" w:name="_Toc173695663"/>
      <w:bookmarkEnd w:id="182"/>
      <w:bookmarkStart w:id="183" w:name="_Toc173676770"/>
      <w:bookmarkEnd w:id="183"/>
      <w:bookmarkStart w:id="184" w:name="_Toc175172971"/>
      <w:bookmarkEnd w:id="184"/>
      <w:bookmarkStart w:id="185" w:name="_Toc175172440"/>
      <w:bookmarkEnd w:id="185"/>
      <w:bookmarkStart w:id="186" w:name="_Toc175125976"/>
      <w:bookmarkEnd w:id="186"/>
      <w:bookmarkStart w:id="187" w:name="_Toc175140702"/>
      <w:bookmarkEnd w:id="187"/>
      <w:bookmarkStart w:id="188" w:name="_Toc172900918"/>
      <w:bookmarkEnd w:id="188"/>
    </w:p>
    <w:p w14:paraId="593D4FD0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189" w:name="_Toc1855057286"/>
      <w:r>
        <w:rPr>
          <w:rFonts w:hint="eastAsia" w:ascii="微软雅黑" w:hAnsi="微软雅黑" w:eastAsia="微软雅黑"/>
          <w:b/>
          <w:bCs/>
          <w:szCs w:val="20"/>
        </w:rPr>
        <w:t>6.1.1业务概述</w:t>
      </w:r>
      <w:bookmarkEnd w:id="189"/>
    </w:p>
    <w:p w14:paraId="2155D84A">
      <w:pPr>
        <w:pStyle w:val="81"/>
        <w:numPr>
          <w:ilvl w:val="0"/>
          <w:numId w:val="11"/>
        </w:numPr>
        <w:ind w:firstLineChars="0"/>
        <w:rPr>
          <w:rFonts w:ascii="微软雅黑" w:hAnsi="微软雅黑" w:eastAsia="微软雅黑"/>
          <w:bCs/>
        </w:rPr>
      </w:pPr>
      <w:r>
        <w:rPr>
          <w:rFonts w:hint="eastAsia" w:ascii="微软雅黑" w:hAnsi="微软雅黑" w:eastAsia="微软雅黑" w:cs="Calibri"/>
          <w:szCs w:val="22"/>
        </w:rPr>
        <w:t>K2 WORKFLOW系统产生最终结算价，</w:t>
      </w:r>
      <w:r>
        <w:rPr>
          <w:rFonts w:ascii="微软雅黑" w:hAnsi="微软雅黑" w:eastAsia="微软雅黑" w:cs="Calibri"/>
          <w:szCs w:val="22"/>
        </w:rPr>
        <w:t>BizTalk</w:t>
      </w:r>
      <w:r>
        <w:rPr>
          <w:rFonts w:hint="eastAsia" w:ascii="微软雅黑" w:hAnsi="微软雅黑" w:eastAsia="微软雅黑" w:cs="Calibri"/>
          <w:szCs w:val="22"/>
        </w:rPr>
        <w:t>执行SQL Adapter拉取DB数据，并调用SAP RFC把数据传输到SAP系统。</w:t>
      </w:r>
      <w:r>
        <w:rPr>
          <w:rFonts w:ascii="微软雅黑" w:hAnsi="微软雅黑" w:eastAsia="微软雅黑" w:cs="Calibri"/>
          <w:szCs w:val="22"/>
        </w:rPr>
        <w:t>BizTalk</w:t>
      </w:r>
      <w:r>
        <w:rPr>
          <w:rFonts w:hint="eastAsia" w:ascii="微软雅黑" w:hAnsi="微软雅黑" w:eastAsia="微软雅黑" w:cs="Calibri"/>
          <w:szCs w:val="22"/>
        </w:rPr>
        <w:t>将SAP</w:t>
      </w:r>
      <w:r>
        <w:rPr>
          <w:rFonts w:ascii="微软雅黑" w:hAnsi="微软雅黑" w:eastAsia="微软雅黑" w:cs="Calibri"/>
          <w:szCs w:val="22"/>
        </w:rPr>
        <w:t xml:space="preserve"> </w:t>
      </w:r>
      <w:r>
        <w:rPr>
          <w:rFonts w:hint="eastAsia" w:ascii="微软雅黑" w:hAnsi="微软雅黑" w:eastAsia="微软雅黑" w:cs="Calibri"/>
          <w:szCs w:val="22"/>
        </w:rPr>
        <w:t>RFC的返回值更新回DB</w:t>
      </w:r>
      <w:r>
        <w:rPr>
          <w:rFonts w:ascii="微软雅黑" w:hAnsi="微软雅黑" w:eastAsia="微软雅黑" w:cs="Calibri"/>
          <w:szCs w:val="22"/>
        </w:rPr>
        <w:t>.</w:t>
      </w:r>
    </w:p>
    <w:p w14:paraId="27AAC09D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190" w:name="_Toc780218656"/>
      <w:r>
        <w:rPr>
          <w:rFonts w:hint="eastAsia" w:ascii="微软雅黑" w:hAnsi="微软雅黑" w:eastAsia="微软雅黑"/>
          <w:b/>
          <w:bCs/>
          <w:szCs w:val="20"/>
        </w:rPr>
        <w:t>6.1.2业务流程图及数据流向介绍</w:t>
      </w:r>
      <w:r>
        <w:rPr>
          <w:rFonts w:ascii="微软雅黑" w:hAnsi="微软雅黑" w:eastAsia="微软雅黑"/>
          <w:b/>
          <w:bCs/>
          <w:szCs w:val="20"/>
        </w:rPr>
        <w:t>AS-IS</w:t>
      </w:r>
      <w:bookmarkEnd w:id="190"/>
    </w:p>
    <w:p w14:paraId="2582DE28">
      <w:pPr>
        <w:jc w:val="center"/>
      </w:pPr>
      <w:commentRangeStart w:id="0"/>
      <w:r>
        <w:drawing>
          <wp:inline distT="0" distB="0" distL="0" distR="0">
            <wp:extent cx="5297805" cy="4681220"/>
            <wp:effectExtent l="0" t="0" r="1079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8501" cy="47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38"/>
        </w:rPr>
        <w:commentReference w:id="0"/>
      </w:r>
    </w:p>
    <w:p w14:paraId="1A4EF5FF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191" w:name="_Toc599802810"/>
      <w:r>
        <w:rPr>
          <w:rFonts w:hint="eastAsia" w:ascii="微软雅黑" w:hAnsi="微软雅黑" w:eastAsia="微软雅黑"/>
          <w:b/>
          <w:bCs/>
          <w:szCs w:val="20"/>
        </w:rPr>
        <w:t xml:space="preserve">6.1.3 </w:t>
      </w:r>
      <w:r>
        <w:rPr>
          <w:rFonts w:ascii="微软雅黑" w:hAnsi="微软雅黑" w:eastAsia="微软雅黑"/>
          <w:b/>
          <w:bCs/>
          <w:szCs w:val="20"/>
        </w:rPr>
        <w:t>BizTalk</w:t>
      </w:r>
      <w:r>
        <w:rPr>
          <w:rFonts w:hint="eastAsia" w:ascii="微软雅黑" w:hAnsi="微软雅黑" w:eastAsia="微软雅黑"/>
          <w:b/>
          <w:bCs/>
          <w:szCs w:val="20"/>
        </w:rPr>
        <w:t>中间件是如何实现对接的A</w:t>
      </w:r>
      <w:r>
        <w:rPr>
          <w:rFonts w:ascii="微软雅黑" w:hAnsi="微软雅黑" w:eastAsia="微软雅黑"/>
          <w:b/>
          <w:bCs/>
          <w:szCs w:val="20"/>
        </w:rPr>
        <w:t>S-IS</w:t>
      </w:r>
      <w:bookmarkEnd w:id="191"/>
    </w:p>
    <w:p w14:paraId="6D61BCF6">
      <w:pPr>
        <w:pStyle w:val="81"/>
        <w:numPr>
          <w:ilvl w:val="0"/>
          <w:numId w:val="12"/>
        </w:numPr>
        <w:ind w:firstLineChars="0"/>
        <w:rPr>
          <w:rFonts w:ascii="微软雅黑" w:hAnsi="微软雅黑" w:eastAsia="微软雅黑"/>
          <w:bCs/>
        </w:rPr>
      </w:pPr>
      <w:r>
        <w:rPr>
          <w:rFonts w:ascii="微软雅黑" w:hAnsi="微软雅黑" w:eastAsia="微软雅黑"/>
          <w:bCs/>
        </w:rPr>
        <w:t>BizTalk通过SQL Adapter执行exec [bts_GetFinalPrice] 到存储过程数据库定时获取K2 WORKFLOW系统的最终结算价数据，调用RFC将数据传给SAP，SAP更新数据。</w:t>
      </w:r>
    </w:p>
    <w:p w14:paraId="3EADA7F2">
      <w:pPr>
        <w:pStyle w:val="81"/>
        <w:numPr>
          <w:ilvl w:val="0"/>
          <w:numId w:val="12"/>
        </w:numPr>
        <w:ind w:firstLineChars="0"/>
        <w:rPr>
          <w:rFonts w:ascii="微软雅黑" w:hAnsi="微软雅黑" w:eastAsia="微软雅黑"/>
          <w:bCs/>
        </w:rPr>
      </w:pPr>
      <w:r>
        <w:rPr>
          <w:rFonts w:ascii="微软雅黑" w:hAnsi="微软雅黑" w:eastAsia="微软雅黑"/>
          <w:bCs/>
        </w:rPr>
        <w:t>BizTalk将SAP RFC的返回值更新回DB，DB同步给K2 WORKFLOW</w:t>
      </w:r>
    </w:p>
    <w:p w14:paraId="508D4CEF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192" w:name="_Toc597588652"/>
      <w:r>
        <w:rPr>
          <w:rFonts w:hint="eastAsia" w:ascii="微软雅黑" w:hAnsi="微软雅黑" w:eastAsia="微软雅黑"/>
          <w:b/>
          <w:bCs/>
          <w:szCs w:val="20"/>
        </w:rPr>
        <w:t xml:space="preserve">6.1.4 </w:t>
      </w:r>
      <w:r>
        <w:rPr>
          <w:rFonts w:ascii="微软雅黑" w:hAnsi="微软雅黑" w:eastAsia="微软雅黑"/>
          <w:b/>
          <w:bCs/>
          <w:szCs w:val="20"/>
        </w:rPr>
        <w:t>SAP ECC</w:t>
      </w:r>
      <w:r>
        <w:rPr>
          <w:rFonts w:hint="eastAsia" w:ascii="微软雅黑" w:hAnsi="微软雅黑" w:eastAsia="微软雅黑"/>
          <w:b/>
          <w:bCs/>
          <w:szCs w:val="20"/>
        </w:rPr>
        <w:t>侧实现逻辑A</w:t>
      </w:r>
      <w:r>
        <w:rPr>
          <w:rFonts w:ascii="微软雅黑" w:hAnsi="微软雅黑" w:eastAsia="微软雅黑"/>
          <w:b/>
          <w:bCs/>
          <w:szCs w:val="20"/>
        </w:rPr>
        <w:t>S-IS</w:t>
      </w:r>
      <w:bookmarkEnd w:id="192"/>
    </w:p>
    <w:p w14:paraId="4FC6A631">
      <w:pPr>
        <w:pStyle w:val="81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SAP提供RFC函数功能给BizTalk推送最终结算价数据</w:t>
      </w:r>
    </w:p>
    <w:p w14:paraId="4FB32E11">
      <w:pPr>
        <w:pStyle w:val="81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SAP提供RFC函数功能更新状态</w:t>
      </w:r>
    </w:p>
    <w:p w14:paraId="0E0992D7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193" w:name="_Toc2038940792"/>
      <w:r>
        <w:rPr>
          <w:rFonts w:hint="eastAsia" w:ascii="微软雅黑" w:hAnsi="微软雅黑" w:eastAsia="微软雅黑"/>
          <w:b/>
          <w:bCs/>
          <w:szCs w:val="20"/>
        </w:rPr>
        <w:t xml:space="preserve">6.1.5 </w:t>
      </w:r>
      <w:r>
        <w:rPr>
          <w:rFonts w:ascii="微软雅黑" w:hAnsi="微软雅黑" w:eastAsia="微软雅黑"/>
          <w:b/>
          <w:bCs/>
          <w:szCs w:val="20"/>
        </w:rPr>
        <w:t>W</w:t>
      </w:r>
      <w:r>
        <w:rPr>
          <w:rFonts w:hint="eastAsia" w:ascii="微软雅黑" w:hAnsi="微软雅黑" w:eastAsia="微软雅黑"/>
          <w:b/>
          <w:bCs/>
          <w:szCs w:val="20"/>
        </w:rPr>
        <w:t>orkflow侧实现逻辑A</w:t>
      </w:r>
      <w:r>
        <w:rPr>
          <w:rFonts w:ascii="微软雅黑" w:hAnsi="微软雅黑" w:eastAsia="微软雅黑"/>
          <w:b/>
          <w:bCs/>
          <w:szCs w:val="20"/>
        </w:rPr>
        <w:t>S-IS</w:t>
      </w:r>
      <w:bookmarkEnd w:id="193"/>
    </w:p>
    <w:p w14:paraId="788B3996">
      <w:pPr>
        <w:pStyle w:val="81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K2 WORKFLOW系统产生最终结算价存放到DB数据库</w:t>
      </w:r>
    </w:p>
    <w:p w14:paraId="0636A3A1">
      <w:pPr>
        <w:pStyle w:val="81"/>
        <w:numPr>
          <w:ilvl w:val="1"/>
          <w:numId w:val="15"/>
        </w:numPr>
        <w:spacing w:after="160" w:line="278" w:lineRule="auto"/>
        <w:ind w:left="671" w:hanging="431" w:firstLineChars="0"/>
        <w:contextualSpacing/>
        <w:outlineLvl w:val="1"/>
        <w:rPr>
          <w:rFonts w:ascii="微软雅黑" w:hAnsi="微软雅黑" w:eastAsia="微软雅黑" w:cs="Arial"/>
          <w:bCs/>
          <w:szCs w:val="20"/>
        </w:rPr>
      </w:pPr>
      <w:bookmarkStart w:id="194" w:name="_Toc1081335965"/>
      <w:bookmarkStart w:id="195" w:name="_Toc175173476"/>
      <w:r>
        <w:rPr>
          <w:rFonts w:ascii="微软雅黑" w:hAnsi="微软雅黑" w:eastAsia="微软雅黑" w:cs="Arial"/>
          <w:bCs/>
          <w:szCs w:val="20"/>
        </w:rPr>
        <w:t>TO-BE</w:t>
      </w:r>
      <w:bookmarkEnd w:id="194"/>
      <w:bookmarkEnd w:id="195"/>
    </w:p>
    <w:p w14:paraId="56A94A21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196" w:name="_Toc2006942841"/>
      <w:r>
        <w:rPr>
          <w:rFonts w:hint="eastAsia" w:ascii="微软雅黑" w:hAnsi="微软雅黑" w:eastAsia="微软雅黑"/>
          <w:b/>
          <w:bCs/>
          <w:szCs w:val="20"/>
        </w:rPr>
        <w:t>6.1.6业务流程概览及数据流向简介T</w:t>
      </w:r>
      <w:r>
        <w:rPr>
          <w:rFonts w:ascii="微软雅黑" w:hAnsi="微软雅黑" w:eastAsia="微软雅黑"/>
          <w:b/>
          <w:bCs/>
          <w:szCs w:val="20"/>
        </w:rPr>
        <w:t>O-BE</w:t>
      </w:r>
      <w:bookmarkEnd w:id="196"/>
    </w:p>
    <w:p w14:paraId="30EEBECD">
      <w:pPr>
        <w:pStyle w:val="81"/>
        <w:widowControl w:val="0"/>
        <w:snapToGrid w:val="0"/>
        <w:spacing w:line="276" w:lineRule="auto"/>
        <w:ind w:left="480" w:leftChars="200" w:firstLine="0" w:firstLineChars="0"/>
        <w:jc w:val="both"/>
        <w:rPr>
          <w:rFonts w:ascii="微软雅黑" w:hAnsi="微软雅黑" w:eastAsia="微软雅黑" w:cs="Calibri"/>
          <w:szCs w:val="20"/>
        </w:rPr>
      </w:pPr>
      <w:r>
        <w:rPr>
          <w:rFonts w:ascii="微软雅黑" w:hAnsi="微软雅黑" w:eastAsia="微软雅黑" w:cs="Calibri"/>
          <w:szCs w:val="20"/>
        </w:rPr>
        <w:t>Int_</w:t>
      </w:r>
      <w:r>
        <w:rPr>
          <w:rFonts w:hint="eastAsia" w:ascii="微软雅黑" w:hAnsi="微软雅黑" w:eastAsia="微软雅黑" w:cs="Calibri"/>
          <w:szCs w:val="20"/>
        </w:rPr>
        <w:t>122 销售合同最终结算价同步T</w:t>
      </w:r>
      <w:r>
        <w:rPr>
          <w:rFonts w:ascii="微软雅黑" w:hAnsi="微软雅黑" w:eastAsia="微软雅黑" w:cs="Calibri"/>
          <w:szCs w:val="20"/>
        </w:rPr>
        <w:t>O-BE</w:t>
      </w:r>
      <w:r>
        <w:rPr>
          <w:rFonts w:hint="eastAsia" w:ascii="微软雅黑" w:hAnsi="微软雅黑" w:eastAsia="微软雅黑" w:cs="Calibri"/>
          <w:szCs w:val="20"/>
        </w:rPr>
        <w:t>如下</w:t>
      </w:r>
    </w:p>
    <w:p w14:paraId="29FAB0DC">
      <w:pPr>
        <w:pStyle w:val="81"/>
        <w:numPr>
          <w:ilvl w:val="0"/>
          <w:numId w:val="16"/>
        </w:numPr>
        <w:ind w:firstLineChars="0"/>
        <w:rPr>
          <w:rFonts w:ascii="微软雅黑" w:hAnsi="微软雅黑" w:eastAsia="微软雅黑" w:cs="Calibri"/>
          <w:szCs w:val="21"/>
        </w:rPr>
      </w:pPr>
      <w:r>
        <w:rPr>
          <w:rFonts w:hint="eastAsia" w:ascii="微软雅黑" w:hAnsi="微软雅黑" w:eastAsia="微软雅黑" w:cs="Calibri"/>
          <w:szCs w:val="21"/>
        </w:rPr>
        <w:t>K2 WORKFLOW系统产生最终结算价，Workflow调用PO暴露出的接口，通过API接口推送最终结算价数据到SAP-PO。</w:t>
      </w:r>
    </w:p>
    <w:p w14:paraId="7DC57C7F">
      <w:pPr>
        <w:pStyle w:val="81"/>
        <w:numPr>
          <w:ilvl w:val="0"/>
          <w:numId w:val="16"/>
        </w:numPr>
        <w:ind w:firstLineChars="0"/>
        <w:rPr>
          <w:rFonts w:ascii="微软雅黑" w:hAnsi="微软雅黑" w:eastAsia="微软雅黑" w:cs="Calibri"/>
          <w:szCs w:val="21"/>
        </w:rPr>
      </w:pPr>
      <w:r>
        <w:rPr>
          <w:rFonts w:hint="eastAsia" w:ascii="微软雅黑" w:hAnsi="微软雅黑" w:eastAsia="微软雅黑" w:cs="Calibri"/>
          <w:szCs w:val="21"/>
        </w:rPr>
        <w:t>S</w:t>
      </w:r>
      <w:r>
        <w:rPr>
          <w:rFonts w:ascii="微软雅黑" w:hAnsi="微软雅黑" w:eastAsia="微软雅黑" w:cs="Calibri"/>
          <w:szCs w:val="20"/>
        </w:rPr>
        <w:t>AP</w:t>
      </w:r>
      <w:r>
        <w:rPr>
          <w:rFonts w:hint="eastAsia" w:ascii="微软雅黑" w:hAnsi="微软雅黑" w:eastAsia="微软雅黑" w:cs="Calibri"/>
          <w:szCs w:val="20"/>
        </w:rPr>
        <w:t xml:space="preserve"> </w:t>
      </w:r>
      <w:r>
        <w:rPr>
          <w:rFonts w:ascii="微软雅黑" w:hAnsi="微软雅黑" w:eastAsia="微软雅黑" w:cs="Calibri"/>
          <w:szCs w:val="20"/>
        </w:rPr>
        <w:t>PO调用RFC将数据传给SAP-S4，SAP</w:t>
      </w:r>
      <w:r>
        <w:rPr>
          <w:rFonts w:hint="eastAsia" w:ascii="微软雅黑" w:hAnsi="微软雅黑" w:eastAsia="微软雅黑" w:cs="Calibri"/>
          <w:szCs w:val="20"/>
        </w:rPr>
        <w:t xml:space="preserve"> </w:t>
      </w:r>
      <w:r>
        <w:rPr>
          <w:rFonts w:ascii="微软雅黑" w:hAnsi="微软雅黑" w:eastAsia="微软雅黑" w:cs="Calibri"/>
          <w:szCs w:val="20"/>
        </w:rPr>
        <w:t>S4将传输结果同步给K2 WORKFLOW暴露出的接口</w:t>
      </w:r>
      <w:r>
        <w:rPr>
          <w:rFonts w:hint="eastAsia" w:ascii="微软雅黑" w:hAnsi="微软雅黑" w:eastAsia="微软雅黑" w:cs="Calibri"/>
          <w:szCs w:val="22"/>
        </w:rPr>
        <w:t>。</w:t>
      </w:r>
    </w:p>
    <w:p w14:paraId="1B0413EC">
      <w:pPr>
        <w:pStyle w:val="81"/>
        <w:numPr>
          <w:ilvl w:val="0"/>
          <w:numId w:val="16"/>
        </w:numPr>
        <w:spacing w:after="160" w:line="279" w:lineRule="auto"/>
        <w:ind w:firstLineChars="0"/>
        <w:contextualSpacing/>
        <w:rPr>
          <w:rFonts w:ascii="微软雅黑" w:hAnsi="微软雅黑" w:eastAsia="微软雅黑" w:cs="Calibri"/>
          <w:szCs w:val="22"/>
        </w:rPr>
      </w:pPr>
      <w:r>
        <w:rPr>
          <w:rFonts w:hint="eastAsia" w:ascii="微软雅黑" w:hAnsi="微软雅黑" w:eastAsia="微软雅黑" w:cs="Calibri"/>
          <w:szCs w:val="22"/>
        </w:rPr>
        <w:t>To</w:t>
      </w:r>
      <w:r>
        <w:rPr>
          <w:rFonts w:ascii="微软雅黑" w:hAnsi="微软雅黑" w:eastAsia="微软雅黑" w:cs="Calibri"/>
          <w:szCs w:val="22"/>
        </w:rPr>
        <w:t>-</w:t>
      </w:r>
      <w:r>
        <w:rPr>
          <w:rFonts w:hint="eastAsia" w:ascii="微软雅黑" w:hAnsi="微软雅黑" w:eastAsia="微软雅黑" w:cs="Calibri"/>
          <w:szCs w:val="22"/>
        </w:rPr>
        <w:t>do需考虑：由于数据数量庞大，写入S</w:t>
      </w:r>
      <w:r>
        <w:rPr>
          <w:rFonts w:ascii="微软雅黑" w:hAnsi="微软雅黑" w:eastAsia="微软雅黑" w:cs="Calibri"/>
          <w:szCs w:val="22"/>
        </w:rPr>
        <w:t>4</w:t>
      </w:r>
      <w:r>
        <w:rPr>
          <w:rFonts w:hint="eastAsia" w:ascii="微软雅黑" w:hAnsi="微软雅黑" w:eastAsia="微软雅黑" w:cs="Calibri"/>
          <w:szCs w:val="22"/>
        </w:rPr>
        <w:t>出现错误时会出现报错，希望提供异常处理方案。</w:t>
      </w:r>
    </w:p>
    <w:p w14:paraId="0E682A58">
      <w:pPr>
        <w:jc w:val="center"/>
        <w:rPr>
          <w:rFonts w:eastAsiaTheme="minorEastAsia"/>
          <w:bCs/>
        </w:rPr>
      </w:pPr>
      <w:r>
        <w:drawing>
          <wp:inline distT="0" distB="0" distL="0" distR="0">
            <wp:extent cx="5269865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115" cy="269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1BCF">
      <w:pPr>
        <w:pStyle w:val="81"/>
        <w:widowControl w:val="0"/>
        <w:numPr>
          <w:ilvl w:val="0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7B52287C">
      <w:pPr>
        <w:pStyle w:val="81"/>
        <w:widowControl w:val="0"/>
        <w:numPr>
          <w:ilvl w:val="0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73C93E05">
      <w:pPr>
        <w:pStyle w:val="81"/>
        <w:widowControl w:val="0"/>
        <w:numPr>
          <w:ilvl w:val="0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1A5778D4">
      <w:pPr>
        <w:pStyle w:val="81"/>
        <w:widowControl w:val="0"/>
        <w:numPr>
          <w:ilvl w:val="0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1033D965">
      <w:pPr>
        <w:pStyle w:val="81"/>
        <w:widowControl w:val="0"/>
        <w:numPr>
          <w:ilvl w:val="0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71B5D2E1">
      <w:pPr>
        <w:pStyle w:val="81"/>
        <w:widowControl w:val="0"/>
        <w:numPr>
          <w:ilvl w:val="0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325530EB">
      <w:pPr>
        <w:pStyle w:val="81"/>
        <w:widowControl w:val="0"/>
        <w:numPr>
          <w:ilvl w:val="1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4E6FB6F1">
      <w:pPr>
        <w:pStyle w:val="81"/>
        <w:widowControl w:val="0"/>
        <w:numPr>
          <w:ilvl w:val="1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1C94EB2E">
      <w:pPr>
        <w:pStyle w:val="81"/>
        <w:widowControl w:val="0"/>
        <w:numPr>
          <w:ilvl w:val="2"/>
          <w:numId w:val="17"/>
        </w:numPr>
        <w:spacing w:line="360" w:lineRule="auto"/>
        <w:ind w:firstLine="440"/>
        <w:jc w:val="both"/>
        <w:rPr>
          <w:rFonts w:ascii="微软雅黑" w:hAnsi="微软雅黑" w:eastAsia="微软雅黑"/>
          <w:b/>
          <w:iCs/>
          <w:vanish/>
          <w:sz w:val="22"/>
          <w:szCs w:val="22"/>
        </w:rPr>
      </w:pPr>
    </w:p>
    <w:p w14:paraId="687D47D1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197" w:name="_Toc162685258"/>
      <w:r>
        <w:rPr>
          <w:rFonts w:hint="eastAsia" w:ascii="微软雅黑" w:hAnsi="微软雅黑" w:eastAsia="微软雅黑"/>
          <w:b/>
          <w:bCs/>
          <w:szCs w:val="20"/>
        </w:rPr>
        <w:t xml:space="preserve">6.1.7 </w:t>
      </w:r>
      <w:r>
        <w:rPr>
          <w:rFonts w:ascii="微软雅黑" w:hAnsi="微软雅黑" w:eastAsia="微软雅黑"/>
          <w:b/>
          <w:bCs/>
          <w:szCs w:val="20"/>
        </w:rPr>
        <w:t>SAP PO</w:t>
      </w:r>
      <w:r>
        <w:rPr>
          <w:rFonts w:hint="eastAsia" w:ascii="微软雅黑" w:hAnsi="微软雅黑" w:eastAsia="微软雅黑"/>
          <w:b/>
          <w:bCs/>
          <w:szCs w:val="20"/>
        </w:rPr>
        <w:t>中间件是如何实现对接的T</w:t>
      </w:r>
      <w:r>
        <w:rPr>
          <w:rFonts w:ascii="微软雅黑" w:hAnsi="微软雅黑" w:eastAsia="微软雅黑"/>
          <w:b/>
          <w:bCs/>
          <w:szCs w:val="20"/>
        </w:rPr>
        <w:t>O-BE</w:t>
      </w:r>
      <w:bookmarkEnd w:id="197"/>
    </w:p>
    <w:p w14:paraId="03CB40CD">
      <w:pPr>
        <w:pStyle w:val="81"/>
        <w:widowControl w:val="0"/>
        <w:numPr>
          <w:ilvl w:val="0"/>
          <w:numId w:val="18"/>
        </w:numPr>
        <w:adjustRightInd w:val="0"/>
        <w:spacing w:line="360" w:lineRule="auto"/>
        <w:ind w:firstLineChars="0"/>
        <w:jc w:val="both"/>
        <w:rPr>
          <w:rFonts w:ascii="微软雅黑" w:hAnsi="微软雅黑" w:eastAsia="微软雅黑"/>
          <w:bCs/>
        </w:rPr>
      </w:pPr>
      <w:r>
        <w:rPr>
          <w:rFonts w:ascii="微软雅黑" w:hAnsi="微软雅黑" w:eastAsia="微软雅黑"/>
          <w:bCs/>
        </w:rPr>
        <w:t xml:space="preserve">最终结算价数据: PO提供Restful（同步/异步）接口给K2 WORKFLOW系统调用，PO 接收到数据后直接调用PROXY代理接口，把最终结算价数据推送SAP </w:t>
      </w:r>
    </w:p>
    <w:p w14:paraId="315D6A68">
      <w:pPr>
        <w:pStyle w:val="81"/>
        <w:widowControl w:val="0"/>
        <w:numPr>
          <w:ilvl w:val="0"/>
          <w:numId w:val="18"/>
        </w:numPr>
        <w:adjustRightInd w:val="0"/>
        <w:spacing w:line="360" w:lineRule="auto"/>
        <w:ind w:firstLineChars="0"/>
        <w:jc w:val="both"/>
        <w:rPr>
          <w:rFonts w:ascii="微软雅黑" w:hAnsi="微软雅黑" w:eastAsia="微软雅黑"/>
          <w:bCs/>
        </w:rPr>
      </w:pPr>
      <w:r>
        <w:rPr>
          <w:rFonts w:ascii="微软雅黑" w:hAnsi="微软雅黑" w:eastAsia="微软雅黑"/>
          <w:bCs/>
        </w:rPr>
        <w:t>返回状态结果：PO 提供接口给PROXY接口给SAP系统调用，SAP把状态结果推送PO，PO调用 K2 WORKFLOW提供rest full接口接收数据并更新结果。</w:t>
      </w:r>
    </w:p>
    <w:p w14:paraId="58E2592D">
      <w:pPr>
        <w:pStyle w:val="81"/>
        <w:keepNext/>
        <w:numPr>
          <w:ilvl w:val="0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198" w:name="_Toc175173477"/>
      <w:bookmarkEnd w:id="198"/>
      <w:bookmarkStart w:id="199" w:name="_Toc175139982"/>
      <w:bookmarkEnd w:id="199"/>
      <w:bookmarkStart w:id="200" w:name="_Toc173676772"/>
      <w:bookmarkEnd w:id="200"/>
      <w:bookmarkStart w:id="201" w:name="_Toc172877064"/>
      <w:bookmarkEnd w:id="201"/>
      <w:bookmarkStart w:id="202" w:name="_Toc173695665"/>
      <w:bookmarkEnd w:id="202"/>
      <w:bookmarkStart w:id="203" w:name="_Toc175172385"/>
      <w:bookmarkEnd w:id="203"/>
      <w:bookmarkStart w:id="204" w:name="_Toc173153240"/>
      <w:bookmarkEnd w:id="204"/>
      <w:bookmarkStart w:id="205" w:name="_Toc173692521"/>
      <w:bookmarkEnd w:id="205"/>
      <w:bookmarkStart w:id="206" w:name="_Toc175172973"/>
      <w:bookmarkEnd w:id="206"/>
      <w:bookmarkStart w:id="207" w:name="_Toc175173387"/>
      <w:bookmarkEnd w:id="207"/>
      <w:bookmarkStart w:id="208" w:name="_Toc172900622"/>
      <w:bookmarkEnd w:id="208"/>
      <w:bookmarkStart w:id="209" w:name="_Toc175140704"/>
      <w:bookmarkEnd w:id="209"/>
      <w:bookmarkStart w:id="210" w:name="_Toc175172442"/>
      <w:bookmarkEnd w:id="210"/>
      <w:bookmarkStart w:id="211" w:name="_Toc172819824"/>
      <w:bookmarkEnd w:id="211"/>
      <w:bookmarkStart w:id="212" w:name="_Toc172900925"/>
      <w:bookmarkEnd w:id="212"/>
      <w:bookmarkStart w:id="213" w:name="_Toc175125978"/>
      <w:bookmarkEnd w:id="213"/>
      <w:bookmarkStart w:id="214" w:name="_Toc173677655"/>
      <w:bookmarkEnd w:id="214"/>
    </w:p>
    <w:p w14:paraId="28142E14">
      <w:pPr>
        <w:pStyle w:val="81"/>
        <w:keepNext/>
        <w:numPr>
          <w:ilvl w:val="0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215" w:name="_Toc173676773"/>
      <w:bookmarkEnd w:id="215"/>
      <w:bookmarkStart w:id="216" w:name="_Toc175172974"/>
      <w:bookmarkEnd w:id="216"/>
      <w:bookmarkStart w:id="217" w:name="_Toc175172386"/>
      <w:bookmarkEnd w:id="217"/>
      <w:bookmarkStart w:id="218" w:name="_Toc175173478"/>
      <w:bookmarkEnd w:id="218"/>
      <w:bookmarkStart w:id="219" w:name="_Toc173695666"/>
      <w:bookmarkEnd w:id="219"/>
      <w:bookmarkStart w:id="220" w:name="_Toc175172443"/>
      <w:bookmarkEnd w:id="220"/>
      <w:bookmarkStart w:id="221" w:name="_Toc173153241"/>
      <w:bookmarkEnd w:id="221"/>
      <w:bookmarkStart w:id="222" w:name="_Toc173677656"/>
      <w:bookmarkEnd w:id="222"/>
      <w:bookmarkStart w:id="223" w:name="_Toc175125979"/>
      <w:bookmarkEnd w:id="223"/>
      <w:bookmarkStart w:id="224" w:name="_Toc175173388"/>
      <w:bookmarkEnd w:id="224"/>
      <w:bookmarkStart w:id="225" w:name="_Toc172900926"/>
      <w:bookmarkEnd w:id="225"/>
      <w:bookmarkStart w:id="226" w:name="_Toc175139983"/>
      <w:bookmarkEnd w:id="226"/>
      <w:bookmarkStart w:id="227" w:name="_Toc175140705"/>
      <w:bookmarkEnd w:id="227"/>
      <w:bookmarkStart w:id="228" w:name="_Toc173692522"/>
      <w:bookmarkEnd w:id="228"/>
    </w:p>
    <w:p w14:paraId="36C3D499">
      <w:pPr>
        <w:pStyle w:val="81"/>
        <w:keepNext/>
        <w:numPr>
          <w:ilvl w:val="0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229" w:name="_Toc173677657"/>
      <w:bookmarkEnd w:id="229"/>
      <w:bookmarkStart w:id="230" w:name="_Toc172900927"/>
      <w:bookmarkEnd w:id="230"/>
      <w:bookmarkStart w:id="231" w:name="_Toc175172975"/>
      <w:bookmarkEnd w:id="231"/>
      <w:bookmarkStart w:id="232" w:name="_Toc173695667"/>
      <w:bookmarkEnd w:id="232"/>
      <w:bookmarkStart w:id="233" w:name="_Toc173153242"/>
      <w:bookmarkEnd w:id="233"/>
      <w:bookmarkStart w:id="234" w:name="_Toc173676774"/>
      <w:bookmarkEnd w:id="234"/>
      <w:bookmarkStart w:id="235" w:name="_Toc175140706"/>
      <w:bookmarkEnd w:id="235"/>
      <w:bookmarkStart w:id="236" w:name="_Toc175139984"/>
      <w:bookmarkEnd w:id="236"/>
      <w:bookmarkStart w:id="237" w:name="_Toc175172387"/>
      <w:bookmarkEnd w:id="237"/>
      <w:bookmarkStart w:id="238" w:name="_Toc175173479"/>
      <w:bookmarkEnd w:id="238"/>
      <w:bookmarkStart w:id="239" w:name="_Toc175125980"/>
      <w:bookmarkEnd w:id="239"/>
      <w:bookmarkStart w:id="240" w:name="_Toc173692523"/>
      <w:bookmarkEnd w:id="240"/>
      <w:bookmarkStart w:id="241" w:name="_Toc175173389"/>
      <w:bookmarkEnd w:id="241"/>
      <w:bookmarkStart w:id="242" w:name="_Toc175172444"/>
      <w:bookmarkEnd w:id="242"/>
    </w:p>
    <w:p w14:paraId="6E1B3690">
      <w:pPr>
        <w:pStyle w:val="81"/>
        <w:keepNext/>
        <w:numPr>
          <w:ilvl w:val="0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243" w:name="_Toc173677658"/>
      <w:bookmarkEnd w:id="243"/>
      <w:bookmarkStart w:id="244" w:name="_Toc175125981"/>
      <w:bookmarkEnd w:id="244"/>
      <w:bookmarkStart w:id="245" w:name="_Toc173153243"/>
      <w:bookmarkEnd w:id="245"/>
      <w:bookmarkStart w:id="246" w:name="_Toc175140707"/>
      <w:bookmarkEnd w:id="246"/>
      <w:bookmarkStart w:id="247" w:name="_Toc175139985"/>
      <w:bookmarkEnd w:id="247"/>
      <w:bookmarkStart w:id="248" w:name="_Toc173695668"/>
      <w:bookmarkEnd w:id="248"/>
      <w:bookmarkStart w:id="249" w:name="_Toc175173480"/>
      <w:bookmarkEnd w:id="249"/>
      <w:bookmarkStart w:id="250" w:name="_Toc175173390"/>
      <w:bookmarkEnd w:id="250"/>
      <w:bookmarkStart w:id="251" w:name="_Toc175172976"/>
      <w:bookmarkEnd w:id="251"/>
      <w:bookmarkStart w:id="252" w:name="_Toc173692524"/>
      <w:bookmarkEnd w:id="252"/>
      <w:bookmarkStart w:id="253" w:name="_Toc173676775"/>
      <w:bookmarkEnd w:id="253"/>
      <w:bookmarkStart w:id="254" w:name="_Toc175172445"/>
      <w:bookmarkEnd w:id="254"/>
      <w:bookmarkStart w:id="255" w:name="_Toc172900928"/>
      <w:bookmarkEnd w:id="255"/>
      <w:bookmarkStart w:id="256" w:name="_Toc175172388"/>
      <w:bookmarkEnd w:id="256"/>
    </w:p>
    <w:p w14:paraId="15CC9A4F">
      <w:pPr>
        <w:pStyle w:val="81"/>
        <w:keepNext/>
        <w:numPr>
          <w:ilvl w:val="0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257" w:name="_Toc175125982"/>
      <w:bookmarkEnd w:id="257"/>
      <w:bookmarkStart w:id="258" w:name="_Toc175172977"/>
      <w:bookmarkEnd w:id="258"/>
      <w:bookmarkStart w:id="259" w:name="_Toc175140708"/>
      <w:bookmarkEnd w:id="259"/>
      <w:bookmarkStart w:id="260" w:name="_Toc175173481"/>
      <w:bookmarkEnd w:id="260"/>
      <w:bookmarkStart w:id="261" w:name="_Toc172900929"/>
      <w:bookmarkEnd w:id="261"/>
      <w:bookmarkStart w:id="262" w:name="_Toc175139986"/>
      <w:bookmarkEnd w:id="262"/>
      <w:bookmarkStart w:id="263" w:name="_Toc173692525"/>
      <w:bookmarkEnd w:id="263"/>
      <w:bookmarkStart w:id="264" w:name="_Toc175172389"/>
      <w:bookmarkEnd w:id="264"/>
      <w:bookmarkStart w:id="265" w:name="_Toc173153244"/>
      <w:bookmarkEnd w:id="265"/>
      <w:bookmarkStart w:id="266" w:name="_Toc175172446"/>
      <w:bookmarkEnd w:id="266"/>
      <w:bookmarkStart w:id="267" w:name="_Toc173695669"/>
      <w:bookmarkEnd w:id="267"/>
      <w:bookmarkStart w:id="268" w:name="_Toc173676776"/>
      <w:bookmarkEnd w:id="268"/>
      <w:bookmarkStart w:id="269" w:name="_Toc173677659"/>
      <w:bookmarkEnd w:id="269"/>
      <w:bookmarkStart w:id="270" w:name="_Toc175173391"/>
      <w:bookmarkEnd w:id="270"/>
    </w:p>
    <w:p w14:paraId="52BD2A9A">
      <w:pPr>
        <w:pStyle w:val="81"/>
        <w:keepNext/>
        <w:numPr>
          <w:ilvl w:val="0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271" w:name="_Toc175173392"/>
      <w:bookmarkEnd w:id="271"/>
      <w:bookmarkStart w:id="272" w:name="_Toc173677660"/>
      <w:bookmarkEnd w:id="272"/>
      <w:bookmarkStart w:id="273" w:name="_Toc172900930"/>
      <w:bookmarkEnd w:id="273"/>
      <w:bookmarkStart w:id="274" w:name="_Toc173695670"/>
      <w:bookmarkEnd w:id="274"/>
      <w:bookmarkStart w:id="275" w:name="_Toc173153245"/>
      <w:bookmarkEnd w:id="275"/>
      <w:bookmarkStart w:id="276" w:name="_Toc173676777"/>
      <w:bookmarkEnd w:id="276"/>
      <w:bookmarkStart w:id="277" w:name="_Toc175173482"/>
      <w:bookmarkEnd w:id="277"/>
      <w:bookmarkStart w:id="278" w:name="_Toc175140709"/>
      <w:bookmarkEnd w:id="278"/>
      <w:bookmarkStart w:id="279" w:name="_Toc175139987"/>
      <w:bookmarkEnd w:id="279"/>
      <w:bookmarkStart w:id="280" w:name="_Toc175172390"/>
      <w:bookmarkEnd w:id="280"/>
      <w:bookmarkStart w:id="281" w:name="_Toc175172447"/>
      <w:bookmarkEnd w:id="281"/>
      <w:bookmarkStart w:id="282" w:name="_Toc175125983"/>
      <w:bookmarkEnd w:id="282"/>
      <w:bookmarkStart w:id="283" w:name="_Toc173692526"/>
      <w:bookmarkEnd w:id="283"/>
      <w:bookmarkStart w:id="284" w:name="_Toc175172978"/>
      <w:bookmarkEnd w:id="284"/>
    </w:p>
    <w:p w14:paraId="660E62C1">
      <w:pPr>
        <w:pStyle w:val="81"/>
        <w:keepNext/>
        <w:numPr>
          <w:ilvl w:val="1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285" w:name="_Toc175125984"/>
      <w:bookmarkEnd w:id="285"/>
      <w:bookmarkStart w:id="286" w:name="_Toc175172979"/>
      <w:bookmarkEnd w:id="286"/>
      <w:bookmarkStart w:id="287" w:name="_Toc175172448"/>
      <w:bookmarkEnd w:id="287"/>
      <w:bookmarkStart w:id="288" w:name="_Toc175173483"/>
      <w:bookmarkEnd w:id="288"/>
      <w:bookmarkStart w:id="289" w:name="_Toc175173393"/>
      <w:bookmarkEnd w:id="289"/>
      <w:bookmarkStart w:id="290" w:name="_Toc173677661"/>
      <w:bookmarkEnd w:id="290"/>
      <w:bookmarkStart w:id="291" w:name="_Toc175139988"/>
      <w:bookmarkEnd w:id="291"/>
      <w:bookmarkStart w:id="292" w:name="_Toc173692527"/>
      <w:bookmarkEnd w:id="292"/>
      <w:bookmarkStart w:id="293" w:name="_Toc173153246"/>
      <w:bookmarkEnd w:id="293"/>
      <w:bookmarkStart w:id="294" w:name="_Toc172900931"/>
      <w:bookmarkEnd w:id="294"/>
      <w:bookmarkStart w:id="295" w:name="_Toc173695671"/>
      <w:bookmarkEnd w:id="295"/>
      <w:bookmarkStart w:id="296" w:name="_Toc173676778"/>
      <w:bookmarkEnd w:id="296"/>
      <w:bookmarkStart w:id="297" w:name="_Toc175140710"/>
      <w:bookmarkEnd w:id="297"/>
      <w:bookmarkStart w:id="298" w:name="_Toc175172391"/>
      <w:bookmarkEnd w:id="298"/>
    </w:p>
    <w:p w14:paraId="787D96B0">
      <w:pPr>
        <w:pStyle w:val="81"/>
        <w:keepNext/>
        <w:numPr>
          <w:ilvl w:val="1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299" w:name="_Toc172900932"/>
      <w:bookmarkEnd w:id="299"/>
      <w:bookmarkStart w:id="300" w:name="_Toc175173394"/>
      <w:bookmarkEnd w:id="300"/>
      <w:bookmarkStart w:id="301" w:name="_Toc175125985"/>
      <w:bookmarkEnd w:id="301"/>
      <w:bookmarkStart w:id="302" w:name="_Toc175140711"/>
      <w:bookmarkEnd w:id="302"/>
      <w:bookmarkStart w:id="303" w:name="_Toc175172392"/>
      <w:bookmarkEnd w:id="303"/>
      <w:bookmarkStart w:id="304" w:name="_Toc175139989"/>
      <w:bookmarkEnd w:id="304"/>
      <w:bookmarkStart w:id="305" w:name="_Toc173153247"/>
      <w:bookmarkEnd w:id="305"/>
      <w:bookmarkStart w:id="306" w:name="_Toc173695672"/>
      <w:bookmarkEnd w:id="306"/>
      <w:bookmarkStart w:id="307" w:name="_Toc175172980"/>
      <w:bookmarkEnd w:id="307"/>
      <w:bookmarkStart w:id="308" w:name="_Toc173677662"/>
      <w:bookmarkEnd w:id="308"/>
      <w:bookmarkStart w:id="309" w:name="_Toc175172449"/>
      <w:bookmarkEnd w:id="309"/>
      <w:bookmarkStart w:id="310" w:name="_Toc175173484"/>
      <w:bookmarkEnd w:id="310"/>
      <w:bookmarkStart w:id="311" w:name="_Toc173692528"/>
      <w:bookmarkEnd w:id="311"/>
      <w:bookmarkStart w:id="312" w:name="_Toc173676779"/>
      <w:bookmarkEnd w:id="312"/>
    </w:p>
    <w:p w14:paraId="6E5DDF05">
      <w:pPr>
        <w:pStyle w:val="81"/>
        <w:keepNext/>
        <w:numPr>
          <w:ilvl w:val="2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313" w:name="_Toc175172450"/>
      <w:bookmarkEnd w:id="313"/>
      <w:bookmarkStart w:id="314" w:name="_Toc175173395"/>
      <w:bookmarkEnd w:id="314"/>
      <w:bookmarkStart w:id="315" w:name="_Toc173153248"/>
      <w:bookmarkEnd w:id="315"/>
      <w:bookmarkStart w:id="316" w:name="_Toc175173485"/>
      <w:bookmarkEnd w:id="316"/>
      <w:bookmarkStart w:id="317" w:name="_Toc173677663"/>
      <w:bookmarkEnd w:id="317"/>
      <w:bookmarkStart w:id="318" w:name="_Toc172900933"/>
      <w:bookmarkEnd w:id="318"/>
      <w:bookmarkStart w:id="319" w:name="_Toc175140712"/>
      <w:bookmarkEnd w:id="319"/>
      <w:bookmarkStart w:id="320" w:name="_Toc173692529"/>
      <w:bookmarkEnd w:id="320"/>
      <w:bookmarkStart w:id="321" w:name="_Toc175139990"/>
      <w:bookmarkEnd w:id="321"/>
      <w:bookmarkStart w:id="322" w:name="_Toc173676780"/>
      <w:bookmarkEnd w:id="322"/>
      <w:bookmarkStart w:id="323" w:name="_Toc175172393"/>
      <w:bookmarkEnd w:id="323"/>
      <w:bookmarkStart w:id="324" w:name="_Toc175172981"/>
      <w:bookmarkEnd w:id="324"/>
      <w:bookmarkStart w:id="325" w:name="_Toc173695673"/>
      <w:bookmarkEnd w:id="325"/>
      <w:bookmarkStart w:id="326" w:name="_Toc175125986"/>
      <w:bookmarkEnd w:id="326"/>
    </w:p>
    <w:p w14:paraId="3F356FF5">
      <w:pPr>
        <w:pStyle w:val="81"/>
        <w:keepNext/>
        <w:numPr>
          <w:ilvl w:val="2"/>
          <w:numId w:val="19"/>
        </w:numPr>
        <w:spacing w:before="240" w:after="60"/>
        <w:ind w:firstLine="440"/>
        <w:outlineLvl w:val="1"/>
        <w:rPr>
          <w:rFonts w:ascii="微软雅黑" w:hAnsi="微软雅黑" w:eastAsia="微软雅黑"/>
          <w:b/>
          <w:iCs/>
          <w:vanish/>
          <w:sz w:val="22"/>
          <w:szCs w:val="22"/>
        </w:rPr>
      </w:pPr>
      <w:bookmarkStart w:id="327" w:name="_Toc173677664"/>
      <w:bookmarkEnd w:id="327"/>
      <w:bookmarkStart w:id="328" w:name="_Toc173695674"/>
      <w:bookmarkEnd w:id="328"/>
      <w:bookmarkStart w:id="329" w:name="_Toc175172982"/>
      <w:bookmarkEnd w:id="329"/>
      <w:bookmarkStart w:id="330" w:name="_Toc175173396"/>
      <w:bookmarkEnd w:id="330"/>
      <w:bookmarkStart w:id="331" w:name="_Toc175172451"/>
      <w:bookmarkEnd w:id="331"/>
      <w:bookmarkStart w:id="332" w:name="_Toc175173486"/>
      <w:bookmarkEnd w:id="332"/>
      <w:bookmarkStart w:id="333" w:name="_Toc175172394"/>
      <w:bookmarkEnd w:id="333"/>
      <w:bookmarkStart w:id="334" w:name="_Toc175140713"/>
      <w:bookmarkEnd w:id="334"/>
      <w:bookmarkStart w:id="335" w:name="_Toc175139991"/>
      <w:bookmarkEnd w:id="335"/>
      <w:bookmarkStart w:id="336" w:name="_Toc172900934"/>
      <w:bookmarkEnd w:id="336"/>
      <w:bookmarkStart w:id="337" w:name="_Toc173153249"/>
      <w:bookmarkEnd w:id="337"/>
      <w:bookmarkStart w:id="338" w:name="_Toc173692530"/>
      <w:bookmarkEnd w:id="338"/>
      <w:bookmarkStart w:id="339" w:name="_Toc175125987"/>
      <w:bookmarkEnd w:id="339"/>
      <w:bookmarkStart w:id="340" w:name="_Toc173676781"/>
      <w:bookmarkEnd w:id="340"/>
    </w:p>
    <w:p w14:paraId="5FED6280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341" w:name="_Toc504448575"/>
      <w:r>
        <w:rPr>
          <w:rFonts w:hint="eastAsia" w:ascii="微软雅黑" w:hAnsi="微软雅黑" w:eastAsia="微软雅黑"/>
          <w:b/>
          <w:bCs/>
          <w:szCs w:val="20"/>
        </w:rPr>
        <w:t>6.1.8</w:t>
      </w:r>
      <w:r>
        <w:rPr>
          <w:rFonts w:ascii="微软雅黑" w:hAnsi="微软雅黑" w:eastAsia="微软雅黑"/>
          <w:b/>
          <w:bCs/>
          <w:szCs w:val="20"/>
        </w:rPr>
        <w:t>SAP S4 HANA</w:t>
      </w:r>
      <w:r>
        <w:rPr>
          <w:rFonts w:hint="eastAsia" w:ascii="微软雅黑" w:hAnsi="微软雅黑" w:eastAsia="微软雅黑"/>
          <w:b/>
          <w:bCs/>
          <w:szCs w:val="20"/>
        </w:rPr>
        <w:t>侧实现逻辑</w:t>
      </w:r>
      <w:r>
        <w:rPr>
          <w:rFonts w:ascii="微软雅黑" w:hAnsi="微软雅黑" w:eastAsia="微软雅黑"/>
          <w:b/>
          <w:bCs/>
          <w:szCs w:val="20"/>
        </w:rPr>
        <w:t>TO-BE</w:t>
      </w:r>
      <w:bookmarkEnd w:id="341"/>
    </w:p>
    <w:p w14:paraId="30E613DD">
      <w:pPr>
        <w:pStyle w:val="81"/>
        <w:widowControl w:val="0"/>
        <w:numPr>
          <w:ilvl w:val="0"/>
          <w:numId w:val="20"/>
        </w:numPr>
        <w:spacing w:line="360" w:lineRule="auto"/>
        <w:ind w:firstLineChars="0"/>
        <w:jc w:val="both"/>
        <w:rPr>
          <w:rFonts w:ascii="微软雅黑" w:hAnsi="微软雅黑" w:eastAsia="微软雅黑"/>
          <w:bCs/>
        </w:rPr>
      </w:pPr>
      <w:r>
        <w:rPr>
          <w:rFonts w:ascii="微软雅黑" w:hAnsi="微软雅黑" w:eastAsia="微软雅黑"/>
          <w:bCs/>
        </w:rPr>
        <w:t>最终结算价数据：SAP提供 PROXY代理服务接收PO推送的最终结算价数据。</w:t>
      </w:r>
    </w:p>
    <w:p w14:paraId="7268884D">
      <w:pPr>
        <w:pStyle w:val="81"/>
        <w:widowControl w:val="0"/>
        <w:numPr>
          <w:ilvl w:val="0"/>
          <w:numId w:val="20"/>
        </w:numPr>
        <w:spacing w:line="360" w:lineRule="auto"/>
        <w:ind w:firstLineChars="0"/>
        <w:jc w:val="both"/>
        <w:rPr>
          <w:bCs/>
        </w:rPr>
      </w:pPr>
      <w:r>
        <w:rPr>
          <w:rFonts w:ascii="微软雅黑" w:hAnsi="微软雅黑" w:eastAsia="微软雅黑"/>
          <w:bCs/>
        </w:rPr>
        <w:t>返回状态结果：调用 PROXY代理接口，发送处理的状态结果到PO系统</w:t>
      </w:r>
    </w:p>
    <w:p w14:paraId="44ABBF92">
      <w:pPr>
        <w:pStyle w:val="81"/>
        <w:spacing w:before="120" w:after="120"/>
        <w:ind w:left="240" w:firstLine="0" w:firstLineChars="0"/>
        <w:outlineLvl w:val="2"/>
        <w:rPr>
          <w:rFonts w:ascii="微软雅黑" w:hAnsi="微软雅黑" w:eastAsia="微软雅黑"/>
          <w:b/>
          <w:bCs/>
          <w:szCs w:val="20"/>
        </w:rPr>
      </w:pPr>
      <w:bookmarkStart w:id="342" w:name="_Toc1761669"/>
      <w:r>
        <w:rPr>
          <w:rFonts w:hint="eastAsia" w:ascii="微软雅黑" w:hAnsi="微软雅黑" w:eastAsia="微软雅黑"/>
          <w:b/>
          <w:bCs/>
          <w:szCs w:val="20"/>
        </w:rPr>
        <w:t xml:space="preserve">6.1.9 </w:t>
      </w:r>
      <w:r>
        <w:rPr>
          <w:rFonts w:ascii="微软雅黑" w:hAnsi="微软雅黑" w:eastAsia="微软雅黑"/>
          <w:b/>
          <w:bCs/>
          <w:szCs w:val="20"/>
        </w:rPr>
        <w:t>W</w:t>
      </w:r>
      <w:r>
        <w:rPr>
          <w:rFonts w:hint="eastAsia" w:ascii="微软雅黑" w:hAnsi="微软雅黑" w:eastAsia="微软雅黑"/>
          <w:b/>
          <w:bCs/>
          <w:szCs w:val="20"/>
        </w:rPr>
        <w:t>orkflow侧实现逻辑</w:t>
      </w:r>
      <w:r>
        <w:rPr>
          <w:rFonts w:ascii="微软雅黑" w:hAnsi="微软雅黑" w:eastAsia="微软雅黑"/>
          <w:b/>
          <w:bCs/>
          <w:szCs w:val="20"/>
        </w:rPr>
        <w:t>TO-BE</w:t>
      </w:r>
      <w:bookmarkEnd w:id="342"/>
    </w:p>
    <w:p w14:paraId="06D33079">
      <w:pPr>
        <w:pStyle w:val="81"/>
        <w:widowControl w:val="0"/>
        <w:numPr>
          <w:ilvl w:val="0"/>
          <w:numId w:val="21"/>
        </w:numPr>
        <w:spacing w:line="360" w:lineRule="auto"/>
        <w:ind w:firstLineChars="0"/>
        <w:jc w:val="both"/>
        <w:rPr>
          <w:rFonts w:ascii="微软雅黑" w:hAnsi="微软雅黑" w:eastAsia="微软雅黑"/>
          <w:bCs/>
        </w:rPr>
      </w:pPr>
      <w:r>
        <w:rPr>
          <w:rFonts w:ascii="微软雅黑" w:hAnsi="微软雅黑" w:eastAsia="微软雅黑"/>
          <w:bCs/>
        </w:rPr>
        <w:t>最终结算价数据：调用PO系统提供的Restful（同步/异步）接口，把最终结算价数据推送给PO。</w:t>
      </w:r>
    </w:p>
    <w:p w14:paraId="1E6EA68C">
      <w:pPr>
        <w:pStyle w:val="81"/>
        <w:widowControl w:val="0"/>
        <w:numPr>
          <w:ilvl w:val="0"/>
          <w:numId w:val="21"/>
        </w:numPr>
        <w:spacing w:line="360" w:lineRule="auto"/>
        <w:ind w:firstLineChars="0"/>
        <w:jc w:val="both"/>
        <w:rPr>
          <w:rFonts w:eastAsia="微软雅黑"/>
          <w:szCs w:val="28"/>
        </w:rPr>
      </w:pPr>
      <w:r>
        <w:rPr>
          <w:rFonts w:ascii="微软雅黑" w:hAnsi="微软雅黑" w:eastAsia="微软雅黑"/>
          <w:bCs/>
        </w:rPr>
        <w:t>返回状态结果：提供Restful接口给PO调用，接收反馈回来的状态结果。</w:t>
      </w:r>
    </w:p>
    <w:p w14:paraId="00D7B366"/>
    <w:p w14:paraId="05A61F22">
      <w:pPr>
        <w:pStyle w:val="2"/>
        <w:spacing w:before="0" w:line="300" w:lineRule="auto"/>
        <w:ind w:left="0" w:firstLine="0"/>
        <w:rPr>
          <w:rFonts w:eastAsia="微软雅黑"/>
          <w:szCs w:val="28"/>
        </w:rPr>
      </w:pPr>
      <w:bookmarkStart w:id="343" w:name="_Toc1691083472"/>
      <w:r>
        <w:rPr>
          <w:rFonts w:hint="eastAsia" w:eastAsia="微软雅黑"/>
          <w:szCs w:val="28"/>
        </w:rPr>
        <w:t>联系方式</w:t>
      </w:r>
      <w:bookmarkEnd w:id="343"/>
    </w:p>
    <w:p w14:paraId="09E2BFFE">
      <w:pPr>
        <w:spacing w:line="312" w:lineRule="auto"/>
        <w:ind w:firstLine="404" w:firstLineChars="202"/>
        <w:rPr>
          <w:rFonts w:ascii="微软雅黑" w:hAnsi="微软雅黑" w:eastAsia="微软雅黑" w:cs="Arial"/>
          <w:sz w:val="20"/>
          <w:szCs w:val="22"/>
        </w:rPr>
      </w:pPr>
      <w:r>
        <w:rPr>
          <w:rFonts w:hint="eastAsia" w:ascii="微软雅黑" w:hAnsi="微软雅黑" w:eastAsia="微软雅黑" w:cs="Arial"/>
          <w:sz w:val="20"/>
          <w:szCs w:val="22"/>
        </w:rPr>
        <w:t>需求设计由以下人员共同参与，如对文档有任何疑问，欢迎联系</w:t>
      </w:r>
      <w:r>
        <w:rPr>
          <w:rFonts w:ascii="微软雅黑" w:hAnsi="微软雅黑" w:eastAsia="微软雅黑" w:cs="Arial"/>
          <w:sz w:val="20"/>
          <w:szCs w:val="22"/>
        </w:rPr>
        <w:t>。</w:t>
      </w:r>
    </w:p>
    <w:tbl>
      <w:tblPr>
        <w:tblStyle w:val="33"/>
        <w:tblW w:w="97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3"/>
        <w:gridCol w:w="1951"/>
        <w:gridCol w:w="4095"/>
        <w:gridCol w:w="1947"/>
      </w:tblGrid>
      <w:tr w14:paraId="499C542F">
        <w:trPr>
          <w:trHeight w:val="454" w:hRule="atLeast"/>
        </w:trPr>
        <w:tc>
          <w:tcPr>
            <w:tcW w:w="1783" w:type="dxa"/>
            <w:shd w:val="clear" w:color="auto" w:fill="F1F1F1" w:themeFill="background1" w:themeFillShade="F2"/>
          </w:tcPr>
          <w:p w14:paraId="0FA5FA5F">
            <w:pPr>
              <w:widowControl w:val="0"/>
              <w:rPr>
                <w:rFonts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sz w:val="20"/>
                <w:szCs w:val="20"/>
              </w:rPr>
              <w:t>姓名</w:t>
            </w:r>
          </w:p>
        </w:tc>
        <w:tc>
          <w:tcPr>
            <w:tcW w:w="1951" w:type="dxa"/>
            <w:shd w:val="clear" w:color="auto" w:fill="F1F1F1" w:themeFill="background1" w:themeFillShade="F2"/>
          </w:tcPr>
          <w:p w14:paraId="52153B48">
            <w:pPr>
              <w:widowControl w:val="0"/>
              <w:rPr>
                <w:rFonts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角色</w:t>
            </w:r>
          </w:p>
        </w:tc>
        <w:tc>
          <w:tcPr>
            <w:tcW w:w="4095" w:type="dxa"/>
            <w:shd w:val="clear" w:color="auto" w:fill="F1F1F1" w:themeFill="background1" w:themeFillShade="F2"/>
          </w:tcPr>
          <w:p w14:paraId="4B00B914">
            <w:pPr>
              <w:widowControl w:val="0"/>
              <w:rPr>
                <w:rFonts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sz w:val="20"/>
                <w:szCs w:val="20"/>
              </w:rPr>
              <w:t>邮箱</w:t>
            </w:r>
          </w:p>
        </w:tc>
        <w:tc>
          <w:tcPr>
            <w:tcW w:w="1947" w:type="dxa"/>
            <w:shd w:val="clear" w:color="auto" w:fill="F1F1F1" w:themeFill="background1" w:themeFillShade="F2"/>
          </w:tcPr>
          <w:p w14:paraId="29B71649">
            <w:pPr>
              <w:widowControl w:val="0"/>
              <w:rPr>
                <w:rFonts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备注</w:t>
            </w:r>
          </w:p>
        </w:tc>
      </w:tr>
      <w:tr w14:paraId="5BC4E47A">
        <w:trPr>
          <w:trHeight w:val="454" w:hRule="atLeast"/>
        </w:trPr>
        <w:tc>
          <w:tcPr>
            <w:tcW w:w="1783" w:type="dxa"/>
          </w:tcPr>
          <w:p w14:paraId="72C14085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sz w:val="20"/>
                <w:szCs w:val="20"/>
              </w:rPr>
              <w:t>Yang, YongLe</w:t>
            </w:r>
          </w:p>
        </w:tc>
        <w:tc>
          <w:tcPr>
            <w:tcW w:w="1951" w:type="dxa"/>
          </w:tcPr>
          <w:p w14:paraId="7C1D64D2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中海壳牌PM</w:t>
            </w:r>
          </w:p>
        </w:tc>
        <w:tc>
          <w:tcPr>
            <w:tcW w:w="4095" w:type="dxa"/>
          </w:tcPr>
          <w:p w14:paraId="2D0B7B80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sz w:val="20"/>
                <w:szCs w:val="20"/>
              </w:rPr>
              <w:t>Yang.YongLe@cnoocshell.com</w:t>
            </w:r>
          </w:p>
        </w:tc>
        <w:tc>
          <w:tcPr>
            <w:tcW w:w="1947" w:type="dxa"/>
          </w:tcPr>
          <w:p w14:paraId="13EC305B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</w:p>
        </w:tc>
      </w:tr>
      <w:tr w14:paraId="0312AE4E">
        <w:trPr>
          <w:trHeight w:val="454" w:hRule="atLeast"/>
        </w:trPr>
        <w:tc>
          <w:tcPr>
            <w:tcW w:w="1783" w:type="dxa"/>
          </w:tcPr>
          <w:p w14:paraId="04A3A39E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Hu</w:t>
            </w:r>
            <w:r>
              <w:rPr>
                <w:rFonts w:ascii="微软雅黑" w:hAnsi="微软雅黑" w:eastAsia="微软雅黑" w:cs="微软雅黑"/>
                <w:sz w:val="20"/>
                <w:szCs w:val="20"/>
              </w:rPr>
              <w:t>,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Ao</w:t>
            </w:r>
          </w:p>
        </w:tc>
        <w:tc>
          <w:tcPr>
            <w:tcW w:w="1951" w:type="dxa"/>
          </w:tcPr>
          <w:p w14:paraId="1731491F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中海壳牌 BA</w:t>
            </w:r>
          </w:p>
        </w:tc>
        <w:tc>
          <w:tcPr>
            <w:tcW w:w="4095" w:type="dxa"/>
          </w:tcPr>
          <w:p w14:paraId="2D265C41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Hu.Ao@cnoocshell.com</w:t>
            </w:r>
          </w:p>
        </w:tc>
        <w:tc>
          <w:tcPr>
            <w:tcW w:w="1947" w:type="dxa"/>
          </w:tcPr>
          <w:p w14:paraId="04639D06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</w:p>
        </w:tc>
      </w:tr>
      <w:tr w14:paraId="501A3F11">
        <w:trPr>
          <w:trHeight w:val="454" w:hRule="atLeast"/>
        </w:trPr>
        <w:tc>
          <w:tcPr>
            <w:tcW w:w="1783" w:type="dxa"/>
          </w:tcPr>
          <w:p w14:paraId="4C2D50B2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Zheng</w:t>
            </w:r>
            <w:r>
              <w:rPr>
                <w:rFonts w:ascii="微软雅黑" w:hAnsi="微软雅黑" w:eastAsia="微软雅黑" w:cs="微软雅黑"/>
                <w:sz w:val="20"/>
                <w:szCs w:val="20"/>
              </w:rPr>
              <w:t>,Bangping</w:t>
            </w:r>
          </w:p>
        </w:tc>
        <w:tc>
          <w:tcPr>
            <w:tcW w:w="1951" w:type="dxa"/>
          </w:tcPr>
          <w:p w14:paraId="276A9A8A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业务关键用户</w:t>
            </w:r>
          </w:p>
        </w:tc>
        <w:tc>
          <w:tcPr>
            <w:tcW w:w="4095" w:type="dxa"/>
          </w:tcPr>
          <w:p w14:paraId="5B270B41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Zheng</w:t>
            </w:r>
            <w:r>
              <w:rPr>
                <w:rFonts w:ascii="微软雅黑" w:hAnsi="微软雅黑" w:eastAsia="微软雅黑" w:cs="微软雅黑"/>
                <w:sz w:val="20"/>
                <w:szCs w:val="20"/>
              </w:rPr>
              <w:t>.Bangping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@cnoocshell.com</w:t>
            </w:r>
          </w:p>
        </w:tc>
        <w:tc>
          <w:tcPr>
            <w:tcW w:w="1947" w:type="dxa"/>
          </w:tcPr>
          <w:p w14:paraId="2A0C027E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</w:p>
        </w:tc>
      </w:tr>
      <w:tr w14:paraId="70D84123">
        <w:trPr>
          <w:trHeight w:val="454" w:hRule="atLeast"/>
        </w:trPr>
        <w:tc>
          <w:tcPr>
            <w:tcW w:w="1783" w:type="dxa"/>
          </w:tcPr>
          <w:p w14:paraId="69EE2185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周林</w:t>
            </w:r>
          </w:p>
        </w:tc>
        <w:tc>
          <w:tcPr>
            <w:tcW w:w="1951" w:type="dxa"/>
          </w:tcPr>
          <w:p w14:paraId="75FD4EEE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K</w:t>
            </w:r>
            <w:r>
              <w:rPr>
                <w:rFonts w:ascii="微软雅黑" w:hAnsi="微软雅黑" w:eastAsia="微软雅黑" w:cs="微软雅黑"/>
                <w:sz w:val="20"/>
                <w:szCs w:val="20"/>
              </w:rPr>
              <w:t xml:space="preserve">2 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PM</w:t>
            </w:r>
          </w:p>
        </w:tc>
        <w:tc>
          <w:tcPr>
            <w:tcW w:w="4095" w:type="dxa"/>
          </w:tcPr>
          <w:p w14:paraId="70BEDF09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zhoulin@k2software.cn</w:t>
            </w:r>
          </w:p>
        </w:tc>
        <w:tc>
          <w:tcPr>
            <w:tcW w:w="1947" w:type="dxa"/>
          </w:tcPr>
          <w:p w14:paraId="2DE27E11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</w:p>
        </w:tc>
      </w:tr>
      <w:tr w14:paraId="01A55468">
        <w:trPr>
          <w:trHeight w:val="454" w:hRule="atLeast"/>
        </w:trPr>
        <w:tc>
          <w:tcPr>
            <w:tcW w:w="1783" w:type="dxa"/>
          </w:tcPr>
          <w:p w14:paraId="32EBFD41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杜乔</w:t>
            </w:r>
          </w:p>
        </w:tc>
        <w:tc>
          <w:tcPr>
            <w:tcW w:w="1951" w:type="dxa"/>
          </w:tcPr>
          <w:p w14:paraId="5482065D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K</w:t>
            </w:r>
            <w:r>
              <w:rPr>
                <w:rFonts w:ascii="微软雅黑" w:hAnsi="微软雅黑" w:eastAsia="微软雅黑" w:cs="微软雅黑"/>
                <w:sz w:val="20"/>
                <w:szCs w:val="20"/>
              </w:rPr>
              <w:t xml:space="preserve">2 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DM</w:t>
            </w:r>
          </w:p>
        </w:tc>
        <w:tc>
          <w:tcPr>
            <w:tcW w:w="4095" w:type="dxa"/>
          </w:tcPr>
          <w:p w14:paraId="433E76AF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duqiao@k2software.cn</w:t>
            </w:r>
          </w:p>
        </w:tc>
        <w:tc>
          <w:tcPr>
            <w:tcW w:w="1947" w:type="dxa"/>
          </w:tcPr>
          <w:p w14:paraId="5270B979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</w:p>
        </w:tc>
      </w:tr>
      <w:tr w14:paraId="43F0993A">
        <w:trPr>
          <w:trHeight w:val="454" w:hRule="atLeast"/>
        </w:trPr>
        <w:tc>
          <w:tcPr>
            <w:tcW w:w="1783" w:type="dxa"/>
          </w:tcPr>
          <w:p w14:paraId="7D7092C5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曲大亮</w:t>
            </w:r>
          </w:p>
        </w:tc>
        <w:tc>
          <w:tcPr>
            <w:tcW w:w="1951" w:type="dxa"/>
          </w:tcPr>
          <w:p w14:paraId="5D585966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K2 BA</w:t>
            </w:r>
          </w:p>
        </w:tc>
        <w:tc>
          <w:tcPr>
            <w:tcW w:w="4095" w:type="dxa"/>
          </w:tcPr>
          <w:p w14:paraId="21E2995C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qudaliang@k2software</w:t>
            </w:r>
            <w:r>
              <w:rPr>
                <w:rFonts w:ascii="微软雅黑" w:hAnsi="微软雅黑" w:eastAsia="微软雅黑" w:cs="微软雅黑"/>
                <w:sz w:val="20"/>
                <w:szCs w:val="20"/>
              </w:rPr>
              <w:t>.cn</w:t>
            </w:r>
          </w:p>
        </w:tc>
        <w:tc>
          <w:tcPr>
            <w:tcW w:w="1947" w:type="dxa"/>
          </w:tcPr>
          <w:p w14:paraId="71182298">
            <w:pPr>
              <w:widowControl w:val="0"/>
              <w:rPr>
                <w:rFonts w:ascii="微软雅黑" w:hAnsi="微软雅黑" w:eastAsia="微软雅黑" w:cs="微软雅黑"/>
                <w:sz w:val="20"/>
                <w:szCs w:val="20"/>
              </w:rPr>
            </w:pPr>
          </w:p>
        </w:tc>
      </w:tr>
    </w:tbl>
    <w:p w14:paraId="75DBFD64">
      <w:pPr>
        <w:rPr>
          <w:rFonts w:ascii="微软雅黑" w:hAnsi="微软雅黑" w:eastAsia="微软雅黑"/>
        </w:rPr>
      </w:pPr>
    </w:p>
    <w:sectPr>
      <w:pgSz w:w="11906" w:h="16838"/>
      <w:pgMar w:top="1440" w:right="1080" w:bottom="1440" w:left="1080" w:header="708" w:footer="708" w:gutter="0"/>
      <w:cols w:space="708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Zhang.Fan" w:date="2024-08-21T22:54:00Z" w:initials="Z">
    <w:p w14:paraId="7ED38E99">
      <w:pPr>
        <w:pStyle w:val="14"/>
      </w:pPr>
      <w:r>
        <w:rPr>
          <w:rFonts w:hint="eastAsia"/>
        </w:rPr>
        <w:t>图片不清晰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ED38E9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35"/>
        <w:rFonts w:ascii="微软雅黑" w:hAnsi="微软雅黑" w:eastAsia="微软雅黑"/>
        <w:sz w:val="20"/>
        <w:szCs w:val="20"/>
      </w:rPr>
      <w:id w:val="-1"/>
    </w:sdtPr>
    <w:sdtEndPr>
      <w:rPr>
        <w:rStyle w:val="35"/>
        <w:rFonts w:ascii="微软雅黑" w:hAnsi="微软雅黑" w:eastAsia="微软雅黑"/>
        <w:sz w:val="20"/>
        <w:szCs w:val="20"/>
      </w:rPr>
    </w:sdtEndPr>
    <w:sdtContent>
      <w:p w14:paraId="6ECA0A0E">
        <w:pPr>
          <w:pStyle w:val="21"/>
          <w:framePr w:wrap="auto" w:vAnchor="text" w:hAnchor="margin" w:xAlign="center" w:y="1"/>
          <w:rPr>
            <w:rStyle w:val="35"/>
            <w:rFonts w:ascii="微软雅黑" w:hAnsi="微软雅黑" w:eastAsia="微软雅黑"/>
            <w:sz w:val="20"/>
            <w:szCs w:val="20"/>
          </w:rPr>
        </w:pPr>
        <w:r>
          <w:rPr>
            <w:rStyle w:val="35"/>
            <w:rFonts w:ascii="微软雅黑" w:hAnsi="微软雅黑" w:eastAsia="微软雅黑"/>
            <w:sz w:val="20"/>
            <w:szCs w:val="20"/>
          </w:rPr>
          <w:fldChar w:fldCharType="begin"/>
        </w:r>
        <w:r>
          <w:rPr>
            <w:rStyle w:val="35"/>
            <w:rFonts w:ascii="微软雅黑" w:hAnsi="微软雅黑" w:eastAsia="微软雅黑"/>
            <w:sz w:val="20"/>
            <w:szCs w:val="20"/>
          </w:rPr>
          <w:instrText xml:space="preserve"> PAGE </w:instrText>
        </w:r>
        <w:r>
          <w:rPr>
            <w:rStyle w:val="35"/>
            <w:rFonts w:ascii="微软雅黑" w:hAnsi="微软雅黑" w:eastAsia="微软雅黑"/>
            <w:sz w:val="20"/>
            <w:szCs w:val="20"/>
          </w:rPr>
          <w:fldChar w:fldCharType="separate"/>
        </w:r>
        <w:r>
          <w:rPr>
            <w:rStyle w:val="35"/>
            <w:rFonts w:ascii="微软雅黑" w:hAnsi="微软雅黑" w:eastAsia="微软雅黑"/>
            <w:sz w:val="20"/>
            <w:szCs w:val="20"/>
          </w:rPr>
          <w:t>22</w:t>
        </w:r>
        <w:r>
          <w:rPr>
            <w:rStyle w:val="35"/>
            <w:rFonts w:ascii="微软雅黑" w:hAnsi="微软雅黑" w:eastAsia="微软雅黑"/>
            <w:sz w:val="20"/>
            <w:szCs w:val="20"/>
          </w:rPr>
          <w:fldChar w:fldCharType="end"/>
        </w:r>
      </w:p>
    </w:sdtContent>
  </w:sdt>
  <w:p w14:paraId="43E8ADEA">
    <w:pPr>
      <w:pStyle w:val="21"/>
      <w:tabs>
        <w:tab w:val="left" w:pos="6090"/>
        <w:tab w:val="clear" w:pos="4536"/>
        <w:tab w:val="clear" w:pos="9072"/>
      </w:tabs>
      <w:ind w:right="360"/>
      <w:rPr>
        <w:lang w:val="en-GB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D8415C">
    <w:pPr>
      <w:pStyle w:val="21"/>
      <w:framePr w:wrap="auto" w:vAnchor="text" w:hAnchor="margin" w:xAlign="center" w:y="1"/>
      <w:rPr>
        <w:rStyle w:val="35"/>
        <w:sz w:val="22"/>
      </w:rPr>
    </w:pPr>
    <w:r>
      <w:rPr>
        <w:rStyle w:val="35"/>
        <w:sz w:val="22"/>
      </w:rPr>
      <w:fldChar w:fldCharType="begin"/>
    </w:r>
    <w:r>
      <w:rPr>
        <w:rStyle w:val="35"/>
        <w:sz w:val="22"/>
      </w:rPr>
      <w:instrText xml:space="preserve">PAGE  </w:instrText>
    </w:r>
    <w:r>
      <w:rPr>
        <w:rStyle w:val="35"/>
        <w:sz w:val="22"/>
      </w:rPr>
      <w:fldChar w:fldCharType="end"/>
    </w:r>
  </w:p>
  <w:p w14:paraId="0C22621A">
    <w:pPr>
      <w:pStyle w:val="21"/>
      <w:ind w:right="360"/>
      <w:rPr>
        <w:sz w:val="2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50083">
    <w:pPr>
      <w:pStyle w:val="22"/>
      <w:tabs>
        <w:tab w:val="right" w:pos="8312"/>
      </w:tabs>
      <w:jc w:val="both"/>
      <w:rPr>
        <w:rFonts w:ascii="微软雅黑" w:hAnsi="微软雅黑" w:eastAsia="微软雅黑"/>
      </w:rPr>
    </w:pPr>
    <w:r>
      <w:rPr>
        <w:rFonts w:hint="eastAsia" w:ascii="微软雅黑" w:hAnsi="微软雅黑" w:eastAsia="微软雅黑"/>
      </w:rPr>
      <w:t xml:space="preserve">Final Price Approval </w:t>
    </w:r>
    <w:r>
      <w:rPr>
        <w:rFonts w:ascii="微软雅黑" w:hAnsi="微软雅黑" w:eastAsia="微软雅黑"/>
      </w:rPr>
      <w:t>Requirement Specification</w:t>
    </w:r>
    <w:r>
      <w:rPr>
        <w:rFonts w:ascii="微软雅黑" w:hAnsi="微软雅黑" w:eastAsia="微软雅黑"/>
      </w:rPr>
      <w:tab/>
    </w:r>
    <w:r>
      <w:rPr>
        <w:rFonts w:ascii="微软雅黑" w:hAnsi="微软雅黑" w:eastAsia="微软雅黑"/>
      </w:rPr>
      <w:t xml:space="preserve">                 </w:t>
    </w:r>
    <w:r>
      <w:rPr>
        <w:rFonts w:ascii="微软雅黑" w:hAnsi="微软雅黑" w:eastAsia="微软雅黑"/>
      </w:rPr>
      <w:drawing>
        <wp:inline distT="0" distB="0" distL="0" distR="0">
          <wp:extent cx="1854200" cy="254000"/>
          <wp:effectExtent l="0" t="0" r="0" b="0"/>
          <wp:docPr id="25" name="图片 1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图片 1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4200" cy="2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88899">
    <w:pPr>
      <w:pStyle w:val="22"/>
    </w:pPr>
    <w:r>
      <w:pict>
        <v:shape id="PowerPlusWaterMarkObject2" o:spid="_x0000_s2050" o:spt="136" type="#_x0000_t136" style="position:absolute;left:0pt;height:169.85pt;width:509.5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BOZZA" style="font-family:Arial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67B288">
    <w:pPr>
      <w:pStyle w:val="22"/>
    </w:pPr>
    <w:r>
      <w:pict>
        <v:shape id="PowerPlusWaterMarkObject1" o:spid="_x0000_s2049" o:spt="136" type="#_x0000_t136" style="position:absolute;left:0pt;height:169.85pt;width:509.5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BOZZA" style="font-family:Arial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7E2692"/>
    <w:multiLevelType w:val="singleLevel"/>
    <w:tmpl w:val="DE7E26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DC38D7"/>
    <w:multiLevelType w:val="singleLevel"/>
    <w:tmpl w:val="E8DC38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9E3F7E2"/>
    <w:multiLevelType w:val="singleLevel"/>
    <w:tmpl w:val="F9E3F7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36A16D0"/>
    <w:multiLevelType w:val="multilevel"/>
    <w:tmpl w:val="036A16D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0152BC3"/>
    <w:multiLevelType w:val="multilevel"/>
    <w:tmpl w:val="10152BC3"/>
    <w:lvl w:ilvl="0" w:tentative="0">
      <w:start w:val="1"/>
      <w:numFmt w:val="decimal"/>
      <w:lvlText w:val="%1."/>
      <w:lvlJc w:val="left"/>
      <w:pPr>
        <w:ind w:left="920" w:hanging="440"/>
      </w:p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5">
    <w:nsid w:val="10A41A9B"/>
    <w:multiLevelType w:val="multilevel"/>
    <w:tmpl w:val="10A41A9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450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94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6">
    <w:nsid w:val="1A5C7E61"/>
    <w:multiLevelType w:val="multilevel"/>
    <w:tmpl w:val="1A5C7E61"/>
    <w:lvl w:ilvl="0" w:tentative="0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7">
    <w:nsid w:val="21E0449E"/>
    <w:multiLevelType w:val="multilevel"/>
    <w:tmpl w:val="21E0449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A140233"/>
    <w:multiLevelType w:val="multilevel"/>
    <w:tmpl w:val="2A140233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ind w:left="1560" w:hanging="360"/>
      </w:pPr>
    </w:lvl>
    <w:lvl w:ilvl="2" w:tentative="0">
      <w:start w:val="1"/>
      <w:numFmt w:val="lowerRoman"/>
      <w:lvlText w:val="%3."/>
      <w:lvlJc w:val="right"/>
      <w:pPr>
        <w:ind w:left="2280" w:hanging="180"/>
      </w:pPr>
    </w:lvl>
    <w:lvl w:ilvl="3" w:tentative="0">
      <w:start w:val="1"/>
      <w:numFmt w:val="decimal"/>
      <w:lvlText w:val="%4."/>
      <w:lvlJc w:val="left"/>
      <w:pPr>
        <w:ind w:left="3000" w:hanging="360"/>
      </w:pPr>
    </w:lvl>
    <w:lvl w:ilvl="4" w:tentative="0">
      <w:start w:val="1"/>
      <w:numFmt w:val="lowerLetter"/>
      <w:lvlText w:val="%5."/>
      <w:lvlJc w:val="left"/>
      <w:pPr>
        <w:ind w:left="3720" w:hanging="360"/>
      </w:pPr>
    </w:lvl>
    <w:lvl w:ilvl="5" w:tentative="0">
      <w:start w:val="1"/>
      <w:numFmt w:val="lowerRoman"/>
      <w:lvlText w:val="%6."/>
      <w:lvlJc w:val="right"/>
      <w:pPr>
        <w:ind w:left="4440" w:hanging="180"/>
      </w:pPr>
    </w:lvl>
    <w:lvl w:ilvl="6" w:tentative="0">
      <w:start w:val="1"/>
      <w:numFmt w:val="decimal"/>
      <w:lvlText w:val="%7."/>
      <w:lvlJc w:val="left"/>
      <w:pPr>
        <w:ind w:left="5160" w:hanging="360"/>
      </w:pPr>
    </w:lvl>
    <w:lvl w:ilvl="7" w:tentative="0">
      <w:start w:val="1"/>
      <w:numFmt w:val="lowerLetter"/>
      <w:lvlText w:val="%8."/>
      <w:lvlJc w:val="left"/>
      <w:pPr>
        <w:ind w:left="5880" w:hanging="360"/>
      </w:pPr>
    </w:lvl>
    <w:lvl w:ilvl="8" w:tentative="0">
      <w:start w:val="1"/>
      <w:numFmt w:val="lowerRoman"/>
      <w:lvlText w:val="%9."/>
      <w:lvlJc w:val="right"/>
      <w:pPr>
        <w:ind w:left="6600" w:hanging="180"/>
      </w:pPr>
    </w:lvl>
  </w:abstractNum>
  <w:abstractNum w:abstractNumId="9">
    <w:nsid w:val="3934343A"/>
    <w:multiLevelType w:val="multilevel"/>
    <w:tmpl w:val="39343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3A8716D8"/>
    <w:multiLevelType w:val="multilevel"/>
    <w:tmpl w:val="3A8716D8"/>
    <w:lvl w:ilvl="0" w:tentative="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10" w:hanging="47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680" w:hanging="440"/>
      </w:pPr>
    </w:lvl>
    <w:lvl w:ilvl="3" w:tentative="0">
      <w:start w:val="1"/>
      <w:numFmt w:val="decimal"/>
      <w:isLgl/>
      <w:lvlText w:val="%1.%2.%3.%4"/>
      <w:lvlJc w:val="left"/>
      <w:pPr>
        <w:ind w:left="9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3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32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68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68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11">
    <w:nsid w:val="3B78ADD7"/>
    <w:multiLevelType w:val="singleLevel"/>
    <w:tmpl w:val="3B78AD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40D60817"/>
    <w:multiLevelType w:val="multilevel"/>
    <w:tmpl w:val="40D60817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13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ED2CA0"/>
    <w:multiLevelType w:val="multilevel"/>
    <w:tmpl w:val="4AED2CA0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2419"/>
        </w:tabs>
        <w:ind w:left="2419" w:hanging="576"/>
      </w:pPr>
      <w:rPr>
        <w:rFonts w:hint="default"/>
        <w:b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微软雅黑" w:hAnsi="微软雅黑" w:eastAsia="微软雅黑"/>
        <w:b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14">
    <w:nsid w:val="4E1B2E69"/>
    <w:multiLevelType w:val="multilevel"/>
    <w:tmpl w:val="4E1B2E69"/>
    <w:lvl w:ilvl="0" w:tentative="0">
      <w:start w:val="1"/>
      <w:numFmt w:val="decimal"/>
      <w:lvlText w:val="%1."/>
      <w:lvlJc w:val="left"/>
      <w:pPr>
        <w:ind w:left="68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120" w:hanging="440"/>
      </w:pPr>
    </w:lvl>
    <w:lvl w:ilvl="2" w:tentative="0">
      <w:start w:val="1"/>
      <w:numFmt w:val="lowerRoman"/>
      <w:lvlText w:val="%3."/>
      <w:lvlJc w:val="right"/>
      <w:pPr>
        <w:ind w:left="1560" w:hanging="440"/>
      </w:pPr>
    </w:lvl>
    <w:lvl w:ilvl="3" w:tentative="0">
      <w:start w:val="1"/>
      <w:numFmt w:val="decimal"/>
      <w:lvlText w:val="%4."/>
      <w:lvlJc w:val="left"/>
      <w:pPr>
        <w:ind w:left="2000" w:hanging="440"/>
      </w:pPr>
    </w:lvl>
    <w:lvl w:ilvl="4" w:tentative="0">
      <w:start w:val="1"/>
      <w:numFmt w:val="lowerLetter"/>
      <w:lvlText w:val="%5)"/>
      <w:lvlJc w:val="left"/>
      <w:pPr>
        <w:ind w:left="2440" w:hanging="440"/>
      </w:pPr>
    </w:lvl>
    <w:lvl w:ilvl="5" w:tentative="0">
      <w:start w:val="1"/>
      <w:numFmt w:val="lowerRoman"/>
      <w:lvlText w:val="%6."/>
      <w:lvlJc w:val="right"/>
      <w:pPr>
        <w:ind w:left="2880" w:hanging="440"/>
      </w:pPr>
    </w:lvl>
    <w:lvl w:ilvl="6" w:tentative="0">
      <w:start w:val="1"/>
      <w:numFmt w:val="decimal"/>
      <w:lvlText w:val="%7."/>
      <w:lvlJc w:val="left"/>
      <w:pPr>
        <w:ind w:left="3320" w:hanging="440"/>
      </w:pPr>
    </w:lvl>
    <w:lvl w:ilvl="7" w:tentative="0">
      <w:start w:val="1"/>
      <w:numFmt w:val="lowerLetter"/>
      <w:lvlText w:val="%8)"/>
      <w:lvlJc w:val="left"/>
      <w:pPr>
        <w:ind w:left="3760" w:hanging="440"/>
      </w:pPr>
    </w:lvl>
    <w:lvl w:ilvl="8" w:tentative="0">
      <w:start w:val="1"/>
      <w:numFmt w:val="lowerRoman"/>
      <w:lvlText w:val="%9."/>
      <w:lvlJc w:val="right"/>
      <w:pPr>
        <w:ind w:left="4200" w:hanging="440"/>
      </w:pPr>
    </w:lvl>
  </w:abstractNum>
  <w:abstractNum w:abstractNumId="15">
    <w:nsid w:val="58E16779"/>
    <w:multiLevelType w:val="multilevel"/>
    <w:tmpl w:val="58E16779"/>
    <w:lvl w:ilvl="0" w:tentative="0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16">
    <w:nsid w:val="62663121"/>
    <w:multiLevelType w:val="multilevel"/>
    <w:tmpl w:val="62663121"/>
    <w:lvl w:ilvl="0" w:tentative="0">
      <w:start w:val="1"/>
      <w:numFmt w:val="bullet"/>
      <w:lvlText w:val=""/>
      <w:lvlJc w:val="left"/>
      <w:pPr>
        <w:ind w:left="8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20" w:hanging="480"/>
      </w:pPr>
      <w:rPr>
        <w:rFonts w:hint="default" w:ascii="Wingdings" w:hAnsi="Wingdings"/>
      </w:rPr>
    </w:lvl>
  </w:abstractNum>
  <w:abstractNum w:abstractNumId="17">
    <w:nsid w:val="71CE4711"/>
    <w:multiLevelType w:val="multilevel"/>
    <w:tmpl w:val="71CE4711"/>
    <w:lvl w:ilvl="0" w:tentative="0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18">
    <w:nsid w:val="754A7AAF"/>
    <w:multiLevelType w:val="multilevel"/>
    <w:tmpl w:val="754A7A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783C5DF1"/>
    <w:multiLevelType w:val="multilevel"/>
    <w:tmpl w:val="783C5DF1"/>
    <w:lvl w:ilvl="0" w:tentative="0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20">
    <w:nsid w:val="7ABA02E9"/>
    <w:multiLevelType w:val="multilevel"/>
    <w:tmpl w:val="7ABA02E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0"/>
  </w:num>
  <w:num w:numId="4">
    <w:abstractNumId w:val="1"/>
  </w:num>
  <w:num w:numId="5">
    <w:abstractNumId w:val="16"/>
  </w:num>
  <w:num w:numId="6">
    <w:abstractNumId w:val="18"/>
  </w:num>
  <w:num w:numId="7">
    <w:abstractNumId w:val="9"/>
  </w:num>
  <w:num w:numId="8">
    <w:abstractNumId w:val="20"/>
  </w:num>
  <w:num w:numId="9">
    <w:abstractNumId w:val="2"/>
  </w:num>
  <w:num w:numId="10">
    <w:abstractNumId w:val="7"/>
  </w:num>
  <w:num w:numId="11">
    <w:abstractNumId w:val="14"/>
  </w:num>
  <w:num w:numId="12">
    <w:abstractNumId w:val="10"/>
  </w:num>
  <w:num w:numId="13">
    <w:abstractNumId w:val="4"/>
  </w:num>
  <w:num w:numId="14">
    <w:abstractNumId w:val="6"/>
  </w:num>
  <w:num w:numId="15">
    <w:abstractNumId w:val="5"/>
  </w:num>
  <w:num w:numId="16">
    <w:abstractNumId w:val="8"/>
  </w:num>
  <w:num w:numId="17">
    <w:abstractNumId w:val="12"/>
  </w:num>
  <w:num w:numId="18">
    <w:abstractNumId w:val="17"/>
  </w:num>
  <w:num w:numId="19">
    <w:abstractNumId w:val="3"/>
  </w:num>
  <w:num w:numId="20">
    <w:abstractNumId w:val="15"/>
  </w:num>
  <w:num w:numId="21">
    <w:abstractNumId w:val="1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Zhang.Fan">
    <w15:presenceInfo w15:providerId="None" w15:userId="Zhang.F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hideSpellingErrors/>
  <w:documentProtection w:enforcement="0"/>
  <w:defaultTabStop w:val="708"/>
  <w:hyphenationZone w:val="283"/>
  <w:drawingGridHorizontalSpacing w:val="120"/>
  <w:noPunctuationKerning w:val="1"/>
  <w:characterSpacingControl w:val="doNotCompress"/>
  <w:hdrShapeDefaults>
    <o:shapelayout v:ext="edit">
      <o:idmap v:ext="edit" data="2"/>
    </o:shapelayout>
  </w:hdrShapeDefaults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QyNDdmMDZiMjE4NmQ2Y2M2YmEyZmUwMzQyMTEzNzEifQ=="/>
  </w:docVars>
  <w:rsids>
    <w:rsidRoot w:val="00487A37"/>
    <w:rsid w:val="00000032"/>
    <w:rsid w:val="00000626"/>
    <w:rsid w:val="00001777"/>
    <w:rsid w:val="00001D08"/>
    <w:rsid w:val="00002318"/>
    <w:rsid w:val="000024FE"/>
    <w:rsid w:val="00002570"/>
    <w:rsid w:val="0000307F"/>
    <w:rsid w:val="0000308A"/>
    <w:rsid w:val="00003150"/>
    <w:rsid w:val="000035CF"/>
    <w:rsid w:val="0000365C"/>
    <w:rsid w:val="00003770"/>
    <w:rsid w:val="00003A66"/>
    <w:rsid w:val="00003AC2"/>
    <w:rsid w:val="000041F8"/>
    <w:rsid w:val="00004911"/>
    <w:rsid w:val="00005632"/>
    <w:rsid w:val="00005640"/>
    <w:rsid w:val="0000590A"/>
    <w:rsid w:val="00005A1D"/>
    <w:rsid w:val="00005E36"/>
    <w:rsid w:val="000064A9"/>
    <w:rsid w:val="00006E1A"/>
    <w:rsid w:val="000078E8"/>
    <w:rsid w:val="0001014E"/>
    <w:rsid w:val="000102CF"/>
    <w:rsid w:val="0001125E"/>
    <w:rsid w:val="0001137D"/>
    <w:rsid w:val="000115B6"/>
    <w:rsid w:val="00011FA7"/>
    <w:rsid w:val="00011FCE"/>
    <w:rsid w:val="00012F0A"/>
    <w:rsid w:val="00013764"/>
    <w:rsid w:val="00013827"/>
    <w:rsid w:val="00013C90"/>
    <w:rsid w:val="00013D5A"/>
    <w:rsid w:val="00013EC7"/>
    <w:rsid w:val="00014784"/>
    <w:rsid w:val="00014B0A"/>
    <w:rsid w:val="00014F13"/>
    <w:rsid w:val="0001560E"/>
    <w:rsid w:val="0001564B"/>
    <w:rsid w:val="00015A20"/>
    <w:rsid w:val="00015B8D"/>
    <w:rsid w:val="00015E71"/>
    <w:rsid w:val="000167C5"/>
    <w:rsid w:val="0001762E"/>
    <w:rsid w:val="000176E9"/>
    <w:rsid w:val="00017826"/>
    <w:rsid w:val="0001794A"/>
    <w:rsid w:val="00017F5D"/>
    <w:rsid w:val="00017FE7"/>
    <w:rsid w:val="000202EF"/>
    <w:rsid w:val="00020767"/>
    <w:rsid w:val="00021051"/>
    <w:rsid w:val="0002165C"/>
    <w:rsid w:val="000216B5"/>
    <w:rsid w:val="00021D84"/>
    <w:rsid w:val="00021F8B"/>
    <w:rsid w:val="00022031"/>
    <w:rsid w:val="0002232D"/>
    <w:rsid w:val="0002251B"/>
    <w:rsid w:val="00022525"/>
    <w:rsid w:val="0002278C"/>
    <w:rsid w:val="000227F6"/>
    <w:rsid w:val="00022C5E"/>
    <w:rsid w:val="00023365"/>
    <w:rsid w:val="00023757"/>
    <w:rsid w:val="0002381A"/>
    <w:rsid w:val="00023AFE"/>
    <w:rsid w:val="00024189"/>
    <w:rsid w:val="00024662"/>
    <w:rsid w:val="0002482F"/>
    <w:rsid w:val="00024C82"/>
    <w:rsid w:val="00025304"/>
    <w:rsid w:val="00025458"/>
    <w:rsid w:val="000263E4"/>
    <w:rsid w:val="000264A4"/>
    <w:rsid w:val="00026F4B"/>
    <w:rsid w:val="00027660"/>
    <w:rsid w:val="000304A2"/>
    <w:rsid w:val="000305A7"/>
    <w:rsid w:val="0003074B"/>
    <w:rsid w:val="000307D9"/>
    <w:rsid w:val="00030845"/>
    <w:rsid w:val="00031D04"/>
    <w:rsid w:val="000321BE"/>
    <w:rsid w:val="0003228C"/>
    <w:rsid w:val="00032295"/>
    <w:rsid w:val="00032A99"/>
    <w:rsid w:val="00033134"/>
    <w:rsid w:val="00033A41"/>
    <w:rsid w:val="00034797"/>
    <w:rsid w:val="000347DE"/>
    <w:rsid w:val="00034B51"/>
    <w:rsid w:val="00034E9F"/>
    <w:rsid w:val="000352A6"/>
    <w:rsid w:val="00035468"/>
    <w:rsid w:val="00035AF2"/>
    <w:rsid w:val="00035BEA"/>
    <w:rsid w:val="00035BF7"/>
    <w:rsid w:val="0003653F"/>
    <w:rsid w:val="00036EE0"/>
    <w:rsid w:val="0003777A"/>
    <w:rsid w:val="0003796A"/>
    <w:rsid w:val="00037AF9"/>
    <w:rsid w:val="00037B47"/>
    <w:rsid w:val="000401D7"/>
    <w:rsid w:val="000406BB"/>
    <w:rsid w:val="00040A2A"/>
    <w:rsid w:val="00040AFE"/>
    <w:rsid w:val="00040BF3"/>
    <w:rsid w:val="000411DB"/>
    <w:rsid w:val="000418C6"/>
    <w:rsid w:val="000420C8"/>
    <w:rsid w:val="00042106"/>
    <w:rsid w:val="00042AAA"/>
    <w:rsid w:val="000432EE"/>
    <w:rsid w:val="000436CB"/>
    <w:rsid w:val="0004379C"/>
    <w:rsid w:val="00043B65"/>
    <w:rsid w:val="00043D33"/>
    <w:rsid w:val="00043D46"/>
    <w:rsid w:val="00043D63"/>
    <w:rsid w:val="000440E7"/>
    <w:rsid w:val="00044122"/>
    <w:rsid w:val="00044A15"/>
    <w:rsid w:val="00044DCB"/>
    <w:rsid w:val="00045629"/>
    <w:rsid w:val="00045EC7"/>
    <w:rsid w:val="00045EDA"/>
    <w:rsid w:val="00046124"/>
    <w:rsid w:val="000462FC"/>
    <w:rsid w:val="00046B99"/>
    <w:rsid w:val="00046C28"/>
    <w:rsid w:val="000472ED"/>
    <w:rsid w:val="000476C5"/>
    <w:rsid w:val="00047D1A"/>
    <w:rsid w:val="00047E9D"/>
    <w:rsid w:val="0005052D"/>
    <w:rsid w:val="00050765"/>
    <w:rsid w:val="00050FD2"/>
    <w:rsid w:val="00051244"/>
    <w:rsid w:val="00051FE1"/>
    <w:rsid w:val="00052097"/>
    <w:rsid w:val="000521BA"/>
    <w:rsid w:val="00052406"/>
    <w:rsid w:val="000528BD"/>
    <w:rsid w:val="00052C26"/>
    <w:rsid w:val="00052F6E"/>
    <w:rsid w:val="000530F7"/>
    <w:rsid w:val="000533C2"/>
    <w:rsid w:val="000533D1"/>
    <w:rsid w:val="000533D8"/>
    <w:rsid w:val="00053DD9"/>
    <w:rsid w:val="00053EBD"/>
    <w:rsid w:val="000543FF"/>
    <w:rsid w:val="00054692"/>
    <w:rsid w:val="00054926"/>
    <w:rsid w:val="00054ED1"/>
    <w:rsid w:val="00054F44"/>
    <w:rsid w:val="00055008"/>
    <w:rsid w:val="00055C81"/>
    <w:rsid w:val="00056537"/>
    <w:rsid w:val="00056925"/>
    <w:rsid w:val="00057479"/>
    <w:rsid w:val="00057BEE"/>
    <w:rsid w:val="00057DFB"/>
    <w:rsid w:val="00060D62"/>
    <w:rsid w:val="00061226"/>
    <w:rsid w:val="00061390"/>
    <w:rsid w:val="00061567"/>
    <w:rsid w:val="00061F2E"/>
    <w:rsid w:val="0006212F"/>
    <w:rsid w:val="0006242A"/>
    <w:rsid w:val="0006265B"/>
    <w:rsid w:val="00062952"/>
    <w:rsid w:val="000629A1"/>
    <w:rsid w:val="00062C47"/>
    <w:rsid w:val="00062FC0"/>
    <w:rsid w:val="00063191"/>
    <w:rsid w:val="0006321F"/>
    <w:rsid w:val="0006360D"/>
    <w:rsid w:val="00063FA0"/>
    <w:rsid w:val="0006429E"/>
    <w:rsid w:val="00064B5B"/>
    <w:rsid w:val="00064D84"/>
    <w:rsid w:val="00065839"/>
    <w:rsid w:val="00065841"/>
    <w:rsid w:val="00065B91"/>
    <w:rsid w:val="000661A1"/>
    <w:rsid w:val="000665AE"/>
    <w:rsid w:val="00066AE1"/>
    <w:rsid w:val="00066D71"/>
    <w:rsid w:val="00067351"/>
    <w:rsid w:val="000673D8"/>
    <w:rsid w:val="0006798A"/>
    <w:rsid w:val="0007000A"/>
    <w:rsid w:val="00070261"/>
    <w:rsid w:val="000704C0"/>
    <w:rsid w:val="00071240"/>
    <w:rsid w:val="00071A2C"/>
    <w:rsid w:val="00071C6B"/>
    <w:rsid w:val="00071F91"/>
    <w:rsid w:val="00072A53"/>
    <w:rsid w:val="00072F6C"/>
    <w:rsid w:val="00073C7E"/>
    <w:rsid w:val="00074AA9"/>
    <w:rsid w:val="000750C4"/>
    <w:rsid w:val="00075264"/>
    <w:rsid w:val="00075970"/>
    <w:rsid w:val="00076559"/>
    <w:rsid w:val="00076C12"/>
    <w:rsid w:val="00076EE8"/>
    <w:rsid w:val="000776A1"/>
    <w:rsid w:val="000779A0"/>
    <w:rsid w:val="00077FE7"/>
    <w:rsid w:val="00080811"/>
    <w:rsid w:val="0008120A"/>
    <w:rsid w:val="0008128E"/>
    <w:rsid w:val="00081504"/>
    <w:rsid w:val="00081759"/>
    <w:rsid w:val="000817C4"/>
    <w:rsid w:val="000821B3"/>
    <w:rsid w:val="00082257"/>
    <w:rsid w:val="00082AF4"/>
    <w:rsid w:val="00082D98"/>
    <w:rsid w:val="000838AB"/>
    <w:rsid w:val="00085483"/>
    <w:rsid w:val="0008572D"/>
    <w:rsid w:val="00085D68"/>
    <w:rsid w:val="00085D8A"/>
    <w:rsid w:val="000860D8"/>
    <w:rsid w:val="0008626F"/>
    <w:rsid w:val="00086739"/>
    <w:rsid w:val="00086BD1"/>
    <w:rsid w:val="00086DB6"/>
    <w:rsid w:val="00087EB2"/>
    <w:rsid w:val="00090006"/>
    <w:rsid w:val="00090DB7"/>
    <w:rsid w:val="00090E4D"/>
    <w:rsid w:val="0009164C"/>
    <w:rsid w:val="00091EDD"/>
    <w:rsid w:val="00092230"/>
    <w:rsid w:val="00092366"/>
    <w:rsid w:val="00092A12"/>
    <w:rsid w:val="00092C9A"/>
    <w:rsid w:val="00092D52"/>
    <w:rsid w:val="00093125"/>
    <w:rsid w:val="00093433"/>
    <w:rsid w:val="000935F0"/>
    <w:rsid w:val="00093C12"/>
    <w:rsid w:val="00093DB0"/>
    <w:rsid w:val="00093E06"/>
    <w:rsid w:val="00094037"/>
    <w:rsid w:val="00094398"/>
    <w:rsid w:val="000945C6"/>
    <w:rsid w:val="00094B73"/>
    <w:rsid w:val="00094BCB"/>
    <w:rsid w:val="00095648"/>
    <w:rsid w:val="000959B0"/>
    <w:rsid w:val="00095AB1"/>
    <w:rsid w:val="000961E5"/>
    <w:rsid w:val="0009636D"/>
    <w:rsid w:val="000964D9"/>
    <w:rsid w:val="000964DE"/>
    <w:rsid w:val="00096CD8"/>
    <w:rsid w:val="000970A5"/>
    <w:rsid w:val="000979B3"/>
    <w:rsid w:val="00097FFE"/>
    <w:rsid w:val="000A019E"/>
    <w:rsid w:val="000A0893"/>
    <w:rsid w:val="000A0CD8"/>
    <w:rsid w:val="000A110A"/>
    <w:rsid w:val="000A1766"/>
    <w:rsid w:val="000A197A"/>
    <w:rsid w:val="000A20A5"/>
    <w:rsid w:val="000A24D5"/>
    <w:rsid w:val="000A39E2"/>
    <w:rsid w:val="000A3C46"/>
    <w:rsid w:val="000A457E"/>
    <w:rsid w:val="000A5017"/>
    <w:rsid w:val="000A5736"/>
    <w:rsid w:val="000A57C0"/>
    <w:rsid w:val="000A5DCC"/>
    <w:rsid w:val="000A60F3"/>
    <w:rsid w:val="000A6A40"/>
    <w:rsid w:val="000A6B03"/>
    <w:rsid w:val="000A6BF8"/>
    <w:rsid w:val="000A7490"/>
    <w:rsid w:val="000A74B7"/>
    <w:rsid w:val="000A7906"/>
    <w:rsid w:val="000B02A7"/>
    <w:rsid w:val="000B0A32"/>
    <w:rsid w:val="000B0BB0"/>
    <w:rsid w:val="000B0FE2"/>
    <w:rsid w:val="000B1200"/>
    <w:rsid w:val="000B1743"/>
    <w:rsid w:val="000B1AB7"/>
    <w:rsid w:val="000B1AE8"/>
    <w:rsid w:val="000B1DA5"/>
    <w:rsid w:val="000B235F"/>
    <w:rsid w:val="000B2362"/>
    <w:rsid w:val="000B26AB"/>
    <w:rsid w:val="000B2807"/>
    <w:rsid w:val="000B2CE4"/>
    <w:rsid w:val="000B3662"/>
    <w:rsid w:val="000B37E9"/>
    <w:rsid w:val="000B3E0B"/>
    <w:rsid w:val="000B411A"/>
    <w:rsid w:val="000B4339"/>
    <w:rsid w:val="000B43CD"/>
    <w:rsid w:val="000B45A6"/>
    <w:rsid w:val="000B46D7"/>
    <w:rsid w:val="000B4A7B"/>
    <w:rsid w:val="000B4C54"/>
    <w:rsid w:val="000B4EDA"/>
    <w:rsid w:val="000B51AF"/>
    <w:rsid w:val="000B5E2D"/>
    <w:rsid w:val="000B6079"/>
    <w:rsid w:val="000B632E"/>
    <w:rsid w:val="000B6585"/>
    <w:rsid w:val="000B6719"/>
    <w:rsid w:val="000B6828"/>
    <w:rsid w:val="000B6C72"/>
    <w:rsid w:val="000B6FE1"/>
    <w:rsid w:val="000B74D3"/>
    <w:rsid w:val="000B7E02"/>
    <w:rsid w:val="000C04CD"/>
    <w:rsid w:val="000C07AA"/>
    <w:rsid w:val="000C09DA"/>
    <w:rsid w:val="000C11FE"/>
    <w:rsid w:val="000C138A"/>
    <w:rsid w:val="000C1BFA"/>
    <w:rsid w:val="000C1C11"/>
    <w:rsid w:val="000C1EBE"/>
    <w:rsid w:val="000C2363"/>
    <w:rsid w:val="000C252E"/>
    <w:rsid w:val="000C299A"/>
    <w:rsid w:val="000C2AF3"/>
    <w:rsid w:val="000C2D22"/>
    <w:rsid w:val="000C3680"/>
    <w:rsid w:val="000C3814"/>
    <w:rsid w:val="000C3DC0"/>
    <w:rsid w:val="000C3DD2"/>
    <w:rsid w:val="000C4962"/>
    <w:rsid w:val="000C5D43"/>
    <w:rsid w:val="000C5EE2"/>
    <w:rsid w:val="000C668E"/>
    <w:rsid w:val="000C6829"/>
    <w:rsid w:val="000C7713"/>
    <w:rsid w:val="000C795C"/>
    <w:rsid w:val="000C7B44"/>
    <w:rsid w:val="000D0319"/>
    <w:rsid w:val="000D03A2"/>
    <w:rsid w:val="000D126F"/>
    <w:rsid w:val="000D16D3"/>
    <w:rsid w:val="000D178F"/>
    <w:rsid w:val="000D279B"/>
    <w:rsid w:val="000D29B5"/>
    <w:rsid w:val="000D30BA"/>
    <w:rsid w:val="000D34AE"/>
    <w:rsid w:val="000D3819"/>
    <w:rsid w:val="000D3839"/>
    <w:rsid w:val="000D390A"/>
    <w:rsid w:val="000D3BBA"/>
    <w:rsid w:val="000D4743"/>
    <w:rsid w:val="000D4815"/>
    <w:rsid w:val="000D4D67"/>
    <w:rsid w:val="000D530B"/>
    <w:rsid w:val="000D5568"/>
    <w:rsid w:val="000D5A41"/>
    <w:rsid w:val="000D5AE1"/>
    <w:rsid w:val="000D5B53"/>
    <w:rsid w:val="000D5EA1"/>
    <w:rsid w:val="000D6110"/>
    <w:rsid w:val="000D6985"/>
    <w:rsid w:val="000D6AEB"/>
    <w:rsid w:val="000D6C25"/>
    <w:rsid w:val="000D7048"/>
    <w:rsid w:val="000D74F7"/>
    <w:rsid w:val="000D7A24"/>
    <w:rsid w:val="000D7A9B"/>
    <w:rsid w:val="000D7C69"/>
    <w:rsid w:val="000D7CA8"/>
    <w:rsid w:val="000E12E7"/>
    <w:rsid w:val="000E1374"/>
    <w:rsid w:val="000E1630"/>
    <w:rsid w:val="000E16A5"/>
    <w:rsid w:val="000E1794"/>
    <w:rsid w:val="000E1797"/>
    <w:rsid w:val="000E1A0D"/>
    <w:rsid w:val="000E1C58"/>
    <w:rsid w:val="000E1CB3"/>
    <w:rsid w:val="000E1F13"/>
    <w:rsid w:val="000E2060"/>
    <w:rsid w:val="000E2379"/>
    <w:rsid w:val="000E27F0"/>
    <w:rsid w:val="000E31DB"/>
    <w:rsid w:val="000E3517"/>
    <w:rsid w:val="000E38D7"/>
    <w:rsid w:val="000E3CAF"/>
    <w:rsid w:val="000E3DA2"/>
    <w:rsid w:val="000E3E54"/>
    <w:rsid w:val="000E434D"/>
    <w:rsid w:val="000E4667"/>
    <w:rsid w:val="000E4955"/>
    <w:rsid w:val="000E49D4"/>
    <w:rsid w:val="000E4EF6"/>
    <w:rsid w:val="000E668D"/>
    <w:rsid w:val="000E6876"/>
    <w:rsid w:val="000E719C"/>
    <w:rsid w:val="000E71FB"/>
    <w:rsid w:val="000E7231"/>
    <w:rsid w:val="000E726F"/>
    <w:rsid w:val="000E75C8"/>
    <w:rsid w:val="000E7613"/>
    <w:rsid w:val="000E7924"/>
    <w:rsid w:val="000E7CFC"/>
    <w:rsid w:val="000F0A04"/>
    <w:rsid w:val="000F1746"/>
    <w:rsid w:val="000F1BFD"/>
    <w:rsid w:val="000F1E30"/>
    <w:rsid w:val="000F256A"/>
    <w:rsid w:val="000F27D7"/>
    <w:rsid w:val="000F2B69"/>
    <w:rsid w:val="000F30CD"/>
    <w:rsid w:val="000F35F4"/>
    <w:rsid w:val="000F3C44"/>
    <w:rsid w:val="000F3FD5"/>
    <w:rsid w:val="000F4BE1"/>
    <w:rsid w:val="000F5099"/>
    <w:rsid w:val="000F50B1"/>
    <w:rsid w:val="000F557E"/>
    <w:rsid w:val="000F57E8"/>
    <w:rsid w:val="000F5A1B"/>
    <w:rsid w:val="000F5C20"/>
    <w:rsid w:val="000F6272"/>
    <w:rsid w:val="000F6ADA"/>
    <w:rsid w:val="000F6F47"/>
    <w:rsid w:val="000F724F"/>
    <w:rsid w:val="000F7796"/>
    <w:rsid w:val="000F7EBC"/>
    <w:rsid w:val="001000BA"/>
    <w:rsid w:val="001002E4"/>
    <w:rsid w:val="00101096"/>
    <w:rsid w:val="001011F0"/>
    <w:rsid w:val="0010153D"/>
    <w:rsid w:val="001017FF"/>
    <w:rsid w:val="00101BD7"/>
    <w:rsid w:val="00101DAA"/>
    <w:rsid w:val="001023A4"/>
    <w:rsid w:val="001029C9"/>
    <w:rsid w:val="00103070"/>
    <w:rsid w:val="00103327"/>
    <w:rsid w:val="0010366F"/>
    <w:rsid w:val="00103E0F"/>
    <w:rsid w:val="00103E98"/>
    <w:rsid w:val="0010426E"/>
    <w:rsid w:val="00104369"/>
    <w:rsid w:val="0010497B"/>
    <w:rsid w:val="00104B5B"/>
    <w:rsid w:val="00104ECB"/>
    <w:rsid w:val="00105207"/>
    <w:rsid w:val="0010541A"/>
    <w:rsid w:val="0010600E"/>
    <w:rsid w:val="001060FB"/>
    <w:rsid w:val="00106CE0"/>
    <w:rsid w:val="0010762C"/>
    <w:rsid w:val="001077AE"/>
    <w:rsid w:val="00107AB7"/>
    <w:rsid w:val="00107FD3"/>
    <w:rsid w:val="00110175"/>
    <w:rsid w:val="00110895"/>
    <w:rsid w:val="00110D04"/>
    <w:rsid w:val="00110DE1"/>
    <w:rsid w:val="001110FD"/>
    <w:rsid w:val="00111342"/>
    <w:rsid w:val="00111B0E"/>
    <w:rsid w:val="00111FCD"/>
    <w:rsid w:val="00112A7E"/>
    <w:rsid w:val="00112C06"/>
    <w:rsid w:val="00112E28"/>
    <w:rsid w:val="0011341B"/>
    <w:rsid w:val="00113474"/>
    <w:rsid w:val="001136BC"/>
    <w:rsid w:val="00113AF5"/>
    <w:rsid w:val="00113BE2"/>
    <w:rsid w:val="00113CB1"/>
    <w:rsid w:val="0011550C"/>
    <w:rsid w:val="001155D2"/>
    <w:rsid w:val="001158D1"/>
    <w:rsid w:val="0011667E"/>
    <w:rsid w:val="00116AD8"/>
    <w:rsid w:val="00116FDC"/>
    <w:rsid w:val="0011737E"/>
    <w:rsid w:val="001175CB"/>
    <w:rsid w:val="00117A02"/>
    <w:rsid w:val="00117C14"/>
    <w:rsid w:val="0012074B"/>
    <w:rsid w:val="00120948"/>
    <w:rsid w:val="00121F68"/>
    <w:rsid w:val="0012222D"/>
    <w:rsid w:val="00122345"/>
    <w:rsid w:val="0012276F"/>
    <w:rsid w:val="0012292A"/>
    <w:rsid w:val="00123463"/>
    <w:rsid w:val="00123653"/>
    <w:rsid w:val="0012419A"/>
    <w:rsid w:val="00124866"/>
    <w:rsid w:val="00124DC1"/>
    <w:rsid w:val="00125188"/>
    <w:rsid w:val="00125E6C"/>
    <w:rsid w:val="001264F2"/>
    <w:rsid w:val="00126935"/>
    <w:rsid w:val="0012698C"/>
    <w:rsid w:val="00126BB0"/>
    <w:rsid w:val="001273D8"/>
    <w:rsid w:val="001274C7"/>
    <w:rsid w:val="00127648"/>
    <w:rsid w:val="00127C7C"/>
    <w:rsid w:val="0013028A"/>
    <w:rsid w:val="0013041B"/>
    <w:rsid w:val="00130F86"/>
    <w:rsid w:val="00130FF4"/>
    <w:rsid w:val="00131238"/>
    <w:rsid w:val="00131297"/>
    <w:rsid w:val="001318A1"/>
    <w:rsid w:val="00131A38"/>
    <w:rsid w:val="00131A44"/>
    <w:rsid w:val="00132192"/>
    <w:rsid w:val="00132A3B"/>
    <w:rsid w:val="00132A51"/>
    <w:rsid w:val="00132C04"/>
    <w:rsid w:val="00133EC7"/>
    <w:rsid w:val="0013450C"/>
    <w:rsid w:val="00134568"/>
    <w:rsid w:val="0013494A"/>
    <w:rsid w:val="00134C09"/>
    <w:rsid w:val="00134DAC"/>
    <w:rsid w:val="00134E9D"/>
    <w:rsid w:val="001351A9"/>
    <w:rsid w:val="001352BA"/>
    <w:rsid w:val="001353D7"/>
    <w:rsid w:val="00135AC2"/>
    <w:rsid w:val="00135F48"/>
    <w:rsid w:val="00136824"/>
    <w:rsid w:val="00137040"/>
    <w:rsid w:val="001370D5"/>
    <w:rsid w:val="00137492"/>
    <w:rsid w:val="00137EF7"/>
    <w:rsid w:val="00140963"/>
    <w:rsid w:val="00140D95"/>
    <w:rsid w:val="00140DA2"/>
    <w:rsid w:val="0014100D"/>
    <w:rsid w:val="001411F7"/>
    <w:rsid w:val="00141D95"/>
    <w:rsid w:val="00141FEB"/>
    <w:rsid w:val="0014211A"/>
    <w:rsid w:val="00142AF2"/>
    <w:rsid w:val="00142BB6"/>
    <w:rsid w:val="00143F14"/>
    <w:rsid w:val="00144627"/>
    <w:rsid w:val="00145616"/>
    <w:rsid w:val="00145808"/>
    <w:rsid w:val="00145C0B"/>
    <w:rsid w:val="00146ABB"/>
    <w:rsid w:val="00146CF1"/>
    <w:rsid w:val="00146D0B"/>
    <w:rsid w:val="001477FF"/>
    <w:rsid w:val="0014782A"/>
    <w:rsid w:val="001478A5"/>
    <w:rsid w:val="00147A07"/>
    <w:rsid w:val="00147B5F"/>
    <w:rsid w:val="00147EFE"/>
    <w:rsid w:val="00147F6E"/>
    <w:rsid w:val="0015015A"/>
    <w:rsid w:val="00150A71"/>
    <w:rsid w:val="00150A99"/>
    <w:rsid w:val="00150B68"/>
    <w:rsid w:val="001510DE"/>
    <w:rsid w:val="001513DF"/>
    <w:rsid w:val="00151B27"/>
    <w:rsid w:val="001522C8"/>
    <w:rsid w:val="00152462"/>
    <w:rsid w:val="00152560"/>
    <w:rsid w:val="001526B4"/>
    <w:rsid w:val="00152802"/>
    <w:rsid w:val="001529FC"/>
    <w:rsid w:val="00153A3B"/>
    <w:rsid w:val="00154B9B"/>
    <w:rsid w:val="0015560E"/>
    <w:rsid w:val="00155E3C"/>
    <w:rsid w:val="0015662E"/>
    <w:rsid w:val="00156997"/>
    <w:rsid w:val="00157019"/>
    <w:rsid w:val="001570B5"/>
    <w:rsid w:val="001578BB"/>
    <w:rsid w:val="00157E33"/>
    <w:rsid w:val="001607C5"/>
    <w:rsid w:val="001607F9"/>
    <w:rsid w:val="00160F7F"/>
    <w:rsid w:val="001622AC"/>
    <w:rsid w:val="00162769"/>
    <w:rsid w:val="001627FC"/>
    <w:rsid w:val="001629BE"/>
    <w:rsid w:val="001639AF"/>
    <w:rsid w:val="00163F1B"/>
    <w:rsid w:val="00163F93"/>
    <w:rsid w:val="00164B0D"/>
    <w:rsid w:val="00164C82"/>
    <w:rsid w:val="00164CFD"/>
    <w:rsid w:val="00164EE7"/>
    <w:rsid w:val="00165592"/>
    <w:rsid w:val="001659E9"/>
    <w:rsid w:val="00165A22"/>
    <w:rsid w:val="00165C2B"/>
    <w:rsid w:val="00165DE5"/>
    <w:rsid w:val="00165E29"/>
    <w:rsid w:val="00166458"/>
    <w:rsid w:val="00167032"/>
    <w:rsid w:val="0016767D"/>
    <w:rsid w:val="00170081"/>
    <w:rsid w:val="00170218"/>
    <w:rsid w:val="00170DAF"/>
    <w:rsid w:val="00170E0C"/>
    <w:rsid w:val="00171936"/>
    <w:rsid w:val="001719CA"/>
    <w:rsid w:val="00171F7D"/>
    <w:rsid w:val="0017243B"/>
    <w:rsid w:val="001725F2"/>
    <w:rsid w:val="00172626"/>
    <w:rsid w:val="00172698"/>
    <w:rsid w:val="00172D5F"/>
    <w:rsid w:val="0017305F"/>
    <w:rsid w:val="00173763"/>
    <w:rsid w:val="00174043"/>
    <w:rsid w:val="001740F0"/>
    <w:rsid w:val="0017446E"/>
    <w:rsid w:val="00174A81"/>
    <w:rsid w:val="00174D35"/>
    <w:rsid w:val="00174F5E"/>
    <w:rsid w:val="00175EA5"/>
    <w:rsid w:val="00175F0E"/>
    <w:rsid w:val="0017672D"/>
    <w:rsid w:val="001771B5"/>
    <w:rsid w:val="00177712"/>
    <w:rsid w:val="0017786B"/>
    <w:rsid w:val="00177F77"/>
    <w:rsid w:val="00177FF9"/>
    <w:rsid w:val="00180762"/>
    <w:rsid w:val="00180D7A"/>
    <w:rsid w:val="001828AF"/>
    <w:rsid w:val="00182C2D"/>
    <w:rsid w:val="001830A1"/>
    <w:rsid w:val="0018333E"/>
    <w:rsid w:val="0018381C"/>
    <w:rsid w:val="00184019"/>
    <w:rsid w:val="00184148"/>
    <w:rsid w:val="0018458A"/>
    <w:rsid w:val="001846D9"/>
    <w:rsid w:val="00185E44"/>
    <w:rsid w:val="00185FA9"/>
    <w:rsid w:val="001869C2"/>
    <w:rsid w:val="00186D58"/>
    <w:rsid w:val="00186E7F"/>
    <w:rsid w:val="00187F6C"/>
    <w:rsid w:val="001904B8"/>
    <w:rsid w:val="00190DCC"/>
    <w:rsid w:val="001911E0"/>
    <w:rsid w:val="0019164E"/>
    <w:rsid w:val="00191E34"/>
    <w:rsid w:val="0019298C"/>
    <w:rsid w:val="00192C42"/>
    <w:rsid w:val="001931F7"/>
    <w:rsid w:val="00193294"/>
    <w:rsid w:val="0019426A"/>
    <w:rsid w:val="00194F80"/>
    <w:rsid w:val="00195123"/>
    <w:rsid w:val="00195DF5"/>
    <w:rsid w:val="00196570"/>
    <w:rsid w:val="00196B56"/>
    <w:rsid w:val="00196BDC"/>
    <w:rsid w:val="00196EA8"/>
    <w:rsid w:val="001973CB"/>
    <w:rsid w:val="001973D6"/>
    <w:rsid w:val="001973E8"/>
    <w:rsid w:val="0019745A"/>
    <w:rsid w:val="001A0817"/>
    <w:rsid w:val="001A11FD"/>
    <w:rsid w:val="001A1EA3"/>
    <w:rsid w:val="001A1F65"/>
    <w:rsid w:val="001A1FB0"/>
    <w:rsid w:val="001A2496"/>
    <w:rsid w:val="001A28E1"/>
    <w:rsid w:val="001A30EA"/>
    <w:rsid w:val="001A3593"/>
    <w:rsid w:val="001A3738"/>
    <w:rsid w:val="001A3BCE"/>
    <w:rsid w:val="001A3D51"/>
    <w:rsid w:val="001A41B3"/>
    <w:rsid w:val="001A42C0"/>
    <w:rsid w:val="001A4F78"/>
    <w:rsid w:val="001A5874"/>
    <w:rsid w:val="001A5AB2"/>
    <w:rsid w:val="001A5CB6"/>
    <w:rsid w:val="001A5CCC"/>
    <w:rsid w:val="001A5D06"/>
    <w:rsid w:val="001A6B56"/>
    <w:rsid w:val="001A6F0D"/>
    <w:rsid w:val="001B0716"/>
    <w:rsid w:val="001B0EF9"/>
    <w:rsid w:val="001B18F4"/>
    <w:rsid w:val="001B1E49"/>
    <w:rsid w:val="001B1ED7"/>
    <w:rsid w:val="001B26C2"/>
    <w:rsid w:val="001B294F"/>
    <w:rsid w:val="001B3752"/>
    <w:rsid w:val="001B3844"/>
    <w:rsid w:val="001B384C"/>
    <w:rsid w:val="001B3E47"/>
    <w:rsid w:val="001B4522"/>
    <w:rsid w:val="001B4939"/>
    <w:rsid w:val="001B4A15"/>
    <w:rsid w:val="001B4C51"/>
    <w:rsid w:val="001B5552"/>
    <w:rsid w:val="001B5CF7"/>
    <w:rsid w:val="001B5F73"/>
    <w:rsid w:val="001B602B"/>
    <w:rsid w:val="001B7C4A"/>
    <w:rsid w:val="001C09AB"/>
    <w:rsid w:val="001C1390"/>
    <w:rsid w:val="001C173A"/>
    <w:rsid w:val="001C2056"/>
    <w:rsid w:val="001C24CD"/>
    <w:rsid w:val="001C28D6"/>
    <w:rsid w:val="001C39F9"/>
    <w:rsid w:val="001C3B25"/>
    <w:rsid w:val="001C49C3"/>
    <w:rsid w:val="001C4AC1"/>
    <w:rsid w:val="001C4BAB"/>
    <w:rsid w:val="001C4E1A"/>
    <w:rsid w:val="001C53FC"/>
    <w:rsid w:val="001C58DC"/>
    <w:rsid w:val="001C5E42"/>
    <w:rsid w:val="001C5EE2"/>
    <w:rsid w:val="001C6474"/>
    <w:rsid w:val="001C6477"/>
    <w:rsid w:val="001C6E46"/>
    <w:rsid w:val="001C6EBD"/>
    <w:rsid w:val="001C7189"/>
    <w:rsid w:val="001C71E0"/>
    <w:rsid w:val="001C7CDD"/>
    <w:rsid w:val="001C7E36"/>
    <w:rsid w:val="001D068B"/>
    <w:rsid w:val="001D0757"/>
    <w:rsid w:val="001D0A24"/>
    <w:rsid w:val="001D0B7E"/>
    <w:rsid w:val="001D0C25"/>
    <w:rsid w:val="001D0FA2"/>
    <w:rsid w:val="001D1316"/>
    <w:rsid w:val="001D15F6"/>
    <w:rsid w:val="001D1895"/>
    <w:rsid w:val="001D25E6"/>
    <w:rsid w:val="001D3295"/>
    <w:rsid w:val="001D33D1"/>
    <w:rsid w:val="001D357E"/>
    <w:rsid w:val="001D42DF"/>
    <w:rsid w:val="001D45F1"/>
    <w:rsid w:val="001D55DD"/>
    <w:rsid w:val="001D5611"/>
    <w:rsid w:val="001D5A6D"/>
    <w:rsid w:val="001D5B3A"/>
    <w:rsid w:val="001D5BE4"/>
    <w:rsid w:val="001D638D"/>
    <w:rsid w:val="001D66E0"/>
    <w:rsid w:val="001D6897"/>
    <w:rsid w:val="001D6B8F"/>
    <w:rsid w:val="001D7556"/>
    <w:rsid w:val="001D769E"/>
    <w:rsid w:val="001D76C3"/>
    <w:rsid w:val="001E00AF"/>
    <w:rsid w:val="001E01A2"/>
    <w:rsid w:val="001E03FF"/>
    <w:rsid w:val="001E0656"/>
    <w:rsid w:val="001E0C06"/>
    <w:rsid w:val="001E128C"/>
    <w:rsid w:val="001E1721"/>
    <w:rsid w:val="001E1741"/>
    <w:rsid w:val="001E1D03"/>
    <w:rsid w:val="001E2004"/>
    <w:rsid w:val="001E2164"/>
    <w:rsid w:val="001E254F"/>
    <w:rsid w:val="001E2615"/>
    <w:rsid w:val="001E2624"/>
    <w:rsid w:val="001E29EF"/>
    <w:rsid w:val="001E2D61"/>
    <w:rsid w:val="001E2E4F"/>
    <w:rsid w:val="001E2EB3"/>
    <w:rsid w:val="001E352F"/>
    <w:rsid w:val="001E3792"/>
    <w:rsid w:val="001E3D80"/>
    <w:rsid w:val="001E3FCC"/>
    <w:rsid w:val="001E403E"/>
    <w:rsid w:val="001E4D45"/>
    <w:rsid w:val="001E59B8"/>
    <w:rsid w:val="001E6526"/>
    <w:rsid w:val="001E660D"/>
    <w:rsid w:val="001E69EC"/>
    <w:rsid w:val="001E6A23"/>
    <w:rsid w:val="001E6E38"/>
    <w:rsid w:val="001E711A"/>
    <w:rsid w:val="001E7289"/>
    <w:rsid w:val="001E787A"/>
    <w:rsid w:val="001E78DF"/>
    <w:rsid w:val="001E7E08"/>
    <w:rsid w:val="001F01D6"/>
    <w:rsid w:val="001F0697"/>
    <w:rsid w:val="001F0BF5"/>
    <w:rsid w:val="001F10DB"/>
    <w:rsid w:val="001F1461"/>
    <w:rsid w:val="001F17A7"/>
    <w:rsid w:val="001F1BCA"/>
    <w:rsid w:val="001F1DED"/>
    <w:rsid w:val="001F22F2"/>
    <w:rsid w:val="001F2535"/>
    <w:rsid w:val="001F294D"/>
    <w:rsid w:val="001F2BC1"/>
    <w:rsid w:val="001F32AE"/>
    <w:rsid w:val="001F3823"/>
    <w:rsid w:val="001F3A2E"/>
    <w:rsid w:val="001F3AB4"/>
    <w:rsid w:val="001F423C"/>
    <w:rsid w:val="001F4653"/>
    <w:rsid w:val="001F57B0"/>
    <w:rsid w:val="001F5A93"/>
    <w:rsid w:val="001F6573"/>
    <w:rsid w:val="001F6B03"/>
    <w:rsid w:val="001F6F88"/>
    <w:rsid w:val="001F7598"/>
    <w:rsid w:val="001F7A46"/>
    <w:rsid w:val="001F7D7D"/>
    <w:rsid w:val="002003AF"/>
    <w:rsid w:val="002008B8"/>
    <w:rsid w:val="002013B2"/>
    <w:rsid w:val="00201B97"/>
    <w:rsid w:val="00201CFE"/>
    <w:rsid w:val="00201E8F"/>
    <w:rsid w:val="00202023"/>
    <w:rsid w:val="00202550"/>
    <w:rsid w:val="002025F0"/>
    <w:rsid w:val="00202B0B"/>
    <w:rsid w:val="00202C72"/>
    <w:rsid w:val="00202D5E"/>
    <w:rsid w:val="002031ED"/>
    <w:rsid w:val="00203E75"/>
    <w:rsid w:val="00203EC9"/>
    <w:rsid w:val="002040CC"/>
    <w:rsid w:val="0020448C"/>
    <w:rsid w:val="002044C6"/>
    <w:rsid w:val="00204569"/>
    <w:rsid w:val="0020468C"/>
    <w:rsid w:val="0020487C"/>
    <w:rsid w:val="00204ABD"/>
    <w:rsid w:val="00205803"/>
    <w:rsid w:val="00205A5F"/>
    <w:rsid w:val="00206901"/>
    <w:rsid w:val="00207080"/>
    <w:rsid w:val="00207437"/>
    <w:rsid w:val="00207A58"/>
    <w:rsid w:val="0021041B"/>
    <w:rsid w:val="00210542"/>
    <w:rsid w:val="00210714"/>
    <w:rsid w:val="0021074D"/>
    <w:rsid w:val="002109B4"/>
    <w:rsid w:val="00210CA9"/>
    <w:rsid w:val="00211502"/>
    <w:rsid w:val="00212529"/>
    <w:rsid w:val="00212864"/>
    <w:rsid w:val="00212E69"/>
    <w:rsid w:val="00212F20"/>
    <w:rsid w:val="0021432B"/>
    <w:rsid w:val="00214A46"/>
    <w:rsid w:val="00214AB3"/>
    <w:rsid w:val="00214DF1"/>
    <w:rsid w:val="00214F2C"/>
    <w:rsid w:val="00214F8C"/>
    <w:rsid w:val="00215010"/>
    <w:rsid w:val="00215272"/>
    <w:rsid w:val="00215730"/>
    <w:rsid w:val="00215C65"/>
    <w:rsid w:val="00215E5D"/>
    <w:rsid w:val="002164B3"/>
    <w:rsid w:val="0021693A"/>
    <w:rsid w:val="00217A08"/>
    <w:rsid w:val="00220F2C"/>
    <w:rsid w:val="00221A57"/>
    <w:rsid w:val="00222167"/>
    <w:rsid w:val="00222B13"/>
    <w:rsid w:val="0022342A"/>
    <w:rsid w:val="002234C2"/>
    <w:rsid w:val="00223626"/>
    <w:rsid w:val="0022370F"/>
    <w:rsid w:val="00223933"/>
    <w:rsid w:val="00223A68"/>
    <w:rsid w:val="00223E8F"/>
    <w:rsid w:val="002242F9"/>
    <w:rsid w:val="0022471C"/>
    <w:rsid w:val="002248A8"/>
    <w:rsid w:val="00225ECC"/>
    <w:rsid w:val="0022625C"/>
    <w:rsid w:val="00226800"/>
    <w:rsid w:val="002268C1"/>
    <w:rsid w:val="002269C0"/>
    <w:rsid w:val="00226B21"/>
    <w:rsid w:val="0022770A"/>
    <w:rsid w:val="00227A34"/>
    <w:rsid w:val="00227DD2"/>
    <w:rsid w:val="00231239"/>
    <w:rsid w:val="002313E7"/>
    <w:rsid w:val="00231D13"/>
    <w:rsid w:val="00231DC5"/>
    <w:rsid w:val="00231F2A"/>
    <w:rsid w:val="00231F92"/>
    <w:rsid w:val="00232151"/>
    <w:rsid w:val="0023252C"/>
    <w:rsid w:val="0023265F"/>
    <w:rsid w:val="00232EE4"/>
    <w:rsid w:val="00233994"/>
    <w:rsid w:val="002345BC"/>
    <w:rsid w:val="002347E0"/>
    <w:rsid w:val="00234897"/>
    <w:rsid w:val="00234929"/>
    <w:rsid w:val="00235013"/>
    <w:rsid w:val="00235159"/>
    <w:rsid w:val="0023529D"/>
    <w:rsid w:val="002358EA"/>
    <w:rsid w:val="00236545"/>
    <w:rsid w:val="00236B29"/>
    <w:rsid w:val="00236EB4"/>
    <w:rsid w:val="00236F18"/>
    <w:rsid w:val="00237307"/>
    <w:rsid w:val="00237696"/>
    <w:rsid w:val="002416E3"/>
    <w:rsid w:val="00241E5A"/>
    <w:rsid w:val="00242104"/>
    <w:rsid w:val="00242634"/>
    <w:rsid w:val="00242682"/>
    <w:rsid w:val="00243A40"/>
    <w:rsid w:val="00243C52"/>
    <w:rsid w:val="00243EBE"/>
    <w:rsid w:val="0024468D"/>
    <w:rsid w:val="002446E7"/>
    <w:rsid w:val="00244879"/>
    <w:rsid w:val="00245263"/>
    <w:rsid w:val="0024541C"/>
    <w:rsid w:val="00245FAB"/>
    <w:rsid w:val="00246207"/>
    <w:rsid w:val="0024662C"/>
    <w:rsid w:val="002466DC"/>
    <w:rsid w:val="00246FE6"/>
    <w:rsid w:val="0024703F"/>
    <w:rsid w:val="00247225"/>
    <w:rsid w:val="002477CD"/>
    <w:rsid w:val="00250747"/>
    <w:rsid w:val="00250EEF"/>
    <w:rsid w:val="002512C2"/>
    <w:rsid w:val="00251AC7"/>
    <w:rsid w:val="0025229A"/>
    <w:rsid w:val="002538A0"/>
    <w:rsid w:val="00253D03"/>
    <w:rsid w:val="00253F1D"/>
    <w:rsid w:val="00254068"/>
    <w:rsid w:val="00254070"/>
    <w:rsid w:val="002545C7"/>
    <w:rsid w:val="00255405"/>
    <w:rsid w:val="00255535"/>
    <w:rsid w:val="002557F2"/>
    <w:rsid w:val="00256048"/>
    <w:rsid w:val="002560C6"/>
    <w:rsid w:val="00256334"/>
    <w:rsid w:val="00256970"/>
    <w:rsid w:val="00256E98"/>
    <w:rsid w:val="00256F0B"/>
    <w:rsid w:val="00257E01"/>
    <w:rsid w:val="002607E0"/>
    <w:rsid w:val="00260C21"/>
    <w:rsid w:val="00260CF0"/>
    <w:rsid w:val="00260EA0"/>
    <w:rsid w:val="00260EFC"/>
    <w:rsid w:val="00262A93"/>
    <w:rsid w:val="00262AE3"/>
    <w:rsid w:val="00262E04"/>
    <w:rsid w:val="00263505"/>
    <w:rsid w:val="0026374B"/>
    <w:rsid w:val="00263BB1"/>
    <w:rsid w:val="00263BD1"/>
    <w:rsid w:val="00263CA3"/>
    <w:rsid w:val="00264379"/>
    <w:rsid w:val="00264A65"/>
    <w:rsid w:val="00264A81"/>
    <w:rsid w:val="00264C89"/>
    <w:rsid w:val="002650A1"/>
    <w:rsid w:val="00265158"/>
    <w:rsid w:val="00265B4D"/>
    <w:rsid w:val="0026684A"/>
    <w:rsid w:val="00266A7E"/>
    <w:rsid w:val="00266A7F"/>
    <w:rsid w:val="002670CF"/>
    <w:rsid w:val="00267355"/>
    <w:rsid w:val="00267B1C"/>
    <w:rsid w:val="00267B7F"/>
    <w:rsid w:val="00267D2B"/>
    <w:rsid w:val="002706D6"/>
    <w:rsid w:val="00270D1D"/>
    <w:rsid w:val="002711D3"/>
    <w:rsid w:val="0027185A"/>
    <w:rsid w:val="00271CDB"/>
    <w:rsid w:val="00271D56"/>
    <w:rsid w:val="0027228C"/>
    <w:rsid w:val="00272941"/>
    <w:rsid w:val="00273459"/>
    <w:rsid w:val="002735CA"/>
    <w:rsid w:val="00274058"/>
    <w:rsid w:val="00274AD3"/>
    <w:rsid w:val="002756BE"/>
    <w:rsid w:val="0027571D"/>
    <w:rsid w:val="00275C4D"/>
    <w:rsid w:val="002761B6"/>
    <w:rsid w:val="002763D1"/>
    <w:rsid w:val="002766EA"/>
    <w:rsid w:val="00276E53"/>
    <w:rsid w:val="0027741E"/>
    <w:rsid w:val="00277702"/>
    <w:rsid w:val="002801E6"/>
    <w:rsid w:val="00280300"/>
    <w:rsid w:val="00280323"/>
    <w:rsid w:val="00280394"/>
    <w:rsid w:val="00280472"/>
    <w:rsid w:val="00280640"/>
    <w:rsid w:val="00280893"/>
    <w:rsid w:val="00281121"/>
    <w:rsid w:val="00281467"/>
    <w:rsid w:val="00281EC9"/>
    <w:rsid w:val="00281F5B"/>
    <w:rsid w:val="00282556"/>
    <w:rsid w:val="002833E1"/>
    <w:rsid w:val="00283CC3"/>
    <w:rsid w:val="00283D5E"/>
    <w:rsid w:val="00283DE0"/>
    <w:rsid w:val="00284009"/>
    <w:rsid w:val="00284063"/>
    <w:rsid w:val="002840F4"/>
    <w:rsid w:val="0028424B"/>
    <w:rsid w:val="002852DF"/>
    <w:rsid w:val="002853C0"/>
    <w:rsid w:val="00286369"/>
    <w:rsid w:val="00286486"/>
    <w:rsid w:val="00286A82"/>
    <w:rsid w:val="00286DCB"/>
    <w:rsid w:val="00287833"/>
    <w:rsid w:val="00287F25"/>
    <w:rsid w:val="00290053"/>
    <w:rsid w:val="002900C3"/>
    <w:rsid w:val="00290952"/>
    <w:rsid w:val="002910DC"/>
    <w:rsid w:val="00291B94"/>
    <w:rsid w:val="00291E7F"/>
    <w:rsid w:val="00292226"/>
    <w:rsid w:val="00292798"/>
    <w:rsid w:val="00292A7B"/>
    <w:rsid w:val="00292C5C"/>
    <w:rsid w:val="00293C4D"/>
    <w:rsid w:val="002941E2"/>
    <w:rsid w:val="00294364"/>
    <w:rsid w:val="0029440F"/>
    <w:rsid w:val="00294CED"/>
    <w:rsid w:val="0029502C"/>
    <w:rsid w:val="0029506B"/>
    <w:rsid w:val="002951E6"/>
    <w:rsid w:val="00295507"/>
    <w:rsid w:val="00295A07"/>
    <w:rsid w:val="0029620D"/>
    <w:rsid w:val="0029664D"/>
    <w:rsid w:val="00296EDD"/>
    <w:rsid w:val="0029722F"/>
    <w:rsid w:val="00297349"/>
    <w:rsid w:val="002977B2"/>
    <w:rsid w:val="002A020F"/>
    <w:rsid w:val="002A0478"/>
    <w:rsid w:val="002A109C"/>
    <w:rsid w:val="002A1473"/>
    <w:rsid w:val="002A16B1"/>
    <w:rsid w:val="002A16F7"/>
    <w:rsid w:val="002A1702"/>
    <w:rsid w:val="002A2632"/>
    <w:rsid w:val="002A270E"/>
    <w:rsid w:val="002A2FA0"/>
    <w:rsid w:val="002A32EF"/>
    <w:rsid w:val="002A3302"/>
    <w:rsid w:val="002A35AE"/>
    <w:rsid w:val="002A363C"/>
    <w:rsid w:val="002A42FB"/>
    <w:rsid w:val="002A4478"/>
    <w:rsid w:val="002A4AA0"/>
    <w:rsid w:val="002A4D63"/>
    <w:rsid w:val="002A4D99"/>
    <w:rsid w:val="002A5035"/>
    <w:rsid w:val="002A55F4"/>
    <w:rsid w:val="002A5F88"/>
    <w:rsid w:val="002A6BA5"/>
    <w:rsid w:val="002A6C81"/>
    <w:rsid w:val="002A6D13"/>
    <w:rsid w:val="002A6EA6"/>
    <w:rsid w:val="002A707D"/>
    <w:rsid w:val="002A7831"/>
    <w:rsid w:val="002A7CA9"/>
    <w:rsid w:val="002A7CC9"/>
    <w:rsid w:val="002A7CF6"/>
    <w:rsid w:val="002A7F55"/>
    <w:rsid w:val="002B015E"/>
    <w:rsid w:val="002B021C"/>
    <w:rsid w:val="002B0318"/>
    <w:rsid w:val="002B0931"/>
    <w:rsid w:val="002B0949"/>
    <w:rsid w:val="002B0C55"/>
    <w:rsid w:val="002B0F8F"/>
    <w:rsid w:val="002B1041"/>
    <w:rsid w:val="002B12B1"/>
    <w:rsid w:val="002B1AE9"/>
    <w:rsid w:val="002B1CB7"/>
    <w:rsid w:val="002B1CD2"/>
    <w:rsid w:val="002B27FB"/>
    <w:rsid w:val="002B2908"/>
    <w:rsid w:val="002B2B9A"/>
    <w:rsid w:val="002B3B42"/>
    <w:rsid w:val="002B41E4"/>
    <w:rsid w:val="002B4D67"/>
    <w:rsid w:val="002B5447"/>
    <w:rsid w:val="002B54E9"/>
    <w:rsid w:val="002B65FB"/>
    <w:rsid w:val="002B6DE5"/>
    <w:rsid w:val="002B7071"/>
    <w:rsid w:val="002B74F9"/>
    <w:rsid w:val="002B77D7"/>
    <w:rsid w:val="002B7BC5"/>
    <w:rsid w:val="002B7DC3"/>
    <w:rsid w:val="002B7F84"/>
    <w:rsid w:val="002C06BB"/>
    <w:rsid w:val="002C0A17"/>
    <w:rsid w:val="002C14C1"/>
    <w:rsid w:val="002C1B17"/>
    <w:rsid w:val="002C1B85"/>
    <w:rsid w:val="002C27A7"/>
    <w:rsid w:val="002C2843"/>
    <w:rsid w:val="002C3C83"/>
    <w:rsid w:val="002C43C2"/>
    <w:rsid w:val="002C483B"/>
    <w:rsid w:val="002C4906"/>
    <w:rsid w:val="002C4FAE"/>
    <w:rsid w:val="002C5163"/>
    <w:rsid w:val="002C5278"/>
    <w:rsid w:val="002C5A87"/>
    <w:rsid w:val="002C5E5E"/>
    <w:rsid w:val="002C6381"/>
    <w:rsid w:val="002C65D6"/>
    <w:rsid w:val="002C6A47"/>
    <w:rsid w:val="002C7B20"/>
    <w:rsid w:val="002D106D"/>
    <w:rsid w:val="002D13C8"/>
    <w:rsid w:val="002D186D"/>
    <w:rsid w:val="002D1918"/>
    <w:rsid w:val="002D26B0"/>
    <w:rsid w:val="002D2A83"/>
    <w:rsid w:val="002D2BAF"/>
    <w:rsid w:val="002D35E8"/>
    <w:rsid w:val="002D384E"/>
    <w:rsid w:val="002D38A9"/>
    <w:rsid w:val="002D415D"/>
    <w:rsid w:val="002D522E"/>
    <w:rsid w:val="002D5484"/>
    <w:rsid w:val="002D5870"/>
    <w:rsid w:val="002D5893"/>
    <w:rsid w:val="002D5943"/>
    <w:rsid w:val="002D59F7"/>
    <w:rsid w:val="002D625A"/>
    <w:rsid w:val="002D65C6"/>
    <w:rsid w:val="002D6BB0"/>
    <w:rsid w:val="002D7348"/>
    <w:rsid w:val="002D7381"/>
    <w:rsid w:val="002D73AC"/>
    <w:rsid w:val="002E0C5C"/>
    <w:rsid w:val="002E0E9C"/>
    <w:rsid w:val="002E18BE"/>
    <w:rsid w:val="002E1DEF"/>
    <w:rsid w:val="002E209A"/>
    <w:rsid w:val="002E2114"/>
    <w:rsid w:val="002E22AE"/>
    <w:rsid w:val="002E25D3"/>
    <w:rsid w:val="002E36EA"/>
    <w:rsid w:val="002E3CEB"/>
    <w:rsid w:val="002E3EB2"/>
    <w:rsid w:val="002E46ED"/>
    <w:rsid w:val="002E4704"/>
    <w:rsid w:val="002E4BB2"/>
    <w:rsid w:val="002E4E13"/>
    <w:rsid w:val="002E522A"/>
    <w:rsid w:val="002E590C"/>
    <w:rsid w:val="002E5EC9"/>
    <w:rsid w:val="002E63F3"/>
    <w:rsid w:val="002E6998"/>
    <w:rsid w:val="002E6DD4"/>
    <w:rsid w:val="002E76ED"/>
    <w:rsid w:val="002E7ADD"/>
    <w:rsid w:val="002E7C01"/>
    <w:rsid w:val="002F01E9"/>
    <w:rsid w:val="002F0836"/>
    <w:rsid w:val="002F0BDA"/>
    <w:rsid w:val="002F15CA"/>
    <w:rsid w:val="002F16F7"/>
    <w:rsid w:val="002F175F"/>
    <w:rsid w:val="002F1B5A"/>
    <w:rsid w:val="002F22CE"/>
    <w:rsid w:val="002F26F2"/>
    <w:rsid w:val="002F30BA"/>
    <w:rsid w:val="002F3E4E"/>
    <w:rsid w:val="002F43C2"/>
    <w:rsid w:val="002F47B3"/>
    <w:rsid w:val="002F4AA6"/>
    <w:rsid w:val="002F53DE"/>
    <w:rsid w:val="002F5412"/>
    <w:rsid w:val="002F574A"/>
    <w:rsid w:val="002F5A0F"/>
    <w:rsid w:val="002F5D36"/>
    <w:rsid w:val="002F67E9"/>
    <w:rsid w:val="002F68A5"/>
    <w:rsid w:val="002F70E1"/>
    <w:rsid w:val="002F7BDA"/>
    <w:rsid w:val="002F7D9B"/>
    <w:rsid w:val="0030062F"/>
    <w:rsid w:val="00300CBD"/>
    <w:rsid w:val="00300D3C"/>
    <w:rsid w:val="00300E9D"/>
    <w:rsid w:val="0030106A"/>
    <w:rsid w:val="003017CF"/>
    <w:rsid w:val="00301DA0"/>
    <w:rsid w:val="0030255E"/>
    <w:rsid w:val="00302D3B"/>
    <w:rsid w:val="00303070"/>
    <w:rsid w:val="00303236"/>
    <w:rsid w:val="00303247"/>
    <w:rsid w:val="003038E2"/>
    <w:rsid w:val="003042D2"/>
    <w:rsid w:val="003046D8"/>
    <w:rsid w:val="0030500E"/>
    <w:rsid w:val="0030542C"/>
    <w:rsid w:val="00305949"/>
    <w:rsid w:val="00305A04"/>
    <w:rsid w:val="00305AF4"/>
    <w:rsid w:val="00305E21"/>
    <w:rsid w:val="00306067"/>
    <w:rsid w:val="003061E6"/>
    <w:rsid w:val="00306AC3"/>
    <w:rsid w:val="00306D0A"/>
    <w:rsid w:val="0030702F"/>
    <w:rsid w:val="003070B0"/>
    <w:rsid w:val="00307182"/>
    <w:rsid w:val="0030757F"/>
    <w:rsid w:val="00307BA0"/>
    <w:rsid w:val="00307E43"/>
    <w:rsid w:val="00307F8B"/>
    <w:rsid w:val="0031035E"/>
    <w:rsid w:val="00310FA5"/>
    <w:rsid w:val="0031100F"/>
    <w:rsid w:val="00311321"/>
    <w:rsid w:val="00311718"/>
    <w:rsid w:val="00311860"/>
    <w:rsid w:val="00311FC3"/>
    <w:rsid w:val="003121C5"/>
    <w:rsid w:val="003126C3"/>
    <w:rsid w:val="00312C91"/>
    <w:rsid w:val="00312F95"/>
    <w:rsid w:val="003134D3"/>
    <w:rsid w:val="0031437F"/>
    <w:rsid w:val="00314613"/>
    <w:rsid w:val="00315643"/>
    <w:rsid w:val="00315AD5"/>
    <w:rsid w:val="00315C6D"/>
    <w:rsid w:val="00315CC0"/>
    <w:rsid w:val="00315DC5"/>
    <w:rsid w:val="003165AB"/>
    <w:rsid w:val="003166ED"/>
    <w:rsid w:val="003167E1"/>
    <w:rsid w:val="003178A7"/>
    <w:rsid w:val="00317AD6"/>
    <w:rsid w:val="00317D51"/>
    <w:rsid w:val="00317EFE"/>
    <w:rsid w:val="00320106"/>
    <w:rsid w:val="003204FD"/>
    <w:rsid w:val="003208B7"/>
    <w:rsid w:val="00320B7D"/>
    <w:rsid w:val="003219CB"/>
    <w:rsid w:val="00321DBF"/>
    <w:rsid w:val="00321DC0"/>
    <w:rsid w:val="003221C4"/>
    <w:rsid w:val="003223F1"/>
    <w:rsid w:val="003228A3"/>
    <w:rsid w:val="003248E7"/>
    <w:rsid w:val="00324CBD"/>
    <w:rsid w:val="00324D97"/>
    <w:rsid w:val="00325080"/>
    <w:rsid w:val="003250B5"/>
    <w:rsid w:val="00325B12"/>
    <w:rsid w:val="00325D45"/>
    <w:rsid w:val="003263F9"/>
    <w:rsid w:val="00326429"/>
    <w:rsid w:val="00326513"/>
    <w:rsid w:val="0032663E"/>
    <w:rsid w:val="00326665"/>
    <w:rsid w:val="00326AD0"/>
    <w:rsid w:val="00326DAE"/>
    <w:rsid w:val="00326FA6"/>
    <w:rsid w:val="003276BB"/>
    <w:rsid w:val="003277BD"/>
    <w:rsid w:val="00327B0E"/>
    <w:rsid w:val="00327CDE"/>
    <w:rsid w:val="00330087"/>
    <w:rsid w:val="00330531"/>
    <w:rsid w:val="00331637"/>
    <w:rsid w:val="00331C31"/>
    <w:rsid w:val="00332314"/>
    <w:rsid w:val="0033237B"/>
    <w:rsid w:val="00332535"/>
    <w:rsid w:val="00332B82"/>
    <w:rsid w:val="00332F94"/>
    <w:rsid w:val="003335F5"/>
    <w:rsid w:val="00333816"/>
    <w:rsid w:val="003338B9"/>
    <w:rsid w:val="00333BF4"/>
    <w:rsid w:val="00333F52"/>
    <w:rsid w:val="00335341"/>
    <w:rsid w:val="00335444"/>
    <w:rsid w:val="00336799"/>
    <w:rsid w:val="00336A13"/>
    <w:rsid w:val="00336D7A"/>
    <w:rsid w:val="0033761A"/>
    <w:rsid w:val="00337F7F"/>
    <w:rsid w:val="00340050"/>
    <w:rsid w:val="00340566"/>
    <w:rsid w:val="00340580"/>
    <w:rsid w:val="00340EF2"/>
    <w:rsid w:val="00341528"/>
    <w:rsid w:val="00341CD8"/>
    <w:rsid w:val="00341E77"/>
    <w:rsid w:val="00342294"/>
    <w:rsid w:val="003429CC"/>
    <w:rsid w:val="00342F48"/>
    <w:rsid w:val="00342FFA"/>
    <w:rsid w:val="00343B26"/>
    <w:rsid w:val="00343F26"/>
    <w:rsid w:val="003441C4"/>
    <w:rsid w:val="00344D1B"/>
    <w:rsid w:val="0034527C"/>
    <w:rsid w:val="00345B3E"/>
    <w:rsid w:val="00345F13"/>
    <w:rsid w:val="003462E1"/>
    <w:rsid w:val="003466E9"/>
    <w:rsid w:val="00346FDB"/>
    <w:rsid w:val="00347284"/>
    <w:rsid w:val="003473CC"/>
    <w:rsid w:val="00347703"/>
    <w:rsid w:val="00347996"/>
    <w:rsid w:val="00347A71"/>
    <w:rsid w:val="00347B33"/>
    <w:rsid w:val="0035063F"/>
    <w:rsid w:val="00350D7B"/>
    <w:rsid w:val="003511DF"/>
    <w:rsid w:val="0035122E"/>
    <w:rsid w:val="0035166F"/>
    <w:rsid w:val="0035203C"/>
    <w:rsid w:val="00352195"/>
    <w:rsid w:val="003521CA"/>
    <w:rsid w:val="003527A2"/>
    <w:rsid w:val="003527CF"/>
    <w:rsid w:val="00352F06"/>
    <w:rsid w:val="0035302D"/>
    <w:rsid w:val="0035305B"/>
    <w:rsid w:val="003532C0"/>
    <w:rsid w:val="00353368"/>
    <w:rsid w:val="0035359A"/>
    <w:rsid w:val="0035376F"/>
    <w:rsid w:val="00353D5F"/>
    <w:rsid w:val="00353FAC"/>
    <w:rsid w:val="003543A3"/>
    <w:rsid w:val="00354BD4"/>
    <w:rsid w:val="00354CAC"/>
    <w:rsid w:val="00355461"/>
    <w:rsid w:val="0035565B"/>
    <w:rsid w:val="00355A20"/>
    <w:rsid w:val="003564E8"/>
    <w:rsid w:val="003568C6"/>
    <w:rsid w:val="00356C4E"/>
    <w:rsid w:val="00356EAD"/>
    <w:rsid w:val="00356F54"/>
    <w:rsid w:val="00360444"/>
    <w:rsid w:val="003605E0"/>
    <w:rsid w:val="0036061A"/>
    <w:rsid w:val="003618CE"/>
    <w:rsid w:val="00361F25"/>
    <w:rsid w:val="00362836"/>
    <w:rsid w:val="00362B03"/>
    <w:rsid w:val="003631C5"/>
    <w:rsid w:val="003635AF"/>
    <w:rsid w:val="00363777"/>
    <w:rsid w:val="00363955"/>
    <w:rsid w:val="00363BF1"/>
    <w:rsid w:val="003641B9"/>
    <w:rsid w:val="0036451A"/>
    <w:rsid w:val="00364FCA"/>
    <w:rsid w:val="0036568A"/>
    <w:rsid w:val="00365B70"/>
    <w:rsid w:val="0036600A"/>
    <w:rsid w:val="003668AA"/>
    <w:rsid w:val="003673BE"/>
    <w:rsid w:val="0036751E"/>
    <w:rsid w:val="00367DEA"/>
    <w:rsid w:val="00367F68"/>
    <w:rsid w:val="00370030"/>
    <w:rsid w:val="00370391"/>
    <w:rsid w:val="00371982"/>
    <w:rsid w:val="003720B6"/>
    <w:rsid w:val="003721A3"/>
    <w:rsid w:val="00372252"/>
    <w:rsid w:val="003727B8"/>
    <w:rsid w:val="00372846"/>
    <w:rsid w:val="00372F8F"/>
    <w:rsid w:val="00373A01"/>
    <w:rsid w:val="003743FE"/>
    <w:rsid w:val="00374579"/>
    <w:rsid w:val="00374B31"/>
    <w:rsid w:val="0037500D"/>
    <w:rsid w:val="00375694"/>
    <w:rsid w:val="003758CA"/>
    <w:rsid w:val="00376101"/>
    <w:rsid w:val="003768B6"/>
    <w:rsid w:val="0037699F"/>
    <w:rsid w:val="003769DD"/>
    <w:rsid w:val="00376AA9"/>
    <w:rsid w:val="00376D3C"/>
    <w:rsid w:val="00377088"/>
    <w:rsid w:val="00377329"/>
    <w:rsid w:val="0037757A"/>
    <w:rsid w:val="0037777B"/>
    <w:rsid w:val="0037784D"/>
    <w:rsid w:val="003778CD"/>
    <w:rsid w:val="00377CBE"/>
    <w:rsid w:val="003800A4"/>
    <w:rsid w:val="00380161"/>
    <w:rsid w:val="003808F1"/>
    <w:rsid w:val="00380D7B"/>
    <w:rsid w:val="00380F42"/>
    <w:rsid w:val="00381426"/>
    <w:rsid w:val="00382273"/>
    <w:rsid w:val="003832B8"/>
    <w:rsid w:val="00383AE1"/>
    <w:rsid w:val="00383FA5"/>
    <w:rsid w:val="00383FA6"/>
    <w:rsid w:val="00384011"/>
    <w:rsid w:val="00384BE0"/>
    <w:rsid w:val="00384C0B"/>
    <w:rsid w:val="00384D3B"/>
    <w:rsid w:val="00384F41"/>
    <w:rsid w:val="00385760"/>
    <w:rsid w:val="003857BA"/>
    <w:rsid w:val="00385BB2"/>
    <w:rsid w:val="00385E31"/>
    <w:rsid w:val="00385E64"/>
    <w:rsid w:val="00385EA8"/>
    <w:rsid w:val="003864E2"/>
    <w:rsid w:val="003866CF"/>
    <w:rsid w:val="00386D76"/>
    <w:rsid w:val="0038714C"/>
    <w:rsid w:val="00387465"/>
    <w:rsid w:val="0038753E"/>
    <w:rsid w:val="0038779C"/>
    <w:rsid w:val="00390200"/>
    <w:rsid w:val="00390324"/>
    <w:rsid w:val="003903AB"/>
    <w:rsid w:val="00390720"/>
    <w:rsid w:val="00391217"/>
    <w:rsid w:val="00391B35"/>
    <w:rsid w:val="0039211A"/>
    <w:rsid w:val="003925AC"/>
    <w:rsid w:val="003931F1"/>
    <w:rsid w:val="00393339"/>
    <w:rsid w:val="003935E1"/>
    <w:rsid w:val="003936DC"/>
    <w:rsid w:val="00393B14"/>
    <w:rsid w:val="00393EC8"/>
    <w:rsid w:val="0039467F"/>
    <w:rsid w:val="0039525B"/>
    <w:rsid w:val="0039545F"/>
    <w:rsid w:val="00395579"/>
    <w:rsid w:val="003957AA"/>
    <w:rsid w:val="003960E7"/>
    <w:rsid w:val="003964DF"/>
    <w:rsid w:val="003965FD"/>
    <w:rsid w:val="00396F72"/>
    <w:rsid w:val="0039750C"/>
    <w:rsid w:val="00397E5B"/>
    <w:rsid w:val="003A082E"/>
    <w:rsid w:val="003A0BA2"/>
    <w:rsid w:val="003A1389"/>
    <w:rsid w:val="003A15C7"/>
    <w:rsid w:val="003A22BD"/>
    <w:rsid w:val="003A2C06"/>
    <w:rsid w:val="003A34A3"/>
    <w:rsid w:val="003A37C4"/>
    <w:rsid w:val="003A45ED"/>
    <w:rsid w:val="003A4FEA"/>
    <w:rsid w:val="003A5324"/>
    <w:rsid w:val="003A534C"/>
    <w:rsid w:val="003A559B"/>
    <w:rsid w:val="003A5F75"/>
    <w:rsid w:val="003A64A1"/>
    <w:rsid w:val="003A6514"/>
    <w:rsid w:val="003A672D"/>
    <w:rsid w:val="003A6902"/>
    <w:rsid w:val="003A6A6E"/>
    <w:rsid w:val="003A7395"/>
    <w:rsid w:val="003A791E"/>
    <w:rsid w:val="003B005D"/>
    <w:rsid w:val="003B018B"/>
    <w:rsid w:val="003B09B4"/>
    <w:rsid w:val="003B0C2B"/>
    <w:rsid w:val="003B0FE8"/>
    <w:rsid w:val="003B138E"/>
    <w:rsid w:val="003B1875"/>
    <w:rsid w:val="003B20CA"/>
    <w:rsid w:val="003B243E"/>
    <w:rsid w:val="003B24B3"/>
    <w:rsid w:val="003B2C21"/>
    <w:rsid w:val="003B2E6D"/>
    <w:rsid w:val="003B32BA"/>
    <w:rsid w:val="003B3E16"/>
    <w:rsid w:val="003B3F15"/>
    <w:rsid w:val="003B46EF"/>
    <w:rsid w:val="003B48C8"/>
    <w:rsid w:val="003B5087"/>
    <w:rsid w:val="003B51DF"/>
    <w:rsid w:val="003B524A"/>
    <w:rsid w:val="003B5307"/>
    <w:rsid w:val="003B5730"/>
    <w:rsid w:val="003B5A56"/>
    <w:rsid w:val="003B6318"/>
    <w:rsid w:val="003B7027"/>
    <w:rsid w:val="003B71BD"/>
    <w:rsid w:val="003B7261"/>
    <w:rsid w:val="003B737F"/>
    <w:rsid w:val="003B76E6"/>
    <w:rsid w:val="003B7922"/>
    <w:rsid w:val="003C07B4"/>
    <w:rsid w:val="003C1289"/>
    <w:rsid w:val="003C1410"/>
    <w:rsid w:val="003C2026"/>
    <w:rsid w:val="003C2C06"/>
    <w:rsid w:val="003C2C56"/>
    <w:rsid w:val="003C3BFD"/>
    <w:rsid w:val="003C42F6"/>
    <w:rsid w:val="003C465D"/>
    <w:rsid w:val="003C4EED"/>
    <w:rsid w:val="003C5562"/>
    <w:rsid w:val="003C5997"/>
    <w:rsid w:val="003C5CEA"/>
    <w:rsid w:val="003C5FC6"/>
    <w:rsid w:val="003C6416"/>
    <w:rsid w:val="003C6BA3"/>
    <w:rsid w:val="003C6C78"/>
    <w:rsid w:val="003C7360"/>
    <w:rsid w:val="003C7461"/>
    <w:rsid w:val="003C78DB"/>
    <w:rsid w:val="003C7F2B"/>
    <w:rsid w:val="003D069F"/>
    <w:rsid w:val="003D08F4"/>
    <w:rsid w:val="003D0A93"/>
    <w:rsid w:val="003D0BE7"/>
    <w:rsid w:val="003D10F2"/>
    <w:rsid w:val="003D12FE"/>
    <w:rsid w:val="003D1F0E"/>
    <w:rsid w:val="003D1F50"/>
    <w:rsid w:val="003D22FF"/>
    <w:rsid w:val="003D2751"/>
    <w:rsid w:val="003D2CC9"/>
    <w:rsid w:val="003D2D48"/>
    <w:rsid w:val="003D36DC"/>
    <w:rsid w:val="003D4A23"/>
    <w:rsid w:val="003D4AAF"/>
    <w:rsid w:val="003D542E"/>
    <w:rsid w:val="003D5DB3"/>
    <w:rsid w:val="003D6E5D"/>
    <w:rsid w:val="003D724F"/>
    <w:rsid w:val="003D7A82"/>
    <w:rsid w:val="003E017F"/>
    <w:rsid w:val="003E086E"/>
    <w:rsid w:val="003E08EA"/>
    <w:rsid w:val="003E0A02"/>
    <w:rsid w:val="003E1050"/>
    <w:rsid w:val="003E13C2"/>
    <w:rsid w:val="003E1737"/>
    <w:rsid w:val="003E1FD1"/>
    <w:rsid w:val="003E210A"/>
    <w:rsid w:val="003E2242"/>
    <w:rsid w:val="003E2DE8"/>
    <w:rsid w:val="003E2EAB"/>
    <w:rsid w:val="003E2EC9"/>
    <w:rsid w:val="003E32C9"/>
    <w:rsid w:val="003E44ED"/>
    <w:rsid w:val="003E45A7"/>
    <w:rsid w:val="003E477B"/>
    <w:rsid w:val="003E4DCE"/>
    <w:rsid w:val="003E520C"/>
    <w:rsid w:val="003E5368"/>
    <w:rsid w:val="003E5469"/>
    <w:rsid w:val="003E54D0"/>
    <w:rsid w:val="003E5608"/>
    <w:rsid w:val="003E561E"/>
    <w:rsid w:val="003E5871"/>
    <w:rsid w:val="003E5FA6"/>
    <w:rsid w:val="003E5FF7"/>
    <w:rsid w:val="003E6160"/>
    <w:rsid w:val="003E658C"/>
    <w:rsid w:val="003E6891"/>
    <w:rsid w:val="003E74B0"/>
    <w:rsid w:val="003E7618"/>
    <w:rsid w:val="003E7C7B"/>
    <w:rsid w:val="003F0223"/>
    <w:rsid w:val="003F031C"/>
    <w:rsid w:val="003F0A45"/>
    <w:rsid w:val="003F149B"/>
    <w:rsid w:val="003F17FB"/>
    <w:rsid w:val="003F1B7B"/>
    <w:rsid w:val="003F220E"/>
    <w:rsid w:val="003F22DA"/>
    <w:rsid w:val="003F2F3A"/>
    <w:rsid w:val="003F31D7"/>
    <w:rsid w:val="003F3485"/>
    <w:rsid w:val="003F36D1"/>
    <w:rsid w:val="003F373A"/>
    <w:rsid w:val="003F3C84"/>
    <w:rsid w:val="003F3CA8"/>
    <w:rsid w:val="003F4FD6"/>
    <w:rsid w:val="003F5F34"/>
    <w:rsid w:val="003F6000"/>
    <w:rsid w:val="003F60B4"/>
    <w:rsid w:val="003F6A40"/>
    <w:rsid w:val="003F740E"/>
    <w:rsid w:val="003F7608"/>
    <w:rsid w:val="003F782C"/>
    <w:rsid w:val="003F7A78"/>
    <w:rsid w:val="003F7A83"/>
    <w:rsid w:val="003F7BBF"/>
    <w:rsid w:val="003F7CE3"/>
    <w:rsid w:val="0040032D"/>
    <w:rsid w:val="00400A17"/>
    <w:rsid w:val="00400BD0"/>
    <w:rsid w:val="00400FB1"/>
    <w:rsid w:val="00401BF9"/>
    <w:rsid w:val="00401CF0"/>
    <w:rsid w:val="00401E14"/>
    <w:rsid w:val="00402146"/>
    <w:rsid w:val="0040228F"/>
    <w:rsid w:val="004039ED"/>
    <w:rsid w:val="00403A21"/>
    <w:rsid w:val="004049AC"/>
    <w:rsid w:val="00404BF4"/>
    <w:rsid w:val="00404E55"/>
    <w:rsid w:val="0040522E"/>
    <w:rsid w:val="00405485"/>
    <w:rsid w:val="004055F4"/>
    <w:rsid w:val="004058AC"/>
    <w:rsid w:val="0040633C"/>
    <w:rsid w:val="0040683C"/>
    <w:rsid w:val="00406B64"/>
    <w:rsid w:val="00407379"/>
    <w:rsid w:val="00407AD0"/>
    <w:rsid w:val="00407CD0"/>
    <w:rsid w:val="00407E43"/>
    <w:rsid w:val="004101B6"/>
    <w:rsid w:val="00410222"/>
    <w:rsid w:val="00410B51"/>
    <w:rsid w:val="00410DC6"/>
    <w:rsid w:val="00410FFA"/>
    <w:rsid w:val="0041127D"/>
    <w:rsid w:val="00411741"/>
    <w:rsid w:val="00411C47"/>
    <w:rsid w:val="00413170"/>
    <w:rsid w:val="00413694"/>
    <w:rsid w:val="00413826"/>
    <w:rsid w:val="0041459D"/>
    <w:rsid w:val="0041468C"/>
    <w:rsid w:val="0041503D"/>
    <w:rsid w:val="00415215"/>
    <w:rsid w:val="0041590C"/>
    <w:rsid w:val="00415946"/>
    <w:rsid w:val="00415B69"/>
    <w:rsid w:val="00415C0F"/>
    <w:rsid w:val="00416064"/>
    <w:rsid w:val="00416538"/>
    <w:rsid w:val="00416A27"/>
    <w:rsid w:val="004176A5"/>
    <w:rsid w:val="00420194"/>
    <w:rsid w:val="004201AE"/>
    <w:rsid w:val="00420D89"/>
    <w:rsid w:val="00420EE2"/>
    <w:rsid w:val="00420F23"/>
    <w:rsid w:val="00421073"/>
    <w:rsid w:val="0042118A"/>
    <w:rsid w:val="0042155E"/>
    <w:rsid w:val="00421B7F"/>
    <w:rsid w:val="00422E2B"/>
    <w:rsid w:val="00422F0B"/>
    <w:rsid w:val="00423622"/>
    <w:rsid w:val="0042383A"/>
    <w:rsid w:val="00423BF2"/>
    <w:rsid w:val="004240C5"/>
    <w:rsid w:val="00424AED"/>
    <w:rsid w:val="004252B7"/>
    <w:rsid w:val="004255F0"/>
    <w:rsid w:val="004259AD"/>
    <w:rsid w:val="00425CAA"/>
    <w:rsid w:val="0042605A"/>
    <w:rsid w:val="0042643E"/>
    <w:rsid w:val="00426A42"/>
    <w:rsid w:val="00426A64"/>
    <w:rsid w:val="00426C35"/>
    <w:rsid w:val="00426F6E"/>
    <w:rsid w:val="0042757A"/>
    <w:rsid w:val="00427A79"/>
    <w:rsid w:val="00427C50"/>
    <w:rsid w:val="00430071"/>
    <w:rsid w:val="0043009E"/>
    <w:rsid w:val="00430498"/>
    <w:rsid w:val="004309D8"/>
    <w:rsid w:val="00431373"/>
    <w:rsid w:val="00431734"/>
    <w:rsid w:val="004317A9"/>
    <w:rsid w:val="00431C59"/>
    <w:rsid w:val="0043227B"/>
    <w:rsid w:val="00432639"/>
    <w:rsid w:val="0043280E"/>
    <w:rsid w:val="00432D78"/>
    <w:rsid w:val="0043390C"/>
    <w:rsid w:val="00433E8D"/>
    <w:rsid w:val="004343C6"/>
    <w:rsid w:val="00434AD9"/>
    <w:rsid w:val="00434CCB"/>
    <w:rsid w:val="0043519F"/>
    <w:rsid w:val="00435533"/>
    <w:rsid w:val="004357C5"/>
    <w:rsid w:val="00435819"/>
    <w:rsid w:val="004359A5"/>
    <w:rsid w:val="00435EDA"/>
    <w:rsid w:val="00436262"/>
    <w:rsid w:val="004364E2"/>
    <w:rsid w:val="00437246"/>
    <w:rsid w:val="004375D5"/>
    <w:rsid w:val="00437729"/>
    <w:rsid w:val="004377BF"/>
    <w:rsid w:val="00437CD4"/>
    <w:rsid w:val="004403BF"/>
    <w:rsid w:val="00440653"/>
    <w:rsid w:val="00440974"/>
    <w:rsid w:val="00440DB3"/>
    <w:rsid w:val="0044194F"/>
    <w:rsid w:val="00441AFE"/>
    <w:rsid w:val="00441FE2"/>
    <w:rsid w:val="00442095"/>
    <w:rsid w:val="00442103"/>
    <w:rsid w:val="0044230F"/>
    <w:rsid w:val="00442571"/>
    <w:rsid w:val="00442B5D"/>
    <w:rsid w:val="00444775"/>
    <w:rsid w:val="004455BD"/>
    <w:rsid w:val="00445606"/>
    <w:rsid w:val="00445C4B"/>
    <w:rsid w:val="00446619"/>
    <w:rsid w:val="00446933"/>
    <w:rsid w:val="00446E6C"/>
    <w:rsid w:val="00447049"/>
    <w:rsid w:val="0044783E"/>
    <w:rsid w:val="004509AB"/>
    <w:rsid w:val="00450A7B"/>
    <w:rsid w:val="00450B51"/>
    <w:rsid w:val="00450BDA"/>
    <w:rsid w:val="004518D7"/>
    <w:rsid w:val="00451B09"/>
    <w:rsid w:val="00451BDA"/>
    <w:rsid w:val="00452539"/>
    <w:rsid w:val="004527C6"/>
    <w:rsid w:val="00452FE7"/>
    <w:rsid w:val="004530F5"/>
    <w:rsid w:val="00453972"/>
    <w:rsid w:val="00454035"/>
    <w:rsid w:val="004549C1"/>
    <w:rsid w:val="00454DA7"/>
    <w:rsid w:val="0045511D"/>
    <w:rsid w:val="00455351"/>
    <w:rsid w:val="00455A24"/>
    <w:rsid w:val="00455BD8"/>
    <w:rsid w:val="00455C38"/>
    <w:rsid w:val="00455DD3"/>
    <w:rsid w:val="00456041"/>
    <w:rsid w:val="0045612E"/>
    <w:rsid w:val="00456840"/>
    <w:rsid w:val="004568B9"/>
    <w:rsid w:val="00456D76"/>
    <w:rsid w:val="004577B3"/>
    <w:rsid w:val="00457E98"/>
    <w:rsid w:val="00460356"/>
    <w:rsid w:val="004608A0"/>
    <w:rsid w:val="00461049"/>
    <w:rsid w:val="004611A7"/>
    <w:rsid w:val="004612A0"/>
    <w:rsid w:val="00461D53"/>
    <w:rsid w:val="00461E72"/>
    <w:rsid w:val="0046267B"/>
    <w:rsid w:val="004639F3"/>
    <w:rsid w:val="00463F85"/>
    <w:rsid w:val="004643DA"/>
    <w:rsid w:val="004645C3"/>
    <w:rsid w:val="00464AE9"/>
    <w:rsid w:val="00464D1D"/>
    <w:rsid w:val="00464FB6"/>
    <w:rsid w:val="004659E6"/>
    <w:rsid w:val="00465B0F"/>
    <w:rsid w:val="004662C8"/>
    <w:rsid w:val="004663B9"/>
    <w:rsid w:val="004663F1"/>
    <w:rsid w:val="00466613"/>
    <w:rsid w:val="00466B21"/>
    <w:rsid w:val="00467093"/>
    <w:rsid w:val="004675D8"/>
    <w:rsid w:val="004677AD"/>
    <w:rsid w:val="004677EE"/>
    <w:rsid w:val="00467AAE"/>
    <w:rsid w:val="00467CEF"/>
    <w:rsid w:val="00467DF8"/>
    <w:rsid w:val="004706A3"/>
    <w:rsid w:val="00470C9A"/>
    <w:rsid w:val="00471EDE"/>
    <w:rsid w:val="00471FD6"/>
    <w:rsid w:val="0047226D"/>
    <w:rsid w:val="004724F7"/>
    <w:rsid w:val="0047251F"/>
    <w:rsid w:val="00472732"/>
    <w:rsid w:val="0047332F"/>
    <w:rsid w:val="004734E3"/>
    <w:rsid w:val="00473CE1"/>
    <w:rsid w:val="0047421D"/>
    <w:rsid w:val="004744EA"/>
    <w:rsid w:val="0047496A"/>
    <w:rsid w:val="00474C44"/>
    <w:rsid w:val="00474CC0"/>
    <w:rsid w:val="004750D8"/>
    <w:rsid w:val="00475B31"/>
    <w:rsid w:val="00475BDA"/>
    <w:rsid w:val="00476387"/>
    <w:rsid w:val="004764CE"/>
    <w:rsid w:val="00476CB3"/>
    <w:rsid w:val="00476EA8"/>
    <w:rsid w:val="00477DC2"/>
    <w:rsid w:val="00480179"/>
    <w:rsid w:val="0048030A"/>
    <w:rsid w:val="00480C1E"/>
    <w:rsid w:val="00480E83"/>
    <w:rsid w:val="00481499"/>
    <w:rsid w:val="00481784"/>
    <w:rsid w:val="004817E2"/>
    <w:rsid w:val="004818C1"/>
    <w:rsid w:val="004819CD"/>
    <w:rsid w:val="00481FDC"/>
    <w:rsid w:val="00482322"/>
    <w:rsid w:val="004825E0"/>
    <w:rsid w:val="00482E70"/>
    <w:rsid w:val="0048516C"/>
    <w:rsid w:val="004853BD"/>
    <w:rsid w:val="00485BCD"/>
    <w:rsid w:val="00485FBF"/>
    <w:rsid w:val="0048605D"/>
    <w:rsid w:val="004866E9"/>
    <w:rsid w:val="00486A8F"/>
    <w:rsid w:val="00487059"/>
    <w:rsid w:val="0048746D"/>
    <w:rsid w:val="00487A37"/>
    <w:rsid w:val="004903CF"/>
    <w:rsid w:val="00490432"/>
    <w:rsid w:val="004905FF"/>
    <w:rsid w:val="00490ACB"/>
    <w:rsid w:val="00490F77"/>
    <w:rsid w:val="00491345"/>
    <w:rsid w:val="00491600"/>
    <w:rsid w:val="004918EF"/>
    <w:rsid w:val="00491CF1"/>
    <w:rsid w:val="0049273D"/>
    <w:rsid w:val="00492A1C"/>
    <w:rsid w:val="00494561"/>
    <w:rsid w:val="00494616"/>
    <w:rsid w:val="004947DD"/>
    <w:rsid w:val="004948AA"/>
    <w:rsid w:val="004949F2"/>
    <w:rsid w:val="00494BAE"/>
    <w:rsid w:val="00495019"/>
    <w:rsid w:val="00495918"/>
    <w:rsid w:val="00496387"/>
    <w:rsid w:val="0049680D"/>
    <w:rsid w:val="00496AD0"/>
    <w:rsid w:val="004970DA"/>
    <w:rsid w:val="004973C4"/>
    <w:rsid w:val="004978AF"/>
    <w:rsid w:val="00497E8C"/>
    <w:rsid w:val="00497EEC"/>
    <w:rsid w:val="004A0CC3"/>
    <w:rsid w:val="004A13E8"/>
    <w:rsid w:val="004A16F7"/>
    <w:rsid w:val="004A227E"/>
    <w:rsid w:val="004A22BF"/>
    <w:rsid w:val="004A2401"/>
    <w:rsid w:val="004A2BEB"/>
    <w:rsid w:val="004A32BA"/>
    <w:rsid w:val="004A3322"/>
    <w:rsid w:val="004A3712"/>
    <w:rsid w:val="004A414D"/>
    <w:rsid w:val="004A45D8"/>
    <w:rsid w:val="004A4AB1"/>
    <w:rsid w:val="004A4FD2"/>
    <w:rsid w:val="004A5B3A"/>
    <w:rsid w:val="004A6398"/>
    <w:rsid w:val="004A63DF"/>
    <w:rsid w:val="004A672B"/>
    <w:rsid w:val="004A6912"/>
    <w:rsid w:val="004A6939"/>
    <w:rsid w:val="004A69CF"/>
    <w:rsid w:val="004A7644"/>
    <w:rsid w:val="004A77A2"/>
    <w:rsid w:val="004A77D7"/>
    <w:rsid w:val="004A78DC"/>
    <w:rsid w:val="004A7FD5"/>
    <w:rsid w:val="004B04A3"/>
    <w:rsid w:val="004B090B"/>
    <w:rsid w:val="004B11E5"/>
    <w:rsid w:val="004B159B"/>
    <w:rsid w:val="004B1894"/>
    <w:rsid w:val="004B1CAA"/>
    <w:rsid w:val="004B2141"/>
    <w:rsid w:val="004B2CF7"/>
    <w:rsid w:val="004B3338"/>
    <w:rsid w:val="004B3AB8"/>
    <w:rsid w:val="004B3E55"/>
    <w:rsid w:val="004B4436"/>
    <w:rsid w:val="004B45F7"/>
    <w:rsid w:val="004B5D2B"/>
    <w:rsid w:val="004B6408"/>
    <w:rsid w:val="004B663B"/>
    <w:rsid w:val="004B69C9"/>
    <w:rsid w:val="004B6BDD"/>
    <w:rsid w:val="004B7D73"/>
    <w:rsid w:val="004C0730"/>
    <w:rsid w:val="004C0B3F"/>
    <w:rsid w:val="004C0D11"/>
    <w:rsid w:val="004C0DF8"/>
    <w:rsid w:val="004C0EBA"/>
    <w:rsid w:val="004C1261"/>
    <w:rsid w:val="004C13F6"/>
    <w:rsid w:val="004C1690"/>
    <w:rsid w:val="004C17F6"/>
    <w:rsid w:val="004C1B0F"/>
    <w:rsid w:val="004C2043"/>
    <w:rsid w:val="004C26F5"/>
    <w:rsid w:val="004C272F"/>
    <w:rsid w:val="004C30DD"/>
    <w:rsid w:val="004C3904"/>
    <w:rsid w:val="004C3A4C"/>
    <w:rsid w:val="004C3BCA"/>
    <w:rsid w:val="004C3DDA"/>
    <w:rsid w:val="004C45FC"/>
    <w:rsid w:val="004C48D4"/>
    <w:rsid w:val="004C494E"/>
    <w:rsid w:val="004C4DF1"/>
    <w:rsid w:val="004C4F06"/>
    <w:rsid w:val="004C4FA5"/>
    <w:rsid w:val="004C5038"/>
    <w:rsid w:val="004C5606"/>
    <w:rsid w:val="004C56B7"/>
    <w:rsid w:val="004C575E"/>
    <w:rsid w:val="004C58BC"/>
    <w:rsid w:val="004C63C5"/>
    <w:rsid w:val="004C7047"/>
    <w:rsid w:val="004C7E98"/>
    <w:rsid w:val="004D043E"/>
    <w:rsid w:val="004D09EF"/>
    <w:rsid w:val="004D114C"/>
    <w:rsid w:val="004D15FB"/>
    <w:rsid w:val="004D1884"/>
    <w:rsid w:val="004D1B8F"/>
    <w:rsid w:val="004D1D3A"/>
    <w:rsid w:val="004D271B"/>
    <w:rsid w:val="004D2C04"/>
    <w:rsid w:val="004D3325"/>
    <w:rsid w:val="004D3714"/>
    <w:rsid w:val="004D3901"/>
    <w:rsid w:val="004D3FF2"/>
    <w:rsid w:val="004D446F"/>
    <w:rsid w:val="004D4476"/>
    <w:rsid w:val="004D4B6B"/>
    <w:rsid w:val="004D4E61"/>
    <w:rsid w:val="004D50C6"/>
    <w:rsid w:val="004D56AA"/>
    <w:rsid w:val="004D62E8"/>
    <w:rsid w:val="004D6A0F"/>
    <w:rsid w:val="004D722F"/>
    <w:rsid w:val="004D726B"/>
    <w:rsid w:val="004D7983"/>
    <w:rsid w:val="004E0015"/>
    <w:rsid w:val="004E0E65"/>
    <w:rsid w:val="004E10AF"/>
    <w:rsid w:val="004E11BD"/>
    <w:rsid w:val="004E17C2"/>
    <w:rsid w:val="004E1FEE"/>
    <w:rsid w:val="004E22AC"/>
    <w:rsid w:val="004E2FD7"/>
    <w:rsid w:val="004E3121"/>
    <w:rsid w:val="004E3140"/>
    <w:rsid w:val="004E316E"/>
    <w:rsid w:val="004E3A11"/>
    <w:rsid w:val="004E3F0F"/>
    <w:rsid w:val="004E45D0"/>
    <w:rsid w:val="004E51A1"/>
    <w:rsid w:val="004E5BFA"/>
    <w:rsid w:val="004E5F25"/>
    <w:rsid w:val="004E61CE"/>
    <w:rsid w:val="004E6EA2"/>
    <w:rsid w:val="004E7B56"/>
    <w:rsid w:val="004F017C"/>
    <w:rsid w:val="004F0A13"/>
    <w:rsid w:val="004F0B74"/>
    <w:rsid w:val="004F1050"/>
    <w:rsid w:val="004F13AE"/>
    <w:rsid w:val="004F24F1"/>
    <w:rsid w:val="004F2584"/>
    <w:rsid w:val="004F28A0"/>
    <w:rsid w:val="004F382E"/>
    <w:rsid w:val="004F3FAC"/>
    <w:rsid w:val="004F3FDC"/>
    <w:rsid w:val="004F3FFA"/>
    <w:rsid w:val="004F5512"/>
    <w:rsid w:val="004F55CD"/>
    <w:rsid w:val="004F5632"/>
    <w:rsid w:val="004F6160"/>
    <w:rsid w:val="004F61B1"/>
    <w:rsid w:val="004F67B9"/>
    <w:rsid w:val="004F69BD"/>
    <w:rsid w:val="004F6EA2"/>
    <w:rsid w:val="004F72F2"/>
    <w:rsid w:val="004F7776"/>
    <w:rsid w:val="004F7992"/>
    <w:rsid w:val="004F7DD2"/>
    <w:rsid w:val="004F7DDE"/>
    <w:rsid w:val="005012FA"/>
    <w:rsid w:val="005016D4"/>
    <w:rsid w:val="00501BAC"/>
    <w:rsid w:val="00501D6E"/>
    <w:rsid w:val="0050346E"/>
    <w:rsid w:val="00503620"/>
    <w:rsid w:val="00503BDE"/>
    <w:rsid w:val="00503D42"/>
    <w:rsid w:val="00503FEC"/>
    <w:rsid w:val="00504104"/>
    <w:rsid w:val="0050417B"/>
    <w:rsid w:val="0050418E"/>
    <w:rsid w:val="0050447A"/>
    <w:rsid w:val="00504CAC"/>
    <w:rsid w:val="00504F83"/>
    <w:rsid w:val="0050611B"/>
    <w:rsid w:val="0050632D"/>
    <w:rsid w:val="00506B1D"/>
    <w:rsid w:val="005073F0"/>
    <w:rsid w:val="005074EA"/>
    <w:rsid w:val="00507E22"/>
    <w:rsid w:val="00507ED9"/>
    <w:rsid w:val="00511127"/>
    <w:rsid w:val="005114EA"/>
    <w:rsid w:val="00511616"/>
    <w:rsid w:val="00511A30"/>
    <w:rsid w:val="00511A7B"/>
    <w:rsid w:val="00511AE6"/>
    <w:rsid w:val="00511BFC"/>
    <w:rsid w:val="00512074"/>
    <w:rsid w:val="00512194"/>
    <w:rsid w:val="0051245A"/>
    <w:rsid w:val="00512D56"/>
    <w:rsid w:val="00512EE1"/>
    <w:rsid w:val="005130BC"/>
    <w:rsid w:val="005135C6"/>
    <w:rsid w:val="00514440"/>
    <w:rsid w:val="0051468C"/>
    <w:rsid w:val="00514900"/>
    <w:rsid w:val="00514A2E"/>
    <w:rsid w:val="00514BEC"/>
    <w:rsid w:val="0051508A"/>
    <w:rsid w:val="0051510B"/>
    <w:rsid w:val="00515A69"/>
    <w:rsid w:val="00515D8E"/>
    <w:rsid w:val="00516B06"/>
    <w:rsid w:val="005203CC"/>
    <w:rsid w:val="00520436"/>
    <w:rsid w:val="00520738"/>
    <w:rsid w:val="00520EE0"/>
    <w:rsid w:val="005211A4"/>
    <w:rsid w:val="0052192B"/>
    <w:rsid w:val="00522C0D"/>
    <w:rsid w:val="0052342D"/>
    <w:rsid w:val="00523E8B"/>
    <w:rsid w:val="00523E9A"/>
    <w:rsid w:val="0052497C"/>
    <w:rsid w:val="00525490"/>
    <w:rsid w:val="00525709"/>
    <w:rsid w:val="0052643C"/>
    <w:rsid w:val="00526824"/>
    <w:rsid w:val="00526C99"/>
    <w:rsid w:val="005273FF"/>
    <w:rsid w:val="005279B9"/>
    <w:rsid w:val="005302AF"/>
    <w:rsid w:val="00530CCD"/>
    <w:rsid w:val="00530E50"/>
    <w:rsid w:val="005311A5"/>
    <w:rsid w:val="00531265"/>
    <w:rsid w:val="0053187B"/>
    <w:rsid w:val="005319C9"/>
    <w:rsid w:val="00531E6D"/>
    <w:rsid w:val="00531F01"/>
    <w:rsid w:val="0053260D"/>
    <w:rsid w:val="00532924"/>
    <w:rsid w:val="00532C49"/>
    <w:rsid w:val="00533392"/>
    <w:rsid w:val="005339D7"/>
    <w:rsid w:val="00533BBE"/>
    <w:rsid w:val="0053540E"/>
    <w:rsid w:val="00535497"/>
    <w:rsid w:val="005355D2"/>
    <w:rsid w:val="00535752"/>
    <w:rsid w:val="0053581B"/>
    <w:rsid w:val="00535C83"/>
    <w:rsid w:val="0053611A"/>
    <w:rsid w:val="005365C8"/>
    <w:rsid w:val="00536913"/>
    <w:rsid w:val="00537728"/>
    <w:rsid w:val="005378E1"/>
    <w:rsid w:val="00537AB1"/>
    <w:rsid w:val="00540846"/>
    <w:rsid w:val="0054084D"/>
    <w:rsid w:val="00540A08"/>
    <w:rsid w:val="00540C21"/>
    <w:rsid w:val="00540CEC"/>
    <w:rsid w:val="00540E2F"/>
    <w:rsid w:val="00540E81"/>
    <w:rsid w:val="005416C2"/>
    <w:rsid w:val="0054176C"/>
    <w:rsid w:val="00541937"/>
    <w:rsid w:val="005419FF"/>
    <w:rsid w:val="005420A7"/>
    <w:rsid w:val="005421C4"/>
    <w:rsid w:val="005434BE"/>
    <w:rsid w:val="00543671"/>
    <w:rsid w:val="00543A54"/>
    <w:rsid w:val="00543D46"/>
    <w:rsid w:val="00543F40"/>
    <w:rsid w:val="005444F7"/>
    <w:rsid w:val="00544B29"/>
    <w:rsid w:val="00544E7A"/>
    <w:rsid w:val="00544F7C"/>
    <w:rsid w:val="005454E7"/>
    <w:rsid w:val="00545FC9"/>
    <w:rsid w:val="00546477"/>
    <w:rsid w:val="00546583"/>
    <w:rsid w:val="0054660A"/>
    <w:rsid w:val="0054663F"/>
    <w:rsid w:val="005467F6"/>
    <w:rsid w:val="00546A01"/>
    <w:rsid w:val="00546DD8"/>
    <w:rsid w:val="005474BA"/>
    <w:rsid w:val="0054751C"/>
    <w:rsid w:val="005478D7"/>
    <w:rsid w:val="00547906"/>
    <w:rsid w:val="00547B48"/>
    <w:rsid w:val="005501FA"/>
    <w:rsid w:val="00550601"/>
    <w:rsid w:val="00551178"/>
    <w:rsid w:val="00551518"/>
    <w:rsid w:val="0055186C"/>
    <w:rsid w:val="00551C04"/>
    <w:rsid w:val="00552005"/>
    <w:rsid w:val="0055231B"/>
    <w:rsid w:val="0055268A"/>
    <w:rsid w:val="00552692"/>
    <w:rsid w:val="00552C33"/>
    <w:rsid w:val="00552DCA"/>
    <w:rsid w:val="0055393F"/>
    <w:rsid w:val="005539FE"/>
    <w:rsid w:val="00553B19"/>
    <w:rsid w:val="005542DA"/>
    <w:rsid w:val="00554B35"/>
    <w:rsid w:val="00554B73"/>
    <w:rsid w:val="005552B3"/>
    <w:rsid w:val="005554DA"/>
    <w:rsid w:val="005554F6"/>
    <w:rsid w:val="005559A8"/>
    <w:rsid w:val="00555D30"/>
    <w:rsid w:val="00555F8D"/>
    <w:rsid w:val="00555FAB"/>
    <w:rsid w:val="005560A5"/>
    <w:rsid w:val="0055632A"/>
    <w:rsid w:val="005571DE"/>
    <w:rsid w:val="00557378"/>
    <w:rsid w:val="005576C6"/>
    <w:rsid w:val="00557B77"/>
    <w:rsid w:val="00560364"/>
    <w:rsid w:val="005603B0"/>
    <w:rsid w:val="005603B4"/>
    <w:rsid w:val="00561267"/>
    <w:rsid w:val="005624CD"/>
    <w:rsid w:val="005626C9"/>
    <w:rsid w:val="00562E54"/>
    <w:rsid w:val="00562FF7"/>
    <w:rsid w:val="00563091"/>
    <w:rsid w:val="00563196"/>
    <w:rsid w:val="00563725"/>
    <w:rsid w:val="005638CB"/>
    <w:rsid w:val="00563DE4"/>
    <w:rsid w:val="005643EA"/>
    <w:rsid w:val="0056475A"/>
    <w:rsid w:val="005648EA"/>
    <w:rsid w:val="00564A29"/>
    <w:rsid w:val="00564A5E"/>
    <w:rsid w:val="00565209"/>
    <w:rsid w:val="00565849"/>
    <w:rsid w:val="00565A5E"/>
    <w:rsid w:val="00565DD4"/>
    <w:rsid w:val="0056669E"/>
    <w:rsid w:val="005671A6"/>
    <w:rsid w:val="00567347"/>
    <w:rsid w:val="00570338"/>
    <w:rsid w:val="00570FDC"/>
    <w:rsid w:val="00571DB3"/>
    <w:rsid w:val="00571E9E"/>
    <w:rsid w:val="005720C1"/>
    <w:rsid w:val="0057215B"/>
    <w:rsid w:val="005722B9"/>
    <w:rsid w:val="00572BB7"/>
    <w:rsid w:val="005738EA"/>
    <w:rsid w:val="00573D35"/>
    <w:rsid w:val="00573D91"/>
    <w:rsid w:val="00574211"/>
    <w:rsid w:val="0057482F"/>
    <w:rsid w:val="0057485A"/>
    <w:rsid w:val="0057606F"/>
    <w:rsid w:val="005762D2"/>
    <w:rsid w:val="00576639"/>
    <w:rsid w:val="0057689F"/>
    <w:rsid w:val="00576986"/>
    <w:rsid w:val="0057760A"/>
    <w:rsid w:val="00577952"/>
    <w:rsid w:val="00577DBA"/>
    <w:rsid w:val="00580741"/>
    <w:rsid w:val="00580775"/>
    <w:rsid w:val="00580CA5"/>
    <w:rsid w:val="005810D8"/>
    <w:rsid w:val="00581E5B"/>
    <w:rsid w:val="00582102"/>
    <w:rsid w:val="005821C2"/>
    <w:rsid w:val="005826DF"/>
    <w:rsid w:val="00582F49"/>
    <w:rsid w:val="005830E6"/>
    <w:rsid w:val="00583592"/>
    <w:rsid w:val="00583CE2"/>
    <w:rsid w:val="00584687"/>
    <w:rsid w:val="0058480B"/>
    <w:rsid w:val="0058496A"/>
    <w:rsid w:val="005849A7"/>
    <w:rsid w:val="00584C7C"/>
    <w:rsid w:val="0058510B"/>
    <w:rsid w:val="00586A97"/>
    <w:rsid w:val="00586C72"/>
    <w:rsid w:val="00586D4E"/>
    <w:rsid w:val="00587311"/>
    <w:rsid w:val="005879FE"/>
    <w:rsid w:val="00587A8E"/>
    <w:rsid w:val="00587C07"/>
    <w:rsid w:val="00590058"/>
    <w:rsid w:val="00590230"/>
    <w:rsid w:val="00590589"/>
    <w:rsid w:val="00590B8E"/>
    <w:rsid w:val="0059115D"/>
    <w:rsid w:val="00591DAC"/>
    <w:rsid w:val="00592178"/>
    <w:rsid w:val="005921F2"/>
    <w:rsid w:val="00592491"/>
    <w:rsid w:val="00592522"/>
    <w:rsid w:val="005927EE"/>
    <w:rsid w:val="005929B8"/>
    <w:rsid w:val="00593D5D"/>
    <w:rsid w:val="00593E54"/>
    <w:rsid w:val="00594011"/>
    <w:rsid w:val="005940B8"/>
    <w:rsid w:val="005945C7"/>
    <w:rsid w:val="00594618"/>
    <w:rsid w:val="00594810"/>
    <w:rsid w:val="00594CD5"/>
    <w:rsid w:val="00595669"/>
    <w:rsid w:val="00595913"/>
    <w:rsid w:val="00595B27"/>
    <w:rsid w:val="00595D4F"/>
    <w:rsid w:val="00596333"/>
    <w:rsid w:val="00596495"/>
    <w:rsid w:val="005964ED"/>
    <w:rsid w:val="00596B9F"/>
    <w:rsid w:val="005971A6"/>
    <w:rsid w:val="0059722B"/>
    <w:rsid w:val="00597F7C"/>
    <w:rsid w:val="005A1267"/>
    <w:rsid w:val="005A15AE"/>
    <w:rsid w:val="005A1EAE"/>
    <w:rsid w:val="005A2326"/>
    <w:rsid w:val="005A2F65"/>
    <w:rsid w:val="005A32AB"/>
    <w:rsid w:val="005A32F7"/>
    <w:rsid w:val="005A4EFE"/>
    <w:rsid w:val="005A4F15"/>
    <w:rsid w:val="005A4FA1"/>
    <w:rsid w:val="005A5218"/>
    <w:rsid w:val="005A5267"/>
    <w:rsid w:val="005A5A74"/>
    <w:rsid w:val="005A5DC7"/>
    <w:rsid w:val="005A5F1F"/>
    <w:rsid w:val="005A605C"/>
    <w:rsid w:val="005A6121"/>
    <w:rsid w:val="005A6180"/>
    <w:rsid w:val="005A6900"/>
    <w:rsid w:val="005A69F5"/>
    <w:rsid w:val="005A6C63"/>
    <w:rsid w:val="005A6EB4"/>
    <w:rsid w:val="005A775C"/>
    <w:rsid w:val="005A7A5E"/>
    <w:rsid w:val="005A7AEF"/>
    <w:rsid w:val="005A7BCA"/>
    <w:rsid w:val="005A7EDC"/>
    <w:rsid w:val="005B01CD"/>
    <w:rsid w:val="005B02AB"/>
    <w:rsid w:val="005B07A8"/>
    <w:rsid w:val="005B0B15"/>
    <w:rsid w:val="005B1286"/>
    <w:rsid w:val="005B1B8E"/>
    <w:rsid w:val="005B28ED"/>
    <w:rsid w:val="005B2C62"/>
    <w:rsid w:val="005B2D08"/>
    <w:rsid w:val="005B2DBD"/>
    <w:rsid w:val="005B3419"/>
    <w:rsid w:val="005B359A"/>
    <w:rsid w:val="005B3ED2"/>
    <w:rsid w:val="005B42BE"/>
    <w:rsid w:val="005B433A"/>
    <w:rsid w:val="005B43C5"/>
    <w:rsid w:val="005B4424"/>
    <w:rsid w:val="005B4631"/>
    <w:rsid w:val="005B5B95"/>
    <w:rsid w:val="005B5CFA"/>
    <w:rsid w:val="005B694D"/>
    <w:rsid w:val="005B69CF"/>
    <w:rsid w:val="005B71C3"/>
    <w:rsid w:val="005B720A"/>
    <w:rsid w:val="005B7E47"/>
    <w:rsid w:val="005C0382"/>
    <w:rsid w:val="005C061F"/>
    <w:rsid w:val="005C07CA"/>
    <w:rsid w:val="005C0CBB"/>
    <w:rsid w:val="005C19E1"/>
    <w:rsid w:val="005C1B5D"/>
    <w:rsid w:val="005C1C61"/>
    <w:rsid w:val="005C1E5F"/>
    <w:rsid w:val="005C1F3C"/>
    <w:rsid w:val="005C209D"/>
    <w:rsid w:val="005C2A3A"/>
    <w:rsid w:val="005C2AD8"/>
    <w:rsid w:val="005C2CDB"/>
    <w:rsid w:val="005C2FEC"/>
    <w:rsid w:val="005C443B"/>
    <w:rsid w:val="005C4576"/>
    <w:rsid w:val="005C5189"/>
    <w:rsid w:val="005C538D"/>
    <w:rsid w:val="005C545D"/>
    <w:rsid w:val="005C5496"/>
    <w:rsid w:val="005C5EE4"/>
    <w:rsid w:val="005C5F2A"/>
    <w:rsid w:val="005C60DA"/>
    <w:rsid w:val="005C696D"/>
    <w:rsid w:val="005C6DBA"/>
    <w:rsid w:val="005C7A86"/>
    <w:rsid w:val="005C7B2B"/>
    <w:rsid w:val="005C7BAE"/>
    <w:rsid w:val="005D0146"/>
    <w:rsid w:val="005D0291"/>
    <w:rsid w:val="005D052C"/>
    <w:rsid w:val="005D056E"/>
    <w:rsid w:val="005D0671"/>
    <w:rsid w:val="005D0DED"/>
    <w:rsid w:val="005D0E24"/>
    <w:rsid w:val="005D1A70"/>
    <w:rsid w:val="005D1D16"/>
    <w:rsid w:val="005D1F21"/>
    <w:rsid w:val="005D1F4F"/>
    <w:rsid w:val="005D2318"/>
    <w:rsid w:val="005D234C"/>
    <w:rsid w:val="005D3514"/>
    <w:rsid w:val="005D3DCD"/>
    <w:rsid w:val="005D410E"/>
    <w:rsid w:val="005D46EA"/>
    <w:rsid w:val="005D4934"/>
    <w:rsid w:val="005D4D18"/>
    <w:rsid w:val="005D534D"/>
    <w:rsid w:val="005D576C"/>
    <w:rsid w:val="005D58E2"/>
    <w:rsid w:val="005D5CBA"/>
    <w:rsid w:val="005D6566"/>
    <w:rsid w:val="005D665D"/>
    <w:rsid w:val="005D67F4"/>
    <w:rsid w:val="005D6BC0"/>
    <w:rsid w:val="005D6CB9"/>
    <w:rsid w:val="005D6E69"/>
    <w:rsid w:val="005D6FA2"/>
    <w:rsid w:val="005D73D2"/>
    <w:rsid w:val="005D7435"/>
    <w:rsid w:val="005D7829"/>
    <w:rsid w:val="005E00F5"/>
    <w:rsid w:val="005E05A0"/>
    <w:rsid w:val="005E18CE"/>
    <w:rsid w:val="005E1AB0"/>
    <w:rsid w:val="005E2333"/>
    <w:rsid w:val="005E279B"/>
    <w:rsid w:val="005E2A32"/>
    <w:rsid w:val="005E2B65"/>
    <w:rsid w:val="005E2FEA"/>
    <w:rsid w:val="005E333B"/>
    <w:rsid w:val="005E33E4"/>
    <w:rsid w:val="005E3665"/>
    <w:rsid w:val="005E3680"/>
    <w:rsid w:val="005E50F3"/>
    <w:rsid w:val="005E52A0"/>
    <w:rsid w:val="005E56B8"/>
    <w:rsid w:val="005E5990"/>
    <w:rsid w:val="005E5F8C"/>
    <w:rsid w:val="005E6499"/>
    <w:rsid w:val="005E6868"/>
    <w:rsid w:val="005E772E"/>
    <w:rsid w:val="005E7954"/>
    <w:rsid w:val="005E7955"/>
    <w:rsid w:val="005E7BD0"/>
    <w:rsid w:val="005E7CCB"/>
    <w:rsid w:val="005E7CEB"/>
    <w:rsid w:val="005F0082"/>
    <w:rsid w:val="005F0169"/>
    <w:rsid w:val="005F019C"/>
    <w:rsid w:val="005F0837"/>
    <w:rsid w:val="005F0A34"/>
    <w:rsid w:val="005F0AB5"/>
    <w:rsid w:val="005F112B"/>
    <w:rsid w:val="005F1188"/>
    <w:rsid w:val="005F13C0"/>
    <w:rsid w:val="005F1417"/>
    <w:rsid w:val="005F161A"/>
    <w:rsid w:val="005F1B12"/>
    <w:rsid w:val="005F1BA1"/>
    <w:rsid w:val="005F1E9A"/>
    <w:rsid w:val="005F1EF3"/>
    <w:rsid w:val="005F2AB5"/>
    <w:rsid w:val="005F2C6D"/>
    <w:rsid w:val="005F2D75"/>
    <w:rsid w:val="005F2FF7"/>
    <w:rsid w:val="005F3513"/>
    <w:rsid w:val="005F4A41"/>
    <w:rsid w:val="005F4E82"/>
    <w:rsid w:val="005F57EF"/>
    <w:rsid w:val="005F5AB5"/>
    <w:rsid w:val="005F5DC8"/>
    <w:rsid w:val="005F5E96"/>
    <w:rsid w:val="005F61CF"/>
    <w:rsid w:val="005F66E1"/>
    <w:rsid w:val="005F7812"/>
    <w:rsid w:val="005F7D41"/>
    <w:rsid w:val="005F7E10"/>
    <w:rsid w:val="006007A1"/>
    <w:rsid w:val="00600BD8"/>
    <w:rsid w:val="0060143C"/>
    <w:rsid w:val="006025F8"/>
    <w:rsid w:val="00602AE2"/>
    <w:rsid w:val="0060373F"/>
    <w:rsid w:val="00603B30"/>
    <w:rsid w:val="00603D38"/>
    <w:rsid w:val="00604441"/>
    <w:rsid w:val="006047F8"/>
    <w:rsid w:val="00604B7B"/>
    <w:rsid w:val="00604BD9"/>
    <w:rsid w:val="00604FAF"/>
    <w:rsid w:val="00605156"/>
    <w:rsid w:val="006054E3"/>
    <w:rsid w:val="00605584"/>
    <w:rsid w:val="00605D50"/>
    <w:rsid w:val="00606014"/>
    <w:rsid w:val="00606081"/>
    <w:rsid w:val="00606836"/>
    <w:rsid w:val="00606C9A"/>
    <w:rsid w:val="00606F32"/>
    <w:rsid w:val="00606FEB"/>
    <w:rsid w:val="006074B2"/>
    <w:rsid w:val="006074C7"/>
    <w:rsid w:val="00610E18"/>
    <w:rsid w:val="00611175"/>
    <w:rsid w:val="006113A6"/>
    <w:rsid w:val="00611BE0"/>
    <w:rsid w:val="0061375E"/>
    <w:rsid w:val="00613D1F"/>
    <w:rsid w:val="006142D8"/>
    <w:rsid w:val="00614781"/>
    <w:rsid w:val="0061480E"/>
    <w:rsid w:val="00614895"/>
    <w:rsid w:val="006149D7"/>
    <w:rsid w:val="00614D67"/>
    <w:rsid w:val="00614E37"/>
    <w:rsid w:val="00615A73"/>
    <w:rsid w:val="006160A2"/>
    <w:rsid w:val="00616354"/>
    <w:rsid w:val="006166DF"/>
    <w:rsid w:val="006168C6"/>
    <w:rsid w:val="00616DF6"/>
    <w:rsid w:val="00617216"/>
    <w:rsid w:val="00617B54"/>
    <w:rsid w:val="00617D61"/>
    <w:rsid w:val="00617E4B"/>
    <w:rsid w:val="006204E2"/>
    <w:rsid w:val="0062067B"/>
    <w:rsid w:val="006216EF"/>
    <w:rsid w:val="006220F5"/>
    <w:rsid w:val="006222F7"/>
    <w:rsid w:val="0062274F"/>
    <w:rsid w:val="006229FD"/>
    <w:rsid w:val="00622A99"/>
    <w:rsid w:val="00622BE6"/>
    <w:rsid w:val="00622D2D"/>
    <w:rsid w:val="006232BA"/>
    <w:rsid w:val="00623478"/>
    <w:rsid w:val="006236A3"/>
    <w:rsid w:val="00623AF6"/>
    <w:rsid w:val="00623CB8"/>
    <w:rsid w:val="00624A4C"/>
    <w:rsid w:val="00624DB3"/>
    <w:rsid w:val="00625386"/>
    <w:rsid w:val="006254BD"/>
    <w:rsid w:val="00626152"/>
    <w:rsid w:val="00626198"/>
    <w:rsid w:val="00626310"/>
    <w:rsid w:val="0062676D"/>
    <w:rsid w:val="00626861"/>
    <w:rsid w:val="006269FB"/>
    <w:rsid w:val="00626A40"/>
    <w:rsid w:val="006272DB"/>
    <w:rsid w:val="006273F8"/>
    <w:rsid w:val="006274F7"/>
    <w:rsid w:val="0062779C"/>
    <w:rsid w:val="00627C84"/>
    <w:rsid w:val="00627E58"/>
    <w:rsid w:val="00627F34"/>
    <w:rsid w:val="00627FF5"/>
    <w:rsid w:val="0063002E"/>
    <w:rsid w:val="0063054F"/>
    <w:rsid w:val="0063098D"/>
    <w:rsid w:val="00630994"/>
    <w:rsid w:val="00630B46"/>
    <w:rsid w:val="00630D94"/>
    <w:rsid w:val="00630F30"/>
    <w:rsid w:val="0063196A"/>
    <w:rsid w:val="00631F32"/>
    <w:rsid w:val="006321AE"/>
    <w:rsid w:val="00632AB5"/>
    <w:rsid w:val="00632BBB"/>
    <w:rsid w:val="00632BF0"/>
    <w:rsid w:val="006336E4"/>
    <w:rsid w:val="00634490"/>
    <w:rsid w:val="006344E1"/>
    <w:rsid w:val="006346C6"/>
    <w:rsid w:val="00634725"/>
    <w:rsid w:val="00634733"/>
    <w:rsid w:val="00634C2F"/>
    <w:rsid w:val="00634F6D"/>
    <w:rsid w:val="00635F27"/>
    <w:rsid w:val="0063623E"/>
    <w:rsid w:val="006369D1"/>
    <w:rsid w:val="00636E6E"/>
    <w:rsid w:val="006376C8"/>
    <w:rsid w:val="00637BE5"/>
    <w:rsid w:val="00637E45"/>
    <w:rsid w:val="00637F5F"/>
    <w:rsid w:val="006405CB"/>
    <w:rsid w:val="0064132A"/>
    <w:rsid w:val="00641DA9"/>
    <w:rsid w:val="00641ED7"/>
    <w:rsid w:val="0064245C"/>
    <w:rsid w:val="006424A2"/>
    <w:rsid w:val="00642E01"/>
    <w:rsid w:val="00642E59"/>
    <w:rsid w:val="006434A2"/>
    <w:rsid w:val="006434F0"/>
    <w:rsid w:val="00643608"/>
    <w:rsid w:val="0064364F"/>
    <w:rsid w:val="0064469E"/>
    <w:rsid w:val="00644D05"/>
    <w:rsid w:val="00644E1E"/>
    <w:rsid w:val="00646099"/>
    <w:rsid w:val="006462FE"/>
    <w:rsid w:val="006463AE"/>
    <w:rsid w:val="0064663D"/>
    <w:rsid w:val="00646839"/>
    <w:rsid w:val="00646AA0"/>
    <w:rsid w:val="00646E94"/>
    <w:rsid w:val="00647049"/>
    <w:rsid w:val="006476E6"/>
    <w:rsid w:val="0064772A"/>
    <w:rsid w:val="006478E2"/>
    <w:rsid w:val="00647D19"/>
    <w:rsid w:val="0065040E"/>
    <w:rsid w:val="006506CC"/>
    <w:rsid w:val="00650E0F"/>
    <w:rsid w:val="00651872"/>
    <w:rsid w:val="00651893"/>
    <w:rsid w:val="006527F5"/>
    <w:rsid w:val="006528BB"/>
    <w:rsid w:val="00652965"/>
    <w:rsid w:val="00652BB1"/>
    <w:rsid w:val="00652C49"/>
    <w:rsid w:val="00652ED9"/>
    <w:rsid w:val="00653529"/>
    <w:rsid w:val="006535ED"/>
    <w:rsid w:val="00653D26"/>
    <w:rsid w:val="006544C7"/>
    <w:rsid w:val="00654F5E"/>
    <w:rsid w:val="00654FC9"/>
    <w:rsid w:val="00655390"/>
    <w:rsid w:val="006554A0"/>
    <w:rsid w:val="006554E1"/>
    <w:rsid w:val="006555AB"/>
    <w:rsid w:val="0065564E"/>
    <w:rsid w:val="006567B5"/>
    <w:rsid w:val="006568F3"/>
    <w:rsid w:val="00656F68"/>
    <w:rsid w:val="00657134"/>
    <w:rsid w:val="00657860"/>
    <w:rsid w:val="00657F9B"/>
    <w:rsid w:val="0066043D"/>
    <w:rsid w:val="006605DD"/>
    <w:rsid w:val="00660C61"/>
    <w:rsid w:val="00661AEC"/>
    <w:rsid w:val="00662629"/>
    <w:rsid w:val="00662B11"/>
    <w:rsid w:val="00662E0C"/>
    <w:rsid w:val="006634E0"/>
    <w:rsid w:val="00664036"/>
    <w:rsid w:val="006643F4"/>
    <w:rsid w:val="006646E7"/>
    <w:rsid w:val="00664E8D"/>
    <w:rsid w:val="00665204"/>
    <w:rsid w:val="0066562B"/>
    <w:rsid w:val="006659DD"/>
    <w:rsid w:val="00665DD2"/>
    <w:rsid w:val="00666637"/>
    <w:rsid w:val="00667E2F"/>
    <w:rsid w:val="006703B9"/>
    <w:rsid w:val="00670705"/>
    <w:rsid w:val="00670858"/>
    <w:rsid w:val="00670B28"/>
    <w:rsid w:val="00670FE4"/>
    <w:rsid w:val="00671054"/>
    <w:rsid w:val="006713F3"/>
    <w:rsid w:val="00671DEB"/>
    <w:rsid w:val="006723BA"/>
    <w:rsid w:val="006726BA"/>
    <w:rsid w:val="006729DF"/>
    <w:rsid w:val="00673868"/>
    <w:rsid w:val="0067395E"/>
    <w:rsid w:val="00673ADC"/>
    <w:rsid w:val="00673CC0"/>
    <w:rsid w:val="00673E0A"/>
    <w:rsid w:val="00673EE0"/>
    <w:rsid w:val="0067420F"/>
    <w:rsid w:val="00674AFD"/>
    <w:rsid w:val="00674DB9"/>
    <w:rsid w:val="00674EFC"/>
    <w:rsid w:val="00675A3E"/>
    <w:rsid w:val="00675D2B"/>
    <w:rsid w:val="0067602D"/>
    <w:rsid w:val="00676B8E"/>
    <w:rsid w:val="0067713C"/>
    <w:rsid w:val="0068089E"/>
    <w:rsid w:val="00680B4D"/>
    <w:rsid w:val="0068105D"/>
    <w:rsid w:val="0068107F"/>
    <w:rsid w:val="0068138D"/>
    <w:rsid w:val="006815E3"/>
    <w:rsid w:val="0068162B"/>
    <w:rsid w:val="00681936"/>
    <w:rsid w:val="006823DD"/>
    <w:rsid w:val="00683479"/>
    <w:rsid w:val="00683694"/>
    <w:rsid w:val="006837E7"/>
    <w:rsid w:val="00683A91"/>
    <w:rsid w:val="00683D04"/>
    <w:rsid w:val="006840B7"/>
    <w:rsid w:val="006844F5"/>
    <w:rsid w:val="00684F6A"/>
    <w:rsid w:val="00685083"/>
    <w:rsid w:val="00685767"/>
    <w:rsid w:val="00685C50"/>
    <w:rsid w:val="00686565"/>
    <w:rsid w:val="00686755"/>
    <w:rsid w:val="00687358"/>
    <w:rsid w:val="006875D3"/>
    <w:rsid w:val="00687ECB"/>
    <w:rsid w:val="00690205"/>
    <w:rsid w:val="0069037D"/>
    <w:rsid w:val="0069059E"/>
    <w:rsid w:val="00690C00"/>
    <w:rsid w:val="00690ECF"/>
    <w:rsid w:val="006912C0"/>
    <w:rsid w:val="00691387"/>
    <w:rsid w:val="00691597"/>
    <w:rsid w:val="006920E6"/>
    <w:rsid w:val="00692191"/>
    <w:rsid w:val="006924B5"/>
    <w:rsid w:val="006948E3"/>
    <w:rsid w:val="00694E64"/>
    <w:rsid w:val="0069566F"/>
    <w:rsid w:val="006956F7"/>
    <w:rsid w:val="006958A4"/>
    <w:rsid w:val="00695A2B"/>
    <w:rsid w:val="00695F23"/>
    <w:rsid w:val="006961FF"/>
    <w:rsid w:val="0069650E"/>
    <w:rsid w:val="00696A4B"/>
    <w:rsid w:val="00696BC4"/>
    <w:rsid w:val="006976E7"/>
    <w:rsid w:val="006A0E61"/>
    <w:rsid w:val="006A1D2B"/>
    <w:rsid w:val="006A25F9"/>
    <w:rsid w:val="006A263B"/>
    <w:rsid w:val="006A314A"/>
    <w:rsid w:val="006A32FA"/>
    <w:rsid w:val="006A3359"/>
    <w:rsid w:val="006A397F"/>
    <w:rsid w:val="006A39D5"/>
    <w:rsid w:val="006A46AC"/>
    <w:rsid w:val="006A46CE"/>
    <w:rsid w:val="006A5119"/>
    <w:rsid w:val="006A5AEF"/>
    <w:rsid w:val="006A5DD0"/>
    <w:rsid w:val="006A5E8F"/>
    <w:rsid w:val="006A6975"/>
    <w:rsid w:val="006A6A30"/>
    <w:rsid w:val="006A6FDD"/>
    <w:rsid w:val="006A74EB"/>
    <w:rsid w:val="006A75BB"/>
    <w:rsid w:val="006B00FC"/>
    <w:rsid w:val="006B01C8"/>
    <w:rsid w:val="006B039F"/>
    <w:rsid w:val="006B04B4"/>
    <w:rsid w:val="006B0D85"/>
    <w:rsid w:val="006B0DF0"/>
    <w:rsid w:val="006B0E04"/>
    <w:rsid w:val="006B118D"/>
    <w:rsid w:val="006B1771"/>
    <w:rsid w:val="006B18B2"/>
    <w:rsid w:val="006B1B1A"/>
    <w:rsid w:val="006B1BE4"/>
    <w:rsid w:val="006B2076"/>
    <w:rsid w:val="006B212E"/>
    <w:rsid w:val="006B2256"/>
    <w:rsid w:val="006B236A"/>
    <w:rsid w:val="006B242B"/>
    <w:rsid w:val="006B2490"/>
    <w:rsid w:val="006B2C21"/>
    <w:rsid w:val="006B30BF"/>
    <w:rsid w:val="006B3245"/>
    <w:rsid w:val="006B3628"/>
    <w:rsid w:val="006B36B6"/>
    <w:rsid w:val="006B36BE"/>
    <w:rsid w:val="006B3764"/>
    <w:rsid w:val="006B4155"/>
    <w:rsid w:val="006B422F"/>
    <w:rsid w:val="006B4478"/>
    <w:rsid w:val="006B46AF"/>
    <w:rsid w:val="006B4768"/>
    <w:rsid w:val="006B4AB8"/>
    <w:rsid w:val="006B552F"/>
    <w:rsid w:val="006B5A51"/>
    <w:rsid w:val="006B69FE"/>
    <w:rsid w:val="006B7156"/>
    <w:rsid w:val="006B7EA5"/>
    <w:rsid w:val="006C0A08"/>
    <w:rsid w:val="006C0A70"/>
    <w:rsid w:val="006C0E73"/>
    <w:rsid w:val="006C0FCA"/>
    <w:rsid w:val="006C1264"/>
    <w:rsid w:val="006C1934"/>
    <w:rsid w:val="006C1E35"/>
    <w:rsid w:val="006C1EDF"/>
    <w:rsid w:val="006C1F76"/>
    <w:rsid w:val="006C29BB"/>
    <w:rsid w:val="006C29F5"/>
    <w:rsid w:val="006C2E3F"/>
    <w:rsid w:val="006C3AAB"/>
    <w:rsid w:val="006C431B"/>
    <w:rsid w:val="006C4BD0"/>
    <w:rsid w:val="006C4E36"/>
    <w:rsid w:val="006C590D"/>
    <w:rsid w:val="006C5DD2"/>
    <w:rsid w:val="006C5F13"/>
    <w:rsid w:val="006C6229"/>
    <w:rsid w:val="006C649F"/>
    <w:rsid w:val="006C6795"/>
    <w:rsid w:val="006C67C1"/>
    <w:rsid w:val="006C6ADB"/>
    <w:rsid w:val="006C6CF5"/>
    <w:rsid w:val="006C6E7A"/>
    <w:rsid w:val="006C6E80"/>
    <w:rsid w:val="006C7133"/>
    <w:rsid w:val="006C77AA"/>
    <w:rsid w:val="006C79EE"/>
    <w:rsid w:val="006C7AB7"/>
    <w:rsid w:val="006C7B07"/>
    <w:rsid w:val="006D0164"/>
    <w:rsid w:val="006D0C96"/>
    <w:rsid w:val="006D1422"/>
    <w:rsid w:val="006D1465"/>
    <w:rsid w:val="006D15E0"/>
    <w:rsid w:val="006D2E65"/>
    <w:rsid w:val="006D2EA2"/>
    <w:rsid w:val="006D30A9"/>
    <w:rsid w:val="006D31BF"/>
    <w:rsid w:val="006D33C3"/>
    <w:rsid w:val="006D35F1"/>
    <w:rsid w:val="006D41E2"/>
    <w:rsid w:val="006D4398"/>
    <w:rsid w:val="006D4555"/>
    <w:rsid w:val="006D4709"/>
    <w:rsid w:val="006D4C8C"/>
    <w:rsid w:val="006D513D"/>
    <w:rsid w:val="006D5704"/>
    <w:rsid w:val="006D5764"/>
    <w:rsid w:val="006D57A1"/>
    <w:rsid w:val="006D5A7B"/>
    <w:rsid w:val="006D5A8F"/>
    <w:rsid w:val="006D5F96"/>
    <w:rsid w:val="006D5FF5"/>
    <w:rsid w:val="006D65A0"/>
    <w:rsid w:val="006D6644"/>
    <w:rsid w:val="006D6B41"/>
    <w:rsid w:val="006D6B8C"/>
    <w:rsid w:val="006D6D01"/>
    <w:rsid w:val="006D744E"/>
    <w:rsid w:val="006D7599"/>
    <w:rsid w:val="006D75B0"/>
    <w:rsid w:val="006D7E79"/>
    <w:rsid w:val="006E0120"/>
    <w:rsid w:val="006E02A5"/>
    <w:rsid w:val="006E0491"/>
    <w:rsid w:val="006E0D0B"/>
    <w:rsid w:val="006E1B2A"/>
    <w:rsid w:val="006E1C4E"/>
    <w:rsid w:val="006E1E9A"/>
    <w:rsid w:val="006E24F4"/>
    <w:rsid w:val="006E27FD"/>
    <w:rsid w:val="006E2E23"/>
    <w:rsid w:val="006E2EB0"/>
    <w:rsid w:val="006E3C70"/>
    <w:rsid w:val="006E4FF0"/>
    <w:rsid w:val="006E5A3A"/>
    <w:rsid w:val="006E5C89"/>
    <w:rsid w:val="006E77AF"/>
    <w:rsid w:val="006F012C"/>
    <w:rsid w:val="006F0500"/>
    <w:rsid w:val="006F0EB4"/>
    <w:rsid w:val="006F0FE8"/>
    <w:rsid w:val="006F134F"/>
    <w:rsid w:val="006F17CD"/>
    <w:rsid w:val="006F1C2D"/>
    <w:rsid w:val="006F1F1E"/>
    <w:rsid w:val="006F3171"/>
    <w:rsid w:val="006F3206"/>
    <w:rsid w:val="006F32FF"/>
    <w:rsid w:val="006F37E1"/>
    <w:rsid w:val="006F3859"/>
    <w:rsid w:val="006F3D73"/>
    <w:rsid w:val="006F408C"/>
    <w:rsid w:val="006F42B2"/>
    <w:rsid w:val="006F45A5"/>
    <w:rsid w:val="006F497C"/>
    <w:rsid w:val="006F4E45"/>
    <w:rsid w:val="006F5FC5"/>
    <w:rsid w:val="006F61A3"/>
    <w:rsid w:val="006F702C"/>
    <w:rsid w:val="006F7582"/>
    <w:rsid w:val="006F776E"/>
    <w:rsid w:val="006F7973"/>
    <w:rsid w:val="006F7CB3"/>
    <w:rsid w:val="0070012D"/>
    <w:rsid w:val="00700330"/>
    <w:rsid w:val="00700D6C"/>
    <w:rsid w:val="00700DC0"/>
    <w:rsid w:val="007010D7"/>
    <w:rsid w:val="00701770"/>
    <w:rsid w:val="00701B89"/>
    <w:rsid w:val="00701E99"/>
    <w:rsid w:val="00702112"/>
    <w:rsid w:val="0070236A"/>
    <w:rsid w:val="00702CB6"/>
    <w:rsid w:val="00702CD0"/>
    <w:rsid w:val="00702E14"/>
    <w:rsid w:val="007031DF"/>
    <w:rsid w:val="007034BC"/>
    <w:rsid w:val="0070361B"/>
    <w:rsid w:val="00704AB2"/>
    <w:rsid w:val="00704AD8"/>
    <w:rsid w:val="00705CB8"/>
    <w:rsid w:val="00706212"/>
    <w:rsid w:val="00706727"/>
    <w:rsid w:val="00706FB6"/>
    <w:rsid w:val="0070732A"/>
    <w:rsid w:val="00707CE0"/>
    <w:rsid w:val="00707D01"/>
    <w:rsid w:val="00707F1A"/>
    <w:rsid w:val="007102F0"/>
    <w:rsid w:val="0071066A"/>
    <w:rsid w:val="00710836"/>
    <w:rsid w:val="00710861"/>
    <w:rsid w:val="0071087F"/>
    <w:rsid w:val="007108C8"/>
    <w:rsid w:val="00710E2C"/>
    <w:rsid w:val="00710EE7"/>
    <w:rsid w:val="00711009"/>
    <w:rsid w:val="007111B7"/>
    <w:rsid w:val="007112D6"/>
    <w:rsid w:val="007118FA"/>
    <w:rsid w:val="00711A7E"/>
    <w:rsid w:val="00711F34"/>
    <w:rsid w:val="007123E7"/>
    <w:rsid w:val="007129B4"/>
    <w:rsid w:val="007133ED"/>
    <w:rsid w:val="00713514"/>
    <w:rsid w:val="0071358E"/>
    <w:rsid w:val="00713997"/>
    <w:rsid w:val="00714DC4"/>
    <w:rsid w:val="0071511C"/>
    <w:rsid w:val="00715976"/>
    <w:rsid w:val="00715A8C"/>
    <w:rsid w:val="00716F9D"/>
    <w:rsid w:val="00717217"/>
    <w:rsid w:val="00717D8B"/>
    <w:rsid w:val="00720719"/>
    <w:rsid w:val="00720B1A"/>
    <w:rsid w:val="00720FC0"/>
    <w:rsid w:val="007214A7"/>
    <w:rsid w:val="007215F9"/>
    <w:rsid w:val="007219A8"/>
    <w:rsid w:val="00721A5E"/>
    <w:rsid w:val="007221F3"/>
    <w:rsid w:val="00722E02"/>
    <w:rsid w:val="00722EF7"/>
    <w:rsid w:val="00723EDF"/>
    <w:rsid w:val="0072412F"/>
    <w:rsid w:val="00724A24"/>
    <w:rsid w:val="007252BE"/>
    <w:rsid w:val="00725484"/>
    <w:rsid w:val="007260AA"/>
    <w:rsid w:val="00726EDE"/>
    <w:rsid w:val="0072797F"/>
    <w:rsid w:val="00731104"/>
    <w:rsid w:val="0073165D"/>
    <w:rsid w:val="007322BE"/>
    <w:rsid w:val="007324C0"/>
    <w:rsid w:val="007328A9"/>
    <w:rsid w:val="00732C99"/>
    <w:rsid w:val="00732C9E"/>
    <w:rsid w:val="00732EFE"/>
    <w:rsid w:val="00733264"/>
    <w:rsid w:val="00733781"/>
    <w:rsid w:val="007338AA"/>
    <w:rsid w:val="00733BDA"/>
    <w:rsid w:val="00733FF8"/>
    <w:rsid w:val="00734062"/>
    <w:rsid w:val="007345D5"/>
    <w:rsid w:val="00734822"/>
    <w:rsid w:val="00734CFC"/>
    <w:rsid w:val="00734D47"/>
    <w:rsid w:val="007350F4"/>
    <w:rsid w:val="0073569F"/>
    <w:rsid w:val="00735AD4"/>
    <w:rsid w:val="00735D7E"/>
    <w:rsid w:val="007364C8"/>
    <w:rsid w:val="00736577"/>
    <w:rsid w:val="007367D5"/>
    <w:rsid w:val="00736C3E"/>
    <w:rsid w:val="007373AD"/>
    <w:rsid w:val="00737F44"/>
    <w:rsid w:val="00737FAA"/>
    <w:rsid w:val="00740429"/>
    <w:rsid w:val="00740D7E"/>
    <w:rsid w:val="00740F30"/>
    <w:rsid w:val="00741073"/>
    <w:rsid w:val="00741325"/>
    <w:rsid w:val="00741C50"/>
    <w:rsid w:val="00742687"/>
    <w:rsid w:val="00743209"/>
    <w:rsid w:val="0074321E"/>
    <w:rsid w:val="0074390E"/>
    <w:rsid w:val="0074435B"/>
    <w:rsid w:val="00744816"/>
    <w:rsid w:val="00744985"/>
    <w:rsid w:val="00744D9D"/>
    <w:rsid w:val="007455D8"/>
    <w:rsid w:val="00745601"/>
    <w:rsid w:val="00746362"/>
    <w:rsid w:val="007463CD"/>
    <w:rsid w:val="007468F1"/>
    <w:rsid w:val="007471CF"/>
    <w:rsid w:val="00747F86"/>
    <w:rsid w:val="0075010F"/>
    <w:rsid w:val="00750160"/>
    <w:rsid w:val="0075179F"/>
    <w:rsid w:val="00751DCC"/>
    <w:rsid w:val="00752443"/>
    <w:rsid w:val="00752593"/>
    <w:rsid w:val="00752675"/>
    <w:rsid w:val="0075284E"/>
    <w:rsid w:val="0075365E"/>
    <w:rsid w:val="00754C4A"/>
    <w:rsid w:val="00754E54"/>
    <w:rsid w:val="00755537"/>
    <w:rsid w:val="0075573E"/>
    <w:rsid w:val="00755C70"/>
    <w:rsid w:val="00755CB1"/>
    <w:rsid w:val="007574E6"/>
    <w:rsid w:val="00757660"/>
    <w:rsid w:val="007605A2"/>
    <w:rsid w:val="007610C9"/>
    <w:rsid w:val="00761261"/>
    <w:rsid w:val="00761450"/>
    <w:rsid w:val="007620C4"/>
    <w:rsid w:val="007629CF"/>
    <w:rsid w:val="00763177"/>
    <w:rsid w:val="00763392"/>
    <w:rsid w:val="00763668"/>
    <w:rsid w:val="0076382E"/>
    <w:rsid w:val="007639E3"/>
    <w:rsid w:val="007641A0"/>
    <w:rsid w:val="0076430B"/>
    <w:rsid w:val="00764376"/>
    <w:rsid w:val="00765D81"/>
    <w:rsid w:val="00765E09"/>
    <w:rsid w:val="007667D6"/>
    <w:rsid w:val="00766829"/>
    <w:rsid w:val="007672CC"/>
    <w:rsid w:val="007673E9"/>
    <w:rsid w:val="00767575"/>
    <w:rsid w:val="007675F8"/>
    <w:rsid w:val="00767A34"/>
    <w:rsid w:val="00767C9F"/>
    <w:rsid w:val="007706FC"/>
    <w:rsid w:val="007707E0"/>
    <w:rsid w:val="00770C6B"/>
    <w:rsid w:val="00771154"/>
    <w:rsid w:val="007713B9"/>
    <w:rsid w:val="007717A3"/>
    <w:rsid w:val="0077252E"/>
    <w:rsid w:val="007725AD"/>
    <w:rsid w:val="007728B3"/>
    <w:rsid w:val="00772966"/>
    <w:rsid w:val="00772EB0"/>
    <w:rsid w:val="00773109"/>
    <w:rsid w:val="0077387B"/>
    <w:rsid w:val="00773A62"/>
    <w:rsid w:val="00774894"/>
    <w:rsid w:val="00774955"/>
    <w:rsid w:val="00774D47"/>
    <w:rsid w:val="00774ECE"/>
    <w:rsid w:val="007750E3"/>
    <w:rsid w:val="007755EF"/>
    <w:rsid w:val="00775C3B"/>
    <w:rsid w:val="00776564"/>
    <w:rsid w:val="0077666E"/>
    <w:rsid w:val="00776B0E"/>
    <w:rsid w:val="00776D2C"/>
    <w:rsid w:val="00777221"/>
    <w:rsid w:val="00777C30"/>
    <w:rsid w:val="00780DEE"/>
    <w:rsid w:val="00781003"/>
    <w:rsid w:val="00781188"/>
    <w:rsid w:val="007817D6"/>
    <w:rsid w:val="00781985"/>
    <w:rsid w:val="00781DC0"/>
    <w:rsid w:val="007820C2"/>
    <w:rsid w:val="00782F47"/>
    <w:rsid w:val="00783367"/>
    <w:rsid w:val="00784173"/>
    <w:rsid w:val="00784EDC"/>
    <w:rsid w:val="00785465"/>
    <w:rsid w:val="0078672B"/>
    <w:rsid w:val="00787254"/>
    <w:rsid w:val="00787299"/>
    <w:rsid w:val="00787D8F"/>
    <w:rsid w:val="00787FB9"/>
    <w:rsid w:val="007900E4"/>
    <w:rsid w:val="007903EF"/>
    <w:rsid w:val="0079078B"/>
    <w:rsid w:val="007907C6"/>
    <w:rsid w:val="007908EC"/>
    <w:rsid w:val="00790B80"/>
    <w:rsid w:val="00791161"/>
    <w:rsid w:val="0079174A"/>
    <w:rsid w:val="00792079"/>
    <w:rsid w:val="00792A5F"/>
    <w:rsid w:val="00792C4E"/>
    <w:rsid w:val="00792F4D"/>
    <w:rsid w:val="007942D6"/>
    <w:rsid w:val="00794636"/>
    <w:rsid w:val="00794A0C"/>
    <w:rsid w:val="00794A9D"/>
    <w:rsid w:val="00794AC8"/>
    <w:rsid w:val="0079569C"/>
    <w:rsid w:val="0079597B"/>
    <w:rsid w:val="00795C84"/>
    <w:rsid w:val="00795D36"/>
    <w:rsid w:val="00796394"/>
    <w:rsid w:val="0079674A"/>
    <w:rsid w:val="00796772"/>
    <w:rsid w:val="00796CF6"/>
    <w:rsid w:val="0079753D"/>
    <w:rsid w:val="00797AC3"/>
    <w:rsid w:val="00797D14"/>
    <w:rsid w:val="00797E02"/>
    <w:rsid w:val="007A01CA"/>
    <w:rsid w:val="007A01F5"/>
    <w:rsid w:val="007A0B93"/>
    <w:rsid w:val="007A0BFF"/>
    <w:rsid w:val="007A1085"/>
    <w:rsid w:val="007A11FD"/>
    <w:rsid w:val="007A156C"/>
    <w:rsid w:val="007A1FD9"/>
    <w:rsid w:val="007A275B"/>
    <w:rsid w:val="007A2E89"/>
    <w:rsid w:val="007A3390"/>
    <w:rsid w:val="007A3A44"/>
    <w:rsid w:val="007A3C48"/>
    <w:rsid w:val="007A4BBF"/>
    <w:rsid w:val="007A4C30"/>
    <w:rsid w:val="007A4C7D"/>
    <w:rsid w:val="007A4E27"/>
    <w:rsid w:val="007A59A2"/>
    <w:rsid w:val="007A5AC1"/>
    <w:rsid w:val="007A5D6F"/>
    <w:rsid w:val="007A6B6F"/>
    <w:rsid w:val="007A7829"/>
    <w:rsid w:val="007A7834"/>
    <w:rsid w:val="007B0275"/>
    <w:rsid w:val="007B02E1"/>
    <w:rsid w:val="007B095E"/>
    <w:rsid w:val="007B0BD4"/>
    <w:rsid w:val="007B0CFD"/>
    <w:rsid w:val="007B0F4B"/>
    <w:rsid w:val="007B1457"/>
    <w:rsid w:val="007B175B"/>
    <w:rsid w:val="007B194F"/>
    <w:rsid w:val="007B2333"/>
    <w:rsid w:val="007B3359"/>
    <w:rsid w:val="007B3A40"/>
    <w:rsid w:val="007B4473"/>
    <w:rsid w:val="007B4806"/>
    <w:rsid w:val="007B4CE9"/>
    <w:rsid w:val="007B548E"/>
    <w:rsid w:val="007B555A"/>
    <w:rsid w:val="007B5E68"/>
    <w:rsid w:val="007B672E"/>
    <w:rsid w:val="007B6759"/>
    <w:rsid w:val="007B6810"/>
    <w:rsid w:val="007B6933"/>
    <w:rsid w:val="007B7184"/>
    <w:rsid w:val="007B71CE"/>
    <w:rsid w:val="007B7498"/>
    <w:rsid w:val="007B7847"/>
    <w:rsid w:val="007B7BA5"/>
    <w:rsid w:val="007B7D8C"/>
    <w:rsid w:val="007B7DD4"/>
    <w:rsid w:val="007C0547"/>
    <w:rsid w:val="007C06CB"/>
    <w:rsid w:val="007C0B16"/>
    <w:rsid w:val="007C0DFE"/>
    <w:rsid w:val="007C103B"/>
    <w:rsid w:val="007C182A"/>
    <w:rsid w:val="007C18CE"/>
    <w:rsid w:val="007C19B5"/>
    <w:rsid w:val="007C1C84"/>
    <w:rsid w:val="007C1CFB"/>
    <w:rsid w:val="007C1D1A"/>
    <w:rsid w:val="007C22D8"/>
    <w:rsid w:val="007C297C"/>
    <w:rsid w:val="007C2E13"/>
    <w:rsid w:val="007C2F03"/>
    <w:rsid w:val="007C33D8"/>
    <w:rsid w:val="007C380B"/>
    <w:rsid w:val="007C38E8"/>
    <w:rsid w:val="007C3DEF"/>
    <w:rsid w:val="007C3FDC"/>
    <w:rsid w:val="007C4144"/>
    <w:rsid w:val="007C434C"/>
    <w:rsid w:val="007C49B8"/>
    <w:rsid w:val="007C53A7"/>
    <w:rsid w:val="007C5A6C"/>
    <w:rsid w:val="007C655A"/>
    <w:rsid w:val="007C6833"/>
    <w:rsid w:val="007C7089"/>
    <w:rsid w:val="007D10A1"/>
    <w:rsid w:val="007D1BE3"/>
    <w:rsid w:val="007D233D"/>
    <w:rsid w:val="007D24FC"/>
    <w:rsid w:val="007D2651"/>
    <w:rsid w:val="007D2BFA"/>
    <w:rsid w:val="007D2CC1"/>
    <w:rsid w:val="007D2D1D"/>
    <w:rsid w:val="007D3307"/>
    <w:rsid w:val="007D33AB"/>
    <w:rsid w:val="007D3457"/>
    <w:rsid w:val="007D3E89"/>
    <w:rsid w:val="007D4243"/>
    <w:rsid w:val="007D46C5"/>
    <w:rsid w:val="007D524D"/>
    <w:rsid w:val="007D5A6C"/>
    <w:rsid w:val="007D608E"/>
    <w:rsid w:val="007D65C5"/>
    <w:rsid w:val="007D6958"/>
    <w:rsid w:val="007D6BF5"/>
    <w:rsid w:val="007D6C1C"/>
    <w:rsid w:val="007D6EB6"/>
    <w:rsid w:val="007D70DA"/>
    <w:rsid w:val="007D7270"/>
    <w:rsid w:val="007D75B5"/>
    <w:rsid w:val="007D7973"/>
    <w:rsid w:val="007E0135"/>
    <w:rsid w:val="007E02EB"/>
    <w:rsid w:val="007E035C"/>
    <w:rsid w:val="007E10E7"/>
    <w:rsid w:val="007E142E"/>
    <w:rsid w:val="007E1B02"/>
    <w:rsid w:val="007E1D31"/>
    <w:rsid w:val="007E215F"/>
    <w:rsid w:val="007E2390"/>
    <w:rsid w:val="007E2579"/>
    <w:rsid w:val="007E2ABB"/>
    <w:rsid w:val="007E32DD"/>
    <w:rsid w:val="007E332A"/>
    <w:rsid w:val="007E391A"/>
    <w:rsid w:val="007E3A6D"/>
    <w:rsid w:val="007E3BA6"/>
    <w:rsid w:val="007E3DFC"/>
    <w:rsid w:val="007E40D3"/>
    <w:rsid w:val="007E4146"/>
    <w:rsid w:val="007E49FC"/>
    <w:rsid w:val="007E4AA5"/>
    <w:rsid w:val="007E4CCD"/>
    <w:rsid w:val="007E5109"/>
    <w:rsid w:val="007E51E0"/>
    <w:rsid w:val="007E57E4"/>
    <w:rsid w:val="007E5C64"/>
    <w:rsid w:val="007E5F09"/>
    <w:rsid w:val="007E6614"/>
    <w:rsid w:val="007E69AF"/>
    <w:rsid w:val="007E6B4A"/>
    <w:rsid w:val="007E6C8D"/>
    <w:rsid w:val="007E6E3C"/>
    <w:rsid w:val="007E7449"/>
    <w:rsid w:val="007F007A"/>
    <w:rsid w:val="007F19D8"/>
    <w:rsid w:val="007F1E90"/>
    <w:rsid w:val="007F1FAF"/>
    <w:rsid w:val="007F2732"/>
    <w:rsid w:val="007F35B8"/>
    <w:rsid w:val="007F3C3B"/>
    <w:rsid w:val="007F3C5C"/>
    <w:rsid w:val="007F3CC3"/>
    <w:rsid w:val="007F3F1C"/>
    <w:rsid w:val="007F4366"/>
    <w:rsid w:val="007F456A"/>
    <w:rsid w:val="007F4616"/>
    <w:rsid w:val="007F4652"/>
    <w:rsid w:val="007F475C"/>
    <w:rsid w:val="007F4F5C"/>
    <w:rsid w:val="007F5223"/>
    <w:rsid w:val="007F5371"/>
    <w:rsid w:val="007F54CA"/>
    <w:rsid w:val="007F5A33"/>
    <w:rsid w:val="007F5A67"/>
    <w:rsid w:val="007F5C6D"/>
    <w:rsid w:val="007F5F4D"/>
    <w:rsid w:val="007F6052"/>
    <w:rsid w:val="007F66E4"/>
    <w:rsid w:val="007F6A20"/>
    <w:rsid w:val="007F6B1C"/>
    <w:rsid w:val="007F6EC6"/>
    <w:rsid w:val="007F74A6"/>
    <w:rsid w:val="007F78BA"/>
    <w:rsid w:val="007F7995"/>
    <w:rsid w:val="007F7C27"/>
    <w:rsid w:val="00800045"/>
    <w:rsid w:val="00800226"/>
    <w:rsid w:val="00800849"/>
    <w:rsid w:val="008009BA"/>
    <w:rsid w:val="008010D7"/>
    <w:rsid w:val="008016A8"/>
    <w:rsid w:val="008017A5"/>
    <w:rsid w:val="00801AB4"/>
    <w:rsid w:val="00801B21"/>
    <w:rsid w:val="00802C91"/>
    <w:rsid w:val="00802F9D"/>
    <w:rsid w:val="008032D4"/>
    <w:rsid w:val="00803ECA"/>
    <w:rsid w:val="00804727"/>
    <w:rsid w:val="00804750"/>
    <w:rsid w:val="00804877"/>
    <w:rsid w:val="00804A83"/>
    <w:rsid w:val="00804B85"/>
    <w:rsid w:val="00804ECE"/>
    <w:rsid w:val="00804F87"/>
    <w:rsid w:val="00805590"/>
    <w:rsid w:val="008055BF"/>
    <w:rsid w:val="008058E4"/>
    <w:rsid w:val="00805B78"/>
    <w:rsid w:val="00805F71"/>
    <w:rsid w:val="00806732"/>
    <w:rsid w:val="00806D32"/>
    <w:rsid w:val="00806E95"/>
    <w:rsid w:val="008075FC"/>
    <w:rsid w:val="00807D5C"/>
    <w:rsid w:val="00807F31"/>
    <w:rsid w:val="0081070C"/>
    <w:rsid w:val="008109E5"/>
    <w:rsid w:val="00811A33"/>
    <w:rsid w:val="00811AA7"/>
    <w:rsid w:val="008124C4"/>
    <w:rsid w:val="0081282D"/>
    <w:rsid w:val="00812ADB"/>
    <w:rsid w:val="00813F60"/>
    <w:rsid w:val="00814122"/>
    <w:rsid w:val="00814B6B"/>
    <w:rsid w:val="00814C5E"/>
    <w:rsid w:val="00815982"/>
    <w:rsid w:val="00816865"/>
    <w:rsid w:val="00816BB6"/>
    <w:rsid w:val="008170E0"/>
    <w:rsid w:val="00817383"/>
    <w:rsid w:val="00817454"/>
    <w:rsid w:val="0081798F"/>
    <w:rsid w:val="00817E76"/>
    <w:rsid w:val="00817F15"/>
    <w:rsid w:val="00820096"/>
    <w:rsid w:val="00820571"/>
    <w:rsid w:val="00820698"/>
    <w:rsid w:val="008207E9"/>
    <w:rsid w:val="00820A06"/>
    <w:rsid w:val="00820ACF"/>
    <w:rsid w:val="008215D1"/>
    <w:rsid w:val="00821A3B"/>
    <w:rsid w:val="00821ACA"/>
    <w:rsid w:val="00822116"/>
    <w:rsid w:val="0082211A"/>
    <w:rsid w:val="00822678"/>
    <w:rsid w:val="00822D97"/>
    <w:rsid w:val="00822F44"/>
    <w:rsid w:val="00823032"/>
    <w:rsid w:val="00823076"/>
    <w:rsid w:val="00823356"/>
    <w:rsid w:val="008235D4"/>
    <w:rsid w:val="008239A7"/>
    <w:rsid w:val="00823BF0"/>
    <w:rsid w:val="00823E63"/>
    <w:rsid w:val="00823F8C"/>
    <w:rsid w:val="008243F2"/>
    <w:rsid w:val="008244F5"/>
    <w:rsid w:val="00824713"/>
    <w:rsid w:val="00824946"/>
    <w:rsid w:val="00824B40"/>
    <w:rsid w:val="008254E6"/>
    <w:rsid w:val="008259C5"/>
    <w:rsid w:val="00825FDD"/>
    <w:rsid w:val="0082615D"/>
    <w:rsid w:val="008261CF"/>
    <w:rsid w:val="00826569"/>
    <w:rsid w:val="0082658D"/>
    <w:rsid w:val="00826807"/>
    <w:rsid w:val="00826DAA"/>
    <w:rsid w:val="00826FFE"/>
    <w:rsid w:val="00827058"/>
    <w:rsid w:val="008276EA"/>
    <w:rsid w:val="00827A49"/>
    <w:rsid w:val="0083013C"/>
    <w:rsid w:val="008302DC"/>
    <w:rsid w:val="0083092A"/>
    <w:rsid w:val="00830FC6"/>
    <w:rsid w:val="00831131"/>
    <w:rsid w:val="00831A3D"/>
    <w:rsid w:val="00832081"/>
    <w:rsid w:val="0083211F"/>
    <w:rsid w:val="008321CA"/>
    <w:rsid w:val="008322F1"/>
    <w:rsid w:val="008324EE"/>
    <w:rsid w:val="00833310"/>
    <w:rsid w:val="00833613"/>
    <w:rsid w:val="008338BF"/>
    <w:rsid w:val="0083391A"/>
    <w:rsid w:val="00833B89"/>
    <w:rsid w:val="0083407E"/>
    <w:rsid w:val="008346CC"/>
    <w:rsid w:val="00834939"/>
    <w:rsid w:val="00834CCC"/>
    <w:rsid w:val="00835284"/>
    <w:rsid w:val="008355EC"/>
    <w:rsid w:val="00835B3F"/>
    <w:rsid w:val="00835E03"/>
    <w:rsid w:val="008367AA"/>
    <w:rsid w:val="00836940"/>
    <w:rsid w:val="0083789E"/>
    <w:rsid w:val="0084067B"/>
    <w:rsid w:val="008409B6"/>
    <w:rsid w:val="00841278"/>
    <w:rsid w:val="0084190B"/>
    <w:rsid w:val="00841A3A"/>
    <w:rsid w:val="00841E52"/>
    <w:rsid w:val="0084292E"/>
    <w:rsid w:val="00842972"/>
    <w:rsid w:val="008430FF"/>
    <w:rsid w:val="0084356F"/>
    <w:rsid w:val="008438B7"/>
    <w:rsid w:val="00843BAF"/>
    <w:rsid w:val="008441CA"/>
    <w:rsid w:val="00844974"/>
    <w:rsid w:val="0084499D"/>
    <w:rsid w:val="00844B90"/>
    <w:rsid w:val="00844E03"/>
    <w:rsid w:val="00844E51"/>
    <w:rsid w:val="00844ED2"/>
    <w:rsid w:val="008451F6"/>
    <w:rsid w:val="00845459"/>
    <w:rsid w:val="008456C4"/>
    <w:rsid w:val="0084573F"/>
    <w:rsid w:val="00845C05"/>
    <w:rsid w:val="00845EF5"/>
    <w:rsid w:val="008465D3"/>
    <w:rsid w:val="00846E51"/>
    <w:rsid w:val="00847397"/>
    <w:rsid w:val="00847A49"/>
    <w:rsid w:val="00847A5C"/>
    <w:rsid w:val="00850495"/>
    <w:rsid w:val="00850648"/>
    <w:rsid w:val="008506ED"/>
    <w:rsid w:val="0085079A"/>
    <w:rsid w:val="00850AE8"/>
    <w:rsid w:val="00850D30"/>
    <w:rsid w:val="008522F3"/>
    <w:rsid w:val="008527B9"/>
    <w:rsid w:val="00852D90"/>
    <w:rsid w:val="008535F9"/>
    <w:rsid w:val="008539A8"/>
    <w:rsid w:val="008539B2"/>
    <w:rsid w:val="00853B0D"/>
    <w:rsid w:val="00853D20"/>
    <w:rsid w:val="00853F0A"/>
    <w:rsid w:val="008544BD"/>
    <w:rsid w:val="0085519C"/>
    <w:rsid w:val="00856222"/>
    <w:rsid w:val="0085652F"/>
    <w:rsid w:val="008569AF"/>
    <w:rsid w:val="00856A6D"/>
    <w:rsid w:val="00857A0D"/>
    <w:rsid w:val="00857BDF"/>
    <w:rsid w:val="00857F85"/>
    <w:rsid w:val="00860164"/>
    <w:rsid w:val="00860184"/>
    <w:rsid w:val="00860B40"/>
    <w:rsid w:val="0086118A"/>
    <w:rsid w:val="008618D6"/>
    <w:rsid w:val="00861B30"/>
    <w:rsid w:val="00861BD1"/>
    <w:rsid w:val="00861F52"/>
    <w:rsid w:val="008626EC"/>
    <w:rsid w:val="008628FA"/>
    <w:rsid w:val="00862EA4"/>
    <w:rsid w:val="0086321A"/>
    <w:rsid w:val="00863F5A"/>
    <w:rsid w:val="008647F7"/>
    <w:rsid w:val="008655CB"/>
    <w:rsid w:val="00865E46"/>
    <w:rsid w:val="00865E86"/>
    <w:rsid w:val="008666E5"/>
    <w:rsid w:val="00866FE4"/>
    <w:rsid w:val="00867397"/>
    <w:rsid w:val="008677CA"/>
    <w:rsid w:val="00867C26"/>
    <w:rsid w:val="00867DF9"/>
    <w:rsid w:val="00867F6D"/>
    <w:rsid w:val="0087021E"/>
    <w:rsid w:val="008702CD"/>
    <w:rsid w:val="00870DDF"/>
    <w:rsid w:val="008711E3"/>
    <w:rsid w:val="00871371"/>
    <w:rsid w:val="00871930"/>
    <w:rsid w:val="0087216E"/>
    <w:rsid w:val="008728B5"/>
    <w:rsid w:val="00872D8B"/>
    <w:rsid w:val="00873259"/>
    <w:rsid w:val="008732DA"/>
    <w:rsid w:val="00873BDE"/>
    <w:rsid w:val="00873D53"/>
    <w:rsid w:val="00873E82"/>
    <w:rsid w:val="00873E93"/>
    <w:rsid w:val="008741B9"/>
    <w:rsid w:val="008748A6"/>
    <w:rsid w:val="00874AD7"/>
    <w:rsid w:val="0087511E"/>
    <w:rsid w:val="00875705"/>
    <w:rsid w:val="00875EDB"/>
    <w:rsid w:val="00875F32"/>
    <w:rsid w:val="00876449"/>
    <w:rsid w:val="00876A21"/>
    <w:rsid w:val="00876DCC"/>
    <w:rsid w:val="00877270"/>
    <w:rsid w:val="00877510"/>
    <w:rsid w:val="008776E0"/>
    <w:rsid w:val="00877AD7"/>
    <w:rsid w:val="0088051C"/>
    <w:rsid w:val="0088080E"/>
    <w:rsid w:val="00880DBE"/>
    <w:rsid w:val="008815ED"/>
    <w:rsid w:val="00881D43"/>
    <w:rsid w:val="0088213C"/>
    <w:rsid w:val="00883058"/>
    <w:rsid w:val="0088336A"/>
    <w:rsid w:val="00883617"/>
    <w:rsid w:val="0088378B"/>
    <w:rsid w:val="00884304"/>
    <w:rsid w:val="00884929"/>
    <w:rsid w:val="0088499F"/>
    <w:rsid w:val="00884E31"/>
    <w:rsid w:val="008850A6"/>
    <w:rsid w:val="008856BF"/>
    <w:rsid w:val="00885ADB"/>
    <w:rsid w:val="00885C6F"/>
    <w:rsid w:val="00885E22"/>
    <w:rsid w:val="00885EAF"/>
    <w:rsid w:val="008862B8"/>
    <w:rsid w:val="008862CE"/>
    <w:rsid w:val="008862EC"/>
    <w:rsid w:val="00886816"/>
    <w:rsid w:val="00886905"/>
    <w:rsid w:val="00886A37"/>
    <w:rsid w:val="00886F62"/>
    <w:rsid w:val="0088724D"/>
    <w:rsid w:val="00887B7B"/>
    <w:rsid w:val="00887C2D"/>
    <w:rsid w:val="00887DB1"/>
    <w:rsid w:val="00890887"/>
    <w:rsid w:val="00890FD5"/>
    <w:rsid w:val="0089159E"/>
    <w:rsid w:val="008915FE"/>
    <w:rsid w:val="00891949"/>
    <w:rsid w:val="00891B24"/>
    <w:rsid w:val="00891D1C"/>
    <w:rsid w:val="00892380"/>
    <w:rsid w:val="00892396"/>
    <w:rsid w:val="008928DE"/>
    <w:rsid w:val="00892DCD"/>
    <w:rsid w:val="00892EEF"/>
    <w:rsid w:val="0089407D"/>
    <w:rsid w:val="00894C6B"/>
    <w:rsid w:val="00895279"/>
    <w:rsid w:val="008953C3"/>
    <w:rsid w:val="00895586"/>
    <w:rsid w:val="008958BA"/>
    <w:rsid w:val="00895B13"/>
    <w:rsid w:val="008968BD"/>
    <w:rsid w:val="00896E03"/>
    <w:rsid w:val="008972B5"/>
    <w:rsid w:val="008977CB"/>
    <w:rsid w:val="008A0564"/>
    <w:rsid w:val="008A0B88"/>
    <w:rsid w:val="008A0E9B"/>
    <w:rsid w:val="008A1339"/>
    <w:rsid w:val="008A13CE"/>
    <w:rsid w:val="008A18A8"/>
    <w:rsid w:val="008A1CC3"/>
    <w:rsid w:val="008A2CE8"/>
    <w:rsid w:val="008A2F6A"/>
    <w:rsid w:val="008A301A"/>
    <w:rsid w:val="008A30FC"/>
    <w:rsid w:val="008A3504"/>
    <w:rsid w:val="008A3707"/>
    <w:rsid w:val="008A3712"/>
    <w:rsid w:val="008A3A6D"/>
    <w:rsid w:val="008A4895"/>
    <w:rsid w:val="008A683F"/>
    <w:rsid w:val="008A6881"/>
    <w:rsid w:val="008A6886"/>
    <w:rsid w:val="008A6CEF"/>
    <w:rsid w:val="008A7256"/>
    <w:rsid w:val="008A754A"/>
    <w:rsid w:val="008B11CE"/>
    <w:rsid w:val="008B1682"/>
    <w:rsid w:val="008B16AD"/>
    <w:rsid w:val="008B19DD"/>
    <w:rsid w:val="008B19F4"/>
    <w:rsid w:val="008B1E9A"/>
    <w:rsid w:val="008B1F7D"/>
    <w:rsid w:val="008B21E5"/>
    <w:rsid w:val="008B22A5"/>
    <w:rsid w:val="008B2ACA"/>
    <w:rsid w:val="008B316A"/>
    <w:rsid w:val="008B46B2"/>
    <w:rsid w:val="008B47F1"/>
    <w:rsid w:val="008B51A4"/>
    <w:rsid w:val="008B53FE"/>
    <w:rsid w:val="008B55A4"/>
    <w:rsid w:val="008B62CC"/>
    <w:rsid w:val="008B6660"/>
    <w:rsid w:val="008B6ED1"/>
    <w:rsid w:val="008B7690"/>
    <w:rsid w:val="008B7768"/>
    <w:rsid w:val="008C0B29"/>
    <w:rsid w:val="008C11C7"/>
    <w:rsid w:val="008C12FE"/>
    <w:rsid w:val="008C15D3"/>
    <w:rsid w:val="008C1AE8"/>
    <w:rsid w:val="008C35A3"/>
    <w:rsid w:val="008C390F"/>
    <w:rsid w:val="008C4098"/>
    <w:rsid w:val="008C5229"/>
    <w:rsid w:val="008C56DC"/>
    <w:rsid w:val="008C59D2"/>
    <w:rsid w:val="008C5B72"/>
    <w:rsid w:val="008C60F8"/>
    <w:rsid w:val="008C62C0"/>
    <w:rsid w:val="008C6710"/>
    <w:rsid w:val="008C6C9F"/>
    <w:rsid w:val="008C6EB9"/>
    <w:rsid w:val="008C73E3"/>
    <w:rsid w:val="008C7D91"/>
    <w:rsid w:val="008D09C4"/>
    <w:rsid w:val="008D13DC"/>
    <w:rsid w:val="008D18FC"/>
    <w:rsid w:val="008D1C62"/>
    <w:rsid w:val="008D34F9"/>
    <w:rsid w:val="008D370B"/>
    <w:rsid w:val="008D4177"/>
    <w:rsid w:val="008D430A"/>
    <w:rsid w:val="008D46E8"/>
    <w:rsid w:val="008D4763"/>
    <w:rsid w:val="008D4901"/>
    <w:rsid w:val="008D4988"/>
    <w:rsid w:val="008D4C83"/>
    <w:rsid w:val="008D5589"/>
    <w:rsid w:val="008D5893"/>
    <w:rsid w:val="008D5EFB"/>
    <w:rsid w:val="008D61CD"/>
    <w:rsid w:val="008D654C"/>
    <w:rsid w:val="008D6715"/>
    <w:rsid w:val="008D69A3"/>
    <w:rsid w:val="008D6DD0"/>
    <w:rsid w:val="008D6F0A"/>
    <w:rsid w:val="008D72C6"/>
    <w:rsid w:val="008D7540"/>
    <w:rsid w:val="008D75EF"/>
    <w:rsid w:val="008D76FB"/>
    <w:rsid w:val="008D7BF5"/>
    <w:rsid w:val="008E0A3E"/>
    <w:rsid w:val="008E18B4"/>
    <w:rsid w:val="008E1C5E"/>
    <w:rsid w:val="008E281E"/>
    <w:rsid w:val="008E2CC2"/>
    <w:rsid w:val="008E2FA7"/>
    <w:rsid w:val="008E326C"/>
    <w:rsid w:val="008E3D21"/>
    <w:rsid w:val="008E461F"/>
    <w:rsid w:val="008E5978"/>
    <w:rsid w:val="008E59EB"/>
    <w:rsid w:val="008E5B14"/>
    <w:rsid w:val="008E5B49"/>
    <w:rsid w:val="008E680D"/>
    <w:rsid w:val="008E6F03"/>
    <w:rsid w:val="008E6F4B"/>
    <w:rsid w:val="008E6F6D"/>
    <w:rsid w:val="008E7313"/>
    <w:rsid w:val="008E7AC9"/>
    <w:rsid w:val="008E7F10"/>
    <w:rsid w:val="008F00C0"/>
    <w:rsid w:val="008F01C8"/>
    <w:rsid w:val="008F10CE"/>
    <w:rsid w:val="008F16F0"/>
    <w:rsid w:val="008F18FD"/>
    <w:rsid w:val="008F19C3"/>
    <w:rsid w:val="008F24BC"/>
    <w:rsid w:val="008F27B4"/>
    <w:rsid w:val="008F2DD8"/>
    <w:rsid w:val="008F2ED4"/>
    <w:rsid w:val="008F4125"/>
    <w:rsid w:val="008F4830"/>
    <w:rsid w:val="008F52B2"/>
    <w:rsid w:val="008F5AB4"/>
    <w:rsid w:val="008F5ADB"/>
    <w:rsid w:val="008F5CDB"/>
    <w:rsid w:val="008F6090"/>
    <w:rsid w:val="008F65B1"/>
    <w:rsid w:val="008F6AC3"/>
    <w:rsid w:val="008F6C30"/>
    <w:rsid w:val="008F72A5"/>
    <w:rsid w:val="008F73FA"/>
    <w:rsid w:val="008F7405"/>
    <w:rsid w:val="008F79DD"/>
    <w:rsid w:val="008F7E4B"/>
    <w:rsid w:val="00900B1C"/>
    <w:rsid w:val="00900BDB"/>
    <w:rsid w:val="00900EB0"/>
    <w:rsid w:val="009014A9"/>
    <w:rsid w:val="009015E1"/>
    <w:rsid w:val="00901F10"/>
    <w:rsid w:val="00901FF2"/>
    <w:rsid w:val="009022AC"/>
    <w:rsid w:val="009024A1"/>
    <w:rsid w:val="00902CEA"/>
    <w:rsid w:val="009035AC"/>
    <w:rsid w:val="009035B1"/>
    <w:rsid w:val="00903DF9"/>
    <w:rsid w:val="00904E32"/>
    <w:rsid w:val="00904F70"/>
    <w:rsid w:val="00905008"/>
    <w:rsid w:val="009050B0"/>
    <w:rsid w:val="00905153"/>
    <w:rsid w:val="00905BBD"/>
    <w:rsid w:val="009062CB"/>
    <w:rsid w:val="0090655A"/>
    <w:rsid w:val="00906889"/>
    <w:rsid w:val="00906F3A"/>
    <w:rsid w:val="009074E0"/>
    <w:rsid w:val="00907F02"/>
    <w:rsid w:val="0091005E"/>
    <w:rsid w:val="00910447"/>
    <w:rsid w:val="0091079B"/>
    <w:rsid w:val="00911600"/>
    <w:rsid w:val="00911A83"/>
    <w:rsid w:val="00911C4A"/>
    <w:rsid w:val="00911E19"/>
    <w:rsid w:val="009127CB"/>
    <w:rsid w:val="009127D2"/>
    <w:rsid w:val="009127D6"/>
    <w:rsid w:val="0091295A"/>
    <w:rsid w:val="00912B91"/>
    <w:rsid w:val="00912D01"/>
    <w:rsid w:val="00913314"/>
    <w:rsid w:val="009133B9"/>
    <w:rsid w:val="0091456C"/>
    <w:rsid w:val="0091463C"/>
    <w:rsid w:val="00914704"/>
    <w:rsid w:val="00914A40"/>
    <w:rsid w:val="0091503B"/>
    <w:rsid w:val="00915779"/>
    <w:rsid w:val="00915F64"/>
    <w:rsid w:val="00916128"/>
    <w:rsid w:val="00916488"/>
    <w:rsid w:val="00917155"/>
    <w:rsid w:val="0092004C"/>
    <w:rsid w:val="00920657"/>
    <w:rsid w:val="009208D9"/>
    <w:rsid w:val="00920A27"/>
    <w:rsid w:val="00920B63"/>
    <w:rsid w:val="00921285"/>
    <w:rsid w:val="009227BF"/>
    <w:rsid w:val="00923477"/>
    <w:rsid w:val="00923790"/>
    <w:rsid w:val="00923A58"/>
    <w:rsid w:val="009241FD"/>
    <w:rsid w:val="00924788"/>
    <w:rsid w:val="00924F8D"/>
    <w:rsid w:val="00925206"/>
    <w:rsid w:val="009253C0"/>
    <w:rsid w:val="00925EF4"/>
    <w:rsid w:val="009260F7"/>
    <w:rsid w:val="009267CB"/>
    <w:rsid w:val="009269A8"/>
    <w:rsid w:val="00926DCF"/>
    <w:rsid w:val="0092700B"/>
    <w:rsid w:val="009270E7"/>
    <w:rsid w:val="00927431"/>
    <w:rsid w:val="00927FBC"/>
    <w:rsid w:val="00930CAE"/>
    <w:rsid w:val="00931844"/>
    <w:rsid w:val="00931D17"/>
    <w:rsid w:val="00931F06"/>
    <w:rsid w:val="00932AEF"/>
    <w:rsid w:val="00932E71"/>
    <w:rsid w:val="00933ADD"/>
    <w:rsid w:val="00933B82"/>
    <w:rsid w:val="00933DB9"/>
    <w:rsid w:val="009340E2"/>
    <w:rsid w:val="00934208"/>
    <w:rsid w:val="0093451E"/>
    <w:rsid w:val="00934559"/>
    <w:rsid w:val="009346E8"/>
    <w:rsid w:val="00934701"/>
    <w:rsid w:val="00934759"/>
    <w:rsid w:val="0093496C"/>
    <w:rsid w:val="00934D68"/>
    <w:rsid w:val="00934DCB"/>
    <w:rsid w:val="009354B4"/>
    <w:rsid w:val="00935560"/>
    <w:rsid w:val="0093571A"/>
    <w:rsid w:val="009358C7"/>
    <w:rsid w:val="009358F6"/>
    <w:rsid w:val="009359E2"/>
    <w:rsid w:val="00935D1A"/>
    <w:rsid w:val="00935D52"/>
    <w:rsid w:val="00936109"/>
    <w:rsid w:val="0093611F"/>
    <w:rsid w:val="0093635F"/>
    <w:rsid w:val="009365C0"/>
    <w:rsid w:val="00936BD1"/>
    <w:rsid w:val="00936D09"/>
    <w:rsid w:val="00937061"/>
    <w:rsid w:val="0093711B"/>
    <w:rsid w:val="00937240"/>
    <w:rsid w:val="00937715"/>
    <w:rsid w:val="009407A4"/>
    <w:rsid w:val="0094092A"/>
    <w:rsid w:val="00941005"/>
    <w:rsid w:val="00941256"/>
    <w:rsid w:val="00941295"/>
    <w:rsid w:val="00941357"/>
    <w:rsid w:val="00941C2E"/>
    <w:rsid w:val="0094214D"/>
    <w:rsid w:val="009427D6"/>
    <w:rsid w:val="00942E0D"/>
    <w:rsid w:val="009432E3"/>
    <w:rsid w:val="00943796"/>
    <w:rsid w:val="00943AF8"/>
    <w:rsid w:val="00943FAA"/>
    <w:rsid w:val="009440CF"/>
    <w:rsid w:val="00944680"/>
    <w:rsid w:val="00944736"/>
    <w:rsid w:val="0094525F"/>
    <w:rsid w:val="00945437"/>
    <w:rsid w:val="009455B4"/>
    <w:rsid w:val="009460A5"/>
    <w:rsid w:val="009468DC"/>
    <w:rsid w:val="00946E8C"/>
    <w:rsid w:val="009475B6"/>
    <w:rsid w:val="009502E0"/>
    <w:rsid w:val="0095069A"/>
    <w:rsid w:val="00950BD7"/>
    <w:rsid w:val="009513F3"/>
    <w:rsid w:val="009516AF"/>
    <w:rsid w:val="009517D6"/>
    <w:rsid w:val="00951B5C"/>
    <w:rsid w:val="00951D67"/>
    <w:rsid w:val="00951E4D"/>
    <w:rsid w:val="00951F12"/>
    <w:rsid w:val="00952185"/>
    <w:rsid w:val="00952822"/>
    <w:rsid w:val="00952A6C"/>
    <w:rsid w:val="00952C6C"/>
    <w:rsid w:val="00953196"/>
    <w:rsid w:val="00953553"/>
    <w:rsid w:val="00953633"/>
    <w:rsid w:val="00953777"/>
    <w:rsid w:val="00954448"/>
    <w:rsid w:val="00954459"/>
    <w:rsid w:val="00954600"/>
    <w:rsid w:val="00954731"/>
    <w:rsid w:val="009566D8"/>
    <w:rsid w:val="00957C83"/>
    <w:rsid w:val="00957D7D"/>
    <w:rsid w:val="00957E02"/>
    <w:rsid w:val="0096011A"/>
    <w:rsid w:val="0096021D"/>
    <w:rsid w:val="0096022A"/>
    <w:rsid w:val="00960917"/>
    <w:rsid w:val="00960BD3"/>
    <w:rsid w:val="00960D10"/>
    <w:rsid w:val="00960E09"/>
    <w:rsid w:val="00961554"/>
    <w:rsid w:val="00961614"/>
    <w:rsid w:val="00961727"/>
    <w:rsid w:val="009617E9"/>
    <w:rsid w:val="00961800"/>
    <w:rsid w:val="00962304"/>
    <w:rsid w:val="00962A42"/>
    <w:rsid w:val="00962C33"/>
    <w:rsid w:val="00963796"/>
    <w:rsid w:val="0096398A"/>
    <w:rsid w:val="00963BFA"/>
    <w:rsid w:val="009640F0"/>
    <w:rsid w:val="0096420B"/>
    <w:rsid w:val="00964A51"/>
    <w:rsid w:val="00964CA8"/>
    <w:rsid w:val="00964E94"/>
    <w:rsid w:val="009655B4"/>
    <w:rsid w:val="00965A5D"/>
    <w:rsid w:val="00965AB7"/>
    <w:rsid w:val="00965DB4"/>
    <w:rsid w:val="00965F5F"/>
    <w:rsid w:val="009664AB"/>
    <w:rsid w:val="00966ACB"/>
    <w:rsid w:val="009674AE"/>
    <w:rsid w:val="009674D5"/>
    <w:rsid w:val="009679EB"/>
    <w:rsid w:val="00970049"/>
    <w:rsid w:val="00970281"/>
    <w:rsid w:val="009703D8"/>
    <w:rsid w:val="009705AA"/>
    <w:rsid w:val="0097162D"/>
    <w:rsid w:val="00971F4E"/>
    <w:rsid w:val="00972132"/>
    <w:rsid w:val="009725FD"/>
    <w:rsid w:val="00972A20"/>
    <w:rsid w:val="00972B61"/>
    <w:rsid w:val="00972C5A"/>
    <w:rsid w:val="00972D3C"/>
    <w:rsid w:val="00972EB5"/>
    <w:rsid w:val="00972F7E"/>
    <w:rsid w:val="009732AA"/>
    <w:rsid w:val="009734C2"/>
    <w:rsid w:val="00973F79"/>
    <w:rsid w:val="009746B0"/>
    <w:rsid w:val="00974B8D"/>
    <w:rsid w:val="00974EC3"/>
    <w:rsid w:val="009759BC"/>
    <w:rsid w:val="00976068"/>
    <w:rsid w:val="00976A34"/>
    <w:rsid w:val="00976D50"/>
    <w:rsid w:val="00976E03"/>
    <w:rsid w:val="00976E41"/>
    <w:rsid w:val="0097721A"/>
    <w:rsid w:val="00977850"/>
    <w:rsid w:val="009804A9"/>
    <w:rsid w:val="00980D14"/>
    <w:rsid w:val="00981490"/>
    <w:rsid w:val="009815E8"/>
    <w:rsid w:val="0098193C"/>
    <w:rsid w:val="009823E5"/>
    <w:rsid w:val="00982A0C"/>
    <w:rsid w:val="00982BFD"/>
    <w:rsid w:val="00982CC8"/>
    <w:rsid w:val="00982E59"/>
    <w:rsid w:val="00984382"/>
    <w:rsid w:val="00984530"/>
    <w:rsid w:val="0098460E"/>
    <w:rsid w:val="0098505A"/>
    <w:rsid w:val="009850BA"/>
    <w:rsid w:val="009858B3"/>
    <w:rsid w:val="00985981"/>
    <w:rsid w:val="0098636F"/>
    <w:rsid w:val="00986C16"/>
    <w:rsid w:val="00986FE0"/>
    <w:rsid w:val="00987443"/>
    <w:rsid w:val="009874E5"/>
    <w:rsid w:val="00987B9F"/>
    <w:rsid w:val="00987D29"/>
    <w:rsid w:val="00990015"/>
    <w:rsid w:val="009903D9"/>
    <w:rsid w:val="0099057B"/>
    <w:rsid w:val="0099059A"/>
    <w:rsid w:val="00990E2D"/>
    <w:rsid w:val="00991B33"/>
    <w:rsid w:val="00991C14"/>
    <w:rsid w:val="00991E1D"/>
    <w:rsid w:val="009923C5"/>
    <w:rsid w:val="00992A0E"/>
    <w:rsid w:val="00992B7A"/>
    <w:rsid w:val="00992DB9"/>
    <w:rsid w:val="00992ED8"/>
    <w:rsid w:val="00993356"/>
    <w:rsid w:val="009936E9"/>
    <w:rsid w:val="00993839"/>
    <w:rsid w:val="009939DB"/>
    <w:rsid w:val="00993A32"/>
    <w:rsid w:val="00993BFC"/>
    <w:rsid w:val="009946D4"/>
    <w:rsid w:val="00995CA9"/>
    <w:rsid w:val="00995E22"/>
    <w:rsid w:val="00996116"/>
    <w:rsid w:val="00996193"/>
    <w:rsid w:val="009962F0"/>
    <w:rsid w:val="009966AD"/>
    <w:rsid w:val="00996911"/>
    <w:rsid w:val="00996C70"/>
    <w:rsid w:val="0099704C"/>
    <w:rsid w:val="00997846"/>
    <w:rsid w:val="0099792E"/>
    <w:rsid w:val="00997B14"/>
    <w:rsid w:val="00997D63"/>
    <w:rsid w:val="00997E98"/>
    <w:rsid w:val="00997F48"/>
    <w:rsid w:val="009A035E"/>
    <w:rsid w:val="009A08E4"/>
    <w:rsid w:val="009A0EFB"/>
    <w:rsid w:val="009A1129"/>
    <w:rsid w:val="009A1637"/>
    <w:rsid w:val="009A1810"/>
    <w:rsid w:val="009A1BCB"/>
    <w:rsid w:val="009A2DCB"/>
    <w:rsid w:val="009A2E03"/>
    <w:rsid w:val="009A2E8C"/>
    <w:rsid w:val="009A44F4"/>
    <w:rsid w:val="009A45BA"/>
    <w:rsid w:val="009A4635"/>
    <w:rsid w:val="009A48EA"/>
    <w:rsid w:val="009A4B30"/>
    <w:rsid w:val="009A4D4C"/>
    <w:rsid w:val="009A51AE"/>
    <w:rsid w:val="009A51B5"/>
    <w:rsid w:val="009A521A"/>
    <w:rsid w:val="009A5B91"/>
    <w:rsid w:val="009A640B"/>
    <w:rsid w:val="009A7007"/>
    <w:rsid w:val="009A7269"/>
    <w:rsid w:val="009A72CA"/>
    <w:rsid w:val="009A7666"/>
    <w:rsid w:val="009A7876"/>
    <w:rsid w:val="009A7E2C"/>
    <w:rsid w:val="009B06E8"/>
    <w:rsid w:val="009B08FB"/>
    <w:rsid w:val="009B0CD7"/>
    <w:rsid w:val="009B0CEE"/>
    <w:rsid w:val="009B1894"/>
    <w:rsid w:val="009B1AEC"/>
    <w:rsid w:val="009B251D"/>
    <w:rsid w:val="009B27C9"/>
    <w:rsid w:val="009B2D17"/>
    <w:rsid w:val="009B32A8"/>
    <w:rsid w:val="009B32F3"/>
    <w:rsid w:val="009B3524"/>
    <w:rsid w:val="009B38D4"/>
    <w:rsid w:val="009B4054"/>
    <w:rsid w:val="009B463E"/>
    <w:rsid w:val="009B4899"/>
    <w:rsid w:val="009B4B06"/>
    <w:rsid w:val="009B4BEA"/>
    <w:rsid w:val="009B4D0E"/>
    <w:rsid w:val="009B4F7B"/>
    <w:rsid w:val="009B53A6"/>
    <w:rsid w:val="009B5853"/>
    <w:rsid w:val="009B5AD4"/>
    <w:rsid w:val="009B5B4B"/>
    <w:rsid w:val="009B60C3"/>
    <w:rsid w:val="009B6164"/>
    <w:rsid w:val="009B7310"/>
    <w:rsid w:val="009B74AE"/>
    <w:rsid w:val="009B752D"/>
    <w:rsid w:val="009C0B8C"/>
    <w:rsid w:val="009C0E71"/>
    <w:rsid w:val="009C0EA2"/>
    <w:rsid w:val="009C146B"/>
    <w:rsid w:val="009C1EF2"/>
    <w:rsid w:val="009C3100"/>
    <w:rsid w:val="009C3716"/>
    <w:rsid w:val="009C3A85"/>
    <w:rsid w:val="009C3ACB"/>
    <w:rsid w:val="009C3E6E"/>
    <w:rsid w:val="009C40BA"/>
    <w:rsid w:val="009C4508"/>
    <w:rsid w:val="009C461A"/>
    <w:rsid w:val="009C4F7F"/>
    <w:rsid w:val="009C5E71"/>
    <w:rsid w:val="009C6365"/>
    <w:rsid w:val="009C6469"/>
    <w:rsid w:val="009C71A0"/>
    <w:rsid w:val="009C796C"/>
    <w:rsid w:val="009D0578"/>
    <w:rsid w:val="009D06C7"/>
    <w:rsid w:val="009D0754"/>
    <w:rsid w:val="009D0796"/>
    <w:rsid w:val="009D0C8C"/>
    <w:rsid w:val="009D0FB3"/>
    <w:rsid w:val="009D14B2"/>
    <w:rsid w:val="009D14D8"/>
    <w:rsid w:val="009D1996"/>
    <w:rsid w:val="009D1CCF"/>
    <w:rsid w:val="009D270C"/>
    <w:rsid w:val="009D2C4C"/>
    <w:rsid w:val="009D3068"/>
    <w:rsid w:val="009D32E7"/>
    <w:rsid w:val="009D349B"/>
    <w:rsid w:val="009D43F1"/>
    <w:rsid w:val="009D476B"/>
    <w:rsid w:val="009D4B5D"/>
    <w:rsid w:val="009D587C"/>
    <w:rsid w:val="009D59F3"/>
    <w:rsid w:val="009D5D04"/>
    <w:rsid w:val="009D64EF"/>
    <w:rsid w:val="009D68C6"/>
    <w:rsid w:val="009D6B56"/>
    <w:rsid w:val="009D6C0C"/>
    <w:rsid w:val="009D738C"/>
    <w:rsid w:val="009D76A4"/>
    <w:rsid w:val="009D7D2A"/>
    <w:rsid w:val="009E0176"/>
    <w:rsid w:val="009E0945"/>
    <w:rsid w:val="009E13DB"/>
    <w:rsid w:val="009E1437"/>
    <w:rsid w:val="009E1A89"/>
    <w:rsid w:val="009E1D3E"/>
    <w:rsid w:val="009E1ED0"/>
    <w:rsid w:val="009E1F99"/>
    <w:rsid w:val="009E29FC"/>
    <w:rsid w:val="009E39EE"/>
    <w:rsid w:val="009E3C8F"/>
    <w:rsid w:val="009E4378"/>
    <w:rsid w:val="009E461E"/>
    <w:rsid w:val="009E4A36"/>
    <w:rsid w:val="009E4A9F"/>
    <w:rsid w:val="009E5016"/>
    <w:rsid w:val="009E52FC"/>
    <w:rsid w:val="009E5536"/>
    <w:rsid w:val="009E5655"/>
    <w:rsid w:val="009E5AA0"/>
    <w:rsid w:val="009E5AB4"/>
    <w:rsid w:val="009E5D28"/>
    <w:rsid w:val="009E60B0"/>
    <w:rsid w:val="009E60DA"/>
    <w:rsid w:val="009E6403"/>
    <w:rsid w:val="009E6845"/>
    <w:rsid w:val="009E6AA7"/>
    <w:rsid w:val="009E6CE0"/>
    <w:rsid w:val="009E72AA"/>
    <w:rsid w:val="009E7668"/>
    <w:rsid w:val="009E779E"/>
    <w:rsid w:val="009F0C09"/>
    <w:rsid w:val="009F10DC"/>
    <w:rsid w:val="009F19FD"/>
    <w:rsid w:val="009F2409"/>
    <w:rsid w:val="009F26C4"/>
    <w:rsid w:val="009F26E8"/>
    <w:rsid w:val="009F27FA"/>
    <w:rsid w:val="009F2A87"/>
    <w:rsid w:val="009F3192"/>
    <w:rsid w:val="009F3696"/>
    <w:rsid w:val="009F3FC9"/>
    <w:rsid w:val="009F4485"/>
    <w:rsid w:val="009F4752"/>
    <w:rsid w:val="009F47A0"/>
    <w:rsid w:val="009F4DFF"/>
    <w:rsid w:val="009F588C"/>
    <w:rsid w:val="009F616C"/>
    <w:rsid w:val="009F627A"/>
    <w:rsid w:val="009F65E6"/>
    <w:rsid w:val="009F6946"/>
    <w:rsid w:val="009F6A03"/>
    <w:rsid w:val="009F6A5E"/>
    <w:rsid w:val="009F6E58"/>
    <w:rsid w:val="009F6F5B"/>
    <w:rsid w:val="009F7C70"/>
    <w:rsid w:val="00A00707"/>
    <w:rsid w:val="00A0093C"/>
    <w:rsid w:val="00A0133A"/>
    <w:rsid w:val="00A0228E"/>
    <w:rsid w:val="00A0278B"/>
    <w:rsid w:val="00A0279C"/>
    <w:rsid w:val="00A02D79"/>
    <w:rsid w:val="00A037BD"/>
    <w:rsid w:val="00A0460B"/>
    <w:rsid w:val="00A058EB"/>
    <w:rsid w:val="00A05E87"/>
    <w:rsid w:val="00A05FF6"/>
    <w:rsid w:val="00A06FAE"/>
    <w:rsid w:val="00A071D3"/>
    <w:rsid w:val="00A0740A"/>
    <w:rsid w:val="00A10524"/>
    <w:rsid w:val="00A1067A"/>
    <w:rsid w:val="00A10A09"/>
    <w:rsid w:val="00A1160C"/>
    <w:rsid w:val="00A11C36"/>
    <w:rsid w:val="00A11D4A"/>
    <w:rsid w:val="00A12195"/>
    <w:rsid w:val="00A121EF"/>
    <w:rsid w:val="00A1299C"/>
    <w:rsid w:val="00A12DB4"/>
    <w:rsid w:val="00A12FE8"/>
    <w:rsid w:val="00A13749"/>
    <w:rsid w:val="00A13900"/>
    <w:rsid w:val="00A13B22"/>
    <w:rsid w:val="00A13F6A"/>
    <w:rsid w:val="00A14207"/>
    <w:rsid w:val="00A142C4"/>
    <w:rsid w:val="00A1467A"/>
    <w:rsid w:val="00A14808"/>
    <w:rsid w:val="00A152FB"/>
    <w:rsid w:val="00A1562A"/>
    <w:rsid w:val="00A158A8"/>
    <w:rsid w:val="00A158FE"/>
    <w:rsid w:val="00A1617A"/>
    <w:rsid w:val="00A1675F"/>
    <w:rsid w:val="00A16CA8"/>
    <w:rsid w:val="00A16CBA"/>
    <w:rsid w:val="00A17AB4"/>
    <w:rsid w:val="00A20198"/>
    <w:rsid w:val="00A20255"/>
    <w:rsid w:val="00A20F20"/>
    <w:rsid w:val="00A215F8"/>
    <w:rsid w:val="00A21C24"/>
    <w:rsid w:val="00A21C27"/>
    <w:rsid w:val="00A21E04"/>
    <w:rsid w:val="00A21E32"/>
    <w:rsid w:val="00A221C9"/>
    <w:rsid w:val="00A22329"/>
    <w:rsid w:val="00A224C6"/>
    <w:rsid w:val="00A22A65"/>
    <w:rsid w:val="00A23479"/>
    <w:rsid w:val="00A23DEB"/>
    <w:rsid w:val="00A2415B"/>
    <w:rsid w:val="00A244C4"/>
    <w:rsid w:val="00A24859"/>
    <w:rsid w:val="00A25355"/>
    <w:rsid w:val="00A25EB7"/>
    <w:rsid w:val="00A26079"/>
    <w:rsid w:val="00A26339"/>
    <w:rsid w:val="00A268A1"/>
    <w:rsid w:val="00A268FA"/>
    <w:rsid w:val="00A26EDB"/>
    <w:rsid w:val="00A27802"/>
    <w:rsid w:val="00A309B6"/>
    <w:rsid w:val="00A30BD2"/>
    <w:rsid w:val="00A30C99"/>
    <w:rsid w:val="00A30F73"/>
    <w:rsid w:val="00A31613"/>
    <w:rsid w:val="00A31F5A"/>
    <w:rsid w:val="00A32839"/>
    <w:rsid w:val="00A32B17"/>
    <w:rsid w:val="00A32E40"/>
    <w:rsid w:val="00A32FDF"/>
    <w:rsid w:val="00A32FEB"/>
    <w:rsid w:val="00A335F6"/>
    <w:rsid w:val="00A33A4B"/>
    <w:rsid w:val="00A33CE3"/>
    <w:rsid w:val="00A341CF"/>
    <w:rsid w:val="00A3435E"/>
    <w:rsid w:val="00A343F4"/>
    <w:rsid w:val="00A343F8"/>
    <w:rsid w:val="00A347C6"/>
    <w:rsid w:val="00A347D9"/>
    <w:rsid w:val="00A34B03"/>
    <w:rsid w:val="00A34CAA"/>
    <w:rsid w:val="00A3504B"/>
    <w:rsid w:val="00A355A9"/>
    <w:rsid w:val="00A35823"/>
    <w:rsid w:val="00A3725A"/>
    <w:rsid w:val="00A37BE2"/>
    <w:rsid w:val="00A407CF"/>
    <w:rsid w:val="00A412A3"/>
    <w:rsid w:val="00A419C2"/>
    <w:rsid w:val="00A41BC8"/>
    <w:rsid w:val="00A42236"/>
    <w:rsid w:val="00A424D1"/>
    <w:rsid w:val="00A42521"/>
    <w:rsid w:val="00A42677"/>
    <w:rsid w:val="00A42D20"/>
    <w:rsid w:val="00A42DBF"/>
    <w:rsid w:val="00A43483"/>
    <w:rsid w:val="00A43EEA"/>
    <w:rsid w:val="00A443D2"/>
    <w:rsid w:val="00A44F0A"/>
    <w:rsid w:val="00A455FA"/>
    <w:rsid w:val="00A45C8C"/>
    <w:rsid w:val="00A466C9"/>
    <w:rsid w:val="00A46FAA"/>
    <w:rsid w:val="00A47458"/>
    <w:rsid w:val="00A47518"/>
    <w:rsid w:val="00A47AB8"/>
    <w:rsid w:val="00A50367"/>
    <w:rsid w:val="00A50E19"/>
    <w:rsid w:val="00A510F9"/>
    <w:rsid w:val="00A51226"/>
    <w:rsid w:val="00A519AA"/>
    <w:rsid w:val="00A51A62"/>
    <w:rsid w:val="00A51F2E"/>
    <w:rsid w:val="00A51FF3"/>
    <w:rsid w:val="00A52F06"/>
    <w:rsid w:val="00A543E8"/>
    <w:rsid w:val="00A54456"/>
    <w:rsid w:val="00A54AF5"/>
    <w:rsid w:val="00A54D2E"/>
    <w:rsid w:val="00A552B2"/>
    <w:rsid w:val="00A552F5"/>
    <w:rsid w:val="00A55AAB"/>
    <w:rsid w:val="00A55BF1"/>
    <w:rsid w:val="00A55E66"/>
    <w:rsid w:val="00A5619B"/>
    <w:rsid w:val="00A565D6"/>
    <w:rsid w:val="00A5678E"/>
    <w:rsid w:val="00A56B9D"/>
    <w:rsid w:val="00A56D00"/>
    <w:rsid w:val="00A5719D"/>
    <w:rsid w:val="00A572FA"/>
    <w:rsid w:val="00A57308"/>
    <w:rsid w:val="00A57684"/>
    <w:rsid w:val="00A57A20"/>
    <w:rsid w:val="00A605FB"/>
    <w:rsid w:val="00A61033"/>
    <w:rsid w:val="00A61CE5"/>
    <w:rsid w:val="00A6212D"/>
    <w:rsid w:val="00A6226E"/>
    <w:rsid w:val="00A6232B"/>
    <w:rsid w:val="00A625E8"/>
    <w:rsid w:val="00A62D1D"/>
    <w:rsid w:val="00A63370"/>
    <w:rsid w:val="00A638D5"/>
    <w:rsid w:val="00A639B5"/>
    <w:rsid w:val="00A63CED"/>
    <w:rsid w:val="00A64248"/>
    <w:rsid w:val="00A651C0"/>
    <w:rsid w:val="00A65CF7"/>
    <w:rsid w:val="00A66694"/>
    <w:rsid w:val="00A6672D"/>
    <w:rsid w:val="00A669C0"/>
    <w:rsid w:val="00A6784C"/>
    <w:rsid w:val="00A67C3E"/>
    <w:rsid w:val="00A70334"/>
    <w:rsid w:val="00A70900"/>
    <w:rsid w:val="00A70D87"/>
    <w:rsid w:val="00A70E55"/>
    <w:rsid w:val="00A70FA7"/>
    <w:rsid w:val="00A7155E"/>
    <w:rsid w:val="00A71C33"/>
    <w:rsid w:val="00A72A43"/>
    <w:rsid w:val="00A72CBE"/>
    <w:rsid w:val="00A73487"/>
    <w:rsid w:val="00A7384D"/>
    <w:rsid w:val="00A73A48"/>
    <w:rsid w:val="00A73C23"/>
    <w:rsid w:val="00A73D9E"/>
    <w:rsid w:val="00A73EEA"/>
    <w:rsid w:val="00A73FBE"/>
    <w:rsid w:val="00A7416E"/>
    <w:rsid w:val="00A7458E"/>
    <w:rsid w:val="00A74D97"/>
    <w:rsid w:val="00A74E1E"/>
    <w:rsid w:val="00A74F5B"/>
    <w:rsid w:val="00A74F91"/>
    <w:rsid w:val="00A750B7"/>
    <w:rsid w:val="00A7538A"/>
    <w:rsid w:val="00A75519"/>
    <w:rsid w:val="00A7563A"/>
    <w:rsid w:val="00A75C0E"/>
    <w:rsid w:val="00A763EB"/>
    <w:rsid w:val="00A76709"/>
    <w:rsid w:val="00A7714A"/>
    <w:rsid w:val="00A7738F"/>
    <w:rsid w:val="00A77649"/>
    <w:rsid w:val="00A77782"/>
    <w:rsid w:val="00A80312"/>
    <w:rsid w:val="00A8056F"/>
    <w:rsid w:val="00A80CDD"/>
    <w:rsid w:val="00A80F27"/>
    <w:rsid w:val="00A81577"/>
    <w:rsid w:val="00A8161F"/>
    <w:rsid w:val="00A81734"/>
    <w:rsid w:val="00A817DD"/>
    <w:rsid w:val="00A81BB8"/>
    <w:rsid w:val="00A82C76"/>
    <w:rsid w:val="00A830D5"/>
    <w:rsid w:val="00A83318"/>
    <w:rsid w:val="00A835C9"/>
    <w:rsid w:val="00A83938"/>
    <w:rsid w:val="00A83942"/>
    <w:rsid w:val="00A83979"/>
    <w:rsid w:val="00A83F3F"/>
    <w:rsid w:val="00A84513"/>
    <w:rsid w:val="00A84514"/>
    <w:rsid w:val="00A84BE4"/>
    <w:rsid w:val="00A84C11"/>
    <w:rsid w:val="00A85B57"/>
    <w:rsid w:val="00A85F3E"/>
    <w:rsid w:val="00A862A4"/>
    <w:rsid w:val="00A864E4"/>
    <w:rsid w:val="00A87E80"/>
    <w:rsid w:val="00A9043B"/>
    <w:rsid w:val="00A9058F"/>
    <w:rsid w:val="00A90DE6"/>
    <w:rsid w:val="00A9101C"/>
    <w:rsid w:val="00A91647"/>
    <w:rsid w:val="00A9179A"/>
    <w:rsid w:val="00A91EBE"/>
    <w:rsid w:val="00A91F3A"/>
    <w:rsid w:val="00A9248A"/>
    <w:rsid w:val="00A92730"/>
    <w:rsid w:val="00A929C6"/>
    <w:rsid w:val="00A9326E"/>
    <w:rsid w:val="00A94933"/>
    <w:rsid w:val="00A94BE9"/>
    <w:rsid w:val="00A957F9"/>
    <w:rsid w:val="00A9581C"/>
    <w:rsid w:val="00A95B6C"/>
    <w:rsid w:val="00A95C4C"/>
    <w:rsid w:val="00A95CFD"/>
    <w:rsid w:val="00A95FEB"/>
    <w:rsid w:val="00A96A54"/>
    <w:rsid w:val="00A96F63"/>
    <w:rsid w:val="00A97100"/>
    <w:rsid w:val="00A97206"/>
    <w:rsid w:val="00A972EB"/>
    <w:rsid w:val="00A9741F"/>
    <w:rsid w:val="00A97857"/>
    <w:rsid w:val="00A979CC"/>
    <w:rsid w:val="00A97BC5"/>
    <w:rsid w:val="00AA103A"/>
    <w:rsid w:val="00AA1BF2"/>
    <w:rsid w:val="00AA1DA7"/>
    <w:rsid w:val="00AA1DD5"/>
    <w:rsid w:val="00AA1EF0"/>
    <w:rsid w:val="00AA2E07"/>
    <w:rsid w:val="00AA3B04"/>
    <w:rsid w:val="00AA4237"/>
    <w:rsid w:val="00AA4283"/>
    <w:rsid w:val="00AA44F9"/>
    <w:rsid w:val="00AA47CE"/>
    <w:rsid w:val="00AA4C56"/>
    <w:rsid w:val="00AA4EC4"/>
    <w:rsid w:val="00AA54A6"/>
    <w:rsid w:val="00AA56C0"/>
    <w:rsid w:val="00AA5918"/>
    <w:rsid w:val="00AA5EAC"/>
    <w:rsid w:val="00AA5F40"/>
    <w:rsid w:val="00AA6B89"/>
    <w:rsid w:val="00AA6E81"/>
    <w:rsid w:val="00AA7C9F"/>
    <w:rsid w:val="00AB0403"/>
    <w:rsid w:val="00AB0C17"/>
    <w:rsid w:val="00AB16DE"/>
    <w:rsid w:val="00AB1B8F"/>
    <w:rsid w:val="00AB1D18"/>
    <w:rsid w:val="00AB20EA"/>
    <w:rsid w:val="00AB21CE"/>
    <w:rsid w:val="00AB225A"/>
    <w:rsid w:val="00AB24B8"/>
    <w:rsid w:val="00AB3333"/>
    <w:rsid w:val="00AB366A"/>
    <w:rsid w:val="00AB3BFE"/>
    <w:rsid w:val="00AB4053"/>
    <w:rsid w:val="00AB4167"/>
    <w:rsid w:val="00AB4273"/>
    <w:rsid w:val="00AB43EF"/>
    <w:rsid w:val="00AB488D"/>
    <w:rsid w:val="00AB5311"/>
    <w:rsid w:val="00AB5374"/>
    <w:rsid w:val="00AB57D7"/>
    <w:rsid w:val="00AB5C0E"/>
    <w:rsid w:val="00AB673E"/>
    <w:rsid w:val="00AB67FB"/>
    <w:rsid w:val="00AB6AEB"/>
    <w:rsid w:val="00AB733E"/>
    <w:rsid w:val="00AB74F6"/>
    <w:rsid w:val="00AC01B9"/>
    <w:rsid w:val="00AC0515"/>
    <w:rsid w:val="00AC0D8D"/>
    <w:rsid w:val="00AC103D"/>
    <w:rsid w:val="00AC10A7"/>
    <w:rsid w:val="00AC19DD"/>
    <w:rsid w:val="00AC35F4"/>
    <w:rsid w:val="00AC38C7"/>
    <w:rsid w:val="00AC3C96"/>
    <w:rsid w:val="00AC3F8D"/>
    <w:rsid w:val="00AC4147"/>
    <w:rsid w:val="00AC42F1"/>
    <w:rsid w:val="00AC43ED"/>
    <w:rsid w:val="00AC4585"/>
    <w:rsid w:val="00AC4EC9"/>
    <w:rsid w:val="00AC5097"/>
    <w:rsid w:val="00AC5626"/>
    <w:rsid w:val="00AC5ECC"/>
    <w:rsid w:val="00AC5F06"/>
    <w:rsid w:val="00AC639F"/>
    <w:rsid w:val="00AC63C7"/>
    <w:rsid w:val="00AC6755"/>
    <w:rsid w:val="00AC6C75"/>
    <w:rsid w:val="00AC71A1"/>
    <w:rsid w:val="00AC72B5"/>
    <w:rsid w:val="00AC7A5E"/>
    <w:rsid w:val="00AD0FCE"/>
    <w:rsid w:val="00AD121B"/>
    <w:rsid w:val="00AD13D8"/>
    <w:rsid w:val="00AD16AD"/>
    <w:rsid w:val="00AD19F5"/>
    <w:rsid w:val="00AD2373"/>
    <w:rsid w:val="00AD24CB"/>
    <w:rsid w:val="00AD258F"/>
    <w:rsid w:val="00AD2648"/>
    <w:rsid w:val="00AD281A"/>
    <w:rsid w:val="00AD2891"/>
    <w:rsid w:val="00AD2947"/>
    <w:rsid w:val="00AD2EFA"/>
    <w:rsid w:val="00AD3223"/>
    <w:rsid w:val="00AD4C82"/>
    <w:rsid w:val="00AD5790"/>
    <w:rsid w:val="00AD5BDD"/>
    <w:rsid w:val="00AD5E89"/>
    <w:rsid w:val="00AD5E8A"/>
    <w:rsid w:val="00AD629C"/>
    <w:rsid w:val="00AD6845"/>
    <w:rsid w:val="00AD70EB"/>
    <w:rsid w:val="00AD76F0"/>
    <w:rsid w:val="00AD7ECE"/>
    <w:rsid w:val="00AD7EDC"/>
    <w:rsid w:val="00AE0469"/>
    <w:rsid w:val="00AE0546"/>
    <w:rsid w:val="00AE0551"/>
    <w:rsid w:val="00AE0ADD"/>
    <w:rsid w:val="00AE1005"/>
    <w:rsid w:val="00AE116D"/>
    <w:rsid w:val="00AE117A"/>
    <w:rsid w:val="00AE1D70"/>
    <w:rsid w:val="00AE2514"/>
    <w:rsid w:val="00AE3161"/>
    <w:rsid w:val="00AE37D1"/>
    <w:rsid w:val="00AE3C54"/>
    <w:rsid w:val="00AE3F17"/>
    <w:rsid w:val="00AE405C"/>
    <w:rsid w:val="00AE4A43"/>
    <w:rsid w:val="00AE4A44"/>
    <w:rsid w:val="00AE5AFD"/>
    <w:rsid w:val="00AE6A81"/>
    <w:rsid w:val="00AE6C69"/>
    <w:rsid w:val="00AE7068"/>
    <w:rsid w:val="00AE7A80"/>
    <w:rsid w:val="00AE7E09"/>
    <w:rsid w:val="00AE7EBD"/>
    <w:rsid w:val="00AF0261"/>
    <w:rsid w:val="00AF03F5"/>
    <w:rsid w:val="00AF040B"/>
    <w:rsid w:val="00AF10A0"/>
    <w:rsid w:val="00AF1761"/>
    <w:rsid w:val="00AF21F3"/>
    <w:rsid w:val="00AF29C4"/>
    <w:rsid w:val="00AF41C5"/>
    <w:rsid w:val="00AF4C5F"/>
    <w:rsid w:val="00AF4FBA"/>
    <w:rsid w:val="00AF5160"/>
    <w:rsid w:val="00AF5272"/>
    <w:rsid w:val="00AF5774"/>
    <w:rsid w:val="00AF5C00"/>
    <w:rsid w:val="00AF5F00"/>
    <w:rsid w:val="00AF5FD3"/>
    <w:rsid w:val="00AF69B2"/>
    <w:rsid w:val="00AF7715"/>
    <w:rsid w:val="00AF77F8"/>
    <w:rsid w:val="00AF7841"/>
    <w:rsid w:val="00B0014D"/>
    <w:rsid w:val="00B00532"/>
    <w:rsid w:val="00B005A2"/>
    <w:rsid w:val="00B005F3"/>
    <w:rsid w:val="00B00FF1"/>
    <w:rsid w:val="00B01986"/>
    <w:rsid w:val="00B01DF6"/>
    <w:rsid w:val="00B0216C"/>
    <w:rsid w:val="00B02291"/>
    <w:rsid w:val="00B0261C"/>
    <w:rsid w:val="00B028BA"/>
    <w:rsid w:val="00B02EB7"/>
    <w:rsid w:val="00B03256"/>
    <w:rsid w:val="00B035C4"/>
    <w:rsid w:val="00B03A9B"/>
    <w:rsid w:val="00B040AE"/>
    <w:rsid w:val="00B041FB"/>
    <w:rsid w:val="00B04569"/>
    <w:rsid w:val="00B04840"/>
    <w:rsid w:val="00B04CEE"/>
    <w:rsid w:val="00B04F9C"/>
    <w:rsid w:val="00B05DB4"/>
    <w:rsid w:val="00B05F37"/>
    <w:rsid w:val="00B0600E"/>
    <w:rsid w:val="00B067D5"/>
    <w:rsid w:val="00B068CE"/>
    <w:rsid w:val="00B06B43"/>
    <w:rsid w:val="00B06C7C"/>
    <w:rsid w:val="00B06D5A"/>
    <w:rsid w:val="00B06D8D"/>
    <w:rsid w:val="00B07232"/>
    <w:rsid w:val="00B07534"/>
    <w:rsid w:val="00B109A6"/>
    <w:rsid w:val="00B10BD4"/>
    <w:rsid w:val="00B10FCD"/>
    <w:rsid w:val="00B11319"/>
    <w:rsid w:val="00B11387"/>
    <w:rsid w:val="00B11A8A"/>
    <w:rsid w:val="00B1240E"/>
    <w:rsid w:val="00B12920"/>
    <w:rsid w:val="00B1309B"/>
    <w:rsid w:val="00B13A2A"/>
    <w:rsid w:val="00B14789"/>
    <w:rsid w:val="00B150F1"/>
    <w:rsid w:val="00B151EA"/>
    <w:rsid w:val="00B1611A"/>
    <w:rsid w:val="00B163A7"/>
    <w:rsid w:val="00B16843"/>
    <w:rsid w:val="00B16EB4"/>
    <w:rsid w:val="00B175F1"/>
    <w:rsid w:val="00B17A17"/>
    <w:rsid w:val="00B202EF"/>
    <w:rsid w:val="00B21D9B"/>
    <w:rsid w:val="00B2291B"/>
    <w:rsid w:val="00B22B50"/>
    <w:rsid w:val="00B22D95"/>
    <w:rsid w:val="00B22E5C"/>
    <w:rsid w:val="00B22F91"/>
    <w:rsid w:val="00B231CB"/>
    <w:rsid w:val="00B23470"/>
    <w:rsid w:val="00B23611"/>
    <w:rsid w:val="00B23688"/>
    <w:rsid w:val="00B24031"/>
    <w:rsid w:val="00B2452D"/>
    <w:rsid w:val="00B24FB6"/>
    <w:rsid w:val="00B2505E"/>
    <w:rsid w:val="00B25AD6"/>
    <w:rsid w:val="00B25FE1"/>
    <w:rsid w:val="00B26059"/>
    <w:rsid w:val="00B26C51"/>
    <w:rsid w:val="00B26CEA"/>
    <w:rsid w:val="00B27492"/>
    <w:rsid w:val="00B2781B"/>
    <w:rsid w:val="00B27AD9"/>
    <w:rsid w:val="00B3050B"/>
    <w:rsid w:val="00B30F78"/>
    <w:rsid w:val="00B31598"/>
    <w:rsid w:val="00B320DB"/>
    <w:rsid w:val="00B32212"/>
    <w:rsid w:val="00B3275D"/>
    <w:rsid w:val="00B32839"/>
    <w:rsid w:val="00B32B5C"/>
    <w:rsid w:val="00B32E82"/>
    <w:rsid w:val="00B330DB"/>
    <w:rsid w:val="00B33153"/>
    <w:rsid w:val="00B3333D"/>
    <w:rsid w:val="00B33425"/>
    <w:rsid w:val="00B336E5"/>
    <w:rsid w:val="00B33989"/>
    <w:rsid w:val="00B33A6D"/>
    <w:rsid w:val="00B3408C"/>
    <w:rsid w:val="00B341B7"/>
    <w:rsid w:val="00B344E3"/>
    <w:rsid w:val="00B34710"/>
    <w:rsid w:val="00B347DB"/>
    <w:rsid w:val="00B34A3D"/>
    <w:rsid w:val="00B3504D"/>
    <w:rsid w:val="00B35F35"/>
    <w:rsid w:val="00B3601C"/>
    <w:rsid w:val="00B36E41"/>
    <w:rsid w:val="00B36F53"/>
    <w:rsid w:val="00B37837"/>
    <w:rsid w:val="00B404EF"/>
    <w:rsid w:val="00B40818"/>
    <w:rsid w:val="00B40B29"/>
    <w:rsid w:val="00B40DE8"/>
    <w:rsid w:val="00B40EEF"/>
    <w:rsid w:val="00B4149E"/>
    <w:rsid w:val="00B420B2"/>
    <w:rsid w:val="00B42389"/>
    <w:rsid w:val="00B4249C"/>
    <w:rsid w:val="00B42675"/>
    <w:rsid w:val="00B427BE"/>
    <w:rsid w:val="00B4288A"/>
    <w:rsid w:val="00B42DD2"/>
    <w:rsid w:val="00B42E3C"/>
    <w:rsid w:val="00B42EBA"/>
    <w:rsid w:val="00B4307F"/>
    <w:rsid w:val="00B431BC"/>
    <w:rsid w:val="00B431C1"/>
    <w:rsid w:val="00B43262"/>
    <w:rsid w:val="00B44336"/>
    <w:rsid w:val="00B444BE"/>
    <w:rsid w:val="00B446AC"/>
    <w:rsid w:val="00B44FB8"/>
    <w:rsid w:val="00B4537E"/>
    <w:rsid w:val="00B455F9"/>
    <w:rsid w:val="00B45D03"/>
    <w:rsid w:val="00B45EE6"/>
    <w:rsid w:val="00B45FC5"/>
    <w:rsid w:val="00B461A4"/>
    <w:rsid w:val="00B46232"/>
    <w:rsid w:val="00B468DD"/>
    <w:rsid w:val="00B46C1D"/>
    <w:rsid w:val="00B47448"/>
    <w:rsid w:val="00B47E51"/>
    <w:rsid w:val="00B47E77"/>
    <w:rsid w:val="00B47EBC"/>
    <w:rsid w:val="00B501DA"/>
    <w:rsid w:val="00B50A00"/>
    <w:rsid w:val="00B50E36"/>
    <w:rsid w:val="00B516BD"/>
    <w:rsid w:val="00B5196B"/>
    <w:rsid w:val="00B51C4A"/>
    <w:rsid w:val="00B524D9"/>
    <w:rsid w:val="00B52668"/>
    <w:rsid w:val="00B5284F"/>
    <w:rsid w:val="00B529E0"/>
    <w:rsid w:val="00B52B4E"/>
    <w:rsid w:val="00B533B4"/>
    <w:rsid w:val="00B53AC7"/>
    <w:rsid w:val="00B5405F"/>
    <w:rsid w:val="00B541D7"/>
    <w:rsid w:val="00B542DE"/>
    <w:rsid w:val="00B54381"/>
    <w:rsid w:val="00B54E6C"/>
    <w:rsid w:val="00B551B6"/>
    <w:rsid w:val="00B55301"/>
    <w:rsid w:val="00B5561D"/>
    <w:rsid w:val="00B55EC0"/>
    <w:rsid w:val="00B55F06"/>
    <w:rsid w:val="00B55F18"/>
    <w:rsid w:val="00B5658D"/>
    <w:rsid w:val="00B56773"/>
    <w:rsid w:val="00B56862"/>
    <w:rsid w:val="00B56AAC"/>
    <w:rsid w:val="00B56D54"/>
    <w:rsid w:val="00B56DE7"/>
    <w:rsid w:val="00B5708D"/>
    <w:rsid w:val="00B5718A"/>
    <w:rsid w:val="00B5755F"/>
    <w:rsid w:val="00B57578"/>
    <w:rsid w:val="00B57874"/>
    <w:rsid w:val="00B60BBC"/>
    <w:rsid w:val="00B60BDE"/>
    <w:rsid w:val="00B6112E"/>
    <w:rsid w:val="00B614D5"/>
    <w:rsid w:val="00B61979"/>
    <w:rsid w:val="00B61B89"/>
    <w:rsid w:val="00B62561"/>
    <w:rsid w:val="00B62654"/>
    <w:rsid w:val="00B62D3B"/>
    <w:rsid w:val="00B631CD"/>
    <w:rsid w:val="00B63214"/>
    <w:rsid w:val="00B63DE6"/>
    <w:rsid w:val="00B64199"/>
    <w:rsid w:val="00B64211"/>
    <w:rsid w:val="00B64772"/>
    <w:rsid w:val="00B647F1"/>
    <w:rsid w:val="00B64A46"/>
    <w:rsid w:val="00B65112"/>
    <w:rsid w:val="00B6520F"/>
    <w:rsid w:val="00B654C6"/>
    <w:rsid w:val="00B65B67"/>
    <w:rsid w:val="00B65CE9"/>
    <w:rsid w:val="00B65FD6"/>
    <w:rsid w:val="00B66093"/>
    <w:rsid w:val="00B66462"/>
    <w:rsid w:val="00B666B1"/>
    <w:rsid w:val="00B6675C"/>
    <w:rsid w:val="00B66BA8"/>
    <w:rsid w:val="00B66FDF"/>
    <w:rsid w:val="00B67522"/>
    <w:rsid w:val="00B67B3A"/>
    <w:rsid w:val="00B67B56"/>
    <w:rsid w:val="00B70175"/>
    <w:rsid w:val="00B7072A"/>
    <w:rsid w:val="00B70B31"/>
    <w:rsid w:val="00B71926"/>
    <w:rsid w:val="00B726BC"/>
    <w:rsid w:val="00B7305A"/>
    <w:rsid w:val="00B74254"/>
    <w:rsid w:val="00B753C6"/>
    <w:rsid w:val="00B75661"/>
    <w:rsid w:val="00B75734"/>
    <w:rsid w:val="00B76214"/>
    <w:rsid w:val="00B76751"/>
    <w:rsid w:val="00B768CF"/>
    <w:rsid w:val="00B76B2E"/>
    <w:rsid w:val="00B77817"/>
    <w:rsid w:val="00B77ED7"/>
    <w:rsid w:val="00B77FB5"/>
    <w:rsid w:val="00B80152"/>
    <w:rsid w:val="00B804D0"/>
    <w:rsid w:val="00B808A5"/>
    <w:rsid w:val="00B80E5C"/>
    <w:rsid w:val="00B8125F"/>
    <w:rsid w:val="00B8143D"/>
    <w:rsid w:val="00B818E3"/>
    <w:rsid w:val="00B82453"/>
    <w:rsid w:val="00B82884"/>
    <w:rsid w:val="00B82C37"/>
    <w:rsid w:val="00B82FD5"/>
    <w:rsid w:val="00B8302B"/>
    <w:rsid w:val="00B83621"/>
    <w:rsid w:val="00B83B0A"/>
    <w:rsid w:val="00B83FEE"/>
    <w:rsid w:val="00B843E4"/>
    <w:rsid w:val="00B855E1"/>
    <w:rsid w:val="00B8566F"/>
    <w:rsid w:val="00B85C8A"/>
    <w:rsid w:val="00B86130"/>
    <w:rsid w:val="00B8697D"/>
    <w:rsid w:val="00B87165"/>
    <w:rsid w:val="00B87879"/>
    <w:rsid w:val="00B87DD7"/>
    <w:rsid w:val="00B87E4A"/>
    <w:rsid w:val="00B90315"/>
    <w:rsid w:val="00B90561"/>
    <w:rsid w:val="00B90C78"/>
    <w:rsid w:val="00B91B25"/>
    <w:rsid w:val="00B92078"/>
    <w:rsid w:val="00B92171"/>
    <w:rsid w:val="00B92271"/>
    <w:rsid w:val="00B92527"/>
    <w:rsid w:val="00B9254A"/>
    <w:rsid w:val="00B92745"/>
    <w:rsid w:val="00B9289C"/>
    <w:rsid w:val="00B92A58"/>
    <w:rsid w:val="00B92B03"/>
    <w:rsid w:val="00B92B05"/>
    <w:rsid w:val="00B935E8"/>
    <w:rsid w:val="00B93CAA"/>
    <w:rsid w:val="00B93DE0"/>
    <w:rsid w:val="00B94151"/>
    <w:rsid w:val="00B9465F"/>
    <w:rsid w:val="00B94774"/>
    <w:rsid w:val="00B95255"/>
    <w:rsid w:val="00B95382"/>
    <w:rsid w:val="00B957FA"/>
    <w:rsid w:val="00B959C2"/>
    <w:rsid w:val="00B9698E"/>
    <w:rsid w:val="00B96E56"/>
    <w:rsid w:val="00B9795A"/>
    <w:rsid w:val="00B97B26"/>
    <w:rsid w:val="00B97E88"/>
    <w:rsid w:val="00B97F28"/>
    <w:rsid w:val="00BA01C0"/>
    <w:rsid w:val="00BA01FC"/>
    <w:rsid w:val="00BA098C"/>
    <w:rsid w:val="00BA0F68"/>
    <w:rsid w:val="00BA1009"/>
    <w:rsid w:val="00BA121E"/>
    <w:rsid w:val="00BA136A"/>
    <w:rsid w:val="00BA14E6"/>
    <w:rsid w:val="00BA175B"/>
    <w:rsid w:val="00BA184C"/>
    <w:rsid w:val="00BA18BC"/>
    <w:rsid w:val="00BA20D2"/>
    <w:rsid w:val="00BA2739"/>
    <w:rsid w:val="00BA2B01"/>
    <w:rsid w:val="00BA357E"/>
    <w:rsid w:val="00BA3E92"/>
    <w:rsid w:val="00BA4278"/>
    <w:rsid w:val="00BA465C"/>
    <w:rsid w:val="00BA468A"/>
    <w:rsid w:val="00BA4EC5"/>
    <w:rsid w:val="00BA4ED7"/>
    <w:rsid w:val="00BA4EF9"/>
    <w:rsid w:val="00BA534B"/>
    <w:rsid w:val="00BA553C"/>
    <w:rsid w:val="00BA5BC1"/>
    <w:rsid w:val="00BA632C"/>
    <w:rsid w:val="00BA6614"/>
    <w:rsid w:val="00BA69C6"/>
    <w:rsid w:val="00BA6E44"/>
    <w:rsid w:val="00BA71E7"/>
    <w:rsid w:val="00BA7AA2"/>
    <w:rsid w:val="00BA7C04"/>
    <w:rsid w:val="00BA7F32"/>
    <w:rsid w:val="00BA7FD4"/>
    <w:rsid w:val="00BB09BE"/>
    <w:rsid w:val="00BB0B0F"/>
    <w:rsid w:val="00BB0F58"/>
    <w:rsid w:val="00BB108F"/>
    <w:rsid w:val="00BB135F"/>
    <w:rsid w:val="00BB150B"/>
    <w:rsid w:val="00BB186F"/>
    <w:rsid w:val="00BB1888"/>
    <w:rsid w:val="00BB2069"/>
    <w:rsid w:val="00BB20F1"/>
    <w:rsid w:val="00BB2384"/>
    <w:rsid w:val="00BB240A"/>
    <w:rsid w:val="00BB270D"/>
    <w:rsid w:val="00BB3699"/>
    <w:rsid w:val="00BB3885"/>
    <w:rsid w:val="00BB3E41"/>
    <w:rsid w:val="00BB4231"/>
    <w:rsid w:val="00BB42D8"/>
    <w:rsid w:val="00BB4573"/>
    <w:rsid w:val="00BB4771"/>
    <w:rsid w:val="00BB62A4"/>
    <w:rsid w:val="00BB6397"/>
    <w:rsid w:val="00BB6720"/>
    <w:rsid w:val="00BB68BA"/>
    <w:rsid w:val="00BB6B24"/>
    <w:rsid w:val="00BB74C4"/>
    <w:rsid w:val="00BB7840"/>
    <w:rsid w:val="00BB7B25"/>
    <w:rsid w:val="00BB7B37"/>
    <w:rsid w:val="00BB7F58"/>
    <w:rsid w:val="00BC01F2"/>
    <w:rsid w:val="00BC07CB"/>
    <w:rsid w:val="00BC106D"/>
    <w:rsid w:val="00BC1505"/>
    <w:rsid w:val="00BC1526"/>
    <w:rsid w:val="00BC1D82"/>
    <w:rsid w:val="00BC2BDA"/>
    <w:rsid w:val="00BC2C20"/>
    <w:rsid w:val="00BC3B26"/>
    <w:rsid w:val="00BC3CD6"/>
    <w:rsid w:val="00BC407F"/>
    <w:rsid w:val="00BC4926"/>
    <w:rsid w:val="00BC4F8B"/>
    <w:rsid w:val="00BC50B4"/>
    <w:rsid w:val="00BC5238"/>
    <w:rsid w:val="00BC5773"/>
    <w:rsid w:val="00BC60B7"/>
    <w:rsid w:val="00BC60DD"/>
    <w:rsid w:val="00BC6580"/>
    <w:rsid w:val="00BC758C"/>
    <w:rsid w:val="00BD07FC"/>
    <w:rsid w:val="00BD1530"/>
    <w:rsid w:val="00BD1E81"/>
    <w:rsid w:val="00BD27F3"/>
    <w:rsid w:val="00BD3C6D"/>
    <w:rsid w:val="00BD3F4E"/>
    <w:rsid w:val="00BD4412"/>
    <w:rsid w:val="00BD48CC"/>
    <w:rsid w:val="00BD4F44"/>
    <w:rsid w:val="00BD4FD8"/>
    <w:rsid w:val="00BD5990"/>
    <w:rsid w:val="00BD6C4B"/>
    <w:rsid w:val="00BD6F1E"/>
    <w:rsid w:val="00BD72D8"/>
    <w:rsid w:val="00BD7657"/>
    <w:rsid w:val="00BD777D"/>
    <w:rsid w:val="00BE051F"/>
    <w:rsid w:val="00BE06FA"/>
    <w:rsid w:val="00BE079D"/>
    <w:rsid w:val="00BE0AC8"/>
    <w:rsid w:val="00BE0FD5"/>
    <w:rsid w:val="00BE11EA"/>
    <w:rsid w:val="00BE291E"/>
    <w:rsid w:val="00BE2A40"/>
    <w:rsid w:val="00BE2E78"/>
    <w:rsid w:val="00BE35A7"/>
    <w:rsid w:val="00BE3E1F"/>
    <w:rsid w:val="00BE44F2"/>
    <w:rsid w:val="00BE47A2"/>
    <w:rsid w:val="00BE4DAE"/>
    <w:rsid w:val="00BE528B"/>
    <w:rsid w:val="00BE5CC3"/>
    <w:rsid w:val="00BE5DDB"/>
    <w:rsid w:val="00BE632C"/>
    <w:rsid w:val="00BE6AD2"/>
    <w:rsid w:val="00BE76C7"/>
    <w:rsid w:val="00BE7882"/>
    <w:rsid w:val="00BF0317"/>
    <w:rsid w:val="00BF133B"/>
    <w:rsid w:val="00BF154D"/>
    <w:rsid w:val="00BF1968"/>
    <w:rsid w:val="00BF1A98"/>
    <w:rsid w:val="00BF1C60"/>
    <w:rsid w:val="00BF2886"/>
    <w:rsid w:val="00BF33DE"/>
    <w:rsid w:val="00BF374C"/>
    <w:rsid w:val="00BF3D14"/>
    <w:rsid w:val="00BF4414"/>
    <w:rsid w:val="00BF45CE"/>
    <w:rsid w:val="00BF5088"/>
    <w:rsid w:val="00BF5102"/>
    <w:rsid w:val="00BF55B1"/>
    <w:rsid w:val="00BF5970"/>
    <w:rsid w:val="00BF5F68"/>
    <w:rsid w:val="00BF6438"/>
    <w:rsid w:val="00BF6577"/>
    <w:rsid w:val="00BF6777"/>
    <w:rsid w:val="00BF6970"/>
    <w:rsid w:val="00BF6E4B"/>
    <w:rsid w:val="00BF715B"/>
    <w:rsid w:val="00BF7325"/>
    <w:rsid w:val="00BF75A2"/>
    <w:rsid w:val="00BF7BA0"/>
    <w:rsid w:val="00BF7F16"/>
    <w:rsid w:val="00C00013"/>
    <w:rsid w:val="00C000A6"/>
    <w:rsid w:val="00C007BA"/>
    <w:rsid w:val="00C0086D"/>
    <w:rsid w:val="00C0133D"/>
    <w:rsid w:val="00C0161C"/>
    <w:rsid w:val="00C01881"/>
    <w:rsid w:val="00C01904"/>
    <w:rsid w:val="00C01E88"/>
    <w:rsid w:val="00C02A93"/>
    <w:rsid w:val="00C03246"/>
    <w:rsid w:val="00C034D7"/>
    <w:rsid w:val="00C03513"/>
    <w:rsid w:val="00C03678"/>
    <w:rsid w:val="00C03944"/>
    <w:rsid w:val="00C03A2A"/>
    <w:rsid w:val="00C03B2D"/>
    <w:rsid w:val="00C04345"/>
    <w:rsid w:val="00C0459A"/>
    <w:rsid w:val="00C05D42"/>
    <w:rsid w:val="00C06103"/>
    <w:rsid w:val="00C06266"/>
    <w:rsid w:val="00C066A5"/>
    <w:rsid w:val="00C066F6"/>
    <w:rsid w:val="00C06824"/>
    <w:rsid w:val="00C06E7B"/>
    <w:rsid w:val="00C07937"/>
    <w:rsid w:val="00C10735"/>
    <w:rsid w:val="00C10C95"/>
    <w:rsid w:val="00C10CCF"/>
    <w:rsid w:val="00C10FEA"/>
    <w:rsid w:val="00C1182D"/>
    <w:rsid w:val="00C11BFA"/>
    <w:rsid w:val="00C125AF"/>
    <w:rsid w:val="00C134A8"/>
    <w:rsid w:val="00C13701"/>
    <w:rsid w:val="00C137AC"/>
    <w:rsid w:val="00C1479B"/>
    <w:rsid w:val="00C1482F"/>
    <w:rsid w:val="00C14933"/>
    <w:rsid w:val="00C15003"/>
    <w:rsid w:val="00C15E02"/>
    <w:rsid w:val="00C16595"/>
    <w:rsid w:val="00C1734A"/>
    <w:rsid w:val="00C17AEB"/>
    <w:rsid w:val="00C17B5A"/>
    <w:rsid w:val="00C17BEF"/>
    <w:rsid w:val="00C17FDB"/>
    <w:rsid w:val="00C209FA"/>
    <w:rsid w:val="00C20B69"/>
    <w:rsid w:val="00C20EFA"/>
    <w:rsid w:val="00C21A62"/>
    <w:rsid w:val="00C21A94"/>
    <w:rsid w:val="00C2207D"/>
    <w:rsid w:val="00C225B1"/>
    <w:rsid w:val="00C227DF"/>
    <w:rsid w:val="00C22BE6"/>
    <w:rsid w:val="00C22F7D"/>
    <w:rsid w:val="00C23A70"/>
    <w:rsid w:val="00C23C35"/>
    <w:rsid w:val="00C23CA6"/>
    <w:rsid w:val="00C24A6A"/>
    <w:rsid w:val="00C24D2A"/>
    <w:rsid w:val="00C25E1F"/>
    <w:rsid w:val="00C264F4"/>
    <w:rsid w:val="00C26D00"/>
    <w:rsid w:val="00C272FE"/>
    <w:rsid w:val="00C27B9F"/>
    <w:rsid w:val="00C27C7F"/>
    <w:rsid w:val="00C301FA"/>
    <w:rsid w:val="00C3037E"/>
    <w:rsid w:val="00C30626"/>
    <w:rsid w:val="00C30AE7"/>
    <w:rsid w:val="00C31031"/>
    <w:rsid w:val="00C31F86"/>
    <w:rsid w:val="00C3202E"/>
    <w:rsid w:val="00C32A52"/>
    <w:rsid w:val="00C33A9A"/>
    <w:rsid w:val="00C33E2E"/>
    <w:rsid w:val="00C33FF5"/>
    <w:rsid w:val="00C34290"/>
    <w:rsid w:val="00C342BD"/>
    <w:rsid w:val="00C34776"/>
    <w:rsid w:val="00C347C8"/>
    <w:rsid w:val="00C348AB"/>
    <w:rsid w:val="00C34924"/>
    <w:rsid w:val="00C34EB1"/>
    <w:rsid w:val="00C35129"/>
    <w:rsid w:val="00C35F5F"/>
    <w:rsid w:val="00C36618"/>
    <w:rsid w:val="00C36D0F"/>
    <w:rsid w:val="00C36DBE"/>
    <w:rsid w:val="00C37316"/>
    <w:rsid w:val="00C373DF"/>
    <w:rsid w:val="00C37568"/>
    <w:rsid w:val="00C375E8"/>
    <w:rsid w:val="00C37936"/>
    <w:rsid w:val="00C40423"/>
    <w:rsid w:val="00C4074C"/>
    <w:rsid w:val="00C4077E"/>
    <w:rsid w:val="00C40782"/>
    <w:rsid w:val="00C40E77"/>
    <w:rsid w:val="00C41795"/>
    <w:rsid w:val="00C417E6"/>
    <w:rsid w:val="00C41ED0"/>
    <w:rsid w:val="00C42652"/>
    <w:rsid w:val="00C42F3F"/>
    <w:rsid w:val="00C42F6E"/>
    <w:rsid w:val="00C432B2"/>
    <w:rsid w:val="00C43F33"/>
    <w:rsid w:val="00C444B7"/>
    <w:rsid w:val="00C44A7C"/>
    <w:rsid w:val="00C44BAF"/>
    <w:rsid w:val="00C45093"/>
    <w:rsid w:val="00C450F8"/>
    <w:rsid w:val="00C45EA0"/>
    <w:rsid w:val="00C461B1"/>
    <w:rsid w:val="00C46644"/>
    <w:rsid w:val="00C46A60"/>
    <w:rsid w:val="00C47C5D"/>
    <w:rsid w:val="00C5009F"/>
    <w:rsid w:val="00C50106"/>
    <w:rsid w:val="00C50193"/>
    <w:rsid w:val="00C516B7"/>
    <w:rsid w:val="00C518ED"/>
    <w:rsid w:val="00C518FB"/>
    <w:rsid w:val="00C51ACD"/>
    <w:rsid w:val="00C51BE2"/>
    <w:rsid w:val="00C51C61"/>
    <w:rsid w:val="00C51E42"/>
    <w:rsid w:val="00C523E3"/>
    <w:rsid w:val="00C526FB"/>
    <w:rsid w:val="00C52707"/>
    <w:rsid w:val="00C531DA"/>
    <w:rsid w:val="00C53A01"/>
    <w:rsid w:val="00C53BA4"/>
    <w:rsid w:val="00C53CFA"/>
    <w:rsid w:val="00C54B55"/>
    <w:rsid w:val="00C552FF"/>
    <w:rsid w:val="00C5532E"/>
    <w:rsid w:val="00C556B1"/>
    <w:rsid w:val="00C55962"/>
    <w:rsid w:val="00C55EBC"/>
    <w:rsid w:val="00C5687B"/>
    <w:rsid w:val="00C574E2"/>
    <w:rsid w:val="00C57753"/>
    <w:rsid w:val="00C57D2B"/>
    <w:rsid w:val="00C57F64"/>
    <w:rsid w:val="00C60880"/>
    <w:rsid w:val="00C60B77"/>
    <w:rsid w:val="00C60C84"/>
    <w:rsid w:val="00C61508"/>
    <w:rsid w:val="00C631A1"/>
    <w:rsid w:val="00C63227"/>
    <w:rsid w:val="00C63AFE"/>
    <w:rsid w:val="00C63BDD"/>
    <w:rsid w:val="00C64D3E"/>
    <w:rsid w:val="00C64FD0"/>
    <w:rsid w:val="00C65184"/>
    <w:rsid w:val="00C651A2"/>
    <w:rsid w:val="00C6536D"/>
    <w:rsid w:val="00C655D4"/>
    <w:rsid w:val="00C65AE1"/>
    <w:rsid w:val="00C65D3D"/>
    <w:rsid w:val="00C65D45"/>
    <w:rsid w:val="00C65E37"/>
    <w:rsid w:val="00C6612B"/>
    <w:rsid w:val="00C6632D"/>
    <w:rsid w:val="00C6667B"/>
    <w:rsid w:val="00C66EA5"/>
    <w:rsid w:val="00C671CB"/>
    <w:rsid w:val="00C67279"/>
    <w:rsid w:val="00C674B8"/>
    <w:rsid w:val="00C70407"/>
    <w:rsid w:val="00C706A2"/>
    <w:rsid w:val="00C70857"/>
    <w:rsid w:val="00C7092F"/>
    <w:rsid w:val="00C7097B"/>
    <w:rsid w:val="00C70ABA"/>
    <w:rsid w:val="00C70C1E"/>
    <w:rsid w:val="00C70D72"/>
    <w:rsid w:val="00C70EED"/>
    <w:rsid w:val="00C71317"/>
    <w:rsid w:val="00C71D4D"/>
    <w:rsid w:val="00C72870"/>
    <w:rsid w:val="00C7296F"/>
    <w:rsid w:val="00C72E49"/>
    <w:rsid w:val="00C7309B"/>
    <w:rsid w:val="00C733D1"/>
    <w:rsid w:val="00C735D6"/>
    <w:rsid w:val="00C74504"/>
    <w:rsid w:val="00C748B3"/>
    <w:rsid w:val="00C74EBC"/>
    <w:rsid w:val="00C74FAE"/>
    <w:rsid w:val="00C7514E"/>
    <w:rsid w:val="00C75757"/>
    <w:rsid w:val="00C75824"/>
    <w:rsid w:val="00C75857"/>
    <w:rsid w:val="00C75D53"/>
    <w:rsid w:val="00C7600D"/>
    <w:rsid w:val="00C773DF"/>
    <w:rsid w:val="00C7769D"/>
    <w:rsid w:val="00C777DF"/>
    <w:rsid w:val="00C77BDF"/>
    <w:rsid w:val="00C800A0"/>
    <w:rsid w:val="00C8046F"/>
    <w:rsid w:val="00C806CC"/>
    <w:rsid w:val="00C8083D"/>
    <w:rsid w:val="00C80987"/>
    <w:rsid w:val="00C81127"/>
    <w:rsid w:val="00C818DF"/>
    <w:rsid w:val="00C81A2E"/>
    <w:rsid w:val="00C81CCD"/>
    <w:rsid w:val="00C81FDB"/>
    <w:rsid w:val="00C821D9"/>
    <w:rsid w:val="00C82425"/>
    <w:rsid w:val="00C8259C"/>
    <w:rsid w:val="00C82627"/>
    <w:rsid w:val="00C82A7C"/>
    <w:rsid w:val="00C82E33"/>
    <w:rsid w:val="00C83794"/>
    <w:rsid w:val="00C83FD1"/>
    <w:rsid w:val="00C85078"/>
    <w:rsid w:val="00C8558D"/>
    <w:rsid w:val="00C85DF4"/>
    <w:rsid w:val="00C85E2F"/>
    <w:rsid w:val="00C85FB7"/>
    <w:rsid w:val="00C86081"/>
    <w:rsid w:val="00C8615F"/>
    <w:rsid w:val="00C865C3"/>
    <w:rsid w:val="00C866E2"/>
    <w:rsid w:val="00C86A14"/>
    <w:rsid w:val="00C870B9"/>
    <w:rsid w:val="00C878C9"/>
    <w:rsid w:val="00C87A76"/>
    <w:rsid w:val="00C87C44"/>
    <w:rsid w:val="00C901F5"/>
    <w:rsid w:val="00C907C2"/>
    <w:rsid w:val="00C90AFC"/>
    <w:rsid w:val="00C90C29"/>
    <w:rsid w:val="00C90CEC"/>
    <w:rsid w:val="00C90FDF"/>
    <w:rsid w:val="00C9108B"/>
    <w:rsid w:val="00C91940"/>
    <w:rsid w:val="00C91D11"/>
    <w:rsid w:val="00C91E4C"/>
    <w:rsid w:val="00C91E4E"/>
    <w:rsid w:val="00C92569"/>
    <w:rsid w:val="00C92A78"/>
    <w:rsid w:val="00C93343"/>
    <w:rsid w:val="00C93691"/>
    <w:rsid w:val="00C93BAB"/>
    <w:rsid w:val="00C940DA"/>
    <w:rsid w:val="00C946BA"/>
    <w:rsid w:val="00C94EDA"/>
    <w:rsid w:val="00C95111"/>
    <w:rsid w:val="00C95147"/>
    <w:rsid w:val="00C951DD"/>
    <w:rsid w:val="00C95DD9"/>
    <w:rsid w:val="00C95E7F"/>
    <w:rsid w:val="00C9674E"/>
    <w:rsid w:val="00C96C07"/>
    <w:rsid w:val="00C97128"/>
    <w:rsid w:val="00C976D2"/>
    <w:rsid w:val="00C97830"/>
    <w:rsid w:val="00C97852"/>
    <w:rsid w:val="00C978E0"/>
    <w:rsid w:val="00CA0C21"/>
    <w:rsid w:val="00CA0D55"/>
    <w:rsid w:val="00CA136D"/>
    <w:rsid w:val="00CA1939"/>
    <w:rsid w:val="00CA1CF1"/>
    <w:rsid w:val="00CA2473"/>
    <w:rsid w:val="00CA30A0"/>
    <w:rsid w:val="00CA3720"/>
    <w:rsid w:val="00CA3B4F"/>
    <w:rsid w:val="00CA4013"/>
    <w:rsid w:val="00CA42D9"/>
    <w:rsid w:val="00CA4703"/>
    <w:rsid w:val="00CA479B"/>
    <w:rsid w:val="00CA595A"/>
    <w:rsid w:val="00CA5E26"/>
    <w:rsid w:val="00CA5F4C"/>
    <w:rsid w:val="00CA67E2"/>
    <w:rsid w:val="00CA696A"/>
    <w:rsid w:val="00CA6CBC"/>
    <w:rsid w:val="00CA75F0"/>
    <w:rsid w:val="00CA7F97"/>
    <w:rsid w:val="00CB16E9"/>
    <w:rsid w:val="00CB2621"/>
    <w:rsid w:val="00CB28B5"/>
    <w:rsid w:val="00CB2F8C"/>
    <w:rsid w:val="00CB3201"/>
    <w:rsid w:val="00CB32AF"/>
    <w:rsid w:val="00CB3CDE"/>
    <w:rsid w:val="00CB467D"/>
    <w:rsid w:val="00CB4C1E"/>
    <w:rsid w:val="00CB508D"/>
    <w:rsid w:val="00CB5171"/>
    <w:rsid w:val="00CB53B9"/>
    <w:rsid w:val="00CB5649"/>
    <w:rsid w:val="00CB581A"/>
    <w:rsid w:val="00CB5A39"/>
    <w:rsid w:val="00CB5D12"/>
    <w:rsid w:val="00CB6483"/>
    <w:rsid w:val="00CB68FB"/>
    <w:rsid w:val="00CB6C3F"/>
    <w:rsid w:val="00CB6F46"/>
    <w:rsid w:val="00CB6FF3"/>
    <w:rsid w:val="00CB75CD"/>
    <w:rsid w:val="00CB7A00"/>
    <w:rsid w:val="00CB7E21"/>
    <w:rsid w:val="00CC0260"/>
    <w:rsid w:val="00CC03C5"/>
    <w:rsid w:val="00CC05E1"/>
    <w:rsid w:val="00CC0D6E"/>
    <w:rsid w:val="00CC15A0"/>
    <w:rsid w:val="00CC1606"/>
    <w:rsid w:val="00CC169A"/>
    <w:rsid w:val="00CC16A7"/>
    <w:rsid w:val="00CC1A5C"/>
    <w:rsid w:val="00CC2432"/>
    <w:rsid w:val="00CC2616"/>
    <w:rsid w:val="00CC2AA7"/>
    <w:rsid w:val="00CC2FF9"/>
    <w:rsid w:val="00CC37AE"/>
    <w:rsid w:val="00CC3AE2"/>
    <w:rsid w:val="00CC3B12"/>
    <w:rsid w:val="00CC4C07"/>
    <w:rsid w:val="00CC4E66"/>
    <w:rsid w:val="00CC54E5"/>
    <w:rsid w:val="00CC5B89"/>
    <w:rsid w:val="00CC5E07"/>
    <w:rsid w:val="00CC6508"/>
    <w:rsid w:val="00CC67F6"/>
    <w:rsid w:val="00CC7089"/>
    <w:rsid w:val="00CC70A3"/>
    <w:rsid w:val="00CC78ED"/>
    <w:rsid w:val="00CC7DA7"/>
    <w:rsid w:val="00CC7DCB"/>
    <w:rsid w:val="00CD01CE"/>
    <w:rsid w:val="00CD075F"/>
    <w:rsid w:val="00CD0D57"/>
    <w:rsid w:val="00CD1151"/>
    <w:rsid w:val="00CD1374"/>
    <w:rsid w:val="00CD1669"/>
    <w:rsid w:val="00CD1799"/>
    <w:rsid w:val="00CD1817"/>
    <w:rsid w:val="00CD1909"/>
    <w:rsid w:val="00CD1AA3"/>
    <w:rsid w:val="00CD1AB3"/>
    <w:rsid w:val="00CD1AB4"/>
    <w:rsid w:val="00CD2089"/>
    <w:rsid w:val="00CD217B"/>
    <w:rsid w:val="00CD26AE"/>
    <w:rsid w:val="00CD3595"/>
    <w:rsid w:val="00CD3C1B"/>
    <w:rsid w:val="00CD3C2B"/>
    <w:rsid w:val="00CD3DE7"/>
    <w:rsid w:val="00CD3EC2"/>
    <w:rsid w:val="00CD4381"/>
    <w:rsid w:val="00CD4845"/>
    <w:rsid w:val="00CD50D3"/>
    <w:rsid w:val="00CD6011"/>
    <w:rsid w:val="00CD6693"/>
    <w:rsid w:val="00CD66B4"/>
    <w:rsid w:val="00CD699F"/>
    <w:rsid w:val="00CD6EF3"/>
    <w:rsid w:val="00CD7053"/>
    <w:rsid w:val="00CD741C"/>
    <w:rsid w:val="00CD77F3"/>
    <w:rsid w:val="00CD7CCF"/>
    <w:rsid w:val="00CE0418"/>
    <w:rsid w:val="00CE0756"/>
    <w:rsid w:val="00CE0DF4"/>
    <w:rsid w:val="00CE0ED3"/>
    <w:rsid w:val="00CE20B6"/>
    <w:rsid w:val="00CE3A6B"/>
    <w:rsid w:val="00CE3B22"/>
    <w:rsid w:val="00CE43A1"/>
    <w:rsid w:val="00CE43B5"/>
    <w:rsid w:val="00CE4541"/>
    <w:rsid w:val="00CE4626"/>
    <w:rsid w:val="00CE53A9"/>
    <w:rsid w:val="00CE550E"/>
    <w:rsid w:val="00CE5E68"/>
    <w:rsid w:val="00CE61CD"/>
    <w:rsid w:val="00CE6277"/>
    <w:rsid w:val="00CE6622"/>
    <w:rsid w:val="00CE66B8"/>
    <w:rsid w:val="00CE692B"/>
    <w:rsid w:val="00CE6FD0"/>
    <w:rsid w:val="00CE7229"/>
    <w:rsid w:val="00CE74DC"/>
    <w:rsid w:val="00CE7A3F"/>
    <w:rsid w:val="00CE7CC6"/>
    <w:rsid w:val="00CF00DA"/>
    <w:rsid w:val="00CF05C9"/>
    <w:rsid w:val="00CF060E"/>
    <w:rsid w:val="00CF12D2"/>
    <w:rsid w:val="00CF191C"/>
    <w:rsid w:val="00CF1D12"/>
    <w:rsid w:val="00CF1D62"/>
    <w:rsid w:val="00CF2091"/>
    <w:rsid w:val="00CF2139"/>
    <w:rsid w:val="00CF2346"/>
    <w:rsid w:val="00CF2967"/>
    <w:rsid w:val="00CF30D5"/>
    <w:rsid w:val="00CF323C"/>
    <w:rsid w:val="00CF3561"/>
    <w:rsid w:val="00CF38AE"/>
    <w:rsid w:val="00CF3C33"/>
    <w:rsid w:val="00CF3CAF"/>
    <w:rsid w:val="00CF3E50"/>
    <w:rsid w:val="00CF3F8E"/>
    <w:rsid w:val="00CF42BD"/>
    <w:rsid w:val="00CF464B"/>
    <w:rsid w:val="00CF4B14"/>
    <w:rsid w:val="00CF4CCC"/>
    <w:rsid w:val="00CF5330"/>
    <w:rsid w:val="00CF5AA7"/>
    <w:rsid w:val="00CF5B7D"/>
    <w:rsid w:val="00CF5BAD"/>
    <w:rsid w:val="00CF5BD0"/>
    <w:rsid w:val="00CF60E0"/>
    <w:rsid w:val="00CF7481"/>
    <w:rsid w:val="00CF7AC8"/>
    <w:rsid w:val="00CF7C40"/>
    <w:rsid w:val="00CF7FD3"/>
    <w:rsid w:val="00D0027C"/>
    <w:rsid w:val="00D00558"/>
    <w:rsid w:val="00D00641"/>
    <w:rsid w:val="00D00BB4"/>
    <w:rsid w:val="00D00DF5"/>
    <w:rsid w:val="00D00FE6"/>
    <w:rsid w:val="00D01CAA"/>
    <w:rsid w:val="00D01FB4"/>
    <w:rsid w:val="00D02324"/>
    <w:rsid w:val="00D02A8E"/>
    <w:rsid w:val="00D02B23"/>
    <w:rsid w:val="00D02B33"/>
    <w:rsid w:val="00D02D2E"/>
    <w:rsid w:val="00D02DD4"/>
    <w:rsid w:val="00D03B57"/>
    <w:rsid w:val="00D04250"/>
    <w:rsid w:val="00D044EE"/>
    <w:rsid w:val="00D048FD"/>
    <w:rsid w:val="00D04EC9"/>
    <w:rsid w:val="00D05213"/>
    <w:rsid w:val="00D06B5F"/>
    <w:rsid w:val="00D072CC"/>
    <w:rsid w:val="00D07302"/>
    <w:rsid w:val="00D07396"/>
    <w:rsid w:val="00D075B0"/>
    <w:rsid w:val="00D10267"/>
    <w:rsid w:val="00D103B8"/>
    <w:rsid w:val="00D106E4"/>
    <w:rsid w:val="00D10F57"/>
    <w:rsid w:val="00D10FB3"/>
    <w:rsid w:val="00D11521"/>
    <w:rsid w:val="00D11E07"/>
    <w:rsid w:val="00D1212B"/>
    <w:rsid w:val="00D122C7"/>
    <w:rsid w:val="00D12A76"/>
    <w:rsid w:val="00D12ADF"/>
    <w:rsid w:val="00D12AE7"/>
    <w:rsid w:val="00D12B41"/>
    <w:rsid w:val="00D12C7F"/>
    <w:rsid w:val="00D12F37"/>
    <w:rsid w:val="00D138A9"/>
    <w:rsid w:val="00D14481"/>
    <w:rsid w:val="00D145A9"/>
    <w:rsid w:val="00D14D38"/>
    <w:rsid w:val="00D14E6E"/>
    <w:rsid w:val="00D15264"/>
    <w:rsid w:val="00D156F0"/>
    <w:rsid w:val="00D1570B"/>
    <w:rsid w:val="00D1587E"/>
    <w:rsid w:val="00D1610A"/>
    <w:rsid w:val="00D16AE4"/>
    <w:rsid w:val="00D16E3F"/>
    <w:rsid w:val="00D16F0B"/>
    <w:rsid w:val="00D17D14"/>
    <w:rsid w:val="00D20177"/>
    <w:rsid w:val="00D20EAE"/>
    <w:rsid w:val="00D211A9"/>
    <w:rsid w:val="00D216B8"/>
    <w:rsid w:val="00D21AD4"/>
    <w:rsid w:val="00D21BD3"/>
    <w:rsid w:val="00D223D7"/>
    <w:rsid w:val="00D22528"/>
    <w:rsid w:val="00D22B14"/>
    <w:rsid w:val="00D22F0B"/>
    <w:rsid w:val="00D22FD8"/>
    <w:rsid w:val="00D23401"/>
    <w:rsid w:val="00D23616"/>
    <w:rsid w:val="00D236FC"/>
    <w:rsid w:val="00D23F88"/>
    <w:rsid w:val="00D2487A"/>
    <w:rsid w:val="00D24A9F"/>
    <w:rsid w:val="00D24EB1"/>
    <w:rsid w:val="00D251D7"/>
    <w:rsid w:val="00D2598C"/>
    <w:rsid w:val="00D25E67"/>
    <w:rsid w:val="00D26300"/>
    <w:rsid w:val="00D26322"/>
    <w:rsid w:val="00D263BB"/>
    <w:rsid w:val="00D26874"/>
    <w:rsid w:val="00D26B7C"/>
    <w:rsid w:val="00D2799F"/>
    <w:rsid w:val="00D302BB"/>
    <w:rsid w:val="00D303A6"/>
    <w:rsid w:val="00D31B0F"/>
    <w:rsid w:val="00D32835"/>
    <w:rsid w:val="00D32A81"/>
    <w:rsid w:val="00D32C3A"/>
    <w:rsid w:val="00D32DAF"/>
    <w:rsid w:val="00D32E4E"/>
    <w:rsid w:val="00D32F9E"/>
    <w:rsid w:val="00D3355C"/>
    <w:rsid w:val="00D3367C"/>
    <w:rsid w:val="00D3384C"/>
    <w:rsid w:val="00D33964"/>
    <w:rsid w:val="00D33FBE"/>
    <w:rsid w:val="00D341BF"/>
    <w:rsid w:val="00D34D03"/>
    <w:rsid w:val="00D35318"/>
    <w:rsid w:val="00D36170"/>
    <w:rsid w:val="00D36425"/>
    <w:rsid w:val="00D364F8"/>
    <w:rsid w:val="00D36879"/>
    <w:rsid w:val="00D36B44"/>
    <w:rsid w:val="00D36FF9"/>
    <w:rsid w:val="00D37DB0"/>
    <w:rsid w:val="00D37EC9"/>
    <w:rsid w:val="00D40369"/>
    <w:rsid w:val="00D40540"/>
    <w:rsid w:val="00D4059E"/>
    <w:rsid w:val="00D40DF8"/>
    <w:rsid w:val="00D41AE2"/>
    <w:rsid w:val="00D41BF1"/>
    <w:rsid w:val="00D41D25"/>
    <w:rsid w:val="00D420AA"/>
    <w:rsid w:val="00D425D2"/>
    <w:rsid w:val="00D4298A"/>
    <w:rsid w:val="00D42F0A"/>
    <w:rsid w:val="00D436A3"/>
    <w:rsid w:val="00D450ED"/>
    <w:rsid w:val="00D45117"/>
    <w:rsid w:val="00D45748"/>
    <w:rsid w:val="00D45B95"/>
    <w:rsid w:val="00D45E05"/>
    <w:rsid w:val="00D46059"/>
    <w:rsid w:val="00D46228"/>
    <w:rsid w:val="00D46CD4"/>
    <w:rsid w:val="00D46ED5"/>
    <w:rsid w:val="00D47B45"/>
    <w:rsid w:val="00D47B57"/>
    <w:rsid w:val="00D504A7"/>
    <w:rsid w:val="00D506CA"/>
    <w:rsid w:val="00D512F7"/>
    <w:rsid w:val="00D51581"/>
    <w:rsid w:val="00D51ECA"/>
    <w:rsid w:val="00D523A4"/>
    <w:rsid w:val="00D531D1"/>
    <w:rsid w:val="00D534BB"/>
    <w:rsid w:val="00D53A39"/>
    <w:rsid w:val="00D53B99"/>
    <w:rsid w:val="00D53C63"/>
    <w:rsid w:val="00D53FBB"/>
    <w:rsid w:val="00D5402C"/>
    <w:rsid w:val="00D54961"/>
    <w:rsid w:val="00D5618C"/>
    <w:rsid w:val="00D56638"/>
    <w:rsid w:val="00D5666F"/>
    <w:rsid w:val="00D5679E"/>
    <w:rsid w:val="00D56C73"/>
    <w:rsid w:val="00D5715A"/>
    <w:rsid w:val="00D60146"/>
    <w:rsid w:val="00D6035F"/>
    <w:rsid w:val="00D604CF"/>
    <w:rsid w:val="00D60975"/>
    <w:rsid w:val="00D614C6"/>
    <w:rsid w:val="00D6291D"/>
    <w:rsid w:val="00D62B94"/>
    <w:rsid w:val="00D636DA"/>
    <w:rsid w:val="00D63873"/>
    <w:rsid w:val="00D639A7"/>
    <w:rsid w:val="00D6411A"/>
    <w:rsid w:val="00D642D3"/>
    <w:rsid w:val="00D643D0"/>
    <w:rsid w:val="00D64696"/>
    <w:rsid w:val="00D647A4"/>
    <w:rsid w:val="00D6488C"/>
    <w:rsid w:val="00D65DC3"/>
    <w:rsid w:val="00D661B6"/>
    <w:rsid w:val="00D66803"/>
    <w:rsid w:val="00D668F6"/>
    <w:rsid w:val="00D669AA"/>
    <w:rsid w:val="00D66A9C"/>
    <w:rsid w:val="00D66D03"/>
    <w:rsid w:val="00D671D9"/>
    <w:rsid w:val="00D6722F"/>
    <w:rsid w:val="00D6730B"/>
    <w:rsid w:val="00D67669"/>
    <w:rsid w:val="00D679C6"/>
    <w:rsid w:val="00D67B43"/>
    <w:rsid w:val="00D67D47"/>
    <w:rsid w:val="00D7102D"/>
    <w:rsid w:val="00D71108"/>
    <w:rsid w:val="00D71F64"/>
    <w:rsid w:val="00D722F4"/>
    <w:rsid w:val="00D723FD"/>
    <w:rsid w:val="00D72874"/>
    <w:rsid w:val="00D728F9"/>
    <w:rsid w:val="00D73BAF"/>
    <w:rsid w:val="00D73F37"/>
    <w:rsid w:val="00D7407A"/>
    <w:rsid w:val="00D741E7"/>
    <w:rsid w:val="00D74482"/>
    <w:rsid w:val="00D74EC5"/>
    <w:rsid w:val="00D753B9"/>
    <w:rsid w:val="00D75734"/>
    <w:rsid w:val="00D757CF"/>
    <w:rsid w:val="00D759B8"/>
    <w:rsid w:val="00D759F7"/>
    <w:rsid w:val="00D75D91"/>
    <w:rsid w:val="00D761F4"/>
    <w:rsid w:val="00D76DF0"/>
    <w:rsid w:val="00D77180"/>
    <w:rsid w:val="00D77A46"/>
    <w:rsid w:val="00D801DA"/>
    <w:rsid w:val="00D80283"/>
    <w:rsid w:val="00D80548"/>
    <w:rsid w:val="00D80906"/>
    <w:rsid w:val="00D80A61"/>
    <w:rsid w:val="00D80C9A"/>
    <w:rsid w:val="00D80CB9"/>
    <w:rsid w:val="00D81102"/>
    <w:rsid w:val="00D81B4B"/>
    <w:rsid w:val="00D81C8F"/>
    <w:rsid w:val="00D81CAF"/>
    <w:rsid w:val="00D81DA0"/>
    <w:rsid w:val="00D81EDC"/>
    <w:rsid w:val="00D82A1C"/>
    <w:rsid w:val="00D83467"/>
    <w:rsid w:val="00D836EF"/>
    <w:rsid w:val="00D838DC"/>
    <w:rsid w:val="00D83E52"/>
    <w:rsid w:val="00D845AC"/>
    <w:rsid w:val="00D847EC"/>
    <w:rsid w:val="00D84DF3"/>
    <w:rsid w:val="00D84E44"/>
    <w:rsid w:val="00D853E6"/>
    <w:rsid w:val="00D858E6"/>
    <w:rsid w:val="00D858FA"/>
    <w:rsid w:val="00D85B17"/>
    <w:rsid w:val="00D85EF9"/>
    <w:rsid w:val="00D86000"/>
    <w:rsid w:val="00D86021"/>
    <w:rsid w:val="00D86B00"/>
    <w:rsid w:val="00D86B20"/>
    <w:rsid w:val="00D8715F"/>
    <w:rsid w:val="00D8731D"/>
    <w:rsid w:val="00D87BE4"/>
    <w:rsid w:val="00D87D97"/>
    <w:rsid w:val="00D90061"/>
    <w:rsid w:val="00D90877"/>
    <w:rsid w:val="00D90A5A"/>
    <w:rsid w:val="00D915E8"/>
    <w:rsid w:val="00D91619"/>
    <w:rsid w:val="00D9178A"/>
    <w:rsid w:val="00D919FC"/>
    <w:rsid w:val="00D91A20"/>
    <w:rsid w:val="00D91A27"/>
    <w:rsid w:val="00D91C66"/>
    <w:rsid w:val="00D922D1"/>
    <w:rsid w:val="00D923D3"/>
    <w:rsid w:val="00D9250A"/>
    <w:rsid w:val="00D92D7B"/>
    <w:rsid w:val="00D92FB1"/>
    <w:rsid w:val="00D9319A"/>
    <w:rsid w:val="00D932A7"/>
    <w:rsid w:val="00D939A8"/>
    <w:rsid w:val="00D93ED2"/>
    <w:rsid w:val="00D93EF7"/>
    <w:rsid w:val="00D9413C"/>
    <w:rsid w:val="00D942EE"/>
    <w:rsid w:val="00D95248"/>
    <w:rsid w:val="00D95515"/>
    <w:rsid w:val="00D95A7C"/>
    <w:rsid w:val="00D9656A"/>
    <w:rsid w:val="00D96603"/>
    <w:rsid w:val="00D96A7A"/>
    <w:rsid w:val="00D96F34"/>
    <w:rsid w:val="00D978D1"/>
    <w:rsid w:val="00DA00D0"/>
    <w:rsid w:val="00DA03A5"/>
    <w:rsid w:val="00DA0885"/>
    <w:rsid w:val="00DA08FA"/>
    <w:rsid w:val="00DA0DC7"/>
    <w:rsid w:val="00DA0F4E"/>
    <w:rsid w:val="00DA0FF8"/>
    <w:rsid w:val="00DA1218"/>
    <w:rsid w:val="00DA1666"/>
    <w:rsid w:val="00DA1745"/>
    <w:rsid w:val="00DA1BE2"/>
    <w:rsid w:val="00DA236B"/>
    <w:rsid w:val="00DA2888"/>
    <w:rsid w:val="00DA35ED"/>
    <w:rsid w:val="00DA3834"/>
    <w:rsid w:val="00DA3972"/>
    <w:rsid w:val="00DA3C22"/>
    <w:rsid w:val="00DA3F9A"/>
    <w:rsid w:val="00DA4956"/>
    <w:rsid w:val="00DA4D52"/>
    <w:rsid w:val="00DA5404"/>
    <w:rsid w:val="00DA5CA0"/>
    <w:rsid w:val="00DA603B"/>
    <w:rsid w:val="00DA6A20"/>
    <w:rsid w:val="00DA6C81"/>
    <w:rsid w:val="00DA7249"/>
    <w:rsid w:val="00DA7649"/>
    <w:rsid w:val="00DA78B5"/>
    <w:rsid w:val="00DB0AE6"/>
    <w:rsid w:val="00DB1402"/>
    <w:rsid w:val="00DB1BF3"/>
    <w:rsid w:val="00DB1F9C"/>
    <w:rsid w:val="00DB2813"/>
    <w:rsid w:val="00DB2C75"/>
    <w:rsid w:val="00DB36AE"/>
    <w:rsid w:val="00DB3A0C"/>
    <w:rsid w:val="00DB3AE8"/>
    <w:rsid w:val="00DB4FD4"/>
    <w:rsid w:val="00DB53D0"/>
    <w:rsid w:val="00DB5E08"/>
    <w:rsid w:val="00DB6023"/>
    <w:rsid w:val="00DB673A"/>
    <w:rsid w:val="00DB67BE"/>
    <w:rsid w:val="00DB6927"/>
    <w:rsid w:val="00DB7304"/>
    <w:rsid w:val="00DB7388"/>
    <w:rsid w:val="00DB7D0B"/>
    <w:rsid w:val="00DB7D1C"/>
    <w:rsid w:val="00DB7E9C"/>
    <w:rsid w:val="00DC0170"/>
    <w:rsid w:val="00DC0F63"/>
    <w:rsid w:val="00DC17F7"/>
    <w:rsid w:val="00DC20A3"/>
    <w:rsid w:val="00DC2412"/>
    <w:rsid w:val="00DC2ACC"/>
    <w:rsid w:val="00DC2D70"/>
    <w:rsid w:val="00DC3D50"/>
    <w:rsid w:val="00DC4541"/>
    <w:rsid w:val="00DC472C"/>
    <w:rsid w:val="00DC5386"/>
    <w:rsid w:val="00DC553E"/>
    <w:rsid w:val="00DC56F2"/>
    <w:rsid w:val="00DC5989"/>
    <w:rsid w:val="00DC60B4"/>
    <w:rsid w:val="00DC61CC"/>
    <w:rsid w:val="00DC7484"/>
    <w:rsid w:val="00DC748B"/>
    <w:rsid w:val="00DC7B9C"/>
    <w:rsid w:val="00DC7F75"/>
    <w:rsid w:val="00DD0078"/>
    <w:rsid w:val="00DD0173"/>
    <w:rsid w:val="00DD0534"/>
    <w:rsid w:val="00DD076F"/>
    <w:rsid w:val="00DD142D"/>
    <w:rsid w:val="00DD172C"/>
    <w:rsid w:val="00DD19C0"/>
    <w:rsid w:val="00DD1C2A"/>
    <w:rsid w:val="00DD2805"/>
    <w:rsid w:val="00DD2CB3"/>
    <w:rsid w:val="00DD2D85"/>
    <w:rsid w:val="00DD2E2D"/>
    <w:rsid w:val="00DD36DF"/>
    <w:rsid w:val="00DD3852"/>
    <w:rsid w:val="00DD3B94"/>
    <w:rsid w:val="00DD3C07"/>
    <w:rsid w:val="00DD3FB5"/>
    <w:rsid w:val="00DD52AD"/>
    <w:rsid w:val="00DD591E"/>
    <w:rsid w:val="00DD644C"/>
    <w:rsid w:val="00DD6667"/>
    <w:rsid w:val="00DD6745"/>
    <w:rsid w:val="00DD69F1"/>
    <w:rsid w:val="00DD6C58"/>
    <w:rsid w:val="00DD70B8"/>
    <w:rsid w:val="00DD780A"/>
    <w:rsid w:val="00DD7815"/>
    <w:rsid w:val="00DD7899"/>
    <w:rsid w:val="00DE10A4"/>
    <w:rsid w:val="00DE111E"/>
    <w:rsid w:val="00DE13EB"/>
    <w:rsid w:val="00DE143B"/>
    <w:rsid w:val="00DE222C"/>
    <w:rsid w:val="00DE25D2"/>
    <w:rsid w:val="00DE2A00"/>
    <w:rsid w:val="00DE2E4B"/>
    <w:rsid w:val="00DE3002"/>
    <w:rsid w:val="00DE35EC"/>
    <w:rsid w:val="00DE3688"/>
    <w:rsid w:val="00DE3BBF"/>
    <w:rsid w:val="00DE3C1C"/>
    <w:rsid w:val="00DE4F2C"/>
    <w:rsid w:val="00DE4F47"/>
    <w:rsid w:val="00DE53CD"/>
    <w:rsid w:val="00DE5427"/>
    <w:rsid w:val="00DE555E"/>
    <w:rsid w:val="00DE6066"/>
    <w:rsid w:val="00DE65BF"/>
    <w:rsid w:val="00DE66C5"/>
    <w:rsid w:val="00DE685A"/>
    <w:rsid w:val="00DE68F7"/>
    <w:rsid w:val="00DE6CB8"/>
    <w:rsid w:val="00DE6CF5"/>
    <w:rsid w:val="00DE728F"/>
    <w:rsid w:val="00DE73E6"/>
    <w:rsid w:val="00DE7895"/>
    <w:rsid w:val="00DE7C07"/>
    <w:rsid w:val="00DE7E45"/>
    <w:rsid w:val="00DF00BB"/>
    <w:rsid w:val="00DF0291"/>
    <w:rsid w:val="00DF0DCB"/>
    <w:rsid w:val="00DF1334"/>
    <w:rsid w:val="00DF166F"/>
    <w:rsid w:val="00DF16F6"/>
    <w:rsid w:val="00DF17AD"/>
    <w:rsid w:val="00DF23CC"/>
    <w:rsid w:val="00DF24FA"/>
    <w:rsid w:val="00DF2A1D"/>
    <w:rsid w:val="00DF33F4"/>
    <w:rsid w:val="00DF3CBB"/>
    <w:rsid w:val="00DF3F43"/>
    <w:rsid w:val="00DF40ED"/>
    <w:rsid w:val="00DF4B53"/>
    <w:rsid w:val="00DF4E28"/>
    <w:rsid w:val="00DF54C8"/>
    <w:rsid w:val="00DF584A"/>
    <w:rsid w:val="00DF5953"/>
    <w:rsid w:val="00DF6754"/>
    <w:rsid w:val="00DF6CEF"/>
    <w:rsid w:val="00DF6E08"/>
    <w:rsid w:val="00DF6FD8"/>
    <w:rsid w:val="00DF7DBF"/>
    <w:rsid w:val="00DF7E49"/>
    <w:rsid w:val="00E001AE"/>
    <w:rsid w:val="00E002F0"/>
    <w:rsid w:val="00E00B59"/>
    <w:rsid w:val="00E00EE9"/>
    <w:rsid w:val="00E017AD"/>
    <w:rsid w:val="00E01BD7"/>
    <w:rsid w:val="00E01E7D"/>
    <w:rsid w:val="00E02244"/>
    <w:rsid w:val="00E03AAC"/>
    <w:rsid w:val="00E0472B"/>
    <w:rsid w:val="00E04882"/>
    <w:rsid w:val="00E04D6B"/>
    <w:rsid w:val="00E05670"/>
    <w:rsid w:val="00E05CBD"/>
    <w:rsid w:val="00E06121"/>
    <w:rsid w:val="00E065C4"/>
    <w:rsid w:val="00E07AE8"/>
    <w:rsid w:val="00E07F7D"/>
    <w:rsid w:val="00E10050"/>
    <w:rsid w:val="00E1048E"/>
    <w:rsid w:val="00E1142D"/>
    <w:rsid w:val="00E1193C"/>
    <w:rsid w:val="00E11B37"/>
    <w:rsid w:val="00E11C7D"/>
    <w:rsid w:val="00E11FFD"/>
    <w:rsid w:val="00E12727"/>
    <w:rsid w:val="00E1299B"/>
    <w:rsid w:val="00E12A4F"/>
    <w:rsid w:val="00E130DF"/>
    <w:rsid w:val="00E136A0"/>
    <w:rsid w:val="00E13C49"/>
    <w:rsid w:val="00E143B4"/>
    <w:rsid w:val="00E14834"/>
    <w:rsid w:val="00E14BF7"/>
    <w:rsid w:val="00E150D8"/>
    <w:rsid w:val="00E15CBF"/>
    <w:rsid w:val="00E16080"/>
    <w:rsid w:val="00E16140"/>
    <w:rsid w:val="00E162B5"/>
    <w:rsid w:val="00E177C6"/>
    <w:rsid w:val="00E179F3"/>
    <w:rsid w:val="00E20410"/>
    <w:rsid w:val="00E207DE"/>
    <w:rsid w:val="00E212E9"/>
    <w:rsid w:val="00E2182D"/>
    <w:rsid w:val="00E21DCE"/>
    <w:rsid w:val="00E21E58"/>
    <w:rsid w:val="00E221F7"/>
    <w:rsid w:val="00E22373"/>
    <w:rsid w:val="00E22D5C"/>
    <w:rsid w:val="00E22E89"/>
    <w:rsid w:val="00E23C9E"/>
    <w:rsid w:val="00E23F58"/>
    <w:rsid w:val="00E23FDB"/>
    <w:rsid w:val="00E24170"/>
    <w:rsid w:val="00E241A8"/>
    <w:rsid w:val="00E24861"/>
    <w:rsid w:val="00E25644"/>
    <w:rsid w:val="00E25B3F"/>
    <w:rsid w:val="00E2666A"/>
    <w:rsid w:val="00E26830"/>
    <w:rsid w:val="00E26938"/>
    <w:rsid w:val="00E26963"/>
    <w:rsid w:val="00E2736F"/>
    <w:rsid w:val="00E276EB"/>
    <w:rsid w:val="00E27FD2"/>
    <w:rsid w:val="00E30061"/>
    <w:rsid w:val="00E3037E"/>
    <w:rsid w:val="00E30955"/>
    <w:rsid w:val="00E30E27"/>
    <w:rsid w:val="00E30E2A"/>
    <w:rsid w:val="00E318BE"/>
    <w:rsid w:val="00E31FBB"/>
    <w:rsid w:val="00E328E7"/>
    <w:rsid w:val="00E3297C"/>
    <w:rsid w:val="00E32B04"/>
    <w:rsid w:val="00E32C64"/>
    <w:rsid w:val="00E339D3"/>
    <w:rsid w:val="00E33B0A"/>
    <w:rsid w:val="00E340C3"/>
    <w:rsid w:val="00E341E7"/>
    <w:rsid w:val="00E34601"/>
    <w:rsid w:val="00E35034"/>
    <w:rsid w:val="00E3532E"/>
    <w:rsid w:val="00E35CC1"/>
    <w:rsid w:val="00E35EE8"/>
    <w:rsid w:val="00E36ABF"/>
    <w:rsid w:val="00E36EE5"/>
    <w:rsid w:val="00E37F2E"/>
    <w:rsid w:val="00E404BA"/>
    <w:rsid w:val="00E40C57"/>
    <w:rsid w:val="00E41C11"/>
    <w:rsid w:val="00E41DE2"/>
    <w:rsid w:val="00E4205B"/>
    <w:rsid w:val="00E420BD"/>
    <w:rsid w:val="00E4222A"/>
    <w:rsid w:val="00E422D8"/>
    <w:rsid w:val="00E424F8"/>
    <w:rsid w:val="00E429C1"/>
    <w:rsid w:val="00E42A3F"/>
    <w:rsid w:val="00E42ADF"/>
    <w:rsid w:val="00E430B0"/>
    <w:rsid w:val="00E4341F"/>
    <w:rsid w:val="00E434E7"/>
    <w:rsid w:val="00E44253"/>
    <w:rsid w:val="00E4432A"/>
    <w:rsid w:val="00E443E0"/>
    <w:rsid w:val="00E44644"/>
    <w:rsid w:val="00E44665"/>
    <w:rsid w:val="00E44782"/>
    <w:rsid w:val="00E44B22"/>
    <w:rsid w:val="00E44CBC"/>
    <w:rsid w:val="00E44CCA"/>
    <w:rsid w:val="00E44CE1"/>
    <w:rsid w:val="00E44FBF"/>
    <w:rsid w:val="00E4554B"/>
    <w:rsid w:val="00E45B30"/>
    <w:rsid w:val="00E45C69"/>
    <w:rsid w:val="00E45F80"/>
    <w:rsid w:val="00E46602"/>
    <w:rsid w:val="00E4680D"/>
    <w:rsid w:val="00E4695B"/>
    <w:rsid w:val="00E46A9E"/>
    <w:rsid w:val="00E476FB"/>
    <w:rsid w:val="00E47F22"/>
    <w:rsid w:val="00E5026B"/>
    <w:rsid w:val="00E509E3"/>
    <w:rsid w:val="00E50A96"/>
    <w:rsid w:val="00E51C56"/>
    <w:rsid w:val="00E51EC3"/>
    <w:rsid w:val="00E52723"/>
    <w:rsid w:val="00E529C2"/>
    <w:rsid w:val="00E52EC3"/>
    <w:rsid w:val="00E52F0C"/>
    <w:rsid w:val="00E52FEF"/>
    <w:rsid w:val="00E53A66"/>
    <w:rsid w:val="00E54199"/>
    <w:rsid w:val="00E54322"/>
    <w:rsid w:val="00E5462C"/>
    <w:rsid w:val="00E54694"/>
    <w:rsid w:val="00E54B3D"/>
    <w:rsid w:val="00E54C8E"/>
    <w:rsid w:val="00E54D82"/>
    <w:rsid w:val="00E5562F"/>
    <w:rsid w:val="00E55808"/>
    <w:rsid w:val="00E559C7"/>
    <w:rsid w:val="00E55C4B"/>
    <w:rsid w:val="00E55FBA"/>
    <w:rsid w:val="00E566AE"/>
    <w:rsid w:val="00E5712E"/>
    <w:rsid w:val="00E57591"/>
    <w:rsid w:val="00E577B6"/>
    <w:rsid w:val="00E57B11"/>
    <w:rsid w:val="00E57EFE"/>
    <w:rsid w:val="00E60AB8"/>
    <w:rsid w:val="00E60CC7"/>
    <w:rsid w:val="00E60DE5"/>
    <w:rsid w:val="00E60DF5"/>
    <w:rsid w:val="00E6184E"/>
    <w:rsid w:val="00E61C85"/>
    <w:rsid w:val="00E61DA4"/>
    <w:rsid w:val="00E61F22"/>
    <w:rsid w:val="00E61F37"/>
    <w:rsid w:val="00E6264D"/>
    <w:rsid w:val="00E62BF0"/>
    <w:rsid w:val="00E631D3"/>
    <w:rsid w:val="00E636C6"/>
    <w:rsid w:val="00E63929"/>
    <w:rsid w:val="00E63A1F"/>
    <w:rsid w:val="00E63E42"/>
    <w:rsid w:val="00E64ADC"/>
    <w:rsid w:val="00E64DCB"/>
    <w:rsid w:val="00E655E8"/>
    <w:rsid w:val="00E656D4"/>
    <w:rsid w:val="00E65F25"/>
    <w:rsid w:val="00E6650D"/>
    <w:rsid w:val="00E66D08"/>
    <w:rsid w:val="00E67372"/>
    <w:rsid w:val="00E7006B"/>
    <w:rsid w:val="00E700F4"/>
    <w:rsid w:val="00E7071D"/>
    <w:rsid w:val="00E70908"/>
    <w:rsid w:val="00E7164B"/>
    <w:rsid w:val="00E71D6A"/>
    <w:rsid w:val="00E72173"/>
    <w:rsid w:val="00E732AE"/>
    <w:rsid w:val="00E73456"/>
    <w:rsid w:val="00E7348D"/>
    <w:rsid w:val="00E74C84"/>
    <w:rsid w:val="00E74E55"/>
    <w:rsid w:val="00E75207"/>
    <w:rsid w:val="00E75E98"/>
    <w:rsid w:val="00E7651D"/>
    <w:rsid w:val="00E76C86"/>
    <w:rsid w:val="00E76F0E"/>
    <w:rsid w:val="00E77122"/>
    <w:rsid w:val="00E7719A"/>
    <w:rsid w:val="00E772DB"/>
    <w:rsid w:val="00E80641"/>
    <w:rsid w:val="00E80957"/>
    <w:rsid w:val="00E80A18"/>
    <w:rsid w:val="00E8112B"/>
    <w:rsid w:val="00E8160E"/>
    <w:rsid w:val="00E81AFA"/>
    <w:rsid w:val="00E81CFC"/>
    <w:rsid w:val="00E822FD"/>
    <w:rsid w:val="00E8263B"/>
    <w:rsid w:val="00E8273D"/>
    <w:rsid w:val="00E827ED"/>
    <w:rsid w:val="00E829D1"/>
    <w:rsid w:val="00E82A55"/>
    <w:rsid w:val="00E82B3A"/>
    <w:rsid w:val="00E82EDB"/>
    <w:rsid w:val="00E83062"/>
    <w:rsid w:val="00E8324C"/>
    <w:rsid w:val="00E83A9C"/>
    <w:rsid w:val="00E83BBB"/>
    <w:rsid w:val="00E83D3F"/>
    <w:rsid w:val="00E84085"/>
    <w:rsid w:val="00E843C2"/>
    <w:rsid w:val="00E845C4"/>
    <w:rsid w:val="00E845E9"/>
    <w:rsid w:val="00E84D97"/>
    <w:rsid w:val="00E85916"/>
    <w:rsid w:val="00E85CD3"/>
    <w:rsid w:val="00E86005"/>
    <w:rsid w:val="00E86509"/>
    <w:rsid w:val="00E867E9"/>
    <w:rsid w:val="00E86C53"/>
    <w:rsid w:val="00E86E63"/>
    <w:rsid w:val="00E86E9E"/>
    <w:rsid w:val="00E900C6"/>
    <w:rsid w:val="00E90124"/>
    <w:rsid w:val="00E9023A"/>
    <w:rsid w:val="00E907C5"/>
    <w:rsid w:val="00E910F2"/>
    <w:rsid w:val="00E9119D"/>
    <w:rsid w:val="00E91380"/>
    <w:rsid w:val="00E91565"/>
    <w:rsid w:val="00E91570"/>
    <w:rsid w:val="00E916D6"/>
    <w:rsid w:val="00E91B05"/>
    <w:rsid w:val="00E91BC3"/>
    <w:rsid w:val="00E92285"/>
    <w:rsid w:val="00E936AF"/>
    <w:rsid w:val="00E94808"/>
    <w:rsid w:val="00E94873"/>
    <w:rsid w:val="00E94987"/>
    <w:rsid w:val="00E94B01"/>
    <w:rsid w:val="00E94C40"/>
    <w:rsid w:val="00E9502B"/>
    <w:rsid w:val="00E95A48"/>
    <w:rsid w:val="00E96313"/>
    <w:rsid w:val="00E96F37"/>
    <w:rsid w:val="00E96FFF"/>
    <w:rsid w:val="00EA0A8A"/>
    <w:rsid w:val="00EA0C66"/>
    <w:rsid w:val="00EA13E5"/>
    <w:rsid w:val="00EA1536"/>
    <w:rsid w:val="00EA1C6A"/>
    <w:rsid w:val="00EA1F26"/>
    <w:rsid w:val="00EA2024"/>
    <w:rsid w:val="00EA223C"/>
    <w:rsid w:val="00EA2402"/>
    <w:rsid w:val="00EA26C5"/>
    <w:rsid w:val="00EA2778"/>
    <w:rsid w:val="00EA28B2"/>
    <w:rsid w:val="00EA3095"/>
    <w:rsid w:val="00EA3330"/>
    <w:rsid w:val="00EA3621"/>
    <w:rsid w:val="00EA36EA"/>
    <w:rsid w:val="00EA3726"/>
    <w:rsid w:val="00EA3AF3"/>
    <w:rsid w:val="00EA3D14"/>
    <w:rsid w:val="00EA3E52"/>
    <w:rsid w:val="00EA40D8"/>
    <w:rsid w:val="00EA40DF"/>
    <w:rsid w:val="00EA420D"/>
    <w:rsid w:val="00EA46DF"/>
    <w:rsid w:val="00EA4B29"/>
    <w:rsid w:val="00EA4C99"/>
    <w:rsid w:val="00EA4DE1"/>
    <w:rsid w:val="00EA52CC"/>
    <w:rsid w:val="00EA546F"/>
    <w:rsid w:val="00EA6022"/>
    <w:rsid w:val="00EA6084"/>
    <w:rsid w:val="00EA6247"/>
    <w:rsid w:val="00EA62AB"/>
    <w:rsid w:val="00EA65A0"/>
    <w:rsid w:val="00EA69A8"/>
    <w:rsid w:val="00EA772F"/>
    <w:rsid w:val="00EA7B58"/>
    <w:rsid w:val="00EA7C5B"/>
    <w:rsid w:val="00EB01C6"/>
    <w:rsid w:val="00EB033D"/>
    <w:rsid w:val="00EB03C6"/>
    <w:rsid w:val="00EB043D"/>
    <w:rsid w:val="00EB09D6"/>
    <w:rsid w:val="00EB0C07"/>
    <w:rsid w:val="00EB0F83"/>
    <w:rsid w:val="00EB100D"/>
    <w:rsid w:val="00EB13E0"/>
    <w:rsid w:val="00EB1456"/>
    <w:rsid w:val="00EB1536"/>
    <w:rsid w:val="00EB22A4"/>
    <w:rsid w:val="00EB22DD"/>
    <w:rsid w:val="00EB2D8D"/>
    <w:rsid w:val="00EB3324"/>
    <w:rsid w:val="00EB36DD"/>
    <w:rsid w:val="00EB3C5F"/>
    <w:rsid w:val="00EB3CFE"/>
    <w:rsid w:val="00EB3E7F"/>
    <w:rsid w:val="00EB4017"/>
    <w:rsid w:val="00EB4335"/>
    <w:rsid w:val="00EB4F6B"/>
    <w:rsid w:val="00EB5052"/>
    <w:rsid w:val="00EB5686"/>
    <w:rsid w:val="00EB56D2"/>
    <w:rsid w:val="00EB57FE"/>
    <w:rsid w:val="00EB5C06"/>
    <w:rsid w:val="00EB5FDE"/>
    <w:rsid w:val="00EB690F"/>
    <w:rsid w:val="00EB6BDA"/>
    <w:rsid w:val="00EB6E8C"/>
    <w:rsid w:val="00EB6F11"/>
    <w:rsid w:val="00EB704E"/>
    <w:rsid w:val="00EB71B0"/>
    <w:rsid w:val="00EB73BB"/>
    <w:rsid w:val="00EC0E45"/>
    <w:rsid w:val="00EC0F72"/>
    <w:rsid w:val="00EC1221"/>
    <w:rsid w:val="00EC1C60"/>
    <w:rsid w:val="00EC213E"/>
    <w:rsid w:val="00EC2C0C"/>
    <w:rsid w:val="00EC2ED6"/>
    <w:rsid w:val="00EC311C"/>
    <w:rsid w:val="00EC348C"/>
    <w:rsid w:val="00EC35C7"/>
    <w:rsid w:val="00EC3DB0"/>
    <w:rsid w:val="00EC3FE8"/>
    <w:rsid w:val="00EC402C"/>
    <w:rsid w:val="00EC4375"/>
    <w:rsid w:val="00EC4400"/>
    <w:rsid w:val="00EC45A7"/>
    <w:rsid w:val="00EC45A8"/>
    <w:rsid w:val="00EC4B2A"/>
    <w:rsid w:val="00EC4CBB"/>
    <w:rsid w:val="00EC4D78"/>
    <w:rsid w:val="00EC5056"/>
    <w:rsid w:val="00EC567D"/>
    <w:rsid w:val="00EC5ABA"/>
    <w:rsid w:val="00EC61D0"/>
    <w:rsid w:val="00EC634B"/>
    <w:rsid w:val="00EC6553"/>
    <w:rsid w:val="00EC666E"/>
    <w:rsid w:val="00EC66F2"/>
    <w:rsid w:val="00EC7587"/>
    <w:rsid w:val="00ED009D"/>
    <w:rsid w:val="00ED00C7"/>
    <w:rsid w:val="00ED0642"/>
    <w:rsid w:val="00ED0A30"/>
    <w:rsid w:val="00ED0BCF"/>
    <w:rsid w:val="00ED1320"/>
    <w:rsid w:val="00ED1DF2"/>
    <w:rsid w:val="00ED2544"/>
    <w:rsid w:val="00ED2754"/>
    <w:rsid w:val="00ED29EB"/>
    <w:rsid w:val="00ED2B16"/>
    <w:rsid w:val="00ED2B4E"/>
    <w:rsid w:val="00ED3D7E"/>
    <w:rsid w:val="00ED3F34"/>
    <w:rsid w:val="00ED43E9"/>
    <w:rsid w:val="00ED456A"/>
    <w:rsid w:val="00ED46A4"/>
    <w:rsid w:val="00ED47AD"/>
    <w:rsid w:val="00ED49C0"/>
    <w:rsid w:val="00ED4C59"/>
    <w:rsid w:val="00ED51A9"/>
    <w:rsid w:val="00ED5687"/>
    <w:rsid w:val="00ED60E4"/>
    <w:rsid w:val="00ED64E7"/>
    <w:rsid w:val="00ED65AF"/>
    <w:rsid w:val="00ED682E"/>
    <w:rsid w:val="00ED7323"/>
    <w:rsid w:val="00ED7420"/>
    <w:rsid w:val="00ED761D"/>
    <w:rsid w:val="00ED7AE0"/>
    <w:rsid w:val="00ED7AFC"/>
    <w:rsid w:val="00EE0093"/>
    <w:rsid w:val="00EE02DB"/>
    <w:rsid w:val="00EE07F6"/>
    <w:rsid w:val="00EE0909"/>
    <w:rsid w:val="00EE10FB"/>
    <w:rsid w:val="00EE158F"/>
    <w:rsid w:val="00EE1919"/>
    <w:rsid w:val="00EE1E34"/>
    <w:rsid w:val="00EE2310"/>
    <w:rsid w:val="00EE235E"/>
    <w:rsid w:val="00EE3B83"/>
    <w:rsid w:val="00EE413A"/>
    <w:rsid w:val="00EE4621"/>
    <w:rsid w:val="00EE4682"/>
    <w:rsid w:val="00EE46E5"/>
    <w:rsid w:val="00EE4770"/>
    <w:rsid w:val="00EE4B12"/>
    <w:rsid w:val="00EE4EB6"/>
    <w:rsid w:val="00EE5125"/>
    <w:rsid w:val="00EE5197"/>
    <w:rsid w:val="00EE52EA"/>
    <w:rsid w:val="00EE5514"/>
    <w:rsid w:val="00EE5E7D"/>
    <w:rsid w:val="00EE5F48"/>
    <w:rsid w:val="00EE606A"/>
    <w:rsid w:val="00EE62E2"/>
    <w:rsid w:val="00EE66E5"/>
    <w:rsid w:val="00EE6AA2"/>
    <w:rsid w:val="00EE6AAF"/>
    <w:rsid w:val="00EE6BE7"/>
    <w:rsid w:val="00EE6E3A"/>
    <w:rsid w:val="00EE751E"/>
    <w:rsid w:val="00EE7584"/>
    <w:rsid w:val="00EE7A4D"/>
    <w:rsid w:val="00EE7DF1"/>
    <w:rsid w:val="00EF02A0"/>
    <w:rsid w:val="00EF045F"/>
    <w:rsid w:val="00EF058A"/>
    <w:rsid w:val="00EF0663"/>
    <w:rsid w:val="00EF08D6"/>
    <w:rsid w:val="00EF0B38"/>
    <w:rsid w:val="00EF11C8"/>
    <w:rsid w:val="00EF21D5"/>
    <w:rsid w:val="00EF295D"/>
    <w:rsid w:val="00EF2A02"/>
    <w:rsid w:val="00EF2BC4"/>
    <w:rsid w:val="00EF2C89"/>
    <w:rsid w:val="00EF360A"/>
    <w:rsid w:val="00EF3739"/>
    <w:rsid w:val="00EF381F"/>
    <w:rsid w:val="00EF3A82"/>
    <w:rsid w:val="00EF41D4"/>
    <w:rsid w:val="00EF47CB"/>
    <w:rsid w:val="00EF59B2"/>
    <w:rsid w:val="00EF5C74"/>
    <w:rsid w:val="00EF5E38"/>
    <w:rsid w:val="00EF5FA9"/>
    <w:rsid w:val="00EF5FFC"/>
    <w:rsid w:val="00EF60E4"/>
    <w:rsid w:val="00EF653A"/>
    <w:rsid w:val="00EF6639"/>
    <w:rsid w:val="00EF6FDD"/>
    <w:rsid w:val="00EF709A"/>
    <w:rsid w:val="00EF7258"/>
    <w:rsid w:val="00EF7D6C"/>
    <w:rsid w:val="00F004D7"/>
    <w:rsid w:val="00F00B81"/>
    <w:rsid w:val="00F00C9E"/>
    <w:rsid w:val="00F00E52"/>
    <w:rsid w:val="00F01522"/>
    <w:rsid w:val="00F018B8"/>
    <w:rsid w:val="00F01F14"/>
    <w:rsid w:val="00F01FA4"/>
    <w:rsid w:val="00F0223D"/>
    <w:rsid w:val="00F023B0"/>
    <w:rsid w:val="00F0268B"/>
    <w:rsid w:val="00F028E8"/>
    <w:rsid w:val="00F02DAC"/>
    <w:rsid w:val="00F02DB5"/>
    <w:rsid w:val="00F02F03"/>
    <w:rsid w:val="00F03039"/>
    <w:rsid w:val="00F03470"/>
    <w:rsid w:val="00F0355E"/>
    <w:rsid w:val="00F03D2B"/>
    <w:rsid w:val="00F04D6F"/>
    <w:rsid w:val="00F05651"/>
    <w:rsid w:val="00F056DF"/>
    <w:rsid w:val="00F05867"/>
    <w:rsid w:val="00F059A3"/>
    <w:rsid w:val="00F05E1D"/>
    <w:rsid w:val="00F06621"/>
    <w:rsid w:val="00F0704C"/>
    <w:rsid w:val="00F07205"/>
    <w:rsid w:val="00F0765F"/>
    <w:rsid w:val="00F07F12"/>
    <w:rsid w:val="00F1033B"/>
    <w:rsid w:val="00F105F0"/>
    <w:rsid w:val="00F1097A"/>
    <w:rsid w:val="00F10DA0"/>
    <w:rsid w:val="00F10F14"/>
    <w:rsid w:val="00F10FC3"/>
    <w:rsid w:val="00F11022"/>
    <w:rsid w:val="00F11DF0"/>
    <w:rsid w:val="00F11E2D"/>
    <w:rsid w:val="00F11F8F"/>
    <w:rsid w:val="00F12A0F"/>
    <w:rsid w:val="00F12CE0"/>
    <w:rsid w:val="00F12E23"/>
    <w:rsid w:val="00F12EE9"/>
    <w:rsid w:val="00F13161"/>
    <w:rsid w:val="00F1338C"/>
    <w:rsid w:val="00F134DE"/>
    <w:rsid w:val="00F138DC"/>
    <w:rsid w:val="00F13E47"/>
    <w:rsid w:val="00F14147"/>
    <w:rsid w:val="00F145B4"/>
    <w:rsid w:val="00F150F6"/>
    <w:rsid w:val="00F1511E"/>
    <w:rsid w:val="00F152DF"/>
    <w:rsid w:val="00F15430"/>
    <w:rsid w:val="00F16427"/>
    <w:rsid w:val="00F166ED"/>
    <w:rsid w:val="00F16D4E"/>
    <w:rsid w:val="00F17432"/>
    <w:rsid w:val="00F178F2"/>
    <w:rsid w:val="00F17B3D"/>
    <w:rsid w:val="00F20071"/>
    <w:rsid w:val="00F2068B"/>
    <w:rsid w:val="00F20C56"/>
    <w:rsid w:val="00F20F1D"/>
    <w:rsid w:val="00F21102"/>
    <w:rsid w:val="00F221CF"/>
    <w:rsid w:val="00F225A8"/>
    <w:rsid w:val="00F22C59"/>
    <w:rsid w:val="00F22DFD"/>
    <w:rsid w:val="00F22E73"/>
    <w:rsid w:val="00F23008"/>
    <w:rsid w:val="00F231F2"/>
    <w:rsid w:val="00F23217"/>
    <w:rsid w:val="00F23AF3"/>
    <w:rsid w:val="00F23BBC"/>
    <w:rsid w:val="00F23F90"/>
    <w:rsid w:val="00F240DB"/>
    <w:rsid w:val="00F241BD"/>
    <w:rsid w:val="00F24599"/>
    <w:rsid w:val="00F249DA"/>
    <w:rsid w:val="00F24ACF"/>
    <w:rsid w:val="00F25E67"/>
    <w:rsid w:val="00F2605A"/>
    <w:rsid w:val="00F26109"/>
    <w:rsid w:val="00F262FA"/>
    <w:rsid w:val="00F26721"/>
    <w:rsid w:val="00F274EA"/>
    <w:rsid w:val="00F2752A"/>
    <w:rsid w:val="00F30027"/>
    <w:rsid w:val="00F300E9"/>
    <w:rsid w:val="00F306D8"/>
    <w:rsid w:val="00F31076"/>
    <w:rsid w:val="00F31135"/>
    <w:rsid w:val="00F314AE"/>
    <w:rsid w:val="00F315CD"/>
    <w:rsid w:val="00F31821"/>
    <w:rsid w:val="00F31A50"/>
    <w:rsid w:val="00F31B78"/>
    <w:rsid w:val="00F31D8E"/>
    <w:rsid w:val="00F3222E"/>
    <w:rsid w:val="00F326CD"/>
    <w:rsid w:val="00F32E26"/>
    <w:rsid w:val="00F337A9"/>
    <w:rsid w:val="00F33B6B"/>
    <w:rsid w:val="00F33B6C"/>
    <w:rsid w:val="00F33BA8"/>
    <w:rsid w:val="00F3418B"/>
    <w:rsid w:val="00F342DD"/>
    <w:rsid w:val="00F34314"/>
    <w:rsid w:val="00F34413"/>
    <w:rsid w:val="00F34680"/>
    <w:rsid w:val="00F3479D"/>
    <w:rsid w:val="00F34A63"/>
    <w:rsid w:val="00F35426"/>
    <w:rsid w:val="00F354A2"/>
    <w:rsid w:val="00F35965"/>
    <w:rsid w:val="00F35B80"/>
    <w:rsid w:val="00F35C1B"/>
    <w:rsid w:val="00F3680E"/>
    <w:rsid w:val="00F369AD"/>
    <w:rsid w:val="00F3724D"/>
    <w:rsid w:val="00F4001B"/>
    <w:rsid w:val="00F4019E"/>
    <w:rsid w:val="00F40E96"/>
    <w:rsid w:val="00F41169"/>
    <w:rsid w:val="00F41A25"/>
    <w:rsid w:val="00F4246C"/>
    <w:rsid w:val="00F43149"/>
    <w:rsid w:val="00F43B54"/>
    <w:rsid w:val="00F43BAA"/>
    <w:rsid w:val="00F442B9"/>
    <w:rsid w:val="00F44758"/>
    <w:rsid w:val="00F44BC7"/>
    <w:rsid w:val="00F45148"/>
    <w:rsid w:val="00F451C5"/>
    <w:rsid w:val="00F4545E"/>
    <w:rsid w:val="00F4591F"/>
    <w:rsid w:val="00F464B2"/>
    <w:rsid w:val="00F46DA6"/>
    <w:rsid w:val="00F4762A"/>
    <w:rsid w:val="00F47811"/>
    <w:rsid w:val="00F47B4D"/>
    <w:rsid w:val="00F47CFC"/>
    <w:rsid w:val="00F47ED2"/>
    <w:rsid w:val="00F5004A"/>
    <w:rsid w:val="00F5007F"/>
    <w:rsid w:val="00F5069E"/>
    <w:rsid w:val="00F50914"/>
    <w:rsid w:val="00F509EC"/>
    <w:rsid w:val="00F50B84"/>
    <w:rsid w:val="00F50BD7"/>
    <w:rsid w:val="00F510CA"/>
    <w:rsid w:val="00F520AD"/>
    <w:rsid w:val="00F522A9"/>
    <w:rsid w:val="00F5246D"/>
    <w:rsid w:val="00F5254B"/>
    <w:rsid w:val="00F52B1D"/>
    <w:rsid w:val="00F53A89"/>
    <w:rsid w:val="00F54145"/>
    <w:rsid w:val="00F5426C"/>
    <w:rsid w:val="00F54588"/>
    <w:rsid w:val="00F548B2"/>
    <w:rsid w:val="00F54C0F"/>
    <w:rsid w:val="00F550A0"/>
    <w:rsid w:val="00F5552C"/>
    <w:rsid w:val="00F5593F"/>
    <w:rsid w:val="00F55A0A"/>
    <w:rsid w:val="00F55C1B"/>
    <w:rsid w:val="00F55C39"/>
    <w:rsid w:val="00F56035"/>
    <w:rsid w:val="00F565A6"/>
    <w:rsid w:val="00F568D9"/>
    <w:rsid w:val="00F56D2C"/>
    <w:rsid w:val="00F56D43"/>
    <w:rsid w:val="00F57135"/>
    <w:rsid w:val="00F5762C"/>
    <w:rsid w:val="00F57EE3"/>
    <w:rsid w:val="00F60745"/>
    <w:rsid w:val="00F60751"/>
    <w:rsid w:val="00F607C4"/>
    <w:rsid w:val="00F61328"/>
    <w:rsid w:val="00F61C0D"/>
    <w:rsid w:val="00F61C19"/>
    <w:rsid w:val="00F625D8"/>
    <w:rsid w:val="00F629A7"/>
    <w:rsid w:val="00F62A36"/>
    <w:rsid w:val="00F6362E"/>
    <w:rsid w:val="00F6398C"/>
    <w:rsid w:val="00F6398D"/>
    <w:rsid w:val="00F63AE7"/>
    <w:rsid w:val="00F63D79"/>
    <w:rsid w:val="00F63DF3"/>
    <w:rsid w:val="00F63E03"/>
    <w:rsid w:val="00F63F59"/>
    <w:rsid w:val="00F64387"/>
    <w:rsid w:val="00F64631"/>
    <w:rsid w:val="00F64779"/>
    <w:rsid w:val="00F64C62"/>
    <w:rsid w:val="00F64DFF"/>
    <w:rsid w:val="00F65352"/>
    <w:rsid w:val="00F65B71"/>
    <w:rsid w:val="00F65DE5"/>
    <w:rsid w:val="00F66299"/>
    <w:rsid w:val="00F6658A"/>
    <w:rsid w:val="00F665D2"/>
    <w:rsid w:val="00F66DA1"/>
    <w:rsid w:val="00F675AB"/>
    <w:rsid w:val="00F67B29"/>
    <w:rsid w:val="00F67E9A"/>
    <w:rsid w:val="00F67F35"/>
    <w:rsid w:val="00F7003D"/>
    <w:rsid w:val="00F70542"/>
    <w:rsid w:val="00F706F2"/>
    <w:rsid w:val="00F70C1B"/>
    <w:rsid w:val="00F7104E"/>
    <w:rsid w:val="00F7105F"/>
    <w:rsid w:val="00F717C1"/>
    <w:rsid w:val="00F7183D"/>
    <w:rsid w:val="00F71D97"/>
    <w:rsid w:val="00F72F2A"/>
    <w:rsid w:val="00F7309D"/>
    <w:rsid w:val="00F731C2"/>
    <w:rsid w:val="00F74BF6"/>
    <w:rsid w:val="00F74D2D"/>
    <w:rsid w:val="00F74EAF"/>
    <w:rsid w:val="00F74F3A"/>
    <w:rsid w:val="00F74FB2"/>
    <w:rsid w:val="00F753A5"/>
    <w:rsid w:val="00F758A4"/>
    <w:rsid w:val="00F75950"/>
    <w:rsid w:val="00F75A3B"/>
    <w:rsid w:val="00F75B9E"/>
    <w:rsid w:val="00F76730"/>
    <w:rsid w:val="00F76B0F"/>
    <w:rsid w:val="00F77203"/>
    <w:rsid w:val="00F77280"/>
    <w:rsid w:val="00F7744A"/>
    <w:rsid w:val="00F77E6A"/>
    <w:rsid w:val="00F80E72"/>
    <w:rsid w:val="00F81000"/>
    <w:rsid w:val="00F8116B"/>
    <w:rsid w:val="00F818C8"/>
    <w:rsid w:val="00F81990"/>
    <w:rsid w:val="00F81D77"/>
    <w:rsid w:val="00F82191"/>
    <w:rsid w:val="00F834EF"/>
    <w:rsid w:val="00F83590"/>
    <w:rsid w:val="00F84020"/>
    <w:rsid w:val="00F842CC"/>
    <w:rsid w:val="00F84588"/>
    <w:rsid w:val="00F8494B"/>
    <w:rsid w:val="00F84A06"/>
    <w:rsid w:val="00F851F6"/>
    <w:rsid w:val="00F85283"/>
    <w:rsid w:val="00F8555D"/>
    <w:rsid w:val="00F858DF"/>
    <w:rsid w:val="00F85C40"/>
    <w:rsid w:val="00F8605E"/>
    <w:rsid w:val="00F8623F"/>
    <w:rsid w:val="00F8628A"/>
    <w:rsid w:val="00F87416"/>
    <w:rsid w:val="00F8788C"/>
    <w:rsid w:val="00F87C49"/>
    <w:rsid w:val="00F90211"/>
    <w:rsid w:val="00F90308"/>
    <w:rsid w:val="00F90325"/>
    <w:rsid w:val="00F906C2"/>
    <w:rsid w:val="00F9214C"/>
    <w:rsid w:val="00F9351B"/>
    <w:rsid w:val="00F93B1F"/>
    <w:rsid w:val="00F93F8E"/>
    <w:rsid w:val="00F9428F"/>
    <w:rsid w:val="00F949BA"/>
    <w:rsid w:val="00F94B73"/>
    <w:rsid w:val="00F950EE"/>
    <w:rsid w:val="00F9560D"/>
    <w:rsid w:val="00F956D5"/>
    <w:rsid w:val="00F95772"/>
    <w:rsid w:val="00F95C49"/>
    <w:rsid w:val="00F96849"/>
    <w:rsid w:val="00F96AF4"/>
    <w:rsid w:val="00F96C12"/>
    <w:rsid w:val="00F979D1"/>
    <w:rsid w:val="00F97A28"/>
    <w:rsid w:val="00F97EEC"/>
    <w:rsid w:val="00F97F27"/>
    <w:rsid w:val="00FA075F"/>
    <w:rsid w:val="00FA097E"/>
    <w:rsid w:val="00FA1526"/>
    <w:rsid w:val="00FA154F"/>
    <w:rsid w:val="00FA1AC1"/>
    <w:rsid w:val="00FA1BA2"/>
    <w:rsid w:val="00FA2043"/>
    <w:rsid w:val="00FA290C"/>
    <w:rsid w:val="00FA2B07"/>
    <w:rsid w:val="00FA2B20"/>
    <w:rsid w:val="00FA2CEF"/>
    <w:rsid w:val="00FA2DEA"/>
    <w:rsid w:val="00FA2F76"/>
    <w:rsid w:val="00FA3126"/>
    <w:rsid w:val="00FA31B5"/>
    <w:rsid w:val="00FA335B"/>
    <w:rsid w:val="00FA33BE"/>
    <w:rsid w:val="00FA372C"/>
    <w:rsid w:val="00FA37EF"/>
    <w:rsid w:val="00FA3AB7"/>
    <w:rsid w:val="00FA3B82"/>
    <w:rsid w:val="00FA45E0"/>
    <w:rsid w:val="00FA4674"/>
    <w:rsid w:val="00FA4E63"/>
    <w:rsid w:val="00FA5498"/>
    <w:rsid w:val="00FA5893"/>
    <w:rsid w:val="00FA5999"/>
    <w:rsid w:val="00FA5A74"/>
    <w:rsid w:val="00FA5AFC"/>
    <w:rsid w:val="00FA5D71"/>
    <w:rsid w:val="00FA6518"/>
    <w:rsid w:val="00FA696E"/>
    <w:rsid w:val="00FA708F"/>
    <w:rsid w:val="00FA729E"/>
    <w:rsid w:val="00FA76C3"/>
    <w:rsid w:val="00FA77D3"/>
    <w:rsid w:val="00FB0533"/>
    <w:rsid w:val="00FB0656"/>
    <w:rsid w:val="00FB0C5C"/>
    <w:rsid w:val="00FB0DE4"/>
    <w:rsid w:val="00FB0FF8"/>
    <w:rsid w:val="00FB1403"/>
    <w:rsid w:val="00FB18A3"/>
    <w:rsid w:val="00FB1A38"/>
    <w:rsid w:val="00FB1BD2"/>
    <w:rsid w:val="00FB1DF6"/>
    <w:rsid w:val="00FB1EF2"/>
    <w:rsid w:val="00FB2596"/>
    <w:rsid w:val="00FB29F7"/>
    <w:rsid w:val="00FB328C"/>
    <w:rsid w:val="00FB33CB"/>
    <w:rsid w:val="00FB3862"/>
    <w:rsid w:val="00FB39DE"/>
    <w:rsid w:val="00FB3AB1"/>
    <w:rsid w:val="00FB3ABD"/>
    <w:rsid w:val="00FB3F33"/>
    <w:rsid w:val="00FB49F1"/>
    <w:rsid w:val="00FB4E6A"/>
    <w:rsid w:val="00FB503D"/>
    <w:rsid w:val="00FB516E"/>
    <w:rsid w:val="00FB5F0C"/>
    <w:rsid w:val="00FB60AE"/>
    <w:rsid w:val="00FB6231"/>
    <w:rsid w:val="00FB6478"/>
    <w:rsid w:val="00FB67BF"/>
    <w:rsid w:val="00FB6934"/>
    <w:rsid w:val="00FB6E66"/>
    <w:rsid w:val="00FB77EC"/>
    <w:rsid w:val="00FB7ABD"/>
    <w:rsid w:val="00FB7ED2"/>
    <w:rsid w:val="00FB7FB2"/>
    <w:rsid w:val="00FC12F9"/>
    <w:rsid w:val="00FC16D7"/>
    <w:rsid w:val="00FC1FC1"/>
    <w:rsid w:val="00FC2C58"/>
    <w:rsid w:val="00FC329B"/>
    <w:rsid w:val="00FC32DA"/>
    <w:rsid w:val="00FC3402"/>
    <w:rsid w:val="00FC347A"/>
    <w:rsid w:val="00FC385A"/>
    <w:rsid w:val="00FC38F2"/>
    <w:rsid w:val="00FC3A92"/>
    <w:rsid w:val="00FC3ACD"/>
    <w:rsid w:val="00FC42E7"/>
    <w:rsid w:val="00FC4421"/>
    <w:rsid w:val="00FC5704"/>
    <w:rsid w:val="00FC68B9"/>
    <w:rsid w:val="00FC6A45"/>
    <w:rsid w:val="00FC6A73"/>
    <w:rsid w:val="00FC6F47"/>
    <w:rsid w:val="00FC79F8"/>
    <w:rsid w:val="00FD039E"/>
    <w:rsid w:val="00FD0AC8"/>
    <w:rsid w:val="00FD0EC0"/>
    <w:rsid w:val="00FD13C7"/>
    <w:rsid w:val="00FD16D2"/>
    <w:rsid w:val="00FD1C7B"/>
    <w:rsid w:val="00FD20ED"/>
    <w:rsid w:val="00FD2538"/>
    <w:rsid w:val="00FD2C12"/>
    <w:rsid w:val="00FD31B8"/>
    <w:rsid w:val="00FD35A7"/>
    <w:rsid w:val="00FD35BC"/>
    <w:rsid w:val="00FD37AF"/>
    <w:rsid w:val="00FD37DA"/>
    <w:rsid w:val="00FD3BC8"/>
    <w:rsid w:val="00FD3FB0"/>
    <w:rsid w:val="00FD4772"/>
    <w:rsid w:val="00FD4E31"/>
    <w:rsid w:val="00FD4F56"/>
    <w:rsid w:val="00FD516F"/>
    <w:rsid w:val="00FD51C0"/>
    <w:rsid w:val="00FD535C"/>
    <w:rsid w:val="00FD6562"/>
    <w:rsid w:val="00FD681E"/>
    <w:rsid w:val="00FD6868"/>
    <w:rsid w:val="00FD790F"/>
    <w:rsid w:val="00FD7C13"/>
    <w:rsid w:val="00FD7C80"/>
    <w:rsid w:val="00FE03ED"/>
    <w:rsid w:val="00FE06B7"/>
    <w:rsid w:val="00FE08D5"/>
    <w:rsid w:val="00FE1034"/>
    <w:rsid w:val="00FE1A35"/>
    <w:rsid w:val="00FE1BE9"/>
    <w:rsid w:val="00FE1FF3"/>
    <w:rsid w:val="00FE21B9"/>
    <w:rsid w:val="00FE2692"/>
    <w:rsid w:val="00FE2EAC"/>
    <w:rsid w:val="00FE335E"/>
    <w:rsid w:val="00FE3915"/>
    <w:rsid w:val="00FE3D72"/>
    <w:rsid w:val="00FE3DEA"/>
    <w:rsid w:val="00FE45D0"/>
    <w:rsid w:val="00FE4F24"/>
    <w:rsid w:val="00FE54F4"/>
    <w:rsid w:val="00FE5623"/>
    <w:rsid w:val="00FE57A9"/>
    <w:rsid w:val="00FE6078"/>
    <w:rsid w:val="00FE63A6"/>
    <w:rsid w:val="00FE72CE"/>
    <w:rsid w:val="00FE73AD"/>
    <w:rsid w:val="00FE764E"/>
    <w:rsid w:val="00FE79C4"/>
    <w:rsid w:val="00FE7B61"/>
    <w:rsid w:val="00FE7C12"/>
    <w:rsid w:val="00FE7DD9"/>
    <w:rsid w:val="00FF0209"/>
    <w:rsid w:val="00FF1A26"/>
    <w:rsid w:val="00FF1C58"/>
    <w:rsid w:val="00FF23BC"/>
    <w:rsid w:val="00FF257A"/>
    <w:rsid w:val="00FF2F29"/>
    <w:rsid w:val="00FF3019"/>
    <w:rsid w:val="00FF3098"/>
    <w:rsid w:val="00FF38A0"/>
    <w:rsid w:val="00FF5484"/>
    <w:rsid w:val="00FF5A57"/>
    <w:rsid w:val="00FF60C3"/>
    <w:rsid w:val="00FF630F"/>
    <w:rsid w:val="00FF7330"/>
    <w:rsid w:val="00FF7BD9"/>
    <w:rsid w:val="019C4E40"/>
    <w:rsid w:val="09EF03F2"/>
    <w:rsid w:val="0B251B9B"/>
    <w:rsid w:val="0C5F33E9"/>
    <w:rsid w:val="0CFF6C2D"/>
    <w:rsid w:val="0FF270E4"/>
    <w:rsid w:val="0FFE44D5"/>
    <w:rsid w:val="0FFF3659"/>
    <w:rsid w:val="1077D468"/>
    <w:rsid w:val="13B706AC"/>
    <w:rsid w:val="15BFAAF6"/>
    <w:rsid w:val="15EF59B3"/>
    <w:rsid w:val="16C80F4F"/>
    <w:rsid w:val="1AA36069"/>
    <w:rsid w:val="1AF65D8F"/>
    <w:rsid w:val="1B7F05ED"/>
    <w:rsid w:val="1BF75231"/>
    <w:rsid w:val="1DFF8CE5"/>
    <w:rsid w:val="1E697079"/>
    <w:rsid w:val="1EE20A2D"/>
    <w:rsid w:val="1FE7472E"/>
    <w:rsid w:val="1FFE666B"/>
    <w:rsid w:val="1FFF6E95"/>
    <w:rsid w:val="21F17F78"/>
    <w:rsid w:val="23DF0620"/>
    <w:rsid w:val="25BD8360"/>
    <w:rsid w:val="26BD1F97"/>
    <w:rsid w:val="276FEE3A"/>
    <w:rsid w:val="27DD34DF"/>
    <w:rsid w:val="27EFD9D8"/>
    <w:rsid w:val="27F38EF3"/>
    <w:rsid w:val="29ABC95D"/>
    <w:rsid w:val="29CF0869"/>
    <w:rsid w:val="2CDF8146"/>
    <w:rsid w:val="2EB724C1"/>
    <w:rsid w:val="2EB790EA"/>
    <w:rsid w:val="2F1ABE37"/>
    <w:rsid w:val="2F6F1926"/>
    <w:rsid w:val="2F780F14"/>
    <w:rsid w:val="2FBBFDFA"/>
    <w:rsid w:val="2FBE338C"/>
    <w:rsid w:val="2FDFC472"/>
    <w:rsid w:val="2FF5D824"/>
    <w:rsid w:val="2FFF9BF9"/>
    <w:rsid w:val="30C74905"/>
    <w:rsid w:val="30FF345E"/>
    <w:rsid w:val="31640F06"/>
    <w:rsid w:val="32AA6584"/>
    <w:rsid w:val="33A00BEA"/>
    <w:rsid w:val="35FF6CE9"/>
    <w:rsid w:val="36FF98BB"/>
    <w:rsid w:val="377E4A5D"/>
    <w:rsid w:val="37BB3EB9"/>
    <w:rsid w:val="37F7D0E4"/>
    <w:rsid w:val="37FBD9BD"/>
    <w:rsid w:val="37FDD131"/>
    <w:rsid w:val="38A70F40"/>
    <w:rsid w:val="396FB508"/>
    <w:rsid w:val="397ECE03"/>
    <w:rsid w:val="39A7693D"/>
    <w:rsid w:val="3B0FD009"/>
    <w:rsid w:val="3B14EA48"/>
    <w:rsid w:val="3B3F67CE"/>
    <w:rsid w:val="3B7DFDD7"/>
    <w:rsid w:val="3BF5FF3D"/>
    <w:rsid w:val="3C7F935A"/>
    <w:rsid w:val="3CCA525C"/>
    <w:rsid w:val="3CFF268A"/>
    <w:rsid w:val="3D2FA651"/>
    <w:rsid w:val="3D538C64"/>
    <w:rsid w:val="3D753EB6"/>
    <w:rsid w:val="3DB047B8"/>
    <w:rsid w:val="3DE9F00E"/>
    <w:rsid w:val="3DFF9E75"/>
    <w:rsid w:val="3E57EB2A"/>
    <w:rsid w:val="3E91C317"/>
    <w:rsid w:val="3EBF2575"/>
    <w:rsid w:val="3EEDE114"/>
    <w:rsid w:val="3EF54885"/>
    <w:rsid w:val="3EF586C6"/>
    <w:rsid w:val="3F2FD713"/>
    <w:rsid w:val="3F3FEB3D"/>
    <w:rsid w:val="3F5A5EC6"/>
    <w:rsid w:val="3F79CA9D"/>
    <w:rsid w:val="3F7EBF0A"/>
    <w:rsid w:val="3FDBE013"/>
    <w:rsid w:val="3FDC1789"/>
    <w:rsid w:val="3FDE0620"/>
    <w:rsid w:val="3FDFDA00"/>
    <w:rsid w:val="3FEEF0AA"/>
    <w:rsid w:val="3FEF49CD"/>
    <w:rsid w:val="3FF6A3FD"/>
    <w:rsid w:val="3FFBCD15"/>
    <w:rsid w:val="3FFF02D2"/>
    <w:rsid w:val="3FFF5910"/>
    <w:rsid w:val="3FFF8A23"/>
    <w:rsid w:val="40492D7F"/>
    <w:rsid w:val="43FB1959"/>
    <w:rsid w:val="447F8CA3"/>
    <w:rsid w:val="44CF7288"/>
    <w:rsid w:val="44FF4696"/>
    <w:rsid w:val="454672F8"/>
    <w:rsid w:val="45B52ABB"/>
    <w:rsid w:val="46E9C365"/>
    <w:rsid w:val="47774510"/>
    <w:rsid w:val="479B2E13"/>
    <w:rsid w:val="47E22170"/>
    <w:rsid w:val="499EFE44"/>
    <w:rsid w:val="49EB0125"/>
    <w:rsid w:val="49EE6243"/>
    <w:rsid w:val="49F38016"/>
    <w:rsid w:val="4AE6A734"/>
    <w:rsid w:val="4AFF9D6C"/>
    <w:rsid w:val="4BF5A457"/>
    <w:rsid w:val="4BF78F6D"/>
    <w:rsid w:val="4E9C48AE"/>
    <w:rsid w:val="4EF677C0"/>
    <w:rsid w:val="4EF77C4F"/>
    <w:rsid w:val="4F5CE97E"/>
    <w:rsid w:val="4F5FA43E"/>
    <w:rsid w:val="4FEAAF89"/>
    <w:rsid w:val="50ED3411"/>
    <w:rsid w:val="52D700CE"/>
    <w:rsid w:val="557C1D53"/>
    <w:rsid w:val="55BB3CB4"/>
    <w:rsid w:val="55CC2F09"/>
    <w:rsid w:val="56C65994"/>
    <w:rsid w:val="56E6537A"/>
    <w:rsid w:val="573C2AE8"/>
    <w:rsid w:val="577BCA91"/>
    <w:rsid w:val="57BC8019"/>
    <w:rsid w:val="57BF2E95"/>
    <w:rsid w:val="57F79065"/>
    <w:rsid w:val="586873EE"/>
    <w:rsid w:val="5879D77F"/>
    <w:rsid w:val="59F5AFB0"/>
    <w:rsid w:val="5ADFFDAF"/>
    <w:rsid w:val="5AE6FF5D"/>
    <w:rsid w:val="5B7F5803"/>
    <w:rsid w:val="5BBB6622"/>
    <w:rsid w:val="5BD75ABC"/>
    <w:rsid w:val="5BEBB1F5"/>
    <w:rsid w:val="5BFDF973"/>
    <w:rsid w:val="5CC621D4"/>
    <w:rsid w:val="5CD71509"/>
    <w:rsid w:val="5CFFD2EB"/>
    <w:rsid w:val="5DBC54F3"/>
    <w:rsid w:val="5DCE59E7"/>
    <w:rsid w:val="5DD8E9E6"/>
    <w:rsid w:val="5DFE9BDB"/>
    <w:rsid w:val="5E3FA8EF"/>
    <w:rsid w:val="5EDB4AA4"/>
    <w:rsid w:val="5EFA1FA8"/>
    <w:rsid w:val="5EFFD058"/>
    <w:rsid w:val="5F3DBCBA"/>
    <w:rsid w:val="5F3F8A89"/>
    <w:rsid w:val="5F5F2CB9"/>
    <w:rsid w:val="5F6D1AA5"/>
    <w:rsid w:val="5F6F7111"/>
    <w:rsid w:val="5F759D36"/>
    <w:rsid w:val="5F7F01DD"/>
    <w:rsid w:val="5FBF2BC4"/>
    <w:rsid w:val="5FD74A2E"/>
    <w:rsid w:val="5FEE2878"/>
    <w:rsid w:val="5FEFF732"/>
    <w:rsid w:val="5FFBBED7"/>
    <w:rsid w:val="612C69AC"/>
    <w:rsid w:val="61DFDD20"/>
    <w:rsid w:val="633FC678"/>
    <w:rsid w:val="63FF8A98"/>
    <w:rsid w:val="64907721"/>
    <w:rsid w:val="64BE5C66"/>
    <w:rsid w:val="657D351A"/>
    <w:rsid w:val="658A0888"/>
    <w:rsid w:val="66FFDC8F"/>
    <w:rsid w:val="6712BBEA"/>
    <w:rsid w:val="67FB0E9D"/>
    <w:rsid w:val="67FB3AC1"/>
    <w:rsid w:val="67FD503D"/>
    <w:rsid w:val="67FE8B30"/>
    <w:rsid w:val="67FF16D1"/>
    <w:rsid w:val="67FF8E7F"/>
    <w:rsid w:val="68F75721"/>
    <w:rsid w:val="69BD2E3F"/>
    <w:rsid w:val="69EF7D0B"/>
    <w:rsid w:val="6A7B2161"/>
    <w:rsid w:val="6AE5505D"/>
    <w:rsid w:val="6AF7A064"/>
    <w:rsid w:val="6AFB486D"/>
    <w:rsid w:val="6AFF08C2"/>
    <w:rsid w:val="6B162813"/>
    <w:rsid w:val="6B2E4537"/>
    <w:rsid w:val="6B3D7D73"/>
    <w:rsid w:val="6B5752CA"/>
    <w:rsid w:val="6BBDD60A"/>
    <w:rsid w:val="6BCB8782"/>
    <w:rsid w:val="6BDD5583"/>
    <w:rsid w:val="6BFFE34E"/>
    <w:rsid w:val="6CBED6D8"/>
    <w:rsid w:val="6D7FB471"/>
    <w:rsid w:val="6D919533"/>
    <w:rsid w:val="6D97C772"/>
    <w:rsid w:val="6DEF9C7F"/>
    <w:rsid w:val="6DEFBFB9"/>
    <w:rsid w:val="6DFF1083"/>
    <w:rsid w:val="6EDFDBBD"/>
    <w:rsid w:val="6EF5EF44"/>
    <w:rsid w:val="6F3E1DAC"/>
    <w:rsid w:val="6F538612"/>
    <w:rsid w:val="6F5ECDC4"/>
    <w:rsid w:val="6F7BC370"/>
    <w:rsid w:val="6F7FD73F"/>
    <w:rsid w:val="6FB9C831"/>
    <w:rsid w:val="6FBF976F"/>
    <w:rsid w:val="6FD76CC6"/>
    <w:rsid w:val="6FDDF273"/>
    <w:rsid w:val="6FE68E6E"/>
    <w:rsid w:val="6FF7F0A1"/>
    <w:rsid w:val="700E3322"/>
    <w:rsid w:val="717FB131"/>
    <w:rsid w:val="71FDA6A2"/>
    <w:rsid w:val="72726D4D"/>
    <w:rsid w:val="731E5FD4"/>
    <w:rsid w:val="735FD0D0"/>
    <w:rsid w:val="7371127E"/>
    <w:rsid w:val="737CF8A8"/>
    <w:rsid w:val="73BE2D1B"/>
    <w:rsid w:val="73EE255E"/>
    <w:rsid w:val="73EEEB54"/>
    <w:rsid w:val="73EEF224"/>
    <w:rsid w:val="73EF4581"/>
    <w:rsid w:val="73FC75B2"/>
    <w:rsid w:val="756E1C03"/>
    <w:rsid w:val="75B7DAF1"/>
    <w:rsid w:val="75BF14D3"/>
    <w:rsid w:val="75FFEE4A"/>
    <w:rsid w:val="763CAC28"/>
    <w:rsid w:val="765FA423"/>
    <w:rsid w:val="76CEEA95"/>
    <w:rsid w:val="76CFE0C3"/>
    <w:rsid w:val="76DF40E7"/>
    <w:rsid w:val="76E74330"/>
    <w:rsid w:val="76EB727D"/>
    <w:rsid w:val="76EEED41"/>
    <w:rsid w:val="774F425B"/>
    <w:rsid w:val="775D3D91"/>
    <w:rsid w:val="777A9AF4"/>
    <w:rsid w:val="777EFADD"/>
    <w:rsid w:val="779F9C95"/>
    <w:rsid w:val="77BDD967"/>
    <w:rsid w:val="77BFD9B6"/>
    <w:rsid w:val="77DFAE78"/>
    <w:rsid w:val="77EF6078"/>
    <w:rsid w:val="77FBA599"/>
    <w:rsid w:val="78EF91A5"/>
    <w:rsid w:val="795E8424"/>
    <w:rsid w:val="7968D4E6"/>
    <w:rsid w:val="79C6A903"/>
    <w:rsid w:val="79DF95DF"/>
    <w:rsid w:val="79FFAFBE"/>
    <w:rsid w:val="7A15EE5E"/>
    <w:rsid w:val="7A6D2488"/>
    <w:rsid w:val="7A843870"/>
    <w:rsid w:val="7A8BAFF9"/>
    <w:rsid w:val="7AFB9178"/>
    <w:rsid w:val="7AFD4CCC"/>
    <w:rsid w:val="7B7B3762"/>
    <w:rsid w:val="7B7E5BDA"/>
    <w:rsid w:val="7BD71383"/>
    <w:rsid w:val="7BEA7767"/>
    <w:rsid w:val="7BF28F00"/>
    <w:rsid w:val="7BF319DE"/>
    <w:rsid w:val="7BF72FF0"/>
    <w:rsid w:val="7BF73B07"/>
    <w:rsid w:val="7BF7C6E2"/>
    <w:rsid w:val="7BFAF14B"/>
    <w:rsid w:val="7BFD3D4F"/>
    <w:rsid w:val="7BFF0246"/>
    <w:rsid w:val="7BFFF0E9"/>
    <w:rsid w:val="7C9AFB0A"/>
    <w:rsid w:val="7CFFBCD1"/>
    <w:rsid w:val="7D279642"/>
    <w:rsid w:val="7D4E2B72"/>
    <w:rsid w:val="7D6F4E2F"/>
    <w:rsid w:val="7D7AF9A6"/>
    <w:rsid w:val="7D7B6F77"/>
    <w:rsid w:val="7D9F3573"/>
    <w:rsid w:val="7DB67B79"/>
    <w:rsid w:val="7DBDDCCE"/>
    <w:rsid w:val="7DBFFA51"/>
    <w:rsid w:val="7DCF2B47"/>
    <w:rsid w:val="7DDE1219"/>
    <w:rsid w:val="7DEE9D61"/>
    <w:rsid w:val="7DEFA9C7"/>
    <w:rsid w:val="7DF3F704"/>
    <w:rsid w:val="7DF4CFCE"/>
    <w:rsid w:val="7DF7C2F7"/>
    <w:rsid w:val="7DF7D700"/>
    <w:rsid w:val="7DFBDD4A"/>
    <w:rsid w:val="7DFD0638"/>
    <w:rsid w:val="7DFF5FC8"/>
    <w:rsid w:val="7E27CB7F"/>
    <w:rsid w:val="7E49E48E"/>
    <w:rsid w:val="7E531F42"/>
    <w:rsid w:val="7E7D3FE3"/>
    <w:rsid w:val="7EA29B03"/>
    <w:rsid w:val="7EAD2D0E"/>
    <w:rsid w:val="7EB6AAAC"/>
    <w:rsid w:val="7EB71188"/>
    <w:rsid w:val="7EBE15E8"/>
    <w:rsid w:val="7EBF49BA"/>
    <w:rsid w:val="7EE28A56"/>
    <w:rsid w:val="7EECCA39"/>
    <w:rsid w:val="7EED4CE8"/>
    <w:rsid w:val="7EF78D9A"/>
    <w:rsid w:val="7EFBE463"/>
    <w:rsid w:val="7EFD9BFB"/>
    <w:rsid w:val="7F0720C5"/>
    <w:rsid w:val="7F0DF6B2"/>
    <w:rsid w:val="7F2E8A90"/>
    <w:rsid w:val="7F2FD38F"/>
    <w:rsid w:val="7F3B165C"/>
    <w:rsid w:val="7F3F2B8A"/>
    <w:rsid w:val="7F5F5FA9"/>
    <w:rsid w:val="7F67DD81"/>
    <w:rsid w:val="7F6A7FDC"/>
    <w:rsid w:val="7F6E361B"/>
    <w:rsid w:val="7F6E408E"/>
    <w:rsid w:val="7F7491AE"/>
    <w:rsid w:val="7F7EA2FA"/>
    <w:rsid w:val="7F7F86D0"/>
    <w:rsid w:val="7F7FB7C6"/>
    <w:rsid w:val="7F7FEAE4"/>
    <w:rsid w:val="7F7FEBD6"/>
    <w:rsid w:val="7F87F022"/>
    <w:rsid w:val="7F928AEF"/>
    <w:rsid w:val="7F9BE280"/>
    <w:rsid w:val="7F9E8B15"/>
    <w:rsid w:val="7FBB315A"/>
    <w:rsid w:val="7FBCB18F"/>
    <w:rsid w:val="7FBD309F"/>
    <w:rsid w:val="7FBD662A"/>
    <w:rsid w:val="7FBF9E91"/>
    <w:rsid w:val="7FBFC2BC"/>
    <w:rsid w:val="7FBFEC6A"/>
    <w:rsid w:val="7FC94ABF"/>
    <w:rsid w:val="7FE20982"/>
    <w:rsid w:val="7FE74AFA"/>
    <w:rsid w:val="7FE7D902"/>
    <w:rsid w:val="7FE993E0"/>
    <w:rsid w:val="7FEDF2BD"/>
    <w:rsid w:val="7FEF19A0"/>
    <w:rsid w:val="7FEF830E"/>
    <w:rsid w:val="7FF11ABB"/>
    <w:rsid w:val="7FF3E39F"/>
    <w:rsid w:val="7FF597D2"/>
    <w:rsid w:val="7FF718B4"/>
    <w:rsid w:val="7FF75B3A"/>
    <w:rsid w:val="7FF7EB6C"/>
    <w:rsid w:val="7FFC3734"/>
    <w:rsid w:val="7FFD7DBE"/>
    <w:rsid w:val="7FFE3B8E"/>
    <w:rsid w:val="7FFFCD29"/>
    <w:rsid w:val="87BB1F53"/>
    <w:rsid w:val="87FE01F9"/>
    <w:rsid w:val="889F1444"/>
    <w:rsid w:val="8AF81C01"/>
    <w:rsid w:val="8E7FAB23"/>
    <w:rsid w:val="8F7FF4FB"/>
    <w:rsid w:val="96BDCAC2"/>
    <w:rsid w:val="976FB418"/>
    <w:rsid w:val="9779F6BF"/>
    <w:rsid w:val="97DF7025"/>
    <w:rsid w:val="99FBB1CF"/>
    <w:rsid w:val="9A7F1E46"/>
    <w:rsid w:val="9B7E18B7"/>
    <w:rsid w:val="9BAE48CD"/>
    <w:rsid w:val="9BDF5FC9"/>
    <w:rsid w:val="9CEECEF6"/>
    <w:rsid w:val="9DEFDB26"/>
    <w:rsid w:val="9E752980"/>
    <w:rsid w:val="9FF65F25"/>
    <w:rsid w:val="9FF6DFFA"/>
    <w:rsid w:val="9FFE0BAD"/>
    <w:rsid w:val="A27F303B"/>
    <w:rsid w:val="A5BD399D"/>
    <w:rsid w:val="A6DFC435"/>
    <w:rsid w:val="A836558D"/>
    <w:rsid w:val="A9FE789D"/>
    <w:rsid w:val="AA40B2C9"/>
    <w:rsid w:val="AA4F84A5"/>
    <w:rsid w:val="ABEDB94D"/>
    <w:rsid w:val="ABFA3F31"/>
    <w:rsid w:val="AE5E1EC7"/>
    <w:rsid w:val="AE9E5FA6"/>
    <w:rsid w:val="AFBFDCA8"/>
    <w:rsid w:val="AFEEF20A"/>
    <w:rsid w:val="B5EFB90B"/>
    <w:rsid w:val="B6FFAC53"/>
    <w:rsid w:val="B73F2397"/>
    <w:rsid w:val="B75B57AF"/>
    <w:rsid w:val="B77A808D"/>
    <w:rsid w:val="B77B49DA"/>
    <w:rsid w:val="B7C7D75B"/>
    <w:rsid w:val="B7FF3A5D"/>
    <w:rsid w:val="B9CED74B"/>
    <w:rsid w:val="B9F7F754"/>
    <w:rsid w:val="BA7F0FA7"/>
    <w:rsid w:val="BAA74F85"/>
    <w:rsid w:val="BADB0D3F"/>
    <w:rsid w:val="BAE77209"/>
    <w:rsid w:val="BAE7B128"/>
    <w:rsid w:val="BB140C41"/>
    <w:rsid w:val="BBFE3011"/>
    <w:rsid w:val="BCECC044"/>
    <w:rsid w:val="BD5FDAB5"/>
    <w:rsid w:val="BD7D57DD"/>
    <w:rsid w:val="BD8E1966"/>
    <w:rsid w:val="BD8F9F2A"/>
    <w:rsid w:val="BDDCF056"/>
    <w:rsid w:val="BDF3EF9B"/>
    <w:rsid w:val="BDF59987"/>
    <w:rsid w:val="BDFF4709"/>
    <w:rsid w:val="BDFFF304"/>
    <w:rsid w:val="BE6FEB5B"/>
    <w:rsid w:val="BEAAA3EF"/>
    <w:rsid w:val="BECBFFFA"/>
    <w:rsid w:val="BEE7EC41"/>
    <w:rsid w:val="BEEA0EF7"/>
    <w:rsid w:val="BF22B0AB"/>
    <w:rsid w:val="BF2BCAB7"/>
    <w:rsid w:val="BF7DBBD9"/>
    <w:rsid w:val="BFABC852"/>
    <w:rsid w:val="BFC6F0F2"/>
    <w:rsid w:val="BFEBF3D6"/>
    <w:rsid w:val="BFFA388D"/>
    <w:rsid w:val="BFFBCB89"/>
    <w:rsid w:val="BFFE5D00"/>
    <w:rsid w:val="C5FF87F4"/>
    <w:rsid w:val="C75E8C92"/>
    <w:rsid w:val="C77F2FE6"/>
    <w:rsid w:val="CB73F9D0"/>
    <w:rsid w:val="CCEC2577"/>
    <w:rsid w:val="CDB72698"/>
    <w:rsid w:val="CEFFA80B"/>
    <w:rsid w:val="CF7C64C9"/>
    <w:rsid w:val="D15389C7"/>
    <w:rsid w:val="D1F7A4A3"/>
    <w:rsid w:val="D37B278C"/>
    <w:rsid w:val="D3ABFE81"/>
    <w:rsid w:val="D3F9889C"/>
    <w:rsid w:val="D5FE7632"/>
    <w:rsid w:val="D6D6A4F8"/>
    <w:rsid w:val="D6F7A330"/>
    <w:rsid w:val="D6FCD9E7"/>
    <w:rsid w:val="D76EB600"/>
    <w:rsid w:val="D7D736BD"/>
    <w:rsid w:val="D7E56E5C"/>
    <w:rsid w:val="D87B3759"/>
    <w:rsid w:val="D87F75F7"/>
    <w:rsid w:val="D9F52E0B"/>
    <w:rsid w:val="DA3EC736"/>
    <w:rsid w:val="DAD70D20"/>
    <w:rsid w:val="DAEB8797"/>
    <w:rsid w:val="DB9F30FB"/>
    <w:rsid w:val="DBCD8EB8"/>
    <w:rsid w:val="DBF32202"/>
    <w:rsid w:val="DBFCDD95"/>
    <w:rsid w:val="DCEF69A5"/>
    <w:rsid w:val="DD66F0D3"/>
    <w:rsid w:val="DD767A3E"/>
    <w:rsid w:val="DDB74DFA"/>
    <w:rsid w:val="DDFFF08C"/>
    <w:rsid w:val="DE6ECCD8"/>
    <w:rsid w:val="DE9D9EF3"/>
    <w:rsid w:val="DEB9AF58"/>
    <w:rsid w:val="DEBF5C0B"/>
    <w:rsid w:val="DEED4482"/>
    <w:rsid w:val="DEFFD62F"/>
    <w:rsid w:val="DF3FDEE6"/>
    <w:rsid w:val="DF5FA16C"/>
    <w:rsid w:val="DF71B5F4"/>
    <w:rsid w:val="DF7D58DF"/>
    <w:rsid w:val="DF97C343"/>
    <w:rsid w:val="DF9B0596"/>
    <w:rsid w:val="DFAE7DDB"/>
    <w:rsid w:val="DFB30AFE"/>
    <w:rsid w:val="DFB39E83"/>
    <w:rsid w:val="DFB3CCF7"/>
    <w:rsid w:val="DFD370DC"/>
    <w:rsid w:val="DFEFD04D"/>
    <w:rsid w:val="DFFD49E9"/>
    <w:rsid w:val="DFFE30DC"/>
    <w:rsid w:val="DFFFA2FE"/>
    <w:rsid w:val="E0FF1DBB"/>
    <w:rsid w:val="E39D4308"/>
    <w:rsid w:val="E3DC70FB"/>
    <w:rsid w:val="E3FFA122"/>
    <w:rsid w:val="E55657F0"/>
    <w:rsid w:val="E59AE6EB"/>
    <w:rsid w:val="E5DE6ADB"/>
    <w:rsid w:val="E5FF4947"/>
    <w:rsid w:val="E6EF1DED"/>
    <w:rsid w:val="E6FF249D"/>
    <w:rsid w:val="E7CD503C"/>
    <w:rsid w:val="E95C96BE"/>
    <w:rsid w:val="EAFF275F"/>
    <w:rsid w:val="EB5A08AC"/>
    <w:rsid w:val="EB5F1C60"/>
    <w:rsid w:val="EB783891"/>
    <w:rsid w:val="EBB50AA4"/>
    <w:rsid w:val="EBBE513E"/>
    <w:rsid w:val="EBFD359F"/>
    <w:rsid w:val="EBFE6DD5"/>
    <w:rsid w:val="EBFFFE04"/>
    <w:rsid w:val="EDC78648"/>
    <w:rsid w:val="EDC7A4FC"/>
    <w:rsid w:val="EDDB6162"/>
    <w:rsid w:val="EDDD06F0"/>
    <w:rsid w:val="EE7BD1D0"/>
    <w:rsid w:val="EEBBD6BE"/>
    <w:rsid w:val="EEBEC010"/>
    <w:rsid w:val="EEDD011A"/>
    <w:rsid w:val="EEEA22F7"/>
    <w:rsid w:val="EEFCE30E"/>
    <w:rsid w:val="EEFDA42E"/>
    <w:rsid w:val="EEFF80A3"/>
    <w:rsid w:val="EF7FCB28"/>
    <w:rsid w:val="EFBB0E86"/>
    <w:rsid w:val="EFD3AE20"/>
    <w:rsid w:val="EFD5359F"/>
    <w:rsid w:val="EFDA9927"/>
    <w:rsid w:val="EFDD1754"/>
    <w:rsid w:val="EFE353B1"/>
    <w:rsid w:val="EFE6375D"/>
    <w:rsid w:val="EFE6A4C1"/>
    <w:rsid w:val="EFEE09A4"/>
    <w:rsid w:val="EFEEFA0F"/>
    <w:rsid w:val="EFF9BEC1"/>
    <w:rsid w:val="EFFB4F23"/>
    <w:rsid w:val="EFFEAD93"/>
    <w:rsid w:val="EFFF7B64"/>
    <w:rsid w:val="EFFFC107"/>
    <w:rsid w:val="EFFFFF43"/>
    <w:rsid w:val="F067D131"/>
    <w:rsid w:val="F17E5F86"/>
    <w:rsid w:val="F1FF7FDD"/>
    <w:rsid w:val="F33F9627"/>
    <w:rsid w:val="F3FA6FB8"/>
    <w:rsid w:val="F3FB0BDD"/>
    <w:rsid w:val="F4B62876"/>
    <w:rsid w:val="F4EDAB46"/>
    <w:rsid w:val="F4FF970D"/>
    <w:rsid w:val="F53D6D80"/>
    <w:rsid w:val="F57727B0"/>
    <w:rsid w:val="F59B3A02"/>
    <w:rsid w:val="F5BE1432"/>
    <w:rsid w:val="F66C909F"/>
    <w:rsid w:val="F67DFC38"/>
    <w:rsid w:val="F6BFE8C4"/>
    <w:rsid w:val="F6C5ABC0"/>
    <w:rsid w:val="F6DDA459"/>
    <w:rsid w:val="F6ED92CF"/>
    <w:rsid w:val="F736F5B3"/>
    <w:rsid w:val="F7636796"/>
    <w:rsid w:val="F7A724DE"/>
    <w:rsid w:val="F7B98373"/>
    <w:rsid w:val="F7BCF056"/>
    <w:rsid w:val="F7BFF5D6"/>
    <w:rsid w:val="F7CBD8CA"/>
    <w:rsid w:val="F7CDE4CB"/>
    <w:rsid w:val="F7D61144"/>
    <w:rsid w:val="F7DDA3A9"/>
    <w:rsid w:val="F7DF37D9"/>
    <w:rsid w:val="F7DFE159"/>
    <w:rsid w:val="F7E4934D"/>
    <w:rsid w:val="F7F17286"/>
    <w:rsid w:val="F7F6655C"/>
    <w:rsid w:val="F7F9A777"/>
    <w:rsid w:val="F7FD8A8A"/>
    <w:rsid w:val="F7FF3A9C"/>
    <w:rsid w:val="F7FFAB22"/>
    <w:rsid w:val="F809B6EE"/>
    <w:rsid w:val="F8F5DD3D"/>
    <w:rsid w:val="F965E811"/>
    <w:rsid w:val="F96F0829"/>
    <w:rsid w:val="F97F9FBC"/>
    <w:rsid w:val="F98FC432"/>
    <w:rsid w:val="F9EF2430"/>
    <w:rsid w:val="F9FBFF2D"/>
    <w:rsid w:val="F9FF43DB"/>
    <w:rsid w:val="FA7F47EA"/>
    <w:rsid w:val="FA9B3324"/>
    <w:rsid w:val="FADFA681"/>
    <w:rsid w:val="FAEEE72F"/>
    <w:rsid w:val="FAFDEBB6"/>
    <w:rsid w:val="FB3F45AE"/>
    <w:rsid w:val="FB3F7853"/>
    <w:rsid w:val="FB75A68A"/>
    <w:rsid w:val="FB7D6750"/>
    <w:rsid w:val="FB7F9059"/>
    <w:rsid w:val="FB7FCE27"/>
    <w:rsid w:val="FBAF1DF8"/>
    <w:rsid w:val="FBB51C14"/>
    <w:rsid w:val="FBDCA364"/>
    <w:rsid w:val="FBDE5A69"/>
    <w:rsid w:val="FBDF5BE8"/>
    <w:rsid w:val="FBEB1635"/>
    <w:rsid w:val="FBEE4BB7"/>
    <w:rsid w:val="FBEF135A"/>
    <w:rsid w:val="FBEF90CA"/>
    <w:rsid w:val="FBF6EFA7"/>
    <w:rsid w:val="FBF72C94"/>
    <w:rsid w:val="FBFBAC5B"/>
    <w:rsid w:val="FBFDCF31"/>
    <w:rsid w:val="FBFF515D"/>
    <w:rsid w:val="FBFFEBDF"/>
    <w:rsid w:val="FCBFF9A1"/>
    <w:rsid w:val="FCFB3086"/>
    <w:rsid w:val="FD79645F"/>
    <w:rsid w:val="FD9F9E8B"/>
    <w:rsid w:val="FDAB8386"/>
    <w:rsid w:val="FDBB5A65"/>
    <w:rsid w:val="FDCCB5BE"/>
    <w:rsid w:val="FDDCD277"/>
    <w:rsid w:val="FDDE152A"/>
    <w:rsid w:val="FDDE9A3F"/>
    <w:rsid w:val="FDF0D391"/>
    <w:rsid w:val="FDF23083"/>
    <w:rsid w:val="FDF5301D"/>
    <w:rsid w:val="FDFA7C08"/>
    <w:rsid w:val="FDFB3151"/>
    <w:rsid w:val="FDFD2B35"/>
    <w:rsid w:val="FDFE6440"/>
    <w:rsid w:val="FE2F4671"/>
    <w:rsid w:val="FE3B4B83"/>
    <w:rsid w:val="FE5EF768"/>
    <w:rsid w:val="FE670B77"/>
    <w:rsid w:val="FE6EDA73"/>
    <w:rsid w:val="FE744D0A"/>
    <w:rsid w:val="FE7BF8BF"/>
    <w:rsid w:val="FEB66E88"/>
    <w:rsid w:val="FEB792D8"/>
    <w:rsid w:val="FEDC1F86"/>
    <w:rsid w:val="FEDEFE55"/>
    <w:rsid w:val="FEDF7895"/>
    <w:rsid w:val="FEF5F63A"/>
    <w:rsid w:val="FEF7F897"/>
    <w:rsid w:val="FEFBF799"/>
    <w:rsid w:val="FEFCF782"/>
    <w:rsid w:val="FEFF5544"/>
    <w:rsid w:val="FEFF93F0"/>
    <w:rsid w:val="FF331E72"/>
    <w:rsid w:val="FF43E8D7"/>
    <w:rsid w:val="FF5EF1F8"/>
    <w:rsid w:val="FF5FCD66"/>
    <w:rsid w:val="FF63AB1C"/>
    <w:rsid w:val="FF6766D3"/>
    <w:rsid w:val="FF7581AA"/>
    <w:rsid w:val="FF7D7FE6"/>
    <w:rsid w:val="FF7D96D3"/>
    <w:rsid w:val="FF7EA067"/>
    <w:rsid w:val="FF7F10BF"/>
    <w:rsid w:val="FF9245F3"/>
    <w:rsid w:val="FF98F3EB"/>
    <w:rsid w:val="FF991239"/>
    <w:rsid w:val="FF9E8321"/>
    <w:rsid w:val="FFAA15A8"/>
    <w:rsid w:val="FFB532F1"/>
    <w:rsid w:val="FFB7EDBB"/>
    <w:rsid w:val="FFD7D9CC"/>
    <w:rsid w:val="FFDDD671"/>
    <w:rsid w:val="FFE5902B"/>
    <w:rsid w:val="FFEB57EE"/>
    <w:rsid w:val="FFEF28FC"/>
    <w:rsid w:val="FFEFFA2A"/>
    <w:rsid w:val="FFF72D8A"/>
    <w:rsid w:val="FFF75F17"/>
    <w:rsid w:val="FFFB0A04"/>
    <w:rsid w:val="FFFB1726"/>
    <w:rsid w:val="FFFB1AF4"/>
    <w:rsid w:val="FFFB7298"/>
    <w:rsid w:val="FFFC2807"/>
    <w:rsid w:val="FFFD37BA"/>
    <w:rsid w:val="FFFDF457"/>
    <w:rsid w:val="FFFE764C"/>
    <w:rsid w:val="FFFEA459"/>
    <w:rsid w:val="FFFF0ABC"/>
    <w:rsid w:val="FFFF5053"/>
    <w:rsid w:val="FFFF6A6C"/>
    <w:rsid w:val="FFFF8E5E"/>
    <w:rsid w:val="FFFFC98A"/>
    <w:rsid w:val="FFFFD3CB"/>
    <w:rsid w:val="FFFFD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99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qFormat="1" w:unhideWhenUsed="0" w:uiPriority="0" w:semiHidden="0" w:name="Date"/>
    <w:lsdException w:qFormat="1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58"/>
    <w:qFormat/>
    <w:uiPriority w:val="0"/>
    <w:pPr>
      <w:keepNext/>
      <w:numPr>
        <w:ilvl w:val="0"/>
        <w:numId w:val="1"/>
      </w:numPr>
      <w:spacing w:before="120" w:line="360" w:lineRule="auto"/>
      <w:outlineLvl w:val="0"/>
    </w:pPr>
    <w:rPr>
      <w:rFonts w:ascii="微软雅黑" w:hAnsi="微软雅黑"/>
      <w:b/>
      <w:kern w:val="2"/>
      <w:sz w:val="28"/>
    </w:rPr>
  </w:style>
  <w:style w:type="paragraph" w:styleId="3">
    <w:name w:val="heading 2"/>
    <w:basedOn w:val="1"/>
    <w:next w:val="1"/>
    <w:link w:val="61"/>
    <w:qFormat/>
    <w:uiPriority w:val="0"/>
    <w:pPr>
      <w:keepNext/>
      <w:numPr>
        <w:ilvl w:val="1"/>
        <w:numId w:val="1"/>
      </w:numPr>
      <w:tabs>
        <w:tab w:val="left" w:pos="432"/>
        <w:tab w:val="left" w:pos="576"/>
      </w:tabs>
      <w:spacing w:before="120" w:after="120"/>
      <w:outlineLvl w:val="1"/>
    </w:pPr>
    <w:rPr>
      <w:kern w:val="2"/>
    </w:rPr>
  </w:style>
  <w:style w:type="paragraph" w:styleId="4">
    <w:name w:val="heading 3"/>
    <w:basedOn w:val="1"/>
    <w:next w:val="1"/>
    <w:link w:val="55"/>
    <w:qFormat/>
    <w:uiPriority w:val="99"/>
    <w:pPr>
      <w:keepNext/>
      <w:numPr>
        <w:ilvl w:val="2"/>
        <w:numId w:val="1"/>
      </w:numPr>
      <w:tabs>
        <w:tab w:val="left" w:pos="432"/>
      </w:tabs>
      <w:spacing w:before="180" w:after="180"/>
      <w:outlineLvl w:val="2"/>
    </w:pPr>
    <w:rPr>
      <w:kern w:val="2"/>
    </w:rPr>
  </w:style>
  <w:style w:type="paragraph" w:styleId="5">
    <w:name w:val="heading 4"/>
    <w:basedOn w:val="1"/>
    <w:next w:val="1"/>
    <w:link w:val="54"/>
    <w:qFormat/>
    <w:uiPriority w:val="0"/>
    <w:pPr>
      <w:keepNext/>
      <w:numPr>
        <w:ilvl w:val="3"/>
        <w:numId w:val="1"/>
      </w:numPr>
      <w:spacing w:before="200" w:after="180"/>
      <w:outlineLvl w:val="3"/>
    </w:pPr>
    <w:rPr>
      <w:kern w:val="2"/>
    </w:rPr>
  </w:style>
  <w:style w:type="paragraph" w:styleId="6">
    <w:name w:val="heading 5"/>
    <w:basedOn w:val="1"/>
    <w:next w:val="1"/>
    <w:link w:val="62"/>
    <w:qFormat/>
    <w:uiPriority w:val="0"/>
    <w:pPr>
      <w:numPr>
        <w:ilvl w:val="4"/>
        <w:numId w:val="1"/>
      </w:numPr>
      <w:spacing w:before="240" w:after="60"/>
      <w:outlineLvl w:val="4"/>
    </w:pPr>
    <w:rPr>
      <w:kern w:val="2"/>
    </w:rPr>
  </w:style>
  <w:style w:type="paragraph" w:styleId="7">
    <w:name w:val="heading 6"/>
    <w:basedOn w:val="1"/>
    <w:next w:val="1"/>
    <w:link w:val="63"/>
    <w:qFormat/>
    <w:uiPriority w:val="0"/>
    <w:pPr>
      <w:numPr>
        <w:ilvl w:val="5"/>
        <w:numId w:val="1"/>
      </w:numPr>
      <w:spacing w:before="240" w:after="60"/>
      <w:outlineLvl w:val="5"/>
    </w:pPr>
    <w:rPr>
      <w:i/>
      <w:kern w:val="2"/>
    </w:rPr>
  </w:style>
  <w:style w:type="paragraph" w:styleId="8">
    <w:name w:val="heading 7"/>
    <w:basedOn w:val="1"/>
    <w:next w:val="1"/>
    <w:link w:val="56"/>
    <w:qFormat/>
    <w:uiPriority w:val="0"/>
    <w:pPr>
      <w:numPr>
        <w:ilvl w:val="6"/>
        <w:numId w:val="1"/>
      </w:numPr>
      <w:spacing w:before="240" w:after="60"/>
      <w:outlineLvl w:val="6"/>
    </w:pPr>
    <w:rPr>
      <w:kern w:val="2"/>
      <w:sz w:val="20"/>
    </w:rPr>
  </w:style>
  <w:style w:type="paragraph" w:styleId="9">
    <w:name w:val="heading 8"/>
    <w:basedOn w:val="1"/>
    <w:next w:val="1"/>
    <w:link w:val="59"/>
    <w:qFormat/>
    <w:uiPriority w:val="0"/>
    <w:pPr>
      <w:numPr>
        <w:ilvl w:val="7"/>
        <w:numId w:val="1"/>
      </w:numPr>
      <w:spacing w:before="240" w:after="60"/>
      <w:outlineLvl w:val="7"/>
    </w:pPr>
    <w:rPr>
      <w:i/>
      <w:kern w:val="2"/>
      <w:sz w:val="20"/>
    </w:rPr>
  </w:style>
  <w:style w:type="paragraph" w:styleId="10">
    <w:name w:val="heading 9"/>
    <w:basedOn w:val="1"/>
    <w:next w:val="1"/>
    <w:link w:val="64"/>
    <w:qFormat/>
    <w:uiPriority w:val="0"/>
    <w:pPr>
      <w:numPr>
        <w:ilvl w:val="8"/>
        <w:numId w:val="1"/>
      </w:numPr>
      <w:spacing w:before="240" w:after="60"/>
      <w:outlineLvl w:val="8"/>
    </w:pPr>
    <w:rPr>
      <w:i/>
      <w:kern w:val="2"/>
      <w:sz w:val="18"/>
    </w:rPr>
  </w:style>
  <w:style w:type="character" w:default="1" w:styleId="34">
    <w:name w:val="Default Paragraph Font"/>
    <w:semiHidden/>
    <w:unhideWhenUsed/>
    <w:uiPriority w:val="1"/>
  </w:style>
  <w:style w:type="table" w:default="1" w:styleId="3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spacing w:after="100" w:line="276" w:lineRule="auto"/>
      <w:ind w:left="1320"/>
    </w:pPr>
    <w:rPr>
      <w:rFonts w:ascii="Calibri" w:hAnsi="Calibri" w:eastAsia="微软雅黑"/>
      <w:kern w:val="2"/>
      <w:szCs w:val="22"/>
    </w:rPr>
  </w:style>
  <w:style w:type="paragraph" w:styleId="12">
    <w:name w:val="Normal Indent"/>
    <w:basedOn w:val="1"/>
    <w:qFormat/>
    <w:uiPriority w:val="0"/>
    <w:pPr>
      <w:adjustRightInd w:val="0"/>
      <w:spacing w:line="360" w:lineRule="auto"/>
      <w:ind w:firstLine="200" w:firstLineChars="200"/>
      <w:textAlignment w:val="baseline"/>
    </w:pPr>
    <w:rPr>
      <w:rFonts w:hAnsiTheme="minorHAnsi"/>
      <w:kern w:val="2"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kern w:val="2"/>
      <w:sz w:val="20"/>
    </w:rPr>
  </w:style>
  <w:style w:type="paragraph" w:styleId="14">
    <w:name w:val="annotation text"/>
    <w:basedOn w:val="1"/>
    <w:link w:val="84"/>
    <w:semiHidden/>
    <w:qFormat/>
    <w:uiPriority w:val="0"/>
    <w:rPr>
      <w:kern w:val="2"/>
      <w:sz w:val="20"/>
    </w:rPr>
  </w:style>
  <w:style w:type="paragraph" w:styleId="15">
    <w:name w:val="Body Text"/>
    <w:basedOn w:val="1"/>
    <w:link w:val="68"/>
    <w:qFormat/>
    <w:uiPriority w:val="0"/>
    <w:pPr>
      <w:spacing w:after="120"/>
    </w:pPr>
    <w:rPr>
      <w:kern w:val="2"/>
    </w:rPr>
  </w:style>
  <w:style w:type="paragraph" w:styleId="16">
    <w:name w:val="toc 5"/>
    <w:basedOn w:val="1"/>
    <w:next w:val="1"/>
    <w:unhideWhenUsed/>
    <w:qFormat/>
    <w:uiPriority w:val="39"/>
    <w:pPr>
      <w:spacing w:after="100" w:line="276" w:lineRule="auto"/>
      <w:ind w:left="880"/>
    </w:pPr>
    <w:rPr>
      <w:rFonts w:ascii="Calibri" w:hAnsi="Calibri" w:eastAsia="微软雅黑"/>
      <w:kern w:val="2"/>
      <w:szCs w:val="22"/>
    </w:rPr>
  </w:style>
  <w:style w:type="paragraph" w:styleId="17">
    <w:name w:val="toc 3"/>
    <w:basedOn w:val="1"/>
    <w:next w:val="1"/>
    <w:qFormat/>
    <w:uiPriority w:val="39"/>
    <w:pPr>
      <w:ind w:left="440"/>
    </w:pPr>
    <w:rPr>
      <w:rFonts w:eastAsia="微软雅黑"/>
      <w:kern w:val="2"/>
    </w:rPr>
  </w:style>
  <w:style w:type="paragraph" w:styleId="18">
    <w:name w:val="toc 8"/>
    <w:basedOn w:val="1"/>
    <w:next w:val="1"/>
    <w:unhideWhenUsed/>
    <w:qFormat/>
    <w:uiPriority w:val="39"/>
    <w:pPr>
      <w:spacing w:after="100" w:line="276" w:lineRule="auto"/>
      <w:ind w:left="1540"/>
    </w:pPr>
    <w:rPr>
      <w:rFonts w:ascii="Calibri" w:hAnsi="Calibri" w:eastAsia="微软雅黑"/>
      <w:kern w:val="2"/>
      <w:szCs w:val="22"/>
    </w:rPr>
  </w:style>
  <w:style w:type="paragraph" w:styleId="19">
    <w:name w:val="Date"/>
    <w:basedOn w:val="1"/>
    <w:next w:val="1"/>
    <w:link w:val="65"/>
    <w:qFormat/>
    <w:uiPriority w:val="0"/>
    <w:pPr>
      <w:ind w:left="100" w:leftChars="2500"/>
    </w:pPr>
    <w:rPr>
      <w:kern w:val="2"/>
    </w:rPr>
  </w:style>
  <w:style w:type="paragraph" w:styleId="20">
    <w:name w:val="Balloon Text"/>
    <w:basedOn w:val="1"/>
    <w:link w:val="57"/>
    <w:semiHidden/>
    <w:qFormat/>
    <w:uiPriority w:val="0"/>
    <w:rPr>
      <w:rFonts w:ascii="Tahoma" w:hAnsi="Tahoma" w:cs="Tahoma"/>
      <w:kern w:val="2"/>
      <w:sz w:val="16"/>
      <w:szCs w:val="16"/>
    </w:rPr>
  </w:style>
  <w:style w:type="paragraph" w:styleId="21">
    <w:name w:val="footer"/>
    <w:basedOn w:val="1"/>
    <w:link w:val="66"/>
    <w:qFormat/>
    <w:uiPriority w:val="99"/>
    <w:pPr>
      <w:tabs>
        <w:tab w:val="center" w:pos="4536"/>
        <w:tab w:val="right" w:pos="9072"/>
      </w:tabs>
    </w:pPr>
    <w:rPr>
      <w:kern w:val="2"/>
    </w:rPr>
  </w:style>
  <w:style w:type="paragraph" w:styleId="22">
    <w:name w:val="header"/>
    <w:basedOn w:val="1"/>
    <w:link w:val="67"/>
    <w:qFormat/>
    <w:uiPriority w:val="0"/>
    <w:pPr>
      <w:tabs>
        <w:tab w:val="center" w:pos="4536"/>
        <w:tab w:val="right" w:pos="9072"/>
      </w:tabs>
    </w:pPr>
    <w:rPr>
      <w:kern w:val="2"/>
      <w:sz w:val="20"/>
    </w:rPr>
  </w:style>
  <w:style w:type="paragraph" w:styleId="23">
    <w:name w:val="toc 1"/>
    <w:basedOn w:val="1"/>
    <w:next w:val="1"/>
    <w:qFormat/>
    <w:uiPriority w:val="39"/>
    <w:pPr>
      <w:tabs>
        <w:tab w:val="right" w:leader="dot" w:pos="9072"/>
      </w:tabs>
      <w:spacing w:before="120" w:after="120"/>
    </w:pPr>
    <w:rPr>
      <w:rFonts w:eastAsia="微软雅黑"/>
      <w:caps/>
      <w:kern w:val="2"/>
      <w:sz w:val="26"/>
    </w:rPr>
  </w:style>
  <w:style w:type="paragraph" w:styleId="24">
    <w:name w:val="toc 4"/>
    <w:basedOn w:val="1"/>
    <w:next w:val="1"/>
    <w:qFormat/>
    <w:uiPriority w:val="39"/>
    <w:pPr>
      <w:ind w:left="660"/>
    </w:pPr>
    <w:rPr>
      <w:rFonts w:eastAsia="微软雅黑"/>
      <w:kern w:val="2"/>
    </w:rPr>
  </w:style>
  <w:style w:type="paragraph" w:styleId="25">
    <w:name w:val="toc 6"/>
    <w:basedOn w:val="1"/>
    <w:next w:val="1"/>
    <w:unhideWhenUsed/>
    <w:qFormat/>
    <w:uiPriority w:val="39"/>
    <w:pPr>
      <w:spacing w:after="100" w:line="276" w:lineRule="auto"/>
      <w:ind w:left="1100"/>
    </w:pPr>
    <w:rPr>
      <w:rFonts w:ascii="Calibri" w:hAnsi="Calibri" w:eastAsia="微软雅黑"/>
      <w:kern w:val="2"/>
      <w:szCs w:val="22"/>
    </w:rPr>
  </w:style>
  <w:style w:type="paragraph" w:styleId="26">
    <w:name w:val="toc 2"/>
    <w:basedOn w:val="1"/>
    <w:next w:val="1"/>
    <w:qFormat/>
    <w:uiPriority w:val="39"/>
    <w:pPr>
      <w:tabs>
        <w:tab w:val="right" w:leader="dot" w:pos="9072"/>
      </w:tabs>
      <w:spacing w:before="80" w:after="80"/>
    </w:pPr>
    <w:rPr>
      <w:rFonts w:eastAsia="微软雅黑"/>
      <w:kern w:val="2"/>
    </w:rPr>
  </w:style>
  <w:style w:type="paragraph" w:styleId="27">
    <w:name w:val="toc 9"/>
    <w:basedOn w:val="1"/>
    <w:next w:val="1"/>
    <w:qFormat/>
    <w:uiPriority w:val="39"/>
    <w:pPr>
      <w:ind w:left="1540"/>
    </w:pPr>
    <w:rPr>
      <w:rFonts w:eastAsia="Times New Roman" w:asciiTheme="minorHAnsi" w:hAnsiTheme="minorHAnsi"/>
      <w:kern w:val="2"/>
      <w:sz w:val="20"/>
    </w:rPr>
  </w:style>
  <w:style w:type="paragraph" w:styleId="28">
    <w:name w:val="HTML Preformatted"/>
    <w:basedOn w:val="1"/>
    <w:link w:val="52"/>
    <w:unhideWhenUsed/>
    <w:qFormat/>
    <w:uiPriority w:val="0"/>
    <w:rPr>
      <w:rFonts w:ascii="Courier New" w:hAnsi="Courier New"/>
      <w:kern w:val="2"/>
      <w:sz w:val="20"/>
    </w:rPr>
  </w:style>
  <w:style w:type="paragraph" w:styleId="29">
    <w:name w:val="Normal (Web)"/>
    <w:basedOn w:val="1"/>
    <w:qFormat/>
    <w:uiPriority w:val="99"/>
    <w:pPr>
      <w:spacing w:before="100" w:beforeAutospacing="1" w:after="100" w:afterAutospacing="1"/>
    </w:pPr>
    <w:rPr>
      <w:rFonts w:asciiTheme="minorHAnsi" w:hAnsiTheme="minorHAnsi"/>
      <w:kern w:val="2"/>
      <w:lang w:eastAsia="en-US"/>
    </w:rPr>
  </w:style>
  <w:style w:type="paragraph" w:styleId="30">
    <w:name w:val="annotation subject"/>
    <w:basedOn w:val="14"/>
    <w:next w:val="14"/>
    <w:semiHidden/>
    <w:qFormat/>
    <w:uiPriority w:val="0"/>
    <w:rPr>
      <w:b/>
      <w:bCs/>
    </w:rPr>
  </w:style>
  <w:style w:type="paragraph" w:styleId="31">
    <w:name w:val="Body Text First Indent"/>
    <w:basedOn w:val="15"/>
    <w:link w:val="77"/>
    <w:unhideWhenUsed/>
    <w:qFormat/>
    <w:uiPriority w:val="0"/>
    <w:pPr>
      <w:ind w:firstLine="420" w:firstLineChars="100"/>
    </w:pPr>
  </w:style>
  <w:style w:type="table" w:styleId="33">
    <w:name w:val="Table Grid"/>
    <w:basedOn w:val="32"/>
    <w:qFormat/>
    <w:uiPriority w:val="0"/>
    <w:pPr>
      <w:widowControl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5">
    <w:name w:val="page number"/>
    <w:basedOn w:val="34"/>
    <w:qFormat/>
    <w:uiPriority w:val="0"/>
  </w:style>
  <w:style w:type="character" w:styleId="36">
    <w:name w:val="FollowedHyperlink"/>
    <w:basedOn w:val="34"/>
    <w:unhideWhenUsed/>
    <w:qFormat/>
    <w:uiPriority w:val="0"/>
    <w:rPr>
      <w:color w:val="800080"/>
      <w:u w:val="single"/>
    </w:rPr>
  </w:style>
  <w:style w:type="character" w:styleId="37">
    <w:name w:val="Hyperlink"/>
    <w:basedOn w:val="34"/>
    <w:qFormat/>
    <w:uiPriority w:val="99"/>
    <w:rPr>
      <w:color w:val="0000FF"/>
      <w:u w:val="single"/>
    </w:rPr>
  </w:style>
  <w:style w:type="character" w:styleId="38">
    <w:name w:val="annotation reference"/>
    <w:basedOn w:val="34"/>
    <w:semiHidden/>
    <w:qFormat/>
    <w:uiPriority w:val="0"/>
    <w:rPr>
      <w:sz w:val="16"/>
      <w:szCs w:val="16"/>
    </w:rPr>
  </w:style>
  <w:style w:type="paragraph" w:customStyle="1" w:styleId="39">
    <w:name w:val="Text"/>
    <w:basedOn w:val="1"/>
    <w:qFormat/>
    <w:uiPriority w:val="0"/>
    <w:pPr>
      <w:ind w:left="851"/>
    </w:pPr>
    <w:rPr>
      <w:kern w:val="2"/>
    </w:rPr>
  </w:style>
  <w:style w:type="paragraph" w:customStyle="1" w:styleId="40">
    <w:name w:val="Table Text"/>
    <w:basedOn w:val="15"/>
    <w:qFormat/>
    <w:uiPriority w:val="0"/>
    <w:pPr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sz w:val="20"/>
    </w:rPr>
  </w:style>
  <w:style w:type="paragraph" w:customStyle="1" w:styleId="41">
    <w:name w:val="Table Heading"/>
    <w:basedOn w:val="1"/>
    <w:qFormat/>
    <w:uiPriority w:val="0"/>
    <w:pPr>
      <w:overflowPunct w:val="0"/>
      <w:autoSpaceDE w:val="0"/>
      <w:autoSpaceDN w:val="0"/>
      <w:adjustRightInd w:val="0"/>
      <w:textAlignment w:val="baseline"/>
    </w:pPr>
    <w:rPr>
      <w:b/>
      <w:kern w:val="2"/>
      <w:sz w:val="20"/>
      <w:lang w:eastAsia="it-IT"/>
    </w:rPr>
  </w:style>
  <w:style w:type="paragraph" w:customStyle="1" w:styleId="42">
    <w:name w:val="Italicized Table Text"/>
    <w:basedOn w:val="1"/>
    <w:qFormat/>
    <w:uiPriority w:val="0"/>
    <w:pPr>
      <w:overflowPunct w:val="0"/>
      <w:autoSpaceDE w:val="0"/>
      <w:autoSpaceDN w:val="0"/>
      <w:adjustRightInd w:val="0"/>
      <w:textAlignment w:val="baseline"/>
    </w:pPr>
    <w:rPr>
      <w:i/>
      <w:kern w:val="2"/>
      <w:sz w:val="20"/>
      <w:lang w:eastAsia="it-IT"/>
    </w:rPr>
  </w:style>
  <w:style w:type="paragraph" w:customStyle="1" w:styleId="43">
    <w:name w:val="Sub-block"/>
    <w:basedOn w:val="1"/>
    <w:qFormat/>
    <w:uiPriority w:val="0"/>
    <w:pPr>
      <w:keepNext/>
      <w:overflowPunct w:val="0"/>
      <w:autoSpaceDE w:val="0"/>
      <w:autoSpaceDN w:val="0"/>
      <w:adjustRightInd w:val="0"/>
      <w:spacing w:before="110" w:after="110"/>
      <w:ind w:left="567"/>
      <w:textAlignment w:val="baseline"/>
    </w:pPr>
    <w:rPr>
      <w:b/>
      <w:kern w:val="2"/>
      <w:lang w:eastAsia="it-IT"/>
    </w:rPr>
  </w:style>
  <w:style w:type="paragraph" w:customStyle="1" w:styleId="44">
    <w:name w:val="Default Text"/>
    <w:basedOn w:val="1"/>
    <w:qFormat/>
    <w:uiPriority w:val="0"/>
    <w:pPr>
      <w:overflowPunct w:val="0"/>
      <w:autoSpaceDE w:val="0"/>
      <w:autoSpaceDN w:val="0"/>
      <w:adjustRightInd w:val="0"/>
      <w:textAlignment w:val="baseline"/>
    </w:pPr>
    <w:rPr>
      <w:kern w:val="2"/>
      <w:lang w:eastAsia="it-IT"/>
    </w:rPr>
  </w:style>
  <w:style w:type="paragraph" w:customStyle="1" w:styleId="45">
    <w:name w:val="Body Text 21"/>
    <w:basedOn w:val="1"/>
    <w:qFormat/>
    <w:uiPriority w:val="0"/>
    <w:pPr>
      <w:spacing w:line="300" w:lineRule="exact"/>
      <w:jc w:val="both"/>
    </w:pPr>
    <w:rPr>
      <w:kern w:val="2"/>
    </w:rPr>
  </w:style>
  <w:style w:type="paragraph" w:customStyle="1" w:styleId="46">
    <w:name w:val="列出段落1"/>
    <w:basedOn w:val="1"/>
    <w:qFormat/>
    <w:uiPriority w:val="99"/>
    <w:pPr>
      <w:ind w:left="720"/>
      <w:contextualSpacing/>
    </w:pPr>
    <w:rPr>
      <w:kern w:val="2"/>
    </w:rPr>
  </w:style>
  <w:style w:type="character" w:customStyle="1" w:styleId="47">
    <w:name w:val="标题 3字符"/>
    <w:basedOn w:val="34"/>
    <w:qFormat/>
    <w:uiPriority w:val="99"/>
    <w:rPr>
      <w:rFonts w:ascii="Arial" w:hAnsi="Arial"/>
      <w:sz w:val="24"/>
      <w:lang w:val="it-IT" w:eastAsia="de-DE"/>
    </w:rPr>
  </w:style>
  <w:style w:type="character" w:customStyle="1" w:styleId="48">
    <w:name w:val="标题 1字符"/>
    <w:basedOn w:val="34"/>
    <w:qFormat/>
    <w:uiPriority w:val="0"/>
    <w:rPr>
      <w:rFonts w:ascii="微软雅黑" w:hAnsi="微软雅黑" w:eastAsia="微软雅黑"/>
      <w:b/>
      <w:sz w:val="28"/>
      <w:lang w:val="it-IT" w:eastAsia="de-DE"/>
    </w:rPr>
  </w:style>
  <w:style w:type="character" w:customStyle="1" w:styleId="49">
    <w:name w:val="标题 2字符"/>
    <w:basedOn w:val="34"/>
    <w:qFormat/>
    <w:uiPriority w:val="0"/>
    <w:rPr>
      <w:rFonts w:ascii="Arial" w:hAnsi="Arial"/>
      <w:sz w:val="24"/>
      <w:lang w:val="it-IT" w:eastAsia="de-DE"/>
    </w:rPr>
  </w:style>
  <w:style w:type="character" w:customStyle="1" w:styleId="50">
    <w:name w:val="apple-converted-space"/>
    <w:basedOn w:val="34"/>
    <w:qFormat/>
    <w:uiPriority w:val="0"/>
  </w:style>
  <w:style w:type="character" w:customStyle="1" w:styleId="51">
    <w:name w:val="正文文本字符"/>
    <w:basedOn w:val="34"/>
    <w:qFormat/>
    <w:uiPriority w:val="0"/>
    <w:rPr>
      <w:rFonts w:ascii="Arial" w:hAnsi="Arial"/>
      <w:sz w:val="22"/>
      <w:lang w:val="it-IT" w:eastAsia="de-DE"/>
    </w:rPr>
  </w:style>
  <w:style w:type="character" w:customStyle="1" w:styleId="52">
    <w:name w:val="HTML Preformatted Char"/>
    <w:basedOn w:val="34"/>
    <w:link w:val="28"/>
    <w:qFormat/>
    <w:uiPriority w:val="0"/>
    <w:rPr>
      <w:rFonts w:hint="eastAsia" w:ascii="宋体" w:hAnsi="宋体" w:eastAsia="宋体" w:cs="宋体"/>
      <w:sz w:val="24"/>
      <w:szCs w:val="24"/>
    </w:rPr>
  </w:style>
  <w:style w:type="character" w:customStyle="1" w:styleId="53">
    <w:name w:val="未处理的提及1"/>
    <w:basedOn w:val="34"/>
    <w:qFormat/>
    <w:uiPriority w:val="0"/>
    <w:rPr>
      <w:color w:val="605E5C"/>
      <w:shd w:val="clear" w:color="auto" w:fill="E1DFDD"/>
    </w:rPr>
  </w:style>
  <w:style w:type="character" w:customStyle="1" w:styleId="54">
    <w:name w:val="Heading 4 Char"/>
    <w:basedOn w:val="34"/>
    <w:link w:val="5"/>
    <w:qFormat/>
    <w:uiPriority w:val="0"/>
    <w:rPr>
      <w:rFonts w:ascii="宋体" w:hAnsi="宋体" w:cs="宋体"/>
    </w:rPr>
  </w:style>
  <w:style w:type="character" w:customStyle="1" w:styleId="55">
    <w:name w:val="Heading 3 Char"/>
    <w:basedOn w:val="34"/>
    <w:link w:val="4"/>
    <w:qFormat/>
    <w:uiPriority w:val="99"/>
    <w:rPr>
      <w:rFonts w:ascii="宋体" w:hAnsi="宋体" w:cs="宋体"/>
    </w:rPr>
  </w:style>
  <w:style w:type="character" w:customStyle="1" w:styleId="56">
    <w:name w:val="Heading 7 Char"/>
    <w:basedOn w:val="34"/>
    <w:link w:val="8"/>
    <w:qFormat/>
    <w:uiPriority w:val="0"/>
    <w:rPr>
      <w:rFonts w:ascii="宋体" w:hAnsi="宋体" w:cs="宋体"/>
      <w:sz w:val="20"/>
    </w:rPr>
  </w:style>
  <w:style w:type="character" w:customStyle="1" w:styleId="57">
    <w:name w:val="Balloon Text Char"/>
    <w:basedOn w:val="34"/>
    <w:link w:val="20"/>
    <w:qFormat/>
    <w:uiPriority w:val="0"/>
    <w:rPr>
      <w:rFonts w:hint="default" w:ascii="Calibri" w:hAnsi="Calibri" w:eastAsia="宋体" w:cs="Times New Roman"/>
      <w:kern w:val="2"/>
      <w:sz w:val="18"/>
      <w:szCs w:val="18"/>
    </w:rPr>
  </w:style>
  <w:style w:type="character" w:customStyle="1" w:styleId="58">
    <w:name w:val="Heading 1 Char"/>
    <w:basedOn w:val="34"/>
    <w:link w:val="2"/>
    <w:qFormat/>
    <w:uiPriority w:val="0"/>
    <w:rPr>
      <w:rFonts w:ascii="微软雅黑" w:hAnsi="微软雅黑" w:cs="宋体"/>
      <w:b/>
      <w:sz w:val="28"/>
    </w:rPr>
  </w:style>
  <w:style w:type="character" w:customStyle="1" w:styleId="59">
    <w:name w:val="Heading 8 Char"/>
    <w:basedOn w:val="34"/>
    <w:link w:val="9"/>
    <w:qFormat/>
    <w:uiPriority w:val="0"/>
    <w:rPr>
      <w:rFonts w:ascii="宋体" w:hAnsi="宋体" w:cs="宋体"/>
      <w:i/>
      <w:sz w:val="20"/>
    </w:rPr>
  </w:style>
  <w:style w:type="character" w:customStyle="1" w:styleId="60">
    <w:name w:val="msoplaceholdertext"/>
    <w:basedOn w:val="34"/>
    <w:qFormat/>
    <w:uiPriority w:val="0"/>
    <w:rPr>
      <w:color w:val="808080"/>
    </w:rPr>
  </w:style>
  <w:style w:type="character" w:customStyle="1" w:styleId="61">
    <w:name w:val="Heading 2 Char"/>
    <w:basedOn w:val="34"/>
    <w:link w:val="3"/>
    <w:qFormat/>
    <w:uiPriority w:val="0"/>
    <w:rPr>
      <w:rFonts w:ascii="宋体" w:hAnsi="宋体" w:cs="宋体"/>
    </w:rPr>
  </w:style>
  <w:style w:type="character" w:customStyle="1" w:styleId="62">
    <w:name w:val="Heading 5 Char"/>
    <w:basedOn w:val="34"/>
    <w:link w:val="6"/>
    <w:qFormat/>
    <w:uiPriority w:val="0"/>
    <w:rPr>
      <w:rFonts w:ascii="宋体" w:hAnsi="宋体" w:cs="宋体"/>
    </w:rPr>
  </w:style>
  <w:style w:type="character" w:customStyle="1" w:styleId="63">
    <w:name w:val="Heading 6 Char"/>
    <w:basedOn w:val="34"/>
    <w:link w:val="7"/>
    <w:qFormat/>
    <w:uiPriority w:val="0"/>
    <w:rPr>
      <w:rFonts w:ascii="宋体" w:hAnsi="宋体" w:cs="宋体"/>
      <w:i/>
    </w:rPr>
  </w:style>
  <w:style w:type="character" w:customStyle="1" w:styleId="64">
    <w:name w:val="Heading 9 Char"/>
    <w:basedOn w:val="34"/>
    <w:link w:val="10"/>
    <w:qFormat/>
    <w:uiPriority w:val="0"/>
    <w:rPr>
      <w:rFonts w:ascii="宋体" w:hAnsi="宋体" w:cs="宋体"/>
      <w:i/>
      <w:sz w:val="18"/>
    </w:rPr>
  </w:style>
  <w:style w:type="character" w:customStyle="1" w:styleId="65">
    <w:name w:val="Date Char"/>
    <w:basedOn w:val="34"/>
    <w:link w:val="19"/>
    <w:qFormat/>
    <w:uiPriority w:val="0"/>
    <w:rPr>
      <w:rFonts w:hint="default" w:ascii="Calibri" w:hAnsi="Calibri" w:eastAsia="宋体" w:cs="Times New Roman"/>
      <w:kern w:val="2"/>
      <w:sz w:val="24"/>
      <w:szCs w:val="24"/>
    </w:rPr>
  </w:style>
  <w:style w:type="character" w:customStyle="1" w:styleId="66">
    <w:name w:val="Footer Char"/>
    <w:basedOn w:val="34"/>
    <w:link w:val="21"/>
    <w:qFormat/>
    <w:uiPriority w:val="99"/>
    <w:rPr>
      <w:rFonts w:hint="default" w:ascii="Calibri" w:hAnsi="Calibri" w:eastAsia="宋体" w:cs="Times New Roman"/>
      <w:kern w:val="2"/>
      <w:sz w:val="18"/>
      <w:szCs w:val="24"/>
    </w:rPr>
  </w:style>
  <w:style w:type="character" w:customStyle="1" w:styleId="67">
    <w:name w:val="Header Char"/>
    <w:basedOn w:val="34"/>
    <w:link w:val="22"/>
    <w:qFormat/>
    <w:uiPriority w:val="99"/>
    <w:rPr>
      <w:rFonts w:hint="default" w:ascii="Calibri" w:hAnsi="Calibri" w:eastAsia="宋体" w:cs="Times New Roman"/>
      <w:kern w:val="2"/>
      <w:sz w:val="18"/>
      <w:szCs w:val="24"/>
    </w:rPr>
  </w:style>
  <w:style w:type="character" w:customStyle="1" w:styleId="68">
    <w:name w:val="Body Text Char"/>
    <w:basedOn w:val="34"/>
    <w:link w:val="15"/>
    <w:qFormat/>
    <w:uiPriority w:val="0"/>
    <w:rPr>
      <w:rFonts w:hint="default" w:ascii="Calibri" w:hAnsi="Calibri" w:eastAsia="宋体" w:cs="Times New Roman"/>
      <w:kern w:val="2"/>
      <w:sz w:val="24"/>
      <w:szCs w:val="24"/>
    </w:rPr>
  </w:style>
  <w:style w:type="paragraph" w:customStyle="1" w:styleId="69">
    <w:name w:val="列表段落1"/>
    <w:basedOn w:val="1"/>
    <w:qFormat/>
    <w:uiPriority w:val="0"/>
    <w:pPr>
      <w:spacing w:before="100" w:beforeAutospacing="1" w:after="100" w:afterAutospacing="1"/>
      <w:ind w:left="720"/>
      <w:contextualSpacing/>
    </w:pPr>
    <w:rPr>
      <w:kern w:val="2"/>
      <w:szCs w:val="22"/>
    </w:rPr>
  </w:style>
  <w:style w:type="paragraph" w:customStyle="1" w:styleId="70">
    <w:name w:val="_Style 36"/>
    <w:basedOn w:val="1"/>
    <w:next w:val="69"/>
    <w:qFormat/>
    <w:uiPriority w:val="0"/>
    <w:pPr>
      <w:ind w:firstLine="420"/>
      <w:jc w:val="both"/>
    </w:pPr>
    <w:rPr>
      <w:rFonts w:ascii="Calibri" w:hAnsi="Calibri"/>
      <w:kern w:val="2"/>
      <w:sz w:val="21"/>
      <w:szCs w:val="21"/>
    </w:rPr>
  </w:style>
  <w:style w:type="paragraph" w:customStyle="1" w:styleId="71">
    <w:name w:val="List Paragraph1"/>
    <w:basedOn w:val="1"/>
    <w:qFormat/>
    <w:uiPriority w:val="0"/>
    <w:pPr>
      <w:spacing w:before="100" w:beforeAutospacing="1" w:after="100" w:afterAutospacing="1"/>
      <w:ind w:left="720"/>
      <w:contextualSpacing/>
    </w:pPr>
    <w:rPr>
      <w:kern w:val="2"/>
      <w:szCs w:val="22"/>
    </w:rPr>
  </w:style>
  <w:style w:type="paragraph" w:customStyle="1" w:styleId="72">
    <w:name w:val="表头样式"/>
    <w:basedOn w:val="15"/>
    <w:qFormat/>
    <w:uiPriority w:val="0"/>
    <w:pPr>
      <w:autoSpaceDE w:val="0"/>
      <w:autoSpaceDN w:val="0"/>
      <w:adjustRightInd w:val="0"/>
      <w:spacing w:after="0" w:line="360" w:lineRule="auto"/>
      <w:jc w:val="center"/>
    </w:pPr>
    <w:rPr>
      <w:rFonts w:ascii="Times New Roman" w:hAnsi="Times New Roman"/>
      <w:b/>
      <w:bCs/>
      <w:sz w:val="21"/>
    </w:rPr>
  </w:style>
  <w:style w:type="paragraph" w:customStyle="1" w:styleId="73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kern w:val="2"/>
      <w:sz w:val="21"/>
      <w:szCs w:val="21"/>
      <w:lang w:val="en-US" w:eastAsia="zh-CN" w:bidi="ar-SA"/>
    </w:rPr>
  </w:style>
  <w:style w:type="paragraph" w:customStyle="1" w:styleId="74">
    <w:name w:val="TOC 标题1"/>
    <w:basedOn w:val="2"/>
    <w:next w:val="1"/>
    <w:unhideWhenUsed/>
    <w:qFormat/>
    <w:uiPriority w:val="39"/>
    <w:pPr>
      <w:keepLines/>
      <w:numPr>
        <w:numId w:val="0"/>
      </w:numPr>
      <w:tabs>
        <w:tab w:val="clear" w:pos="432"/>
      </w:tabs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sz w:val="32"/>
      <w:szCs w:val="32"/>
    </w:rPr>
  </w:style>
  <w:style w:type="character" w:customStyle="1" w:styleId="75">
    <w:name w:val="占位符文本1"/>
    <w:basedOn w:val="34"/>
    <w:semiHidden/>
    <w:qFormat/>
    <w:uiPriority w:val="99"/>
    <w:rPr>
      <w:color w:val="808080"/>
    </w:rPr>
  </w:style>
  <w:style w:type="paragraph" w:customStyle="1" w:styleId="76">
    <w:name w:val="paragraph"/>
    <w:basedOn w:val="1"/>
    <w:qFormat/>
    <w:uiPriority w:val="0"/>
    <w:pPr>
      <w:spacing w:before="100" w:beforeAutospacing="1" w:after="100" w:afterAutospacing="1"/>
    </w:pPr>
    <w:rPr>
      <w:kern w:val="2"/>
    </w:rPr>
  </w:style>
  <w:style w:type="character" w:customStyle="1" w:styleId="77">
    <w:name w:val="Body Text First Indent Char"/>
    <w:basedOn w:val="68"/>
    <w:link w:val="31"/>
    <w:semiHidden/>
    <w:qFormat/>
    <w:uiPriority w:val="0"/>
    <w:rPr>
      <w:rFonts w:hint="default" w:ascii="Arial" w:hAnsi="Arial" w:eastAsia="微软雅黑" w:cs="Times New Roman"/>
      <w:kern w:val="2"/>
      <w:sz w:val="22"/>
      <w:szCs w:val="24"/>
      <w:lang w:val="it-IT" w:eastAsia="de-DE"/>
    </w:rPr>
  </w:style>
  <w:style w:type="paragraph" w:customStyle="1" w:styleId="78">
    <w:name w:val="标题3"/>
    <w:basedOn w:val="4"/>
    <w:next w:val="31"/>
    <w:link w:val="79"/>
    <w:qFormat/>
    <w:uiPriority w:val="0"/>
    <w:pPr>
      <w:keepLines/>
      <w:numPr>
        <w:ilvl w:val="0"/>
        <w:numId w:val="0"/>
      </w:numPr>
      <w:tabs>
        <w:tab w:val="clear" w:pos="432"/>
      </w:tabs>
      <w:spacing w:before="260" w:after="260" w:line="416" w:lineRule="auto"/>
      <w:jc w:val="both"/>
    </w:pPr>
    <w:rPr>
      <w:rFonts w:asciiTheme="minorHAnsi" w:hAnsiTheme="minorHAnsi" w:cstheme="minorBidi"/>
      <w:b/>
      <w:bCs/>
      <w:szCs w:val="32"/>
    </w:rPr>
  </w:style>
  <w:style w:type="character" w:customStyle="1" w:styleId="79">
    <w:name w:val="标题3 Char"/>
    <w:basedOn w:val="55"/>
    <w:link w:val="78"/>
    <w:qFormat/>
    <w:uiPriority w:val="0"/>
    <w:rPr>
      <w:rFonts w:eastAsia="微软雅黑" w:asciiTheme="minorHAnsi" w:hAnsiTheme="minorHAnsi" w:cstheme="minorBidi"/>
      <w:b/>
      <w:bCs/>
      <w:kern w:val="2"/>
      <w:sz w:val="24"/>
      <w:szCs w:val="32"/>
      <w:lang w:val="it-IT" w:eastAsia="de-DE"/>
    </w:rPr>
  </w:style>
  <w:style w:type="character" w:customStyle="1" w:styleId="80">
    <w:name w:val="font01"/>
    <w:basedOn w:val="34"/>
    <w:qFormat/>
    <w:uiPriority w:val="0"/>
    <w:rPr>
      <w:rFonts w:ascii="方正书宋_GBK" w:hAnsi="方正书宋_GBK" w:eastAsia="方正书宋_GBK" w:cs="方正书宋_GBK"/>
      <w:color w:val="28323F"/>
      <w:sz w:val="20"/>
      <w:szCs w:val="20"/>
      <w:u w:val="none"/>
    </w:rPr>
  </w:style>
  <w:style w:type="paragraph" w:styleId="81">
    <w:name w:val="List Paragraph"/>
    <w:basedOn w:val="1"/>
    <w:uiPriority w:val="99"/>
    <w:pPr>
      <w:ind w:firstLine="420" w:firstLineChars="200"/>
    </w:pPr>
    <w:rPr>
      <w:kern w:val="2"/>
    </w:rPr>
  </w:style>
  <w:style w:type="paragraph" w:customStyle="1" w:styleId="82">
    <w:name w:val="新建标题1"/>
    <w:basedOn w:val="1"/>
    <w:uiPriority w:val="0"/>
    <w:rPr>
      <w:b/>
      <w:szCs w:val="21"/>
    </w:rPr>
  </w:style>
  <w:style w:type="character" w:styleId="83">
    <w:name w:val="Placeholder Text"/>
    <w:basedOn w:val="34"/>
    <w:semiHidden/>
    <w:uiPriority w:val="99"/>
    <w:rPr>
      <w:color w:val="808080"/>
    </w:rPr>
  </w:style>
  <w:style w:type="character" w:customStyle="1" w:styleId="84">
    <w:name w:val="Comment Text Char"/>
    <w:basedOn w:val="34"/>
    <w:link w:val="14"/>
    <w:semiHidden/>
    <w:uiPriority w:val="0"/>
    <w:rPr>
      <w:rFonts w:ascii="宋体" w:hAnsi="宋体" w:cs="宋体"/>
      <w:sz w:val="20"/>
    </w:rPr>
  </w:style>
  <w:style w:type="character" w:customStyle="1" w:styleId="85">
    <w:name w:val="c_kv_727409bacb64c"/>
    <w:basedOn w:val="34"/>
    <w:uiPriority w:val="0"/>
  </w:style>
  <w:style w:type="paragraph" w:customStyle="1" w:styleId="86">
    <w:name w:val="Revision1"/>
    <w:hidden/>
    <w:semiHidden/>
    <w:uiPriority w:val="99"/>
    <w:rPr>
      <w:rFonts w:ascii="宋体" w:hAnsi="宋体" w:eastAsia="宋体" w:cs="宋体"/>
      <w:sz w:val="24"/>
      <w:szCs w:val="24"/>
      <w:lang w:val="en-US" w:eastAsia="zh-CN" w:bidi="ar-SA"/>
    </w:rPr>
  </w:style>
  <w:style w:type="character" w:customStyle="1" w:styleId="87">
    <w:name w:val="c_kv_21657fa0d8308"/>
    <w:basedOn w:val="34"/>
    <w:uiPriority w:val="0"/>
  </w:style>
  <w:style w:type="paragraph" w:customStyle="1" w:styleId="88">
    <w:name w:val="p2"/>
    <w:basedOn w:val="1"/>
    <w:uiPriority w:val="0"/>
    <w:rPr>
      <w:rFonts w:ascii="pingfang sc" w:hAnsi="pingfang sc" w:eastAsia="pingfang sc" w:cs="Times New Roman"/>
      <w:sz w:val="26"/>
      <w:szCs w:val="26"/>
    </w:rPr>
  </w:style>
  <w:style w:type="paragraph" w:customStyle="1" w:styleId="89">
    <w:name w:val="p1"/>
    <w:basedOn w:val="1"/>
    <w:uiPriority w:val="0"/>
    <w:rPr>
      <w:rFonts w:ascii="Helvetica Neue" w:hAnsi="Helvetica Neue" w:eastAsia="Helvetica Neue" w:cs="Times New Roman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0" Type="http://schemas.microsoft.com/office/2011/relationships/people" Target="people.xml"/><Relationship Id="rId4" Type="http://schemas.microsoft.com/office/2011/relationships/commentsExtended" Target="commentsExtended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comments" Target="comment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emf"/><Relationship Id="rId23" Type="http://schemas.openxmlformats.org/officeDocument/2006/relationships/package" Target="embeddings/Workbook3.xlsx"/><Relationship Id="rId22" Type="http://schemas.openxmlformats.org/officeDocument/2006/relationships/image" Target="media/image11.emf"/><Relationship Id="rId21" Type="http://schemas.openxmlformats.org/officeDocument/2006/relationships/oleObject" Target="embeddings/Workbook2.xls"/><Relationship Id="rId20" Type="http://schemas.openxmlformats.org/officeDocument/2006/relationships/image" Target="media/image10.emf"/><Relationship Id="rId2" Type="http://schemas.openxmlformats.org/officeDocument/2006/relationships/settings" Target="settings.xml"/><Relationship Id="rId19" Type="http://schemas.openxmlformats.org/officeDocument/2006/relationships/package" Target="embeddings/Workbook1.xlsx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emf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Gruppo Fiat</Company>
  <Pages>22</Pages>
  <Words>1695</Words>
  <Characters>9662</Characters>
  <Lines>80</Lines>
  <Paragraphs>22</Paragraphs>
  <TotalTime>1</TotalTime>
  <ScaleCrop>false</ScaleCrop>
  <LinksUpToDate>false</LinksUpToDate>
  <CharactersWithSpaces>11335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2024-06-04T03:09:00Z</dcterms:created>
  <dc:creator>mahw</dc:creator>
  <cp:lastModifiedBy>cookie</cp:lastModifiedBy>
  <cp:lastPrinted>2019-09-22T17:14:00Z</cp:lastPrinted>
  <dcterms:modified xsi:type="dcterms:W3CDTF">2024-09-06T15:14:15Z</dcterms:modified>
  <dc:title>业务现状</dc:title>
  <cp:revision>359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KSOProductBuildVer">
    <vt:lpwstr>2052-6.10.1.8873</vt:lpwstr>
  </property>
  <property fmtid="{D5CDD505-2E9C-101B-9397-08002B2CF9AE}" pid="4" name="ICV">
    <vt:lpwstr>99074F4B6F395285D6AAA0667B4AF0F4_42</vt:lpwstr>
  </property>
</Properties>
</file>