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bookmarkStart w:id="0" w:name="_Hlk128127790"/>
      <w:bookmarkEnd w:id="0"/>
      <w:r>
        <w:rPr>
          <w:sz w:val="44"/>
          <w:szCs w:val="44"/>
        </w:rPr>
        <w:t>“Київський фаховий коледж зв’язку”</w:t>
      </w:r>
    </w:p>
    <w:p>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b/>
          <w:sz w:val="44"/>
          <w:szCs w:val="44"/>
        </w:rPr>
      </w:pPr>
      <w:r>
        <w:rPr>
          <w:b/>
          <w:sz w:val="44"/>
          <w:szCs w:val="44"/>
        </w:rPr>
        <w:t xml:space="preserve">ЗВІТ ПО ВИКОНАННЮ </w:t>
      </w:r>
    </w:p>
    <w:p>
      <w:pPr>
        <w:jc w:val="center"/>
        <w:rPr>
          <w:b/>
          <w:sz w:val="28"/>
          <w:szCs w:val="28"/>
        </w:rPr>
      </w:pPr>
      <w:r>
        <w:rPr>
          <w:b/>
          <w:sz w:val="44"/>
          <w:szCs w:val="44"/>
        </w:rPr>
        <w:t>WORK-CASE №5</w:t>
      </w:r>
    </w:p>
    <w:p>
      <w:pPr>
        <w:jc w:val="center"/>
        <w:rPr>
          <w:sz w:val="28"/>
          <w:szCs w:val="28"/>
        </w:rPr>
      </w:pPr>
      <w:r>
        <w:rPr>
          <w:sz w:val="36"/>
          <w:szCs w:val="36"/>
        </w:rPr>
        <w:t>з дисципліни: «Операційні системи»</w:t>
      </w:r>
    </w:p>
    <w:p>
      <w:pPr>
        <w:jc w:val="center"/>
        <w:rPr>
          <w:sz w:val="28"/>
          <w:szCs w:val="28"/>
        </w:rPr>
      </w:pPr>
    </w:p>
    <w:p>
      <w:pPr>
        <w:rPr>
          <w:b/>
          <w:sz w:val="44"/>
          <w:szCs w:val="44"/>
        </w:rPr>
      </w:pPr>
      <w:bookmarkStart w:id="1" w:name="_heading=h.gjdgxs" w:colFirst="0" w:colLast="0"/>
      <w:bookmarkEnd w:id="1"/>
    </w:p>
    <w:p>
      <w:pPr>
        <w:rPr>
          <w:b/>
          <w:sz w:val="44"/>
          <w:szCs w:val="44"/>
        </w:rPr>
      </w:pPr>
    </w:p>
    <w:p>
      <w:pPr>
        <w:rPr>
          <w:b/>
          <w:sz w:val="44"/>
          <w:szCs w:val="44"/>
        </w:rPr>
      </w:pPr>
    </w:p>
    <w:p>
      <w:pPr>
        <w:rPr>
          <w:sz w:val="28"/>
          <w:szCs w:val="28"/>
        </w:rPr>
      </w:pPr>
    </w:p>
    <w:p>
      <w:pPr>
        <w:rPr>
          <w:sz w:val="28"/>
          <w:szCs w:val="28"/>
        </w:rPr>
      </w:pPr>
    </w:p>
    <w:p>
      <w:pPr>
        <w:rPr>
          <w:sz w:val="28"/>
          <w:szCs w:val="28"/>
        </w:rPr>
      </w:pPr>
    </w:p>
    <w:p>
      <w:pPr>
        <w:ind w:left="6661" w:hanging="708"/>
        <w:rPr>
          <w:sz w:val="36"/>
          <w:szCs w:val="36"/>
        </w:rPr>
      </w:pPr>
      <w:r>
        <w:rPr>
          <w:sz w:val="36"/>
          <w:szCs w:val="36"/>
        </w:rPr>
        <w:t xml:space="preserve">Виконавли студенти </w:t>
      </w:r>
    </w:p>
    <w:p>
      <w:pPr>
        <w:ind w:left="6661" w:hanging="708"/>
        <w:rPr>
          <w:color w:val="FF0000"/>
          <w:sz w:val="36"/>
          <w:szCs w:val="36"/>
        </w:rPr>
      </w:pPr>
      <w:r>
        <w:rPr>
          <w:sz w:val="36"/>
          <w:szCs w:val="36"/>
        </w:rPr>
        <w:t xml:space="preserve">групи </w:t>
      </w:r>
      <w:r>
        <w:rPr>
          <w:color w:val="000000" w:themeColor="text1"/>
          <w:sz w:val="36"/>
          <w:szCs w:val="36"/>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14:textFill>
            <w14:solidFill>
              <w14:schemeClr w14:val="tx1"/>
            </w14:solidFill>
          </w14:textFill>
        </w:rPr>
        <w:t xml:space="preserve">Команда: </w:t>
      </w:r>
      <w:bookmarkStart w:id="2" w:name="_Hlk126759528"/>
      <w:r>
        <w:rPr>
          <w:color w:val="000000" w:themeColor="text1"/>
          <w:sz w:val="36"/>
          <w:szCs w:val="36"/>
          <w:lang w:val="uk-UA"/>
          <w14:textFill>
            <w14:solidFill>
              <w14:schemeClr w14:val="tx1"/>
            </w14:solidFill>
          </w14:textFill>
        </w:rPr>
        <w:t>Губенко Є.О.,</w:t>
      </w:r>
    </w:p>
    <w:p>
      <w:pPr>
        <w:ind w:left="6661" w:hanging="708"/>
        <w:rPr>
          <w:color w:val="000000" w:themeColor="text1"/>
          <w:sz w:val="36"/>
          <w:szCs w:val="36"/>
          <w14:textFill>
            <w14:solidFill>
              <w14:schemeClr w14:val="tx1"/>
            </w14:solidFill>
          </w14:textFill>
        </w:rPr>
      </w:pPr>
      <w:r>
        <w:rPr>
          <w:color w:val="000000" w:themeColor="text1"/>
          <w:sz w:val="36"/>
          <w:szCs w:val="36"/>
          <w:lang w:val="uk-UA"/>
          <w14:textFill>
            <w14:solidFill>
              <w14:schemeClr w14:val="tx1"/>
            </w14:solidFill>
          </w14:textFill>
        </w:rPr>
        <w:t>Заїка С.В</w:t>
      </w:r>
      <w:r>
        <w:rPr>
          <w:color w:val="000000" w:themeColor="text1"/>
          <w:sz w:val="36"/>
          <w:szCs w:val="36"/>
          <w14:textFill>
            <w14:solidFill>
              <w14:schemeClr w14:val="tx1"/>
            </w14:solidFill>
          </w14:textFill>
        </w:rPr>
        <w:t>. та</w:t>
      </w:r>
      <w:r>
        <w:rPr>
          <w:color w:val="000000" w:themeColor="text1"/>
          <w:sz w:val="36"/>
          <w:szCs w:val="36"/>
          <w:lang w:val="uk-UA"/>
          <w14:textFill>
            <w14:solidFill>
              <w14:schemeClr w14:val="tx1"/>
            </w14:solidFill>
          </w14:textFill>
        </w:rPr>
        <w:t xml:space="preserve"> Кресан Р.А</w:t>
      </w:r>
      <w:bookmarkEnd w:id="2"/>
      <w:r>
        <w:rPr>
          <w:color w:val="000000" w:themeColor="text1"/>
          <w:sz w:val="36"/>
          <w:szCs w:val="36"/>
          <w14:textFill>
            <w14:solidFill>
              <w14:schemeClr w14:val="tx1"/>
            </w14:solidFill>
          </w14:textFill>
        </w:rPr>
        <w:t xml:space="preserve">. </w:t>
      </w:r>
    </w:p>
    <w:p>
      <w:pPr>
        <w:ind w:left="6661" w:hanging="708"/>
        <w:rPr>
          <w:sz w:val="36"/>
          <w:szCs w:val="36"/>
        </w:rPr>
      </w:pPr>
      <w:r>
        <w:rPr>
          <w:sz w:val="36"/>
          <w:szCs w:val="36"/>
        </w:rPr>
        <w:t>Перевірив викладач</w:t>
      </w:r>
    </w:p>
    <w:p>
      <w:pPr>
        <w:ind w:left="6661" w:hanging="708"/>
        <w:rPr>
          <w:sz w:val="36"/>
          <w:szCs w:val="36"/>
        </w:rPr>
      </w:pPr>
      <w:r>
        <w:rPr>
          <w:sz w:val="36"/>
          <w:szCs w:val="36"/>
        </w:rPr>
        <w:t xml:space="preserve">Сушанова В.С.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sz w:val="40"/>
          <w:szCs w:val="40"/>
        </w:rPr>
      </w:pPr>
      <w:r>
        <w:rPr>
          <w:sz w:val="40"/>
          <w:szCs w:val="40"/>
        </w:rPr>
        <w:t>Київ 2022</w:t>
      </w:r>
    </w:p>
    <w:p>
      <w:pPr>
        <w:rPr>
          <w:b/>
          <w:sz w:val="28"/>
          <w:szCs w:val="28"/>
        </w:rPr>
      </w:pPr>
      <w:r>
        <w:rPr>
          <w:b/>
          <w:sz w:val="28"/>
          <w:szCs w:val="28"/>
        </w:rPr>
        <w:br w:type="page"/>
      </w:r>
    </w:p>
    <w:p>
      <w:pPr>
        <w:jc w:val="center"/>
        <w:rPr>
          <w:b/>
          <w:sz w:val="28"/>
          <w:szCs w:val="28"/>
        </w:rPr>
      </w:pPr>
      <w:r>
        <w:rPr>
          <w:b/>
          <w:sz w:val="28"/>
          <w:szCs w:val="28"/>
          <w:lang w:val="uk-UA"/>
        </w:rPr>
        <w:t>Хід</w:t>
      </w:r>
      <w:r>
        <w:rPr>
          <w:b/>
          <w:sz w:val="28"/>
          <w:szCs w:val="28"/>
        </w:rPr>
        <w:t xml:space="preserve"> роботи</w:t>
      </w:r>
    </w:p>
    <w:p>
      <w:pPr>
        <w:rPr>
          <w:b/>
          <w:sz w:val="28"/>
          <w:szCs w:val="28"/>
        </w:rPr>
      </w:pPr>
    </w:p>
    <w:p>
      <w:pPr>
        <w:ind w:left="720"/>
        <w:rPr>
          <w:b/>
          <w:i/>
          <w:sz w:val="28"/>
          <w:szCs w:val="28"/>
          <w:lang w:val="uk-UA"/>
        </w:rPr>
      </w:pPr>
      <w:r>
        <w:rPr>
          <w:b/>
          <w:i/>
          <w:sz w:val="28"/>
          <w:szCs w:val="28"/>
          <w:lang w:val="uk-UA"/>
        </w:rPr>
        <w:t>Готував матеріал студент: Имя.</w:t>
      </w:r>
    </w:p>
    <w:p>
      <w:pPr>
        <w:numPr>
          <w:ilvl w:val="0"/>
          <w:numId w:val="1"/>
        </w:numPr>
        <w:ind w:left="720"/>
        <w:rPr>
          <w:b/>
          <w:color w:val="000000"/>
          <w:sz w:val="28"/>
          <w:szCs w:val="28"/>
          <w:lang w:val="uk-UA"/>
        </w:rPr>
      </w:pPr>
      <w:r>
        <w:rPr>
          <w:b/>
          <w:color w:val="000000"/>
          <w:sz w:val="28"/>
          <w:szCs w:val="28"/>
          <w:lang w:val="uk-UA"/>
        </w:rPr>
        <w:t>Розгляньте дані питання та дайте відповіді:</w:t>
      </w:r>
    </w:p>
    <w:p>
      <w:pPr>
        <w:pStyle w:val="24"/>
        <w:numPr>
          <w:ilvl w:val="0"/>
          <w:numId w:val="2"/>
        </w:numPr>
        <w:rPr>
          <w:b/>
          <w:color w:val="000000"/>
          <w:sz w:val="28"/>
          <w:szCs w:val="28"/>
          <w:lang w:val="uk-UA"/>
        </w:rPr>
      </w:pPr>
      <w:r>
        <w:rPr>
          <w:b/>
          <w:color w:val="000000"/>
          <w:sz w:val="28"/>
          <w:szCs w:val="28"/>
          <w:lang w:val="uk-UA"/>
        </w:rPr>
        <w:t>При роботі з персональним комп’ютером дуже часто виникає необхідність підключати периферійне обладнання. На прикладі принтера та флешки опишіть який механізм має ОС Linux для роботи з ними.</w:t>
      </w:r>
      <w:bookmarkStart w:id="3" w:name="_Hlk130487885"/>
    </w:p>
    <w:p>
      <w:pPr>
        <w:pStyle w:val="24"/>
        <w:ind w:left="1440"/>
        <w:rPr>
          <w:bCs/>
          <w:i/>
          <w:iCs/>
          <w:color w:val="000000"/>
          <w:sz w:val="28"/>
          <w:szCs w:val="28"/>
        </w:rPr>
      </w:pPr>
      <w:r>
        <w:rPr>
          <w:bCs/>
          <w:i/>
          <w:iCs/>
          <w:color w:val="000000"/>
          <w:sz w:val="28"/>
          <w:szCs w:val="28"/>
          <w:lang w:val="uk-UA"/>
        </w:rPr>
        <w:t>*Текст</w:t>
      </w:r>
      <w:r>
        <w:rPr>
          <w:bCs/>
          <w:i/>
          <w:iCs/>
          <w:color w:val="000000"/>
          <w:sz w:val="28"/>
          <w:szCs w:val="28"/>
        </w:rPr>
        <w:t>*</w:t>
      </w:r>
    </w:p>
    <w:p>
      <w:pPr>
        <w:pStyle w:val="24"/>
        <w:ind w:left="1440"/>
        <w:rPr>
          <w:bCs/>
          <w:i/>
          <w:iCs/>
          <w:color w:val="000000"/>
          <w:sz w:val="28"/>
          <w:szCs w:val="28"/>
          <w:lang w:val="uk-UA"/>
        </w:rPr>
      </w:pPr>
    </w:p>
    <w:bookmarkEnd w:id="3"/>
    <w:p>
      <w:pPr>
        <w:ind w:left="720"/>
        <w:rPr>
          <w:rFonts w:hint="default"/>
          <w:bCs/>
          <w:i/>
          <w:iCs/>
          <w:color w:val="000000"/>
          <w:sz w:val="28"/>
          <w:szCs w:val="28"/>
          <w:lang w:val="uk-UA"/>
        </w:rPr>
      </w:pPr>
      <w:r>
        <w:rPr>
          <w:b/>
          <w:i/>
          <w:sz w:val="28"/>
          <w:szCs w:val="28"/>
          <w:lang w:val="uk-UA"/>
        </w:rPr>
        <w:t>Готував матеріал студент:</w:t>
      </w:r>
      <w:r>
        <w:rPr>
          <w:rFonts w:hint="default"/>
          <w:b/>
          <w:i/>
          <w:sz w:val="28"/>
          <w:szCs w:val="28"/>
          <w:lang w:val="uk-UA"/>
        </w:rPr>
        <w:t xml:space="preserve"> Заїка С. В.</w:t>
      </w:r>
      <w:bookmarkStart w:id="4" w:name="_GoBack"/>
      <w:bookmarkEnd w:id="4"/>
    </w:p>
    <w:p>
      <w:pPr>
        <w:pStyle w:val="24"/>
        <w:numPr>
          <w:ilvl w:val="0"/>
          <w:numId w:val="2"/>
        </w:numPr>
        <w:rPr>
          <w:b/>
          <w:color w:val="000000"/>
          <w:sz w:val="28"/>
          <w:szCs w:val="28"/>
          <w:lang w:val="uk-UA"/>
        </w:rPr>
      </w:pPr>
      <w:r>
        <w:rPr>
          <w:b/>
          <w:color w:val="000000"/>
          <w:sz w:val="28"/>
          <w:szCs w:val="28"/>
          <w:lang w:val="uk-UA"/>
        </w:rPr>
        <w:t>В чому суть операції монтування, для чого вона використовується та як?</w:t>
      </w:r>
    </w:p>
    <w:p>
      <w:pPr>
        <w:pStyle w:val="24"/>
        <w:ind w:left="1440" w:leftChars="0" w:firstLine="720" w:firstLineChars="0"/>
        <w:jc w:val="both"/>
        <w:rPr>
          <w:rFonts w:hint="default"/>
          <w:bCs/>
          <w:i/>
          <w:iCs/>
          <w:color w:val="000000"/>
          <w:sz w:val="28"/>
          <w:szCs w:val="28"/>
          <w:lang w:val="uk-UA"/>
        </w:rPr>
      </w:pPr>
      <w:r>
        <w:rPr>
          <w:rFonts w:hint="default"/>
          <w:bCs/>
          <w:i/>
          <w:iCs/>
          <w:color w:val="000000"/>
          <w:sz w:val="28"/>
          <w:szCs w:val="28"/>
          <w:lang w:val="uk-UA"/>
        </w:rPr>
        <w:t>Операція монтування (або "mounting" англ.) - це процес з'єднання файлової системи з певним каталогом в операційній системі. Після монтування файлова система стає доступною для читання і запису відповідним процесам, що працюють в операційній системі.</w:t>
      </w:r>
    </w:p>
    <w:p>
      <w:pPr>
        <w:pStyle w:val="24"/>
        <w:ind w:left="1440" w:leftChars="0" w:firstLine="720" w:firstLineChars="0"/>
        <w:jc w:val="both"/>
        <w:rPr>
          <w:rFonts w:hint="default"/>
          <w:bCs/>
          <w:i/>
          <w:iCs/>
          <w:color w:val="000000"/>
          <w:sz w:val="28"/>
          <w:szCs w:val="28"/>
          <w:lang w:val="uk-UA"/>
        </w:rPr>
      </w:pPr>
    </w:p>
    <w:p>
      <w:pPr>
        <w:pStyle w:val="24"/>
        <w:ind w:left="1440" w:leftChars="0" w:firstLine="720" w:firstLineChars="0"/>
        <w:jc w:val="both"/>
        <w:rPr>
          <w:rFonts w:hint="default"/>
          <w:bCs/>
          <w:i/>
          <w:iCs/>
          <w:color w:val="000000"/>
          <w:sz w:val="28"/>
          <w:szCs w:val="28"/>
          <w:lang w:val="uk-UA"/>
        </w:rPr>
      </w:pPr>
      <w:r>
        <w:rPr>
          <w:rFonts w:hint="default"/>
          <w:bCs/>
          <w:i/>
          <w:iCs/>
          <w:color w:val="000000"/>
          <w:sz w:val="28"/>
          <w:szCs w:val="28"/>
          <w:lang w:val="uk-UA"/>
        </w:rPr>
        <w:t>Основна мета монтування полягає в тому, щоб зробити файлову систему доступною для роботи в операційній системі. Це дозволяє користувачам читати та записувати дані в файлову систему, а також запускати програми, що знаходяться в цій файловій системі.</w:t>
      </w:r>
    </w:p>
    <w:p>
      <w:pPr>
        <w:pStyle w:val="24"/>
        <w:ind w:left="1440" w:leftChars="0" w:firstLine="720" w:firstLineChars="0"/>
        <w:jc w:val="both"/>
        <w:rPr>
          <w:rFonts w:hint="default"/>
          <w:bCs/>
          <w:i/>
          <w:iCs/>
          <w:color w:val="000000"/>
          <w:sz w:val="28"/>
          <w:szCs w:val="28"/>
          <w:lang w:val="uk-UA"/>
        </w:rPr>
      </w:pPr>
    </w:p>
    <w:p>
      <w:pPr>
        <w:pStyle w:val="24"/>
        <w:ind w:left="1440" w:leftChars="0" w:firstLine="720" w:firstLineChars="0"/>
        <w:jc w:val="both"/>
        <w:rPr>
          <w:rFonts w:hint="default"/>
          <w:bCs/>
          <w:i/>
          <w:iCs/>
          <w:color w:val="000000"/>
          <w:sz w:val="28"/>
          <w:szCs w:val="28"/>
          <w:lang w:val="uk-UA"/>
        </w:rPr>
      </w:pPr>
      <w:r>
        <w:rPr>
          <w:rFonts w:hint="default"/>
          <w:bCs/>
          <w:i/>
          <w:iCs/>
          <w:color w:val="000000"/>
          <w:sz w:val="28"/>
          <w:szCs w:val="28"/>
          <w:lang w:val="uk-UA"/>
        </w:rPr>
        <w:t>Процес монтування може виконуватися автоматично під час завантаження операційної системи, або ж може бути викликаним користувачем вручну. Для виклику монтування вручну можна використовувати команду "mount" в багатьох операційних системах.</w:t>
      </w:r>
    </w:p>
    <w:p>
      <w:pPr>
        <w:pStyle w:val="24"/>
        <w:ind w:left="1440" w:leftChars="0" w:firstLine="720" w:firstLineChars="0"/>
        <w:jc w:val="both"/>
        <w:rPr>
          <w:rFonts w:hint="default"/>
          <w:bCs/>
          <w:i/>
          <w:iCs/>
          <w:color w:val="000000"/>
          <w:sz w:val="28"/>
          <w:szCs w:val="28"/>
          <w:lang w:val="uk-UA"/>
        </w:rPr>
      </w:pPr>
    </w:p>
    <w:p>
      <w:pPr>
        <w:pStyle w:val="24"/>
        <w:ind w:left="1440" w:leftChars="0" w:firstLine="720" w:firstLineChars="0"/>
        <w:jc w:val="both"/>
        <w:rPr>
          <w:bCs/>
          <w:i/>
          <w:iCs/>
          <w:color w:val="000000"/>
          <w:sz w:val="28"/>
          <w:szCs w:val="28"/>
        </w:rPr>
      </w:pPr>
      <w:r>
        <w:rPr>
          <w:rFonts w:hint="default"/>
          <w:bCs/>
          <w:i/>
          <w:iCs/>
          <w:color w:val="000000"/>
          <w:sz w:val="28"/>
          <w:szCs w:val="28"/>
          <w:lang w:val="uk-UA"/>
        </w:rPr>
        <w:t>При монтуванні файлової системи необхідно вказати точку монтування -це каталог в операційній системі, до якого буде підключена файлова система. Наприклад, якщо ми хочемо підключити зовнішній жорсткий диск до системи, ми можемо вказати, що його файлова система повинна бути підключена до каталогу /mnt/external_drive. Після монтування, зовнішній жорсткий диск стане доступним через цей каталог.</w:t>
      </w:r>
    </w:p>
    <w:p>
      <w:pPr>
        <w:pStyle w:val="24"/>
        <w:ind w:left="1440"/>
        <w:rPr>
          <w:b/>
          <w:color w:val="000000"/>
          <w:sz w:val="28"/>
          <w:szCs w:val="28"/>
          <w:lang w:val="uk-UA"/>
        </w:rPr>
      </w:pPr>
    </w:p>
    <w:p>
      <w:pPr>
        <w:pStyle w:val="24"/>
        <w:numPr>
          <w:ilvl w:val="0"/>
          <w:numId w:val="3"/>
        </w:numPr>
        <w:rPr>
          <w:b/>
          <w:color w:val="000000"/>
          <w:sz w:val="28"/>
          <w:szCs w:val="28"/>
          <w:lang w:val="uk-UA"/>
        </w:rPr>
      </w:pPr>
      <w:r>
        <w:rPr>
          <w:b/>
          <w:color w:val="000000"/>
          <w:sz w:val="28"/>
          <w:szCs w:val="28"/>
          <w:lang w:val="uk-UA"/>
        </w:rPr>
        <w:t>В чому різниця при роботі з периферією у ОС Linux та ОС Windows?</w:t>
      </w:r>
    </w:p>
    <w:p>
      <w:pPr>
        <w:ind w:left="1494" w:leftChars="0" w:firstLine="666"/>
        <w:jc w:val="both"/>
        <w:rPr>
          <w:rFonts w:hint="default"/>
          <w:bCs/>
          <w:i/>
          <w:iCs/>
          <w:color w:val="000000"/>
          <w:sz w:val="28"/>
          <w:szCs w:val="28"/>
          <w:lang w:val="uk-UA"/>
        </w:rPr>
      </w:pPr>
      <w:r>
        <w:rPr>
          <w:rFonts w:hint="default"/>
          <w:bCs/>
          <w:i/>
          <w:iCs/>
          <w:color w:val="000000"/>
          <w:sz w:val="28"/>
          <w:szCs w:val="28"/>
          <w:lang w:val="uk-UA"/>
        </w:rPr>
        <w:t>ОС Linux та ОС Windows мають дещо різний підхід до роботи з периферійними пристроями.</w:t>
      </w:r>
    </w:p>
    <w:p>
      <w:pPr>
        <w:ind w:left="1494" w:leftChars="0" w:firstLine="666"/>
        <w:jc w:val="both"/>
        <w:rPr>
          <w:rFonts w:hint="default"/>
          <w:bCs/>
          <w:i/>
          <w:iCs/>
          <w:color w:val="000000"/>
          <w:sz w:val="28"/>
          <w:szCs w:val="28"/>
          <w:lang w:val="uk-UA"/>
        </w:rPr>
      </w:pPr>
    </w:p>
    <w:p>
      <w:pPr>
        <w:ind w:left="1494" w:leftChars="0" w:firstLine="666"/>
        <w:jc w:val="both"/>
        <w:rPr>
          <w:rFonts w:hint="default"/>
          <w:bCs/>
          <w:i/>
          <w:iCs/>
          <w:color w:val="000000"/>
          <w:sz w:val="28"/>
          <w:szCs w:val="28"/>
          <w:lang w:val="uk-UA"/>
        </w:rPr>
      </w:pPr>
      <w:r>
        <w:rPr>
          <w:rFonts w:hint="default"/>
          <w:bCs/>
          <w:i/>
          <w:iCs/>
          <w:color w:val="000000"/>
          <w:sz w:val="28"/>
          <w:szCs w:val="28"/>
          <w:lang w:val="uk-UA"/>
        </w:rPr>
        <w:t>ОС Linux, як правило, має більш розширену підтримку для різноманітних периферійних пристроїв, таких як друкуючі пристрої, сканери, веб-камери, тощо. Багато периферійних пристроїв можуть бути просто підключені до системи та відразу ж працювати, без потреби встановлювати додаткові драйвери або програми. ОС Linux також має вбудований механізм підключення пристроїв за допомогою шини USB.</w:t>
      </w:r>
    </w:p>
    <w:p>
      <w:pPr>
        <w:ind w:left="1494" w:leftChars="0" w:firstLine="666"/>
        <w:jc w:val="both"/>
        <w:rPr>
          <w:rFonts w:hint="default"/>
          <w:bCs/>
          <w:i/>
          <w:iCs/>
          <w:color w:val="000000"/>
          <w:sz w:val="28"/>
          <w:szCs w:val="28"/>
          <w:lang w:val="uk-UA"/>
        </w:rPr>
      </w:pPr>
    </w:p>
    <w:p>
      <w:pPr>
        <w:ind w:left="1494" w:leftChars="0" w:firstLine="666"/>
        <w:jc w:val="both"/>
        <w:rPr>
          <w:rFonts w:hint="default"/>
          <w:bCs/>
          <w:i/>
          <w:iCs/>
          <w:color w:val="000000"/>
          <w:sz w:val="28"/>
          <w:szCs w:val="28"/>
          <w:lang w:val="uk-UA"/>
        </w:rPr>
      </w:pPr>
      <w:r>
        <w:rPr>
          <w:rFonts w:hint="default"/>
          <w:bCs/>
          <w:i/>
          <w:iCs/>
          <w:color w:val="000000"/>
          <w:sz w:val="28"/>
          <w:szCs w:val="28"/>
          <w:lang w:val="uk-UA"/>
        </w:rPr>
        <w:t>З іншого боку, ОС Windows має більш широку підтримку для драйверів від виробників пристроїв, що часто дозволяє отримати більшу продуктивність та більші можливості в роботі з периферійними пристроями. Однак, для деяких пристроїв може потрібно встановлювати драйвери та програмне забезпечення вручну.</w:t>
      </w:r>
    </w:p>
    <w:p>
      <w:pPr>
        <w:ind w:left="1494" w:leftChars="0" w:firstLine="666"/>
        <w:jc w:val="both"/>
        <w:rPr>
          <w:rFonts w:hint="default"/>
          <w:bCs/>
          <w:i/>
          <w:iCs/>
          <w:color w:val="000000"/>
          <w:sz w:val="28"/>
          <w:szCs w:val="28"/>
          <w:lang w:val="uk-UA"/>
        </w:rPr>
      </w:pPr>
    </w:p>
    <w:p>
      <w:pPr>
        <w:ind w:left="1494" w:leftChars="0" w:firstLine="666"/>
        <w:jc w:val="both"/>
        <w:rPr>
          <w:b/>
          <w:color w:val="000000"/>
          <w:sz w:val="28"/>
          <w:szCs w:val="28"/>
          <w:lang w:val="uk-UA"/>
        </w:rPr>
      </w:pPr>
      <w:r>
        <w:rPr>
          <w:rFonts w:hint="default"/>
          <w:bCs/>
          <w:i/>
          <w:iCs/>
          <w:color w:val="000000"/>
          <w:sz w:val="28"/>
          <w:szCs w:val="28"/>
          <w:lang w:val="uk-UA"/>
        </w:rPr>
        <w:t>Крім того, ОС Windows має вбудовані інструменти, такі як менеджер пристроїв та центр керування пристроями, що дозволяють легко встановлювати, настроювати та видаляти периферійні пристрої. ОС Linux також має свої власні інструменти для керування пристроями, але вони можуть вимагати більшої технічної експертизи для їх використання.</w:t>
      </w:r>
    </w:p>
    <w:p>
      <w:pPr>
        <w:pStyle w:val="24"/>
        <w:ind w:left="1494"/>
        <w:rPr>
          <w:b/>
          <w:color w:val="000000"/>
          <w:sz w:val="28"/>
          <w:szCs w:val="28"/>
          <w:lang w:val="uk-UA"/>
        </w:rPr>
      </w:pPr>
    </w:p>
    <w:p>
      <w:pPr>
        <w:ind w:left="720"/>
        <w:rPr>
          <w:b/>
          <w:i/>
          <w:sz w:val="28"/>
          <w:szCs w:val="28"/>
          <w:lang w:val="uk-UA"/>
        </w:rPr>
      </w:pPr>
      <w:r>
        <w:rPr>
          <w:b/>
          <w:i/>
          <w:sz w:val="28"/>
          <w:szCs w:val="28"/>
          <w:lang w:val="uk-UA"/>
        </w:rPr>
        <w:t>Готував матеріал студент: Имя.</w:t>
      </w:r>
    </w:p>
    <w:p>
      <w:pPr>
        <w:pStyle w:val="24"/>
        <w:numPr>
          <w:ilvl w:val="0"/>
          <w:numId w:val="1"/>
        </w:numPr>
        <w:rPr>
          <w:b/>
          <w:color w:val="000000"/>
          <w:sz w:val="28"/>
          <w:szCs w:val="28"/>
          <w:lang w:val="uk-UA"/>
        </w:rPr>
      </w:pPr>
      <w:r>
        <w:rPr>
          <w:b/>
          <w:color w:val="000000"/>
          <w:sz w:val="28"/>
          <w:szCs w:val="28"/>
          <w:lang w:val="uk-UA"/>
        </w:rPr>
        <w:t>Підключіть до вашої віртуальної машини зі встановленою ОС Linux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та через команди в терміналі).</w:t>
      </w:r>
    </w:p>
    <w:p>
      <w:pPr>
        <w:pStyle w:val="24"/>
        <w:rPr>
          <w:b/>
          <w:color w:val="000000"/>
          <w:sz w:val="28"/>
          <w:szCs w:val="28"/>
          <w:lang w:val="uk-UA"/>
        </w:rPr>
      </w:pPr>
      <w:r>
        <w:rPr>
          <w:bCs/>
          <w:i/>
          <w:iCs/>
          <w:color w:val="000000"/>
          <w:sz w:val="28"/>
          <w:szCs w:val="28"/>
          <w:lang w:val="uk-UA"/>
        </w:rPr>
        <w:t>*Текст*</w:t>
      </w:r>
    </w:p>
    <w:p>
      <w:pPr>
        <w:pStyle w:val="24"/>
        <w:rPr>
          <w:b/>
          <w:color w:val="000000"/>
          <w:sz w:val="28"/>
          <w:szCs w:val="28"/>
          <w:lang w:val="uk-UA"/>
        </w:rPr>
      </w:pPr>
    </w:p>
    <w:p>
      <w:pPr>
        <w:pStyle w:val="24"/>
        <w:ind w:left="1440"/>
        <w:rPr>
          <w:bCs/>
          <w:i/>
          <w:iCs/>
          <w:color w:val="000000"/>
          <w:sz w:val="28"/>
          <w:szCs w:val="28"/>
          <w:lang w:val="uk-UA"/>
        </w:rPr>
      </w:pPr>
    </w:p>
    <w:p>
      <w:pPr>
        <w:pStyle w:val="24"/>
        <w:rPr>
          <w:bCs/>
          <w:i/>
          <w:iCs/>
          <w:color w:val="000000"/>
          <w:sz w:val="28"/>
          <w:szCs w:val="28"/>
          <w:lang w:val="uk-UA"/>
        </w:rPr>
      </w:pP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rPr>
        <w:color w:val="000000" w:themeColor="text1"/>
        <w:sz w:val="28"/>
        <w:szCs w:val="28"/>
        <w:lang w:val="uk-UA"/>
        <w14:textFill>
          <w14:solidFill>
            <w14:schemeClr w14:val="tx1"/>
          </w14:solidFill>
        </w14:textFill>
      </w:rPr>
    </w:pPr>
    <w:r>
      <w:rPr>
        <w:color w:val="000000"/>
        <w:sz w:val="28"/>
        <w:szCs w:val="28"/>
      </w:rPr>
      <w:t xml:space="preserve">Робота студентів  групи </w:t>
    </w:r>
    <w:r>
      <w:rPr>
        <w:color w:val="000000" w:themeColor="text1"/>
        <w:sz w:val="28"/>
        <w:szCs w:val="28"/>
        <w14:textFill>
          <w14:solidFill>
            <w14:schemeClr w14:val="tx1"/>
          </w14:solidFill>
        </w14:textFill>
      </w:rPr>
      <w:t>РПЗ-</w:t>
    </w:r>
    <w:r>
      <w:rPr>
        <w:color w:val="000000" w:themeColor="text1"/>
        <w:sz w:val="28"/>
        <w:szCs w:val="28"/>
        <w:lang w:val="uk-UA"/>
        <w14:textFill>
          <w14:solidFill>
            <w14:schemeClr w14:val="tx1"/>
          </w14:solidFill>
        </w14:textFill>
      </w:rPr>
      <w:t>0</w:t>
    </w:r>
    <w:r>
      <w:rPr>
        <w:color w:val="000000" w:themeColor="text1"/>
        <w:sz w:val="28"/>
        <w:szCs w:val="28"/>
        <w14:textFill>
          <w14:solidFill>
            <w14:schemeClr w14:val="tx1"/>
          </w14:solidFill>
        </w14:textFill>
      </w:rPr>
      <w:t>3  Команда: Губенко Є.О.,</w:t>
    </w:r>
    <w:r>
      <w:rPr>
        <w:color w:val="000000" w:themeColor="text1"/>
        <w:sz w:val="28"/>
        <w:szCs w:val="28"/>
        <w:lang w:val="uk-UA"/>
        <w14:textFill>
          <w14:solidFill>
            <w14:schemeClr w14:val="tx1"/>
          </w14:solidFill>
        </w14:textFill>
      </w:rPr>
      <w:t xml:space="preserve"> </w:t>
    </w:r>
    <w:r>
      <w:rPr>
        <w:color w:val="000000" w:themeColor="text1"/>
        <w:sz w:val="28"/>
        <w:szCs w:val="28"/>
        <w14:textFill>
          <w14:solidFill>
            <w14:schemeClr w14:val="tx1"/>
          </w14:solidFill>
        </w14:textFill>
      </w:rPr>
      <w:t>Заїка С.В.</w:t>
    </w:r>
    <w:r>
      <w:rPr>
        <w:color w:val="000000" w:themeColor="text1"/>
        <w:sz w:val="28"/>
        <w:szCs w:val="28"/>
        <w:lang w:val="uk-UA"/>
        <w14:textFill>
          <w14:solidFill>
            <w14:schemeClr w14:val="tx1"/>
          </w14:solidFill>
        </w14:textFill>
      </w:rPr>
      <w:t>,</w:t>
    </w:r>
    <w:r>
      <w:rPr>
        <w:color w:val="000000" w:themeColor="text1"/>
        <w:sz w:val="28"/>
        <w:szCs w:val="28"/>
        <w14:textFill>
          <w14:solidFill>
            <w14:schemeClr w14:val="tx1"/>
          </w14:solidFill>
        </w14:textFill>
      </w:rPr>
      <w:t xml:space="preserve"> Кресан Р.А</w:t>
    </w:r>
    <w:r>
      <w:rPr>
        <w:color w:val="000000" w:themeColor="text1"/>
        <w:sz w:val="28"/>
        <w:szCs w:val="28"/>
        <w:lang w:val="uk-UA"/>
        <w14:textFill>
          <w14:solidFill>
            <w14:schemeClr w14:val="tx1"/>
          </w14:solidFill>
        </w14:textFil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162788"/>
    <w:multiLevelType w:val="singleLevel"/>
    <w:tmpl w:val="E0162788"/>
    <w:lvl w:ilvl="0" w:tentative="0">
      <w:start w:val="1"/>
      <w:numFmt w:val="decimal"/>
      <w:suff w:val="space"/>
      <w:lvlText w:val="%1."/>
      <w:lvlJc w:val="left"/>
      <w:rPr>
        <w:b/>
        <w:bCs w:val="0"/>
        <w:i w:val="0"/>
        <w:iCs w:val="0"/>
      </w:rPr>
    </w:lvl>
  </w:abstractNum>
  <w:abstractNum w:abstractNumId="1">
    <w:nsid w:val="10F77EB1"/>
    <w:multiLevelType w:val="multilevel"/>
    <w:tmpl w:val="10F77EB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6FD4D97"/>
    <w:multiLevelType w:val="multilevel"/>
    <w:tmpl w:val="66FD4D97"/>
    <w:lvl w:ilvl="0" w:tentative="0">
      <w:start w:val="1"/>
      <w:numFmt w:val="bullet"/>
      <w:lvlText w:val=""/>
      <w:lvlJc w:val="left"/>
      <w:pPr>
        <w:ind w:left="1494" w:hanging="360"/>
      </w:pPr>
      <w:rPr>
        <w:rFonts w:hint="default" w:ascii="Symbol" w:hAnsi="Symbol"/>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B5"/>
    <w:rsid w:val="0003647F"/>
    <w:rsid w:val="00067C07"/>
    <w:rsid w:val="00085D7C"/>
    <w:rsid w:val="000B15CC"/>
    <w:rsid w:val="00100103"/>
    <w:rsid w:val="001356EE"/>
    <w:rsid w:val="00135F8A"/>
    <w:rsid w:val="00263BE3"/>
    <w:rsid w:val="00301235"/>
    <w:rsid w:val="003058F4"/>
    <w:rsid w:val="00334EF1"/>
    <w:rsid w:val="0035112F"/>
    <w:rsid w:val="00392E25"/>
    <w:rsid w:val="003D2FC9"/>
    <w:rsid w:val="003F4B90"/>
    <w:rsid w:val="0046330D"/>
    <w:rsid w:val="00463C76"/>
    <w:rsid w:val="004B0FBB"/>
    <w:rsid w:val="004F33D3"/>
    <w:rsid w:val="005F2051"/>
    <w:rsid w:val="006C022E"/>
    <w:rsid w:val="006D1212"/>
    <w:rsid w:val="006D31CF"/>
    <w:rsid w:val="006D38C3"/>
    <w:rsid w:val="00751ACC"/>
    <w:rsid w:val="0079091D"/>
    <w:rsid w:val="007B215B"/>
    <w:rsid w:val="008066DD"/>
    <w:rsid w:val="00846FF4"/>
    <w:rsid w:val="008563B6"/>
    <w:rsid w:val="0088614F"/>
    <w:rsid w:val="008F6904"/>
    <w:rsid w:val="0092137B"/>
    <w:rsid w:val="00A20B2B"/>
    <w:rsid w:val="00A21A89"/>
    <w:rsid w:val="00A85CFA"/>
    <w:rsid w:val="00AB31B5"/>
    <w:rsid w:val="00AC3502"/>
    <w:rsid w:val="00C835DD"/>
    <w:rsid w:val="00D770BA"/>
    <w:rsid w:val="00DE24EE"/>
    <w:rsid w:val="00E41C90"/>
    <w:rsid w:val="00E74A50"/>
    <w:rsid w:val="00EB3404"/>
    <w:rsid w:val="00ED72A1"/>
    <w:rsid w:val="00F06D8D"/>
    <w:rsid w:val="00F540D8"/>
    <w:rsid w:val="00F97184"/>
    <w:rsid w:val="0F9653D9"/>
    <w:rsid w:val="1C397AB2"/>
    <w:rsid w:val="23415F3C"/>
    <w:rsid w:val="3EBE46C3"/>
    <w:rsid w:val="64077AF3"/>
    <w:rsid w:val="6AF42531"/>
    <w:rsid w:val="7244437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3"/>
    <w:uiPriority w:val="0"/>
    <w:rPr>
      <w:rFonts w:ascii="Tahoma" w:hAnsi="Tahoma" w:cs="Tahoma"/>
      <w:sz w:val="16"/>
      <w:szCs w:val="16"/>
    </w:rPr>
  </w:style>
  <w:style w:type="paragraph" w:styleId="13">
    <w:name w:val="header"/>
    <w:basedOn w:val="1"/>
    <w:link w:val="25"/>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6"/>
    <w:uiPriority w:val="99"/>
    <w:pPr>
      <w:tabs>
        <w:tab w:val="center" w:pos="4677"/>
        <w:tab w:val="right" w:pos="9355"/>
      </w:tabs>
    </w:pPr>
  </w:style>
  <w:style w:type="paragraph" w:styleId="18">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qFormat/>
    <w:uiPriority w:val="0"/>
    <w:tblPr>
      <w:tblCellMar>
        <w:top w:w="0" w:type="dxa"/>
        <w:left w:w="0" w:type="dxa"/>
        <w:bottom w:w="0" w:type="dxa"/>
        <w:right w:w="0" w:type="dxa"/>
      </w:tblCellMar>
    </w:tblPr>
  </w:style>
  <w:style w:type="paragraph" w:customStyle="1" w:styleId="22">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3">
    <w:name w:val="Текст выноски Знак"/>
    <w:basedOn w:val="8"/>
    <w:link w:val="12"/>
    <w:qFormat/>
    <w:uiPriority w:val="0"/>
    <w:rPr>
      <w:rFonts w:ascii="Tahoma" w:hAnsi="Tahoma" w:cs="Tahoma"/>
      <w:sz w:val="16"/>
      <w:szCs w:val="16"/>
      <w:lang w:val="ru-RU" w:eastAsia="ru-RU"/>
    </w:rPr>
  </w:style>
  <w:style w:type="paragraph" w:styleId="24">
    <w:name w:val="List Paragraph"/>
    <w:basedOn w:val="1"/>
    <w:qFormat/>
    <w:uiPriority w:val="34"/>
    <w:pPr>
      <w:ind w:left="720"/>
      <w:contextualSpacing/>
    </w:pPr>
  </w:style>
  <w:style w:type="character" w:customStyle="1" w:styleId="25">
    <w:name w:val="Верхний колонтитул Знак"/>
    <w:basedOn w:val="8"/>
    <w:link w:val="13"/>
    <w:qFormat/>
    <w:uiPriority w:val="0"/>
    <w:rPr>
      <w:sz w:val="24"/>
      <w:szCs w:val="24"/>
      <w:lang w:val="ru-RU" w:eastAsia="ru-RU"/>
    </w:rPr>
  </w:style>
  <w:style w:type="character" w:customStyle="1" w:styleId="26">
    <w:name w:val="Нижний колонтитул Знак"/>
    <w:basedOn w:val="8"/>
    <w:link w:val="17"/>
    <w:qFormat/>
    <w:uiPriority w:val="99"/>
    <w:rPr>
      <w:sz w:val="24"/>
      <w:szCs w:val="24"/>
      <w:lang w:val="ru-RU" w:eastAsia="ru-RU"/>
    </w:rPr>
  </w:style>
  <w:style w:type="table" w:customStyle="1" w:styleId="27">
    <w:name w:val="_Style 25"/>
    <w:basedOn w:val="21"/>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157</Words>
  <Characters>897</Characters>
  <Lines>7</Lines>
  <Paragraphs>2</Paragraphs>
  <TotalTime>0</TotalTime>
  <ScaleCrop>false</ScaleCrop>
  <LinksUpToDate>false</LinksUpToDate>
  <CharactersWithSpaces>1052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2023-03-30T08:14:00Z</dcterms:created>
  <dc:creator>tez</dc:creator>
  <cp:lastModifiedBy>sergi</cp:lastModifiedBy>
  <dcterms:modified xsi:type="dcterms:W3CDTF">2023-04-11T14:34:48Z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E410DD5F41B14C5A896EE6E2D61A8FC0</vt:lpwstr>
  </property>
</Properties>
</file>