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EE" w:rsidRDefault="0029123A">
      <w:r>
        <w:rPr>
          <w:rFonts w:hint="eastAsia"/>
        </w:rPr>
        <w:t>关于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>的一些理解。</w:t>
      </w:r>
    </w:p>
    <w:p w:rsidR="0029123A" w:rsidRDefault="0029123A">
      <w:pPr>
        <w:rPr>
          <w:rFonts w:hint="eastAsia"/>
        </w:rPr>
      </w:pPr>
      <w:r>
        <w:rPr>
          <w:rFonts w:hint="eastAsia"/>
        </w:rPr>
        <w:t>理解</w:t>
      </w: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>之前，先回顾一下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，mvp</w:t>
      </w:r>
      <w:bookmarkStart w:id="0" w:name="_GoBack"/>
      <w:bookmarkEnd w:id="0"/>
    </w:p>
    <w:sectPr w:rsidR="0029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96"/>
    <w:rsid w:val="0029123A"/>
    <w:rsid w:val="00D050EE"/>
    <w:rsid w:val="00F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CB3A"/>
  <w15:chartTrackingRefBased/>
  <w15:docId w15:val="{3A74C2F0-0FDE-4AE7-AC24-A2D4F34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2017-04-19T05:16:00Z</dcterms:created>
  <dcterms:modified xsi:type="dcterms:W3CDTF">2017-04-19T05:16:00Z</dcterms:modified>
</cp:coreProperties>
</file>