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Workshop: Linux unterrichten mit WSL2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0E7C6B"/>
          <w:sz w:val="32"/>
          <w:szCs w:val="32"/>
        </w:rPr>
        <w:t xml:space="preserve">Arbeitsblatt: Linux-Kommandozeile zum Anfassen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Arbeitsform: </w:t>
      </w:r>
      <w:r>
        <w:rPr>
          <w:rFonts w:ascii="Calibri" w:cs="Calibri" w:eastAsia="Calibri" w:hAnsi="Calibri"/>
          <w:sz w:val="22"/>
          <w:szCs w:val="22"/>
        </w:rPr>
        <w:t xml:space="preserve">Partnerarbeit („Pair Administration“) – eine Person tippt, die andere liest die Aufgabe vor und kontrolliert. Nach Teil A wird getauscht.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Umgebung: </w:t>
      </w:r>
      <w:r>
        <w:rPr>
          <w:rFonts w:ascii="Calibri" w:cs="Calibri" w:eastAsia="Calibri" w:hAnsi="Calibri"/>
          <w:sz w:val="22"/>
          <w:szCs w:val="22"/>
        </w:rPr>
        <w:t xml:space="preserve">Unser Workshop-Server, erreichbar per SSH – der SSH-Client steckt in jedem Windows 10/11 bereits drin.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 kommt ihr auf den Server (Zugangsdaten und IP stehen am Beamer):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# PowerShell öffnen – keine Installation nötig: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ssh userNN@&lt;IP-VOM-BEAMER&gt;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# Passwort: akademieNN  (bei der Eingabe erscheinen keine Zeichen – normal!)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# Beim allerersten Verbinden die Frage nach dem Fingerprint mit  yes  beantworten.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Sobald ein Prompt wie </w:t>
      </w:r>
      <w:r>
        <w:rPr>
          <w:rFonts w:ascii="Courier New" w:cs="Courier New" w:eastAsia="Courier New" w:hAnsi="Courier New"/>
          <w:sz w:val="20"/>
          <w:szCs w:val="20"/>
        </w:rPr>
        <w:t xml:space="preserve">userNN@srv:~$</w:t>
      </w:r>
      <w:r>
        <w:rPr>
          <w:rFonts w:ascii="Calibri" w:cs="Calibri" w:eastAsia="Calibri" w:hAnsi="Calibri"/>
          <w:sz w:val="22"/>
          <w:szCs w:val="22"/>
        </w:rPr>
        <w:t xml:space="preserve"> erscheint, seid ihr auf einem echten Linux-Server – genau so, wie Admins täglich arbeiten.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Tipp vorweg: </w:t>
      </w:r>
      <w:r>
        <w:rPr>
          <w:rFonts w:ascii="Calibri" w:cs="Calibri" w:eastAsia="Calibri" w:hAnsi="Calibri"/>
          <w:sz w:val="22"/>
          <w:szCs w:val="22"/>
        </w:rPr>
        <w:t xml:space="preserve">Die </w:t>
      </w:r>
      <w:r>
        <w:rPr>
          <w:rFonts w:ascii="Courier New" w:cs="Courier New" w:eastAsia="Courier New" w:hAnsi="Courier New"/>
          <w:sz w:val="20"/>
          <w:szCs w:val="20"/>
        </w:rPr>
        <w:t xml:space="preserve">Tab</w:t>
      </w:r>
      <w:r>
        <w:rPr>
          <w:rFonts w:ascii="Calibri" w:cs="Calibri" w:eastAsia="Calibri" w:hAnsi="Calibri"/>
          <w:sz w:val="22"/>
          <w:szCs w:val="22"/>
        </w:rPr>
        <w:t xml:space="preserve">-Taste vervollständigt Befehle und Dateinamen, die Pfeiltasten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↑/↓ </w:t>
      </w:r>
      <w:r>
        <w:rPr>
          <w:rFonts w:ascii="Calibri" w:cs="Calibri" w:eastAsia="Calibri" w:hAnsi="Calibri"/>
          <w:sz w:val="22"/>
          <w:szCs w:val="22"/>
        </w:rPr>
        <w:t xml:space="preserve">blättern durch bereits eingegebene Befehle. Beides spart enorm Tipparbeit – ausprobieren!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Teil A – Mini-Rallye: Orientierung im Dateisystem (ca. 12 Min.)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Bearbeitet die Aufgaben der Reihe nach. Hinter jeder Aufgabe steht in Klammern ein Startpunkt – die passenden Befehle findet ihr dort. Notiert eure Antworten auf den Linien.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Wo bin ich? Findet heraus, in welchem Verzeichnis ihr euch gerade befindet, und notiert den Pfad.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(pwd)</w:t>
      </w:r>
    </w:p>
    <w:p>
      <w:pPr>
        <w:spacing w:after="120" w:line="276"/>
        <w:ind w:left="4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Antwort: 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Was liegt hier? Lasst euch den Inhalt des aktuellen Verzeichnisses anzeigen – einmal normal, einmal als ausführliche Liste mit versteckten Dateien. Welche Option macht den Unterschied?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(ls, ls -la)</w:t>
      </w:r>
    </w:p>
    <w:p>
      <w:pPr>
        <w:spacing w:after="120" w:line="276"/>
        <w:ind w:left="4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Antwort: 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Baut euch ein Zuhause: Erstellt in eurem Home-Verzeichnis den Ordner </w:t>
      </w:r>
      <w:r>
        <w:rPr>
          <w:rFonts w:ascii="Courier New" w:cs="Courier New" w:eastAsia="Courier New" w:hAnsi="Courier New"/>
          <w:sz w:val="20"/>
          <w:szCs w:val="20"/>
        </w:rPr>
        <w:t xml:space="preserve">workshop</w:t>
      </w:r>
      <w:r>
        <w:rPr>
          <w:rFonts w:ascii="Calibri" w:cs="Calibri" w:eastAsia="Calibri" w:hAnsi="Calibri"/>
          <w:sz w:val="22"/>
          <w:szCs w:val="22"/>
        </w:rPr>
        <w:t xml:space="preserve"> und darin den Unterordner </w:t>
      </w:r>
      <w:r>
        <w:rPr>
          <w:rFonts w:ascii="Courier New" w:cs="Courier New" w:eastAsia="Courier New" w:hAnsi="Courier New"/>
          <w:sz w:val="20"/>
          <w:szCs w:val="20"/>
        </w:rPr>
        <w:t xml:space="preserve">logs</w:t>
      </w:r>
      <w:r>
        <w:rPr>
          <w:rFonts w:ascii="Calibri" w:cs="Calibri" w:eastAsia="Calibri" w:hAnsi="Calibri"/>
          <w:sz w:val="22"/>
          <w:szCs w:val="22"/>
        </w:rPr>
        <w:t xml:space="preserve"> – geht das auch mit einem einzigen Befehl?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(mkdir, Option -p)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Wechselt in den neuen Ordner </w:t>
      </w:r>
      <w:r>
        <w:rPr>
          <w:rFonts w:ascii="Courier New" w:cs="Courier New" w:eastAsia="Courier New" w:hAnsi="Courier New"/>
          <w:sz w:val="20"/>
          <w:szCs w:val="20"/>
        </w:rPr>
        <w:t xml:space="preserve">workshop/logs</w:t>
      </w:r>
      <w:r>
        <w:rPr>
          <w:rFonts w:ascii="Calibri" w:cs="Calibri" w:eastAsia="Calibri" w:hAnsi="Calibri"/>
          <w:sz w:val="22"/>
          <w:szCs w:val="22"/>
        </w:rPr>
        <w:t xml:space="preserve"> und prüft mit dem Befehl aus Aufgabe 1, ob ihr wirklich dort seid. Wohin bringt euch danach ein </w:t>
      </w:r>
      <w:r>
        <w:rPr>
          <w:rFonts w:ascii="Courier New" w:cs="Courier New" w:eastAsia="Courier New" w:hAnsi="Courier New"/>
          <w:sz w:val="20"/>
          <w:szCs w:val="20"/>
        </w:rPr>
        <w:t xml:space="preserve">cd</w:t>
      </w:r>
      <w:r>
        <w:rPr>
          <w:rFonts w:ascii="Calibri" w:cs="Calibri" w:eastAsia="Calibri" w:hAnsi="Calibri"/>
          <w:sz w:val="22"/>
          <w:szCs w:val="22"/>
        </w:rPr>
        <w:t xml:space="preserve"> ganz ohne Argument?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(cd)</w:t>
      </w:r>
    </w:p>
    <w:p>
      <w:pPr>
        <w:spacing w:after="120" w:line="276"/>
        <w:ind w:left="4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Antwort: 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Erstellt im Ordner </w:t>
      </w:r>
      <w:r>
        <w:rPr>
          <w:rFonts w:ascii="Courier New" w:cs="Courier New" w:eastAsia="Courier New" w:hAnsi="Courier New"/>
          <w:sz w:val="20"/>
          <w:szCs w:val="20"/>
        </w:rPr>
        <w:t xml:space="preserve">workshop</w:t>
      </w:r>
      <w:r>
        <w:rPr>
          <w:rFonts w:ascii="Calibri" w:cs="Calibri" w:eastAsia="Calibri" w:hAnsi="Calibri"/>
          <w:sz w:val="22"/>
          <w:szCs w:val="22"/>
        </w:rPr>
        <w:t xml:space="preserve"> eine leere Datei </w:t>
      </w:r>
      <w:r>
        <w:rPr>
          <w:rFonts w:ascii="Courier New" w:cs="Courier New" w:eastAsia="Courier New" w:hAnsi="Courier New"/>
          <w:sz w:val="20"/>
          <w:szCs w:val="20"/>
        </w:rPr>
        <w:t xml:space="preserve">notizen.txt</w:t>
      </w:r>
      <w:r>
        <w:rPr>
          <w:rFonts w:ascii="Calibri" w:cs="Calibri" w:eastAsia="Calibri" w:hAnsi="Calibri"/>
          <w:sz w:val="22"/>
          <w:szCs w:val="22"/>
        </w:rPr>
        <w:t xml:space="preserve">, benennt sie anschließend in </w:t>
      </w:r>
      <w:r>
        <w:rPr>
          <w:rFonts w:ascii="Courier New" w:cs="Courier New" w:eastAsia="Courier New" w:hAnsi="Courier New"/>
          <w:sz w:val="20"/>
          <w:szCs w:val="20"/>
        </w:rPr>
        <w:t xml:space="preserve">protokoll.txt</w:t>
      </w:r>
      <w:r>
        <w:rPr>
          <w:rFonts w:ascii="Calibri" w:cs="Calibri" w:eastAsia="Calibri" w:hAnsi="Calibri"/>
          <w:sz w:val="22"/>
          <w:szCs w:val="22"/>
        </w:rPr>
        <w:t xml:space="preserve"> um.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(touch, mv)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Jeder Befehl hat ein eingebautes Handbuch. Öffnet die Handbuchseite von </w:t>
      </w:r>
      <w:r>
        <w:rPr>
          <w:rFonts w:ascii="Courier New" w:cs="Courier New" w:eastAsia="Courier New" w:hAnsi="Courier New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2"/>
          <w:szCs w:val="22"/>
        </w:rPr>
        <w:t xml:space="preserve"> und findet heraus, was die Option </w:t>
      </w:r>
      <w:r>
        <w:rPr>
          <w:rFonts w:ascii="Courier New" w:cs="Courier New" w:eastAsia="Courier New" w:hAnsi="Courier New"/>
          <w:sz w:val="20"/>
          <w:szCs w:val="20"/>
        </w:rPr>
        <w:t xml:space="preserve">-t</w:t>
      </w:r>
      <w:r>
        <w:rPr>
          <w:rFonts w:ascii="Calibri" w:cs="Calibri" w:eastAsia="Calibri" w:hAnsi="Calibri"/>
          <w:sz w:val="22"/>
          <w:szCs w:val="22"/>
        </w:rPr>
        <w:t xml:space="preserve"> bewirkt (Verlassen mit </w:t>
      </w:r>
      <w:r>
        <w:rPr>
          <w:rFonts w:ascii="Courier New" w:cs="Courier New" w:eastAsia="Courier New" w:hAnsi="Courier New"/>
          <w:sz w:val="20"/>
          <w:szCs w:val="20"/>
        </w:rPr>
        <w:t xml:space="preserve">q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(man ls)</w:t>
      </w:r>
    </w:p>
    <w:p>
      <w:pPr>
        <w:spacing w:after="120" w:line="276"/>
        <w:ind w:left="4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Antwort: __________________________________________________________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Schnell fertig? </w:t>
      </w:r>
      <w:r>
        <w:rPr>
          <w:rFonts w:ascii="Calibri" w:cs="Calibri" w:eastAsia="Calibri" w:hAnsi="Calibri"/>
          <w:sz w:val="22"/>
          <w:szCs w:val="22"/>
        </w:rPr>
        <w:t xml:space="preserve">Findet heraus, was </w:t>
      </w:r>
      <w:r>
        <w:rPr>
          <w:rFonts w:ascii="Courier New" w:cs="Courier New" w:eastAsia="Courier New" w:hAnsi="Courier New"/>
          <w:sz w:val="20"/>
          <w:szCs w:val="20"/>
        </w:rPr>
        <w:t xml:space="preserve">ls -lt</w:t>
      </w:r>
      <w:r>
        <w:rPr>
          <w:rFonts w:ascii="Calibri" w:cs="Calibri" w:eastAsia="Calibri" w:hAnsi="Calibri"/>
          <w:sz w:val="22"/>
          <w:szCs w:val="22"/>
        </w:rPr>
        <w:t xml:space="preserve"> kombiniert bewirkt – und wofür das im Admin-Alltag nützlich sein könnte.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Teil B – Pipes-Challenge: Der Server-Krimi (ca. 12 Min.)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Szenario: </w:t>
      </w:r>
      <w:r>
        <w:rPr>
          <w:rFonts w:ascii="Calibri" w:cs="Calibri" w:eastAsia="Calibri" w:hAnsi="Calibri"/>
          <w:sz w:val="22"/>
          <w:szCs w:val="22"/>
        </w:rPr>
        <w:t xml:space="preserve">Der Schulserver </w:t>
      </w:r>
      <w:r>
        <w:rPr>
          <w:rFonts w:ascii="Courier New" w:cs="Courier New" w:eastAsia="Courier New" w:hAnsi="Courier New"/>
          <w:sz w:val="20"/>
          <w:szCs w:val="20"/>
        </w:rPr>
        <w:t xml:space="preserve">srv-schule01</w:t>
      </w:r>
      <w:r>
        <w:rPr>
          <w:rFonts w:ascii="Calibri" w:cs="Calibri" w:eastAsia="Calibri" w:hAnsi="Calibri"/>
          <w:sz w:val="22"/>
          <w:szCs w:val="22"/>
        </w:rPr>
        <w:t xml:space="preserve"> verhält sich seltsam. Euch liegt ein Auszug aus dem Systemprotokoll vor (</w:t>
      </w:r>
      <w:r>
        <w:rPr>
          <w:rFonts w:ascii="Courier New" w:cs="Courier New" w:eastAsia="Courier New" w:hAnsi="Courier New"/>
          <w:sz w:val="20"/>
          <w:szCs w:val="20"/>
        </w:rPr>
        <w:t xml:space="preserve">server.log</w:t>
      </w:r>
      <w:r>
        <w:rPr>
          <w:rFonts w:ascii="Calibri" w:cs="Calibri" w:eastAsia="Calibri" w:hAnsi="Calibri"/>
          <w:sz w:val="22"/>
          <w:szCs w:val="22"/>
        </w:rPr>
        <w:t xml:space="preserve">, 210 Zeilen). Niemand liest 210 Zeilen von Hand – dafür gibt es Filter und Pipes: Der senkrechte Strich </w:t>
      </w:r>
      <w:r>
        <w:rPr>
          <w:rFonts w:ascii="Courier New" w:cs="Courier New" w:eastAsia="Courier New" w:hAnsi="Courier New"/>
          <w:sz w:val="20"/>
          <w:szCs w:val="20"/>
        </w:rPr>
        <w:t xml:space="preserve">|</w:t>
      </w:r>
      <w:r>
        <w:rPr>
          <w:rFonts w:ascii="Calibri" w:cs="Calibri" w:eastAsia="Calibri" w:hAnsi="Calibri"/>
          <w:sz w:val="22"/>
          <w:szCs w:val="22"/>
        </w:rPr>
        <w:t xml:space="preserve"> reicht die Ausgabe eines Befehls als Eingabe an den nächsten weiter.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Logdatei liegt bereits auf dem Server – holt euch eine eigene Kopie in euer Verzeichnis </w:t>
      </w:r>
      <w:r>
        <w:rPr>
          <w:rFonts w:ascii="Courier New" w:cs="Courier New" w:eastAsia="Courier New" w:hAnsi="Courier New"/>
          <w:sz w:val="20"/>
          <w:szCs w:val="20"/>
        </w:rPr>
        <w:t xml:space="preserve">workshop/logs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cd ~/workshop/logs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cp /srv/workshop/server.log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wc -l server.log        # Kontrolle: 210 Zeilen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Euer Werkzeugkasten – mehr braucht ihr nicht: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cat datei</w:t>
      </w:r>
      <w:r>
        <w:rPr>
          <w:rFonts w:ascii="Calibri" w:cs="Calibri" w:eastAsia="Calibri" w:hAnsi="Calibri"/>
          <w:sz w:val="22"/>
          <w:szCs w:val="22"/>
        </w:rPr>
        <w:t xml:space="preserve">  zeigt den Dateiinhalt ·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less datei</w:t>
      </w:r>
      <w:r>
        <w:rPr>
          <w:rFonts w:ascii="Calibri" w:cs="Calibri" w:eastAsia="Calibri" w:hAnsi="Calibri"/>
          <w:sz w:val="22"/>
          <w:szCs w:val="22"/>
        </w:rPr>
        <w:t xml:space="preserve">  blättert seitenweise (q = Ende)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grep MUSTER datei</w:t>
      </w:r>
      <w:r>
        <w:rPr>
          <w:rFonts w:ascii="Calibri" w:cs="Calibri" w:eastAsia="Calibri" w:hAnsi="Calibri"/>
          <w:sz w:val="22"/>
          <w:szCs w:val="22"/>
        </w:rPr>
        <w:t xml:space="preserve">  zeigt nur Zeilen, die MUSTER enthalten · mit </w:t>
      </w:r>
      <w:r>
        <w:rPr>
          <w:rFonts w:ascii="Courier New" w:cs="Courier New" w:eastAsia="Courier New" w:hAnsi="Courier New"/>
          <w:sz w:val="20"/>
          <w:szCs w:val="20"/>
        </w:rPr>
        <w:t xml:space="preserve">-c</w:t>
      </w:r>
      <w:r>
        <w:rPr>
          <w:rFonts w:ascii="Calibri" w:cs="Calibri" w:eastAsia="Calibri" w:hAnsi="Calibri"/>
          <w:sz w:val="22"/>
          <w:szCs w:val="22"/>
        </w:rPr>
        <w:t xml:space="preserve"> zählt grep statt anzuzeigen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wc -l</w:t>
      </w:r>
      <w:r>
        <w:rPr>
          <w:rFonts w:ascii="Calibri" w:cs="Calibri" w:eastAsia="Calibri" w:hAnsi="Calibri"/>
          <w:sz w:val="22"/>
          <w:szCs w:val="22"/>
        </w:rPr>
        <w:t xml:space="preserve">  zählt Zeilen ·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sort</w:t>
      </w:r>
      <w:r>
        <w:rPr>
          <w:rFonts w:ascii="Calibri" w:cs="Calibri" w:eastAsia="Calibri" w:hAnsi="Calibri"/>
          <w:sz w:val="22"/>
          <w:szCs w:val="22"/>
        </w:rPr>
        <w:t xml:space="preserve">  sortiert ·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uniq -c</w:t>
      </w:r>
      <w:r>
        <w:rPr>
          <w:rFonts w:ascii="Calibri" w:cs="Calibri" w:eastAsia="Calibri" w:hAnsi="Calibri"/>
          <w:sz w:val="22"/>
          <w:szCs w:val="22"/>
        </w:rPr>
        <w:t xml:space="preserve">  zählt direkt aufeinanderfolgende gleiche Zeilen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cut -d' ' -fN</w:t>
      </w:r>
      <w:r>
        <w:rPr>
          <w:rFonts w:ascii="Calibri" w:cs="Calibri" w:eastAsia="Calibri" w:hAnsi="Calibri"/>
          <w:sz w:val="22"/>
          <w:szCs w:val="22"/>
        </w:rPr>
        <w:t xml:space="preserve">  schneidet aus jeder Zeile das N-te durch Leerzeichen getrennte Feld heraus – welches N ihr braucht, zählt ihr selbst ab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&gt;</w:t>
      </w:r>
      <w:r>
        <w:rPr>
          <w:rFonts w:ascii="Calibri" w:cs="Calibri" w:eastAsia="Calibri" w:hAnsi="Calibri"/>
          <w:sz w:val="22"/>
          <w:szCs w:val="22"/>
        </w:rPr>
        <w:t xml:space="preserve">  lenkt die Ausgabe in eine Datei um (statt auf den Bildschirm)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Die Ermittlung – Stufe für Stufe: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Verschafft euch einen Überblick: Blättert einmal mit </w:t>
      </w:r>
      <w:r>
        <w:rPr>
          <w:rFonts w:ascii="Courier New" w:cs="Courier New" w:eastAsia="Courier New" w:hAnsi="Courier New"/>
          <w:sz w:val="20"/>
          <w:szCs w:val="20"/>
        </w:rPr>
        <w:t xml:space="preserve">less</w:t>
      </w:r>
      <w:r>
        <w:rPr>
          <w:rFonts w:ascii="Calibri" w:cs="Calibri" w:eastAsia="Calibri" w:hAnsi="Calibri"/>
          <w:sz w:val="22"/>
          <w:szCs w:val="22"/>
        </w:rPr>
        <w:t xml:space="preserve"> durch die Datei. Welche Dienste (sshd, cron, nginx …) tauchen auf?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Wie viele Zeilen enthalten das Wort </w:t>
      </w:r>
      <w:r>
        <w:rPr>
          <w:rFonts w:ascii="Courier New" w:cs="Courier New" w:eastAsia="Courier New" w:hAnsi="Courier New"/>
          <w:sz w:val="20"/>
          <w:szCs w:val="20"/>
        </w:rPr>
        <w:t xml:space="preserve">ERROR</w:t>
      </w:r>
      <w:r>
        <w:rPr>
          <w:rFonts w:ascii="Calibri" w:cs="Calibri" w:eastAsia="Calibri" w:hAnsi="Calibri"/>
          <w:sz w:val="22"/>
          <w:szCs w:val="22"/>
        </w:rPr>
        <w:t xml:space="preserve">? Findet zwei verschiedene Wege – einen mit Pipe, einen ohne. Antwort: ______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Etwas stimmt mit SSH nicht: Wie oft wurde ein fehlgeschlagener Anmeldeversuch (</w:t>
      </w:r>
      <w:r>
        <w:rPr>
          <w:rFonts w:ascii="Courier New" w:cs="Courier New" w:eastAsia="Courier New" w:hAnsi="Courier New"/>
          <w:sz w:val="20"/>
          <w:szCs w:val="20"/>
        </w:rPr>
        <w:t xml:space="preserve">Failed password</w:t>
      </w:r>
      <w:r>
        <w:rPr>
          <w:rFonts w:ascii="Calibri" w:cs="Calibri" w:eastAsia="Calibri" w:hAnsi="Calibri"/>
          <w:sz w:val="22"/>
          <w:szCs w:val="22"/>
        </w:rPr>
        <w:t xml:space="preserve">) protokolliert? Antwort: ______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Von welchen IP-Adressen kommen die Angriffe – und welche ist der Haupt-Täter? Baut eine Befehlskette, die pro Angreifer-IP zählt. Tipp: erst filtern, dann das IP-Feld ausschneiden, dann </w:t>
      </w:r>
      <w:r>
        <w:rPr>
          <w:rFonts w:ascii="Courier New" w:cs="Courier New" w:eastAsia="Courier New" w:hAnsi="Courier New"/>
          <w:sz w:val="20"/>
          <w:szCs w:val="20"/>
        </w:rPr>
        <w:t xml:space="preserve">sort</w:t>
      </w:r>
      <w:r>
        <w:rPr>
          <w:rFonts w:ascii="Calibri" w:cs="Calibri" w:eastAsia="Calibri" w:hAnsi="Calibri"/>
          <w:sz w:val="22"/>
          <w:szCs w:val="22"/>
        </w:rPr>
        <w:t xml:space="preserve">, dann </w:t>
      </w:r>
      <w:r>
        <w:rPr>
          <w:rFonts w:ascii="Courier New" w:cs="Courier New" w:eastAsia="Courier New" w:hAnsi="Courier New"/>
          <w:sz w:val="20"/>
          <w:szCs w:val="20"/>
        </w:rPr>
        <w:t xml:space="preserve">uniq -c</w:t>
      </w:r>
      <w:r>
        <w:rPr>
          <w:rFonts w:ascii="Calibri" w:cs="Calibri" w:eastAsia="Calibri" w:hAnsi="Calibri"/>
          <w:sz w:val="22"/>
          <w:szCs w:val="22"/>
        </w:rPr>
        <w:t xml:space="preserve">. Haupt-Täter: ________________________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Welche Benutzernamen hat der Angreifer durchprobiert? (Gleiches Prinzip, anderes Feld.)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Sichert eure Beweise: Schreibt alle ERROR-Zeilen in eine neue Datei </w:t>
      </w:r>
      <w:r>
        <w:rPr>
          <w:rFonts w:ascii="Courier New" w:cs="Courier New" w:eastAsia="Courier New" w:hAnsi="Courier New"/>
          <w:sz w:val="20"/>
          <w:szCs w:val="20"/>
        </w:rPr>
        <w:t xml:space="preserve">beweise.txt</w:t>
      </w:r>
      <w:r>
        <w:rPr>
          <w:rFonts w:ascii="Calibri" w:cs="Calibri" w:eastAsia="Calibri" w:hAnsi="Calibri"/>
          <w:sz w:val="22"/>
          <w:szCs w:val="22"/>
        </w:rPr>
        <w:t xml:space="preserve"> und prüft mit </w:t>
      </w:r>
      <w:r>
        <w:rPr>
          <w:rFonts w:ascii="Courier New" w:cs="Courier New" w:eastAsia="Courier New" w:hAnsi="Courier New"/>
          <w:sz w:val="20"/>
          <w:szCs w:val="20"/>
        </w:rPr>
        <w:t xml:space="preserve">wc -l</w:t>
      </w:r>
      <w:r>
        <w:rPr>
          <w:rFonts w:ascii="Calibri" w:cs="Calibri" w:eastAsia="Calibri" w:hAnsi="Calibri"/>
          <w:sz w:val="22"/>
          <w:szCs w:val="22"/>
        </w:rPr>
        <w:t xml:space="preserve">, ob die Anzahl zu Aufgabe 2 passt.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Königsdisziplin (freiwillig): </w:t>
      </w:r>
      <w:r>
        <w:rPr>
          <w:rFonts w:ascii="Calibri" w:cs="Calibri" w:eastAsia="Calibri" w:hAnsi="Calibri"/>
          <w:sz w:val="22"/>
          <w:szCs w:val="22"/>
        </w:rPr>
        <w:t xml:space="preserve">Alles in einer einzigen Zeile – die Top-Liste der Angreifer-IPs, absteigend sortiert nach Anzahl der Versuche. Wer sie hat, ruft „Gefunden!“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Und der Transfer? </w:t>
      </w:r>
      <w:r>
        <w:rPr>
          <w:rFonts w:ascii="Calibri" w:cs="Calibri" w:eastAsia="Calibri" w:hAnsi="Calibri"/>
          <w:sz w:val="22"/>
          <w:szCs w:val="22"/>
        </w:rPr>
        <w:t xml:space="preserve">Genau diese Übung funktioniert 1:1 mit Ihren Schülerinnen und Schülern – auf einem gemeinsamen Übungsserver wie diesem (die Einrichtungsskripte bekommen Sie mit) oder in WSL2 auf den Windows-Rechnern Ihrer Schule. Wie das geht, steht im Handout.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2026-07-02T08:24:57.593Z</dcterms:created>
  <dcterms:modified xsi:type="dcterms:W3CDTF">2026-07-02T08:24:57.609Z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