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Workshop: Linux unterrichten mit WSL2 – nur für die Workshopleitung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0E7C6B"/>
          <w:sz w:val="32"/>
          <w:szCs w:val="32"/>
        </w:rPr>
        <w:t xml:space="preserve">Lösungsblatt zum Arbeitsblatt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Teil A – Mini-Rallye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ourier New" w:cs="Courier New" w:eastAsia="Courier New" w:hAnsi="Courier New"/>
          <w:sz w:val="20"/>
          <w:szCs w:val="20"/>
        </w:rPr>
        <w:t xml:space="preserve">pwd</w:t>
      </w:r>
      <w:r>
        <w:rPr>
          <w:rFonts w:ascii="Calibri" w:cs="Calibri" w:eastAsia="Calibri" w:hAnsi="Calibri"/>
          <w:sz w:val="22"/>
          <w:szCs w:val="22"/>
        </w:rPr>
        <w:t xml:space="preserve">  → auf dem Übungsserver </w:t>
      </w:r>
      <w:r>
        <w:rPr>
          <w:rFonts w:ascii="Courier New" w:cs="Courier New" w:eastAsia="Courier New" w:hAnsi="Courier New"/>
          <w:sz w:val="20"/>
          <w:szCs w:val="20"/>
        </w:rPr>
        <w:t xml:space="preserve">/home/userNN</w:t>
      </w:r>
      <w:r>
        <w:rPr>
          <w:rFonts w:ascii="Calibri" w:cs="Calibri" w:eastAsia="Calibri" w:hAnsi="Calibri"/>
          <w:sz w:val="22"/>
          <w:szCs w:val="22"/>
        </w:rPr>
        <w:t xml:space="preserve"> (das eigene Home-Verzeichnis).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ourier New" w:cs="Courier New" w:eastAsia="Courier New" w:hAnsi="Courier New"/>
          <w:sz w:val="20"/>
          <w:szCs w:val="20"/>
        </w:rPr>
        <w:t xml:space="preserve">ls</w:t>
      </w:r>
      <w:r>
        <w:rPr>
          <w:rFonts w:ascii="Calibri" w:cs="Calibri" w:eastAsia="Calibri" w:hAnsi="Calibri"/>
          <w:sz w:val="22"/>
          <w:szCs w:val="22"/>
        </w:rPr>
        <w:t xml:space="preserve"> zeigt nur sichtbare Einträge; </w:t>
      </w:r>
      <w:r>
        <w:rPr>
          <w:rFonts w:ascii="Courier New" w:cs="Courier New" w:eastAsia="Courier New" w:hAnsi="Courier New"/>
          <w:sz w:val="20"/>
          <w:szCs w:val="20"/>
        </w:rPr>
        <w:t xml:space="preserve">ls -la</w:t>
      </w:r>
      <w:r>
        <w:rPr>
          <w:rFonts w:ascii="Calibri" w:cs="Calibri" w:eastAsia="Calibri" w:hAnsi="Calibri"/>
          <w:sz w:val="22"/>
          <w:szCs w:val="22"/>
        </w:rPr>
        <w:t xml:space="preserve"> zusätzlich versteckte Dateien (Punkt-Dateien) und Details (Rechte, Besitzer, Größe, Datum). Der Unterschied: Option </w:t>
      </w:r>
      <w:r>
        <w:rPr>
          <w:rFonts w:ascii="Courier New" w:cs="Courier New" w:eastAsia="Courier New" w:hAnsi="Courier New"/>
          <w:sz w:val="20"/>
          <w:szCs w:val="20"/>
        </w:rPr>
        <w:t xml:space="preserve">-a</w:t>
      </w:r>
      <w:r>
        <w:rPr>
          <w:rFonts w:ascii="Calibri" w:cs="Calibri" w:eastAsia="Calibri" w:hAnsi="Calibri"/>
          <w:sz w:val="22"/>
          <w:szCs w:val="22"/>
        </w:rPr>
        <w:t xml:space="preserve"> = all, </w:t>
      </w:r>
      <w:r>
        <w:rPr>
          <w:rFonts w:ascii="Courier New" w:cs="Courier New" w:eastAsia="Courier New" w:hAnsi="Courier New"/>
          <w:sz w:val="20"/>
          <w:szCs w:val="20"/>
        </w:rPr>
        <w:t xml:space="preserve">-l</w:t>
      </w:r>
      <w:r>
        <w:rPr>
          <w:rFonts w:ascii="Calibri" w:cs="Calibri" w:eastAsia="Calibri" w:hAnsi="Calibri"/>
          <w:sz w:val="22"/>
          <w:szCs w:val="22"/>
        </w:rPr>
        <w:t xml:space="preserve"> = long listing.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ourier New" w:cs="Courier New" w:eastAsia="Courier New" w:hAnsi="Courier New"/>
          <w:sz w:val="20"/>
          <w:szCs w:val="20"/>
        </w:rPr>
        <w:t xml:space="preserve">mkdir -p ~/workshop/logs</w:t>
      </w:r>
      <w:r>
        <w:rPr>
          <w:rFonts w:ascii="Calibri" w:cs="Calibri" w:eastAsia="Calibri" w:hAnsi="Calibri"/>
          <w:sz w:val="22"/>
          <w:szCs w:val="22"/>
        </w:rPr>
        <w:t xml:space="preserve">  – die Option </w:t>
      </w:r>
      <w:r>
        <w:rPr>
          <w:rFonts w:ascii="Courier New" w:cs="Courier New" w:eastAsia="Courier New" w:hAnsi="Courier New"/>
          <w:sz w:val="20"/>
          <w:szCs w:val="20"/>
        </w:rPr>
        <w:t xml:space="preserve">-p</w:t>
      </w:r>
      <w:r>
        <w:rPr>
          <w:rFonts w:ascii="Calibri" w:cs="Calibri" w:eastAsia="Calibri" w:hAnsi="Calibri"/>
          <w:sz w:val="22"/>
          <w:szCs w:val="22"/>
        </w:rPr>
        <w:t xml:space="preserve"> legt fehlende Elternverzeichnisse gleich mit an.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ourier New" w:cs="Courier New" w:eastAsia="Courier New" w:hAnsi="Courier New"/>
          <w:sz w:val="20"/>
          <w:szCs w:val="20"/>
        </w:rPr>
        <w:t xml:space="preserve">cd ~/workshop/logs</w:t>
      </w:r>
      <w:r>
        <w:rPr>
          <w:rFonts w:ascii="Calibri" w:cs="Calibri" w:eastAsia="Calibri" w:hAnsi="Calibri"/>
          <w:sz w:val="22"/>
          <w:szCs w:val="22"/>
        </w:rPr>
        <w:t xml:space="preserve">, Kontrolle mit </w:t>
      </w:r>
      <w:r>
        <w:rPr>
          <w:rFonts w:ascii="Courier New" w:cs="Courier New" w:eastAsia="Courier New" w:hAnsi="Courier New"/>
          <w:sz w:val="20"/>
          <w:szCs w:val="20"/>
        </w:rPr>
        <w:t xml:space="preserve">pwd</w:t>
      </w:r>
      <w:r>
        <w:rPr>
          <w:rFonts w:ascii="Calibri" w:cs="Calibri" w:eastAsia="Calibri" w:hAnsi="Calibri"/>
          <w:sz w:val="22"/>
          <w:szCs w:val="22"/>
        </w:rPr>
        <w:t xml:space="preserve">. Ein </w:t>
      </w:r>
      <w:r>
        <w:rPr>
          <w:rFonts w:ascii="Courier New" w:cs="Courier New" w:eastAsia="Courier New" w:hAnsi="Courier New"/>
          <w:sz w:val="20"/>
          <w:szCs w:val="20"/>
        </w:rPr>
        <w:t xml:space="preserve">cd</w:t>
      </w:r>
      <w:r>
        <w:rPr>
          <w:rFonts w:ascii="Calibri" w:cs="Calibri" w:eastAsia="Calibri" w:hAnsi="Calibri"/>
          <w:sz w:val="22"/>
          <w:szCs w:val="22"/>
        </w:rPr>
        <w:t xml:space="preserve"> ohne Argument springt immer ins Home-Verzeichnis.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ourier New" w:cs="Courier New" w:eastAsia="Courier New" w:hAnsi="Courier New"/>
          <w:sz w:val="20"/>
          <w:szCs w:val="20"/>
        </w:rPr>
        <w:t xml:space="preserve">touch ~/workshop/notizen.txt</w:t>
      </w:r>
      <w:r>
        <w:rPr>
          <w:rFonts w:ascii="Calibri" w:cs="Calibri" w:eastAsia="Calibri" w:hAnsi="Calibri"/>
          <w:sz w:val="22"/>
          <w:szCs w:val="22"/>
        </w:rPr>
        <w:t xml:space="preserve">  dann  </w:t>
      </w:r>
      <w:r>
        <w:rPr>
          <w:rFonts w:ascii="Courier New" w:cs="Courier New" w:eastAsia="Courier New" w:hAnsi="Courier New"/>
          <w:sz w:val="20"/>
          <w:szCs w:val="20"/>
        </w:rPr>
        <w:t xml:space="preserve">mv ~/workshop/notizen.txt ~/workshop/protokoll.txt</w:t>
      </w:r>
      <w:r>
        <w:rPr>
          <w:rFonts w:ascii="Calibri" w:cs="Calibri" w:eastAsia="Calibri" w:hAnsi="Calibri"/>
          <w:sz w:val="22"/>
          <w:szCs w:val="22"/>
        </w:rPr>
        <w:t xml:space="preserve">  – Umbenennen ist unter Linux ein Verschieben.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ourier New" w:cs="Courier New" w:eastAsia="Courier New" w:hAnsi="Courier New"/>
          <w:sz w:val="20"/>
          <w:szCs w:val="20"/>
        </w:rPr>
        <w:t xml:space="preserve">man ls</w:t>
      </w:r>
      <w:r>
        <w:rPr>
          <w:rFonts w:ascii="Calibri" w:cs="Calibri" w:eastAsia="Calibri" w:hAnsi="Calibri"/>
          <w:sz w:val="22"/>
          <w:szCs w:val="22"/>
        </w:rPr>
        <w:t xml:space="preserve">  → </w:t>
      </w:r>
      <w:r>
        <w:rPr>
          <w:rFonts w:ascii="Courier New" w:cs="Courier New" w:eastAsia="Courier New" w:hAnsi="Courier New"/>
          <w:sz w:val="20"/>
          <w:szCs w:val="20"/>
        </w:rPr>
        <w:t xml:space="preserve">-t</w:t>
      </w:r>
      <w:r>
        <w:rPr>
          <w:rFonts w:ascii="Calibri" w:cs="Calibri" w:eastAsia="Calibri" w:hAnsi="Calibri"/>
          <w:sz w:val="22"/>
          <w:szCs w:val="22"/>
        </w:rPr>
        <w:t xml:space="preserve"> sortiert nach Änderungszeit, neueste zuerst. Bonus: </w:t>
      </w:r>
      <w:r>
        <w:rPr>
          <w:rFonts w:ascii="Courier New" w:cs="Courier New" w:eastAsia="Courier New" w:hAnsi="Courier New"/>
          <w:sz w:val="20"/>
          <w:szCs w:val="20"/>
        </w:rPr>
        <w:t xml:space="preserve">ls -lt</w:t>
      </w:r>
      <w:r>
        <w:rPr>
          <w:rFonts w:ascii="Calibri" w:cs="Calibri" w:eastAsia="Calibri" w:hAnsi="Calibri"/>
          <w:sz w:val="22"/>
          <w:szCs w:val="22"/>
        </w:rPr>
        <w:t xml:space="preserve"> zeigt sofort, was sich zuletzt geändert hat – klassischer Admin-Handgriff bei der Fehlersuche.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Teil B – Pipes-Challenge (Zahlen gelten für die mitgelieferte server.log)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Überblick: </w:t>
      </w:r>
      <w:r>
        <w:rPr>
          <w:rFonts w:ascii="Calibri" w:cs="Calibri" w:eastAsia="Calibri" w:hAnsi="Calibri"/>
          <w:sz w:val="22"/>
          <w:szCs w:val="22"/>
        </w:rPr>
        <w:t xml:space="preserve">Dienste: sshd, cron, nginx, kernel, systemd, dhclient.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ERROR-Zeilen zählen – </w:t>
      </w:r>
      <w:r>
        <w:rPr>
          <w:rFonts w:ascii="Calibri" w:cs="Calibri" w:eastAsia="Calibri" w:hAnsi="Calibri"/>
          <w:sz w:val="22"/>
          <w:szCs w:val="22"/>
        </w:rPr>
        <w:t xml:space="preserve">Ergebnis: </w:t>
      </w:r>
      <w:r>
        <w:rPr>
          <w:rFonts w:ascii="Calibri" w:cs="Calibri" w:eastAsia="Calibri" w:hAnsi="Calibri"/>
          <w:b/>
          <w:bCs/>
          <w:color w:val="0E7C6B"/>
          <w:sz w:val="22"/>
          <w:szCs w:val="22"/>
        </w:rPr>
        <w:t xml:space="preserve">90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grep ERROR server.log | wc -l      # Weg 1: mit Pipe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grep -c ERROR server.log           # Weg 2: grep zählt selbst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Fehlgeschlagene SSH-Logins – </w:t>
      </w:r>
      <w:r>
        <w:rPr>
          <w:rFonts w:ascii="Calibri" w:cs="Calibri" w:eastAsia="Calibri" w:hAnsi="Calibri"/>
          <w:sz w:val="22"/>
          <w:szCs w:val="22"/>
        </w:rPr>
        <w:t xml:space="preserve">Ergebnis: </w:t>
      </w:r>
      <w:r>
        <w:rPr>
          <w:rFonts w:ascii="Calibri" w:cs="Calibri" w:eastAsia="Calibri" w:hAnsi="Calibri"/>
          <w:b/>
          <w:bCs/>
          <w:color w:val="0E7C6B"/>
          <w:sz w:val="22"/>
          <w:szCs w:val="22"/>
        </w:rPr>
        <w:t xml:space="preserve">66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grep -c 'Failed password' server.log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Angreifer-IPs – </w:t>
      </w:r>
      <w:r>
        <w:rPr>
          <w:rFonts w:ascii="Calibri" w:cs="Calibri" w:eastAsia="Calibri" w:hAnsi="Calibri"/>
          <w:sz w:val="22"/>
          <w:szCs w:val="22"/>
        </w:rPr>
        <w:t xml:space="preserve">Haupt-Täter: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203.0.113.42</w:t>
      </w:r>
      <w:r>
        <w:rPr>
          <w:rFonts w:ascii="Calibri" w:cs="Calibri" w:eastAsia="Calibri" w:hAnsi="Calibri"/>
          <w:sz w:val="22"/>
          <w:szCs w:val="22"/>
        </w:rPr>
        <w:t xml:space="preserve"> mit </w:t>
      </w:r>
      <w:r>
        <w:rPr>
          <w:rFonts w:ascii="Calibri" w:cs="Calibri" w:eastAsia="Calibri" w:hAnsi="Calibri"/>
          <w:b/>
          <w:bCs/>
          <w:color w:val="0E7C6B"/>
          <w:sz w:val="22"/>
          <w:szCs w:val="22"/>
        </w:rPr>
        <w:t xml:space="preserve">28</w:t>
      </w:r>
      <w:r>
        <w:rPr>
          <w:rFonts w:ascii="Calibri" w:cs="Calibri" w:eastAsia="Calibri" w:hAnsi="Calibri"/>
          <w:sz w:val="22"/>
          <w:szCs w:val="22"/>
        </w:rPr>
        <w:t xml:space="preserve"> Versuchen (dazu 198.51.100.7 mit 24 und 192.0.2.99 mit 14).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grep 'Failed password' server.log | cut -d' ' -f14 | sort | uniq -c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Didaktischer Hinweis: Die Feldnummer 14 ergibt sich durch Abzählen der durch Leerzeichen getrennten Felder. Lassen Sie die Teilnehmer ruhig erst mit falscher Feldnummer scheitern – das Fehlerbild ist lehrreich. Wichtig: </w:t>
      </w:r>
      <w:r>
        <w:rPr>
          <w:rFonts w:ascii="Courier New" w:cs="Courier New" w:eastAsia="Courier New" w:hAnsi="Courier New"/>
          <w:sz w:val="20"/>
          <w:szCs w:val="20"/>
        </w:rPr>
        <w:t xml:space="preserve">sort</w:t>
      </w:r>
      <w:r>
        <w:rPr>
          <w:rFonts w:ascii="Calibri" w:cs="Calibri" w:eastAsia="Calibri" w:hAnsi="Calibri"/>
          <w:sz w:val="22"/>
          <w:szCs w:val="22"/>
        </w:rPr>
        <w:t xml:space="preserve"> muss vor </w:t>
      </w:r>
      <w:r>
        <w:rPr>
          <w:rFonts w:ascii="Courier New" w:cs="Courier New" w:eastAsia="Courier New" w:hAnsi="Courier New"/>
          <w:sz w:val="20"/>
          <w:szCs w:val="20"/>
        </w:rPr>
        <w:t xml:space="preserve">uniq</w:t>
      </w:r>
      <w:r>
        <w:rPr>
          <w:rFonts w:ascii="Calibri" w:cs="Calibri" w:eastAsia="Calibri" w:hAnsi="Calibri"/>
          <w:sz w:val="22"/>
          <w:szCs w:val="22"/>
        </w:rPr>
        <w:t xml:space="preserve"> stehen, weil uniq nur benachbarte Duplikate erkennt. Hinweis: Die Feldnummern 12 und 14 gelten, weil alle Failed-Zeilen dieser Datei die Form „for invalid user NAME from IP“ haben. In echten Logs gibt es auch „Failed password for root from IP“ – dort verschieben sich die Felder um zwei.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Probierte Benutzernamen </w:t>
      </w:r>
      <w:r>
        <w:rPr>
          <w:rFonts w:ascii="Calibri" w:cs="Calibri" w:eastAsia="Calibri" w:hAnsi="Calibri"/>
          <w:sz w:val="22"/>
          <w:szCs w:val="22"/>
        </w:rPr>
        <w:t xml:space="preserve">(Feld 12): pi (15), test (14), admin (13), root (13), oracle (11) – die üblichen Verdächtigen jedes echten SSH-Scans.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grep 'Failed password' server.log | cut -d' ' -f12 | sort | uniq -c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Beweissicherung mit Umleitung: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grep ERROR server.log &gt; beweise.txt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wc -l beweise.txt                  # 90 – passt zu Aufgabe 2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Königsdisziplin – der Einzeiler: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grep 'Failed password' server.log | cut -d' ' -f14 | sort | uniq -c | sort -rn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Schöner Abschlussmoment am Beamer: Die Kette Wort für Wort von links nach rechts vorlesen lassen – „filtere, schneide, sortiere, zähle, sortiere nach Häufigkeit“. Das ist die Unix-Philosophie in einer Zeile: kleine Werkzeuge, die genau eine Sache gut machen, kombiniert über Pipes.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Zeitpuffer-Strategie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Läuft die Rallye schnell: Zusatzaufgabe ls -lt diskutieren lassen.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Läuft es langsam: Aufgabe 5 der Challenge streichen – Aufgabe 4 ist der didaktische Kern.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Einzelne hängen fest: Partner tauschen lassen, nicht selbst tippen – die Nachbarhilfe ist Teil der Methode.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2026-07-02T08:58:11.541Z</dcterms:created>
  <dcterms:modified xsi:type="dcterms:W3CDTF">2026-07-02T08:58:11.557Z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