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B77A" w14:textId="1C2C69DE"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1AAB6F07" w14:textId="77777777" w:rsidR="00A56F80" w:rsidRDefault="00A56F80" w:rsidP="003A75F5">
            <w:r>
              <w:t xml:space="preserve">SSB Estimates from Jenna </w:t>
            </w:r>
          </w:p>
          <w:p w14:paraId="4638F57B" w14:textId="4CFC8E45" w:rsidR="00A56F80" w:rsidRDefault="00A56F80" w:rsidP="003A75F5">
            <w:r>
              <w:t>(Time delayed)</w:t>
            </w:r>
          </w:p>
        </w:tc>
        <w:tc>
          <w:tcPr>
            <w:tcW w:w="2629" w:type="dxa"/>
          </w:tcPr>
          <w:p w14:paraId="4D69F47D" w14:textId="6EE73A08" w:rsidR="00A56F80" w:rsidRDefault="00A56F80" w:rsidP="003A75F5">
            <w:r>
              <w:t>Echoview output</w:t>
            </w:r>
          </w:p>
        </w:tc>
        <w:tc>
          <w:tcPr>
            <w:tcW w:w="3700" w:type="dxa"/>
          </w:tcPr>
          <w:p w14:paraId="122E5AE9" w14:textId="7B2173F2" w:rsidR="00A56F80" w:rsidRDefault="00A56F80" w:rsidP="003A75F5">
            <w:r>
              <w:t>Main Data &gt; SSB Estimates.csv</w:t>
            </w:r>
          </w:p>
        </w:tc>
      </w:tr>
    </w:tbl>
    <w:p w14:paraId="429D221F" w14:textId="43E1E9BF" w:rsidR="003A75F5" w:rsidRDefault="003A75F5" w:rsidP="003A75F5"/>
    <w:p w14:paraId="4CD10FFD" w14:textId="342183E0" w:rsidR="003A75F5" w:rsidRDefault="003A75F5" w:rsidP="003A75F5">
      <w:r>
        <w:rPr>
          <w:b/>
          <w:bCs/>
        </w:rPr>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0D5D0AE2" w:rsidR="00C129DC" w:rsidRPr="00C129DC" w:rsidRDefault="00C129DC" w:rsidP="003A75F5">
      <w:r>
        <w:rPr>
          <w:b/>
          <w:bCs/>
        </w:rPr>
        <w:t>Be sure to also take a screenshot (Win+Shift+S) of each tow’s depth profile and save it to the Github folder for your survey, as “Tow 1.jpg” and “Tow 2.jpg”, before leaving Ruskin RBR.</w:t>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3A75F5">
      <w:r w:rsidRPr="002C18C5">
        <w:rPr>
          <w:i/>
          <w:iCs/>
        </w:rPr>
        <w:t>Ground</w:t>
      </w:r>
      <w:r>
        <w:t xml:space="preserve"> – “SB” or “GB”, not fully spelled such as “Scots Bay”.</w:t>
      </w:r>
    </w:p>
    <w:p w14:paraId="045D22E5" w14:textId="6540D136" w:rsidR="00A81085" w:rsidRDefault="00A81085" w:rsidP="003A75F5">
      <w:r w:rsidRPr="002C18C5">
        <w:rPr>
          <w:i/>
          <w:iCs/>
        </w:rPr>
        <w:t>id</w:t>
      </w:r>
      <w:r>
        <w:t xml:space="preserve"> – same format as the plankton sampling jars, such as “GB2022-01”.</w:t>
      </w:r>
    </w:p>
    <w:p w14:paraId="02A6F563" w14:textId="12447BE7" w:rsidR="002C18C5" w:rsidRDefault="002C18C5" w:rsidP="003A75F5">
      <w:r w:rsidRPr="002C18C5">
        <w:rPr>
          <w:i/>
          <w:iCs/>
        </w:rPr>
        <w:t>Sample</w:t>
      </w:r>
      <w:r>
        <w:t xml:space="preserve"> – “Y” or “N” for yes or no, respectively.</w:t>
      </w:r>
    </w:p>
    <w:p w14:paraId="6851FEAB" w14:textId="14C7E025" w:rsidR="002C18C5" w:rsidRDefault="002C18C5" w:rsidP="003A75F5">
      <w:r w:rsidRPr="002C18C5">
        <w:rPr>
          <w:i/>
          <w:iCs/>
        </w:rPr>
        <w:t xml:space="preserve">ExtraBox </w:t>
      </w:r>
      <w:r>
        <w:t>– Answers are “No”, “Both”, “East”, or “North”, if any of the extra survey boxes were used during a Scots Bay survey.</w:t>
      </w:r>
    </w:p>
    <w:p w14:paraId="52EEB0C0" w14:textId="7C2BE20F" w:rsidR="002C18C5" w:rsidRDefault="002C18C5" w:rsidP="003A75F5">
      <w:r w:rsidRPr="002C18C5">
        <w:rPr>
          <w:i/>
          <w:iCs/>
        </w:rPr>
        <w:t>TideDirection</w:t>
      </w:r>
      <w:r>
        <w:t xml:space="preserve"> – should be “with” or “against” the tide, as written.</w:t>
      </w:r>
    </w:p>
    <w:p w14:paraId="3A8C5B13" w14:textId="44570B52" w:rsidR="002C18C5" w:rsidRDefault="002C18C5" w:rsidP="003A75F5">
      <w:r>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2E14D3EA" w14:textId="7D9190A6" w:rsidR="003A75F5" w:rsidRDefault="00156B9B" w:rsidP="003A75F5">
      <w:r>
        <w:lastRenderedPageBreak/>
        <w:t>Important: the columns ‘Julian’, ‘Year’, and ‘Tag_Annual’ are added later by the R script and can be ignored. All other columns should be manually entered from each tagger’s log. Ground should be fully spelled out as “Scots Bay”, “German Bank”, or “Other”. “CTD” is the CTD id name from the .csv file name</w:t>
      </w:r>
      <w:r w:rsidR="00633902">
        <w:t xml:space="preserve">; this is if the tagger does their own CTD cast (e.g. Lisa used to have one aboard the Morning Star), and not </w:t>
      </w:r>
      <w:r w:rsidR="007C30B7">
        <w:t>the HSC tech’s cast from the Plankton Vessel</w:t>
      </w:r>
      <w:r>
        <w:t>.</w:t>
      </w:r>
    </w:p>
    <w:p w14:paraId="16331874" w14:textId="5FA03F3A" w:rsidR="003A75F5" w:rsidRDefault="003A75F5" w:rsidP="003A75F5">
      <w:r>
        <w:rPr>
          <w:b/>
          <w:bCs/>
        </w:rPr>
        <w:t>SSB Estimates</w:t>
      </w:r>
    </w:p>
    <w:p w14:paraId="21A679AD" w14:textId="568D3C15" w:rsidR="00A56F80" w:rsidRDefault="007C30B7" w:rsidP="003A75F5">
      <w:r>
        <w:t xml:space="preserve">After each survey, Jenna processes the data in Echoview and outputs a biomass estimate. This will take a few weeks after each survey to produce. Once this value is known, it can be placed into the Main Data &gt; SSB Estimates.csv spreadsheet. </w:t>
      </w:r>
      <w:r w:rsidRPr="007C30B7">
        <w:rPr>
          <w:highlight w:val="yellow"/>
        </w:rPr>
        <w:t>*subject to change as process may change if we can automate the process from</w:t>
      </w:r>
      <w:r w:rsidR="00F82331">
        <w:rPr>
          <w:highlight w:val="yellow"/>
        </w:rPr>
        <w:t xml:space="preserve"> Map+Region &gt;</w:t>
      </w:r>
      <w:r w:rsidRPr="007C30B7">
        <w:rPr>
          <w:highlight w:val="yellow"/>
        </w:rPr>
        <w:t xml:space="preserve"> Table A+B+C forward.</w:t>
      </w:r>
    </w:p>
    <w:p w14:paraId="4FABCEA6" w14:textId="3515B57D" w:rsidR="00A56F80" w:rsidRDefault="00A56F80" w:rsidP="003A75F5">
      <w:r>
        <w:rPr>
          <w:b/>
          <w:bCs/>
        </w:rPr>
        <w:t>APPENDIX</w:t>
      </w:r>
    </w:p>
    <w:p w14:paraId="27DC292D" w14:textId="1E0D058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1905266" cy="971686"/>
                    </a:xfrm>
                    <a:prstGeom prst="rect">
                      <a:avLst/>
                    </a:prstGeom>
                  </pic:spPr>
                </pic:pic>
              </a:graphicData>
            </a:graphic>
          </wp:inline>
        </w:drawing>
      </w:r>
    </w:p>
    <w:p w14:paraId="1EED46B8" w14:textId="441F55B2" w:rsidR="008A276E"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p>
    <w:p w14:paraId="01276C74" w14:textId="3C0439E7" w:rsidR="005276F8" w:rsidRDefault="005276F8" w:rsidP="003A75F5">
      <w:r>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p>
    <w:p w14:paraId="00CFFD55" w14:textId="77777777" w:rsidR="00C129DC" w:rsidRDefault="00C129DC" w:rsidP="00C129DC">
      <w:r>
        <w:t xml:space="preserve">Path: </w:t>
      </w:r>
      <w:r w:rsidRPr="005276F8">
        <w:t>C:\Users\herri\Documents\GitHub\HerringScience.github.io\HTML Markdown\Surveys</w:t>
      </w:r>
      <w:r>
        <w:t>\YEAR\SURVEY</w:t>
      </w:r>
    </w:p>
    <w:p w14:paraId="23B26C9D" w14:textId="46364B31" w:rsidR="00C129DC" w:rsidRPr="00C129DC" w:rsidRDefault="00C129DC" w:rsidP="003A75F5"/>
    <w:p w14:paraId="498EA89E" w14:textId="27D2FD75" w:rsidR="005276F8" w:rsidRDefault="005276F8" w:rsidP="003A75F5">
      <w:r w:rsidRPr="005276F8">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65982204" w:rsidR="005276F8" w:rsidRDefault="005276F8" w:rsidP="003A75F5">
      <w:r w:rsidRPr="005276F8">
        <w:t>C:\Users\herri\Documents\GitHub\HerringScience.github.io\HTML Markdown\Surveys</w:t>
      </w:r>
      <w:r>
        <w:t>\YEAR\SURVEY</w:t>
      </w:r>
    </w:p>
    <w:p w14:paraId="29463095" w14:textId="75C07B38" w:rsidR="005276F8" w:rsidRPr="008A276E" w:rsidRDefault="005276F8" w:rsidP="003A75F5">
      <w:r w:rsidRPr="005276F8">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1"/>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lastRenderedPageBreak/>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t>Step 9) While selected, the bottom right of the Excel sheet will update Average and Maximum values. Record these values for both Tows 1 and 2 in the notepad.</w:t>
      </w:r>
    </w:p>
    <w:p w14:paraId="60C85DD9" w14:textId="60771365" w:rsidR="00C129DC" w:rsidRDefault="00C129DC" w:rsidP="003A75F5">
      <w:r w:rsidRPr="00C129DC">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688" cy="323895"/>
                    </a:xfrm>
                    <a:prstGeom prst="rect">
                      <a:avLst/>
                    </a:prstGeom>
                  </pic:spPr>
                </pic:pic>
              </a:graphicData>
            </a:graphic>
          </wp:inline>
        </w:drawing>
      </w:r>
    </w:p>
    <w:p w14:paraId="532FE913" w14:textId="724482F3" w:rsidR="00C129DC" w:rsidRPr="005276F8" w:rsidRDefault="00C129DC" w:rsidP="003A75F5">
      <w:r>
        <w:t xml:space="preserve">Step 10) Both of these values should be entered in the </w:t>
      </w:r>
      <w:r>
        <w:t>planktonsamplingData.csv spreadsheet</w:t>
      </w:r>
      <w:r>
        <w:t xml:space="preserve"> under the AvgTowDepth and MaxTowDepth columns.</w:t>
      </w:r>
    </w:p>
    <w:p w14:paraId="1CE04731" w14:textId="4424680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lastRenderedPageBreak/>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77777777" w:rsidR="00A56F80" w:rsidRDefault="00A56F80" w:rsidP="00A56F80">
      <w:r>
        <w:t xml:space="preserve">AvgTowDepth - </w:t>
      </w:r>
    </w:p>
    <w:p w14:paraId="053347BB" w14:textId="43D7876E" w:rsidR="00A56F80" w:rsidRDefault="00A56F80" w:rsidP="003A75F5"/>
    <w:p w14:paraId="3E736C0A" w14:textId="69BE76FE" w:rsidR="00A56F80" w:rsidRDefault="00A56F80" w:rsidP="003A75F5">
      <w:r>
        <w:rPr>
          <w:b/>
          <w:bCs/>
        </w:rPr>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p w14:paraId="31022FA4" w14:textId="283A0156" w:rsidR="00760C60" w:rsidRDefault="00760C60" w:rsidP="003A75F5">
      <w:r>
        <w:rPr>
          <w:b/>
          <w:bCs/>
        </w:rPr>
        <w:t>CTD Cast Data Export</w:t>
      </w:r>
    </w:p>
    <w:p w14:paraId="54521B81" w14:textId="4C31FA01" w:rsidR="00760C60" w:rsidRDefault="00760C60" w:rsidP="003A75F5">
      <w:r>
        <w:t>Step 1) Load the YSI Castaway CTD software (can ‘search’ for “CTD” on windows).</w:t>
      </w:r>
    </w:p>
    <w:p w14:paraId="3450E2FD" w14:textId="724EE53A" w:rsidR="00760C60" w:rsidRDefault="00760C60" w:rsidP="003A75F5">
      <w:r>
        <w:t>Step 2) Change from the default map page to “Show Files”</w:t>
      </w:r>
    </w:p>
    <w:p w14:paraId="57BCE69E" w14:textId="4E837EBF" w:rsidR="00760C60" w:rsidRDefault="00760C60" w:rsidP="003A75F5">
      <w:r w:rsidRPr="00760C60">
        <w:lastRenderedPageBreak/>
        <w:drawing>
          <wp:inline distT="0" distB="0" distL="0" distR="0" wp14:anchorId="675D9A3A" wp14:editId="0CF28275">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stretch>
                      <a:fillRect/>
                    </a:stretch>
                  </pic:blipFill>
                  <pic:spPr>
                    <a:xfrm>
                      <a:off x="0" y="0"/>
                      <a:ext cx="1038370" cy="1152686"/>
                    </a:xfrm>
                    <a:prstGeom prst="rect">
                      <a:avLst/>
                    </a:prstGeom>
                  </pic:spPr>
                </pic:pic>
              </a:graphicData>
            </a:graphic>
          </wp:inline>
        </w:drawing>
      </w:r>
    </w:p>
    <w:p w14:paraId="4E803079" w14:textId="77777777" w:rsidR="00760C60" w:rsidRDefault="00760C60" w:rsidP="003A75F5">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23825145" w14:textId="77777777" w:rsidR="00760C60" w:rsidRDefault="00760C60" w:rsidP="003A75F5"/>
    <w:p w14:paraId="64379FDF" w14:textId="77777777" w:rsidR="00760C60" w:rsidRDefault="00760C60" w:rsidP="003A75F5"/>
    <w:p w14:paraId="4D1B34D2" w14:textId="77777777" w:rsidR="00760C60" w:rsidRDefault="00760C60" w:rsidP="003A75F5"/>
    <w:p w14:paraId="7A6ABDE8" w14:textId="1BE578E9" w:rsidR="00760C60" w:rsidRDefault="00760C60" w:rsidP="003A75F5">
      <w:r w:rsidRPr="00760C60">
        <w:drawing>
          <wp:inline distT="0" distB="0" distL="0" distR="0" wp14:anchorId="4D5C3538" wp14:editId="4E38DE94">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stretch>
                      <a:fillRect/>
                    </a:stretch>
                  </pic:blipFill>
                  <pic:spPr>
                    <a:xfrm>
                      <a:off x="0" y="0"/>
                      <a:ext cx="5943600" cy="955040"/>
                    </a:xfrm>
                    <a:prstGeom prst="rect">
                      <a:avLst/>
                    </a:prstGeom>
                  </pic:spPr>
                </pic:pic>
              </a:graphicData>
            </a:graphic>
          </wp:inline>
        </w:drawing>
      </w:r>
    </w:p>
    <w:p w14:paraId="25A240BA" w14:textId="68DD4EBD" w:rsidR="00760C60" w:rsidRDefault="00760C60" w:rsidP="003A75F5">
      <w:r>
        <w:t>Step 4) With the cast selected, choose Export Files from the top right taskbar. Make sure format is set to .csv (should be defaulted) and leave all other checkboxes selected.</w:t>
      </w:r>
    </w:p>
    <w:p w14:paraId="0D2290E4" w14:textId="7E0F81EE" w:rsidR="00760C60" w:rsidRDefault="00760C60" w:rsidP="003A75F5">
      <w:r w:rsidRPr="00760C60">
        <w:lastRenderedPageBreak/>
        <w:drawing>
          <wp:inline distT="0" distB="0" distL="0" distR="0" wp14:anchorId="65E97663" wp14:editId="486FA4BB">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3696216" cy="5182323"/>
                    </a:xfrm>
                    <a:prstGeom prst="rect">
                      <a:avLst/>
                    </a:prstGeom>
                  </pic:spPr>
                </pic:pic>
              </a:graphicData>
            </a:graphic>
          </wp:inline>
        </w:drawing>
      </w:r>
    </w:p>
    <w:p w14:paraId="561C2D2E" w14:textId="77777777" w:rsidR="00760C60" w:rsidRDefault="00760C60" w:rsidP="003A75F5">
      <w:r>
        <w:t xml:space="preserve">Step 5) It is probably best to export directly into the folder associated with your survey. The export defaults to Documents, which is where the Github folder already is. </w:t>
      </w:r>
    </w:p>
    <w:p w14:paraId="442A0156" w14:textId="77777777" w:rsidR="00760C60" w:rsidRDefault="00760C60" w:rsidP="003A75F5">
      <w:r w:rsidRPr="00760C60">
        <w:drawing>
          <wp:inline distT="0" distB="0" distL="0" distR="0" wp14:anchorId="1DDAF3E1" wp14:editId="73CAB62F">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8"/>
                    <a:stretch>
                      <a:fillRect/>
                    </a:stretch>
                  </pic:blipFill>
                  <pic:spPr>
                    <a:xfrm>
                      <a:off x="0" y="0"/>
                      <a:ext cx="2581635" cy="905001"/>
                    </a:xfrm>
                    <a:prstGeom prst="rect">
                      <a:avLst/>
                    </a:prstGeom>
                  </pic:spPr>
                </pic:pic>
              </a:graphicData>
            </a:graphic>
          </wp:inline>
        </w:drawing>
      </w:r>
    </w:p>
    <w:p w14:paraId="33F88C29" w14:textId="1A82294B" w:rsidR="00760C60" w:rsidRDefault="00760C60" w:rsidP="003A75F5">
      <w:r>
        <w:t>You will need to navigate a bit further to find the exact survey folder.</w:t>
      </w:r>
    </w:p>
    <w:p w14:paraId="0E76EF0D" w14:textId="545C6DB8" w:rsidR="00760C60" w:rsidRPr="00760C60" w:rsidRDefault="00760C60" w:rsidP="003A75F5">
      <w:r>
        <w:t>The exact path you should follow will be: Documents/GitHub/HTML Markdown/Surveys/ and then pick your Year and Survey (SB# or GB#).</w:t>
      </w:r>
    </w:p>
    <w:sectPr w:rsidR="00760C60" w:rsidRPr="00760C60">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89C0C" w14:textId="77777777" w:rsidR="00C5362A" w:rsidRDefault="00C5362A" w:rsidP="003A75F5">
      <w:pPr>
        <w:spacing w:after="0" w:line="240" w:lineRule="auto"/>
      </w:pPr>
      <w:r>
        <w:separator/>
      </w:r>
    </w:p>
  </w:endnote>
  <w:endnote w:type="continuationSeparator" w:id="0">
    <w:p w14:paraId="271FF8B3" w14:textId="77777777" w:rsidR="00C5362A" w:rsidRDefault="00C5362A"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20A12" w14:textId="77777777" w:rsidR="00C5362A" w:rsidRDefault="00C5362A" w:rsidP="003A75F5">
      <w:pPr>
        <w:spacing w:after="0" w:line="240" w:lineRule="auto"/>
      </w:pPr>
      <w:r>
        <w:separator/>
      </w:r>
    </w:p>
  </w:footnote>
  <w:footnote w:type="continuationSeparator" w:id="0">
    <w:p w14:paraId="16646F2D" w14:textId="77777777" w:rsidR="00C5362A" w:rsidRDefault="00C5362A"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5CD6" w14:textId="061E30AB" w:rsidR="003A75F5" w:rsidRPr="003A75F5" w:rsidRDefault="003A75F5" w:rsidP="003A75F5">
    <w:pPr>
      <w:pStyle w:val="Heading1"/>
      <w:rPr>
        <w:b/>
        <w:bCs/>
      </w:rPr>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156B9B"/>
    <w:rsid w:val="002C18C5"/>
    <w:rsid w:val="003639AD"/>
    <w:rsid w:val="003A75F5"/>
    <w:rsid w:val="005276F8"/>
    <w:rsid w:val="00633902"/>
    <w:rsid w:val="00681945"/>
    <w:rsid w:val="00760C60"/>
    <w:rsid w:val="00761DEA"/>
    <w:rsid w:val="007C0C3F"/>
    <w:rsid w:val="007C30B7"/>
    <w:rsid w:val="007E0975"/>
    <w:rsid w:val="008A276E"/>
    <w:rsid w:val="0096652E"/>
    <w:rsid w:val="00A56F80"/>
    <w:rsid w:val="00A81085"/>
    <w:rsid w:val="00B82A31"/>
    <w:rsid w:val="00C129DC"/>
    <w:rsid w:val="00C5362A"/>
    <w:rsid w:val="00E57B47"/>
    <w:rsid w:val="00F82331"/>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12</cp:revision>
  <dcterms:created xsi:type="dcterms:W3CDTF">2023-02-23T12:55:00Z</dcterms:created>
  <dcterms:modified xsi:type="dcterms:W3CDTF">2023-02-24T20:36:00Z</dcterms:modified>
</cp:coreProperties>
</file>