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9F28A5" w14:textId="77777777" w:rsidR="00627DC3" w:rsidRPr="00183CE4" w:rsidRDefault="00627DC3">
      <w:pPr>
        <w:rPr>
          <w:b/>
          <w:bCs/>
          <w:u w:val="single"/>
          <w:lang w:val="en-CA"/>
        </w:rPr>
      </w:pPr>
      <w:r w:rsidRPr="00183CE4">
        <w:rPr>
          <w:b/>
          <w:bCs/>
          <w:u w:val="single"/>
          <w:lang w:val="en-CA"/>
        </w:rPr>
        <w:t>Outline</w:t>
      </w:r>
    </w:p>
    <w:p w14:paraId="64E711D0" w14:textId="77777777" w:rsidR="00627DC3" w:rsidRPr="00183CE4" w:rsidRDefault="00627DC3" w:rsidP="00627DC3">
      <w:pPr>
        <w:pStyle w:val="ListParagraph"/>
        <w:numPr>
          <w:ilvl w:val="0"/>
          <w:numId w:val="1"/>
        </w:numPr>
        <w:rPr>
          <w:b/>
          <w:bCs/>
          <w:lang w:val="en-CA"/>
        </w:rPr>
      </w:pPr>
      <w:r w:rsidRPr="00183CE4">
        <w:rPr>
          <w:b/>
          <w:bCs/>
          <w:lang w:val="en-CA"/>
        </w:rPr>
        <w:t>French to English</w:t>
      </w:r>
    </w:p>
    <w:p w14:paraId="0FA34A88" w14:textId="77777777" w:rsidR="00627DC3" w:rsidRPr="00183CE4" w:rsidRDefault="00627DC3" w:rsidP="00627DC3">
      <w:pPr>
        <w:pStyle w:val="ListParagraph"/>
        <w:numPr>
          <w:ilvl w:val="0"/>
          <w:numId w:val="1"/>
        </w:numPr>
        <w:rPr>
          <w:b/>
          <w:bCs/>
          <w:lang w:val="en-CA"/>
        </w:rPr>
      </w:pPr>
      <w:r w:rsidRPr="00183CE4">
        <w:rPr>
          <w:b/>
          <w:bCs/>
          <w:lang w:val="en-CA"/>
        </w:rPr>
        <w:t>Calibration</w:t>
      </w:r>
    </w:p>
    <w:p w14:paraId="066F0173" w14:textId="77777777" w:rsidR="003F292F" w:rsidRPr="00183CE4" w:rsidRDefault="003F292F" w:rsidP="00627DC3">
      <w:pPr>
        <w:pStyle w:val="ListParagraph"/>
        <w:numPr>
          <w:ilvl w:val="0"/>
          <w:numId w:val="1"/>
        </w:numPr>
        <w:rPr>
          <w:b/>
          <w:bCs/>
          <w:lang w:val="en-CA"/>
        </w:rPr>
      </w:pPr>
      <w:r w:rsidRPr="00183CE4">
        <w:rPr>
          <w:b/>
          <w:bCs/>
          <w:lang w:val="en-CA"/>
        </w:rPr>
        <w:t>Clearing magnification / Calibration</w:t>
      </w:r>
    </w:p>
    <w:p w14:paraId="6B975B89" w14:textId="77777777" w:rsidR="00627DC3" w:rsidRPr="00183CE4" w:rsidRDefault="00627DC3" w:rsidP="00627DC3">
      <w:pPr>
        <w:pStyle w:val="ListParagraph"/>
        <w:numPr>
          <w:ilvl w:val="0"/>
          <w:numId w:val="1"/>
        </w:numPr>
        <w:rPr>
          <w:b/>
          <w:bCs/>
          <w:lang w:val="en-CA"/>
        </w:rPr>
      </w:pPr>
      <w:r w:rsidRPr="00183CE4">
        <w:rPr>
          <w:b/>
          <w:bCs/>
          <w:lang w:val="en-CA"/>
        </w:rPr>
        <w:t>Measurement</w:t>
      </w:r>
    </w:p>
    <w:p w14:paraId="289F90E8" w14:textId="4E6A34E5" w:rsidR="003A2FE8" w:rsidRPr="00183CE4" w:rsidRDefault="003A2FE8" w:rsidP="00627DC3">
      <w:pPr>
        <w:pStyle w:val="ListParagraph"/>
        <w:numPr>
          <w:ilvl w:val="0"/>
          <w:numId w:val="1"/>
        </w:numPr>
        <w:rPr>
          <w:b/>
          <w:bCs/>
          <w:lang w:val="en-CA"/>
        </w:rPr>
      </w:pPr>
      <w:r w:rsidRPr="00183CE4">
        <w:rPr>
          <w:b/>
          <w:bCs/>
          <w:lang w:val="en-CA"/>
        </w:rPr>
        <w:t xml:space="preserve">Further </w:t>
      </w:r>
      <w:r w:rsidR="00183CE4" w:rsidRPr="00183CE4">
        <w:rPr>
          <w:b/>
          <w:bCs/>
          <w:lang w:val="en-CA"/>
        </w:rPr>
        <w:t>assistance</w:t>
      </w:r>
    </w:p>
    <w:p w14:paraId="0C86CAC2" w14:textId="77777777" w:rsidR="00627DC3" w:rsidRDefault="00627DC3" w:rsidP="00627DC3">
      <w:pPr>
        <w:rPr>
          <w:lang w:val="en-CA"/>
        </w:rPr>
      </w:pPr>
    </w:p>
    <w:p w14:paraId="2A1D29FA" w14:textId="77777777" w:rsidR="00627DC3" w:rsidRPr="005E48FB" w:rsidRDefault="00627DC3" w:rsidP="00627DC3">
      <w:pPr>
        <w:rPr>
          <w:u w:val="single"/>
          <w:lang w:val="en-CA"/>
        </w:rPr>
      </w:pPr>
      <w:r w:rsidRPr="005E48FB">
        <w:rPr>
          <w:u w:val="single"/>
          <w:lang w:val="en-CA"/>
        </w:rPr>
        <w:t>French to English</w:t>
      </w:r>
    </w:p>
    <w:p w14:paraId="3BE029D2" w14:textId="77777777" w:rsidR="00627DC3" w:rsidRDefault="00627DC3" w:rsidP="00627DC3">
      <w:pPr>
        <w:rPr>
          <w:lang w:val="en-CA"/>
        </w:rPr>
      </w:pPr>
      <w:r>
        <w:rPr>
          <w:lang w:val="en-CA"/>
        </w:rPr>
        <w:t xml:space="preserve">In case the program is opened and in French its </w:t>
      </w:r>
      <w:r w:rsidR="005E48FB">
        <w:rPr>
          <w:lang w:val="en-CA"/>
        </w:rPr>
        <w:t>important</w:t>
      </w:r>
      <w:r>
        <w:rPr>
          <w:lang w:val="en-CA"/>
        </w:rPr>
        <w:t xml:space="preserve"> to put it to the language you prefer</w:t>
      </w:r>
      <w:r w:rsidR="005E48FB">
        <w:rPr>
          <w:lang w:val="en-CA"/>
        </w:rPr>
        <w:t>.</w:t>
      </w:r>
    </w:p>
    <w:p w14:paraId="21B13A81" w14:textId="6AA0B593" w:rsidR="00627DC3" w:rsidRDefault="00627DC3" w:rsidP="00627DC3">
      <w:pPr>
        <w:rPr>
          <w:lang w:val="en-CA"/>
        </w:rPr>
      </w:pPr>
      <w:r w:rsidRPr="005E48FB">
        <w:rPr>
          <w:b/>
          <w:lang w:val="en-CA"/>
        </w:rPr>
        <w:t>Step 1:</w:t>
      </w:r>
      <w:r>
        <w:rPr>
          <w:lang w:val="en-CA"/>
        </w:rPr>
        <w:t xml:space="preserve"> Selected options from the top bar and go to </w:t>
      </w:r>
      <w:proofErr w:type="spellStart"/>
      <w:r>
        <w:rPr>
          <w:lang w:val="en-CA"/>
        </w:rPr>
        <w:t>Préferences</w:t>
      </w:r>
      <w:proofErr w:type="spellEnd"/>
      <w:r>
        <w:rPr>
          <w:lang w:val="en-CA"/>
        </w:rPr>
        <w:t>….</w:t>
      </w:r>
    </w:p>
    <w:p w14:paraId="3262B0DB" w14:textId="55E8FF5C" w:rsidR="00183CE4" w:rsidRDefault="00183CE4" w:rsidP="00627DC3">
      <w:pPr>
        <w:rPr>
          <w:lang w:val="en-CA"/>
        </w:rPr>
      </w:pPr>
      <w:r>
        <w:rPr>
          <w:noProof/>
        </w:rPr>
        <w:drawing>
          <wp:inline distT="0" distB="0" distL="0" distR="0" wp14:anchorId="6699608F" wp14:editId="251A3C9F">
            <wp:extent cx="4181475" cy="2400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1475" cy="2400300"/>
                    </a:xfrm>
                    <a:prstGeom prst="rect">
                      <a:avLst/>
                    </a:prstGeom>
                  </pic:spPr>
                </pic:pic>
              </a:graphicData>
            </a:graphic>
          </wp:inline>
        </w:drawing>
      </w:r>
    </w:p>
    <w:p w14:paraId="31553FCF" w14:textId="5722EAFD" w:rsidR="00295A49" w:rsidRDefault="00295A49" w:rsidP="00627DC3">
      <w:pPr>
        <w:rPr>
          <w:lang w:val="en-CA"/>
        </w:rPr>
      </w:pPr>
    </w:p>
    <w:p w14:paraId="271E18D8" w14:textId="750A671B" w:rsidR="00627DC3" w:rsidRDefault="00627DC3" w:rsidP="00627DC3">
      <w:pPr>
        <w:rPr>
          <w:lang w:val="en-CA"/>
        </w:rPr>
      </w:pPr>
      <w:r w:rsidRPr="005E48FB">
        <w:rPr>
          <w:b/>
          <w:lang w:val="en-CA"/>
        </w:rPr>
        <w:t>Step 2:</w:t>
      </w:r>
      <w:r>
        <w:rPr>
          <w:lang w:val="en-CA"/>
        </w:rPr>
        <w:t xml:space="preserve"> In </w:t>
      </w:r>
      <w:proofErr w:type="spellStart"/>
      <w:r>
        <w:rPr>
          <w:lang w:val="en-CA"/>
        </w:rPr>
        <w:t>Préferences</w:t>
      </w:r>
      <w:proofErr w:type="spellEnd"/>
      <w:r>
        <w:rPr>
          <w:lang w:val="en-CA"/>
        </w:rPr>
        <w:t xml:space="preserve">, look under the </w:t>
      </w:r>
      <w:proofErr w:type="spellStart"/>
      <w:r>
        <w:rPr>
          <w:lang w:val="en-CA"/>
        </w:rPr>
        <w:t>Autres</w:t>
      </w:r>
      <w:proofErr w:type="spellEnd"/>
      <w:r>
        <w:rPr>
          <w:lang w:val="en-CA"/>
        </w:rPr>
        <w:t xml:space="preserve"> options tab </w:t>
      </w:r>
      <w:proofErr w:type="gramStart"/>
      <w:r>
        <w:rPr>
          <w:lang w:val="en-CA"/>
        </w:rPr>
        <w:t>an</w:t>
      </w:r>
      <w:proofErr w:type="gramEnd"/>
      <w:r>
        <w:rPr>
          <w:lang w:val="en-CA"/>
        </w:rPr>
        <w:t xml:space="preserve"> scroll down to langue</w:t>
      </w:r>
      <w:r w:rsidR="00183CE4">
        <w:rPr>
          <w:noProof/>
          <w:lang w:val="en-CA"/>
        </w:rPr>
        <w:drawing>
          <wp:inline distT="0" distB="0" distL="0" distR="0" wp14:anchorId="2B227524" wp14:editId="233CB2B6">
            <wp:extent cx="3703320" cy="208311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1691" cy="2087827"/>
                    </a:xfrm>
                    <a:prstGeom prst="rect">
                      <a:avLst/>
                    </a:prstGeom>
                  </pic:spPr>
                </pic:pic>
              </a:graphicData>
            </a:graphic>
          </wp:inline>
        </w:drawing>
      </w:r>
    </w:p>
    <w:p w14:paraId="48ABCFDD" w14:textId="77777777" w:rsidR="00627DC3" w:rsidRDefault="00627DC3" w:rsidP="00627DC3">
      <w:pPr>
        <w:rPr>
          <w:lang w:val="en-CA"/>
        </w:rPr>
      </w:pPr>
      <w:r w:rsidRPr="005E48FB">
        <w:rPr>
          <w:b/>
          <w:lang w:val="en-CA"/>
        </w:rPr>
        <w:t>Step 3:</w:t>
      </w:r>
      <w:r>
        <w:rPr>
          <w:lang w:val="en-CA"/>
        </w:rPr>
        <w:t xml:space="preserve"> Selected preferred langue and press ok</w:t>
      </w:r>
    </w:p>
    <w:p w14:paraId="02523060" w14:textId="77777777" w:rsidR="005E48FB" w:rsidRDefault="005E48FB" w:rsidP="00627DC3">
      <w:pPr>
        <w:rPr>
          <w:lang w:val="en-CA"/>
        </w:rPr>
      </w:pPr>
      <w:r w:rsidRPr="005E48FB">
        <w:rPr>
          <w:b/>
          <w:lang w:val="en-CA"/>
        </w:rPr>
        <w:lastRenderedPageBreak/>
        <w:t>Step 4:</w:t>
      </w:r>
      <w:r>
        <w:rPr>
          <w:lang w:val="en-CA"/>
        </w:rPr>
        <w:t xml:space="preserve"> Close and re-load application</w:t>
      </w:r>
    </w:p>
    <w:p w14:paraId="2616733F" w14:textId="77777777" w:rsidR="005E48FB" w:rsidRDefault="005E48FB" w:rsidP="00627DC3">
      <w:pPr>
        <w:rPr>
          <w:lang w:val="en-CA"/>
        </w:rPr>
      </w:pPr>
    </w:p>
    <w:p w14:paraId="464FFD59" w14:textId="3AAD754E" w:rsidR="005E48FB" w:rsidRPr="005E48FB" w:rsidRDefault="005E48FB" w:rsidP="00627DC3">
      <w:pPr>
        <w:rPr>
          <w:u w:val="single"/>
          <w:lang w:val="en-CA"/>
        </w:rPr>
      </w:pPr>
      <w:r w:rsidRPr="005E48FB">
        <w:rPr>
          <w:u w:val="single"/>
          <w:lang w:val="en-CA"/>
        </w:rPr>
        <w:t>Calibrating the microscope</w:t>
      </w:r>
    </w:p>
    <w:p w14:paraId="05B7186D" w14:textId="77777777" w:rsidR="005E48FB" w:rsidRDefault="005E48FB" w:rsidP="00627DC3">
      <w:pPr>
        <w:rPr>
          <w:lang w:val="en-CA"/>
        </w:rPr>
      </w:pPr>
      <w:r w:rsidRPr="003F292F">
        <w:rPr>
          <w:b/>
          <w:lang w:val="en-CA"/>
        </w:rPr>
        <w:t>Step 1:</w:t>
      </w:r>
      <w:r>
        <w:rPr>
          <w:lang w:val="en-CA"/>
        </w:rPr>
        <w:t xml:space="preserve"> Place specimen under the microscope and utilize the knops to get preferred depth and clarity of the area desired to measure</w:t>
      </w:r>
    </w:p>
    <w:p w14:paraId="5C30BFF3" w14:textId="77777777" w:rsidR="005E48FB" w:rsidRDefault="005E48FB" w:rsidP="00627DC3">
      <w:pPr>
        <w:rPr>
          <w:lang w:val="en-CA"/>
        </w:rPr>
      </w:pPr>
      <w:r w:rsidRPr="003F292F">
        <w:rPr>
          <w:b/>
          <w:lang w:val="en-CA"/>
        </w:rPr>
        <w:t>Step 2:</w:t>
      </w:r>
      <w:r>
        <w:rPr>
          <w:lang w:val="en-CA"/>
        </w:rPr>
        <w:t xml:space="preserve"> Remove object and put on calibration slide. Without adjusting the knobs (clarity and depth) make sure the slide is centered in the microscope.</w:t>
      </w:r>
    </w:p>
    <w:p w14:paraId="5540A983" w14:textId="30EBC9D7" w:rsidR="005E48FB" w:rsidRDefault="005E48FB" w:rsidP="00627DC3">
      <w:pPr>
        <w:rPr>
          <w:lang w:val="en-CA"/>
        </w:rPr>
      </w:pPr>
      <w:r w:rsidRPr="003F292F">
        <w:rPr>
          <w:b/>
          <w:lang w:val="en-CA"/>
        </w:rPr>
        <w:t>Step 3:</w:t>
      </w:r>
      <w:r>
        <w:rPr>
          <w:lang w:val="en-CA"/>
        </w:rPr>
        <w:t xml:space="preserve"> Selected desired camera under Camera List</w:t>
      </w:r>
    </w:p>
    <w:p w14:paraId="60AB1D63" w14:textId="0CEA750E" w:rsidR="00183CE4" w:rsidRDefault="00183CE4" w:rsidP="00627DC3">
      <w:pPr>
        <w:rPr>
          <w:lang w:val="en-CA"/>
        </w:rPr>
      </w:pPr>
      <w:r>
        <w:rPr>
          <w:noProof/>
        </w:rPr>
        <w:drawing>
          <wp:inline distT="0" distB="0" distL="0" distR="0" wp14:anchorId="199943F9" wp14:editId="27D16F8A">
            <wp:extent cx="2000250" cy="571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0250" cy="571500"/>
                    </a:xfrm>
                    <a:prstGeom prst="rect">
                      <a:avLst/>
                    </a:prstGeom>
                  </pic:spPr>
                </pic:pic>
              </a:graphicData>
            </a:graphic>
          </wp:inline>
        </w:drawing>
      </w:r>
    </w:p>
    <w:p w14:paraId="2CB3F76F" w14:textId="77777777" w:rsidR="005E48FB" w:rsidRDefault="005E48FB" w:rsidP="00627DC3">
      <w:pPr>
        <w:rPr>
          <w:lang w:val="en-CA"/>
        </w:rPr>
      </w:pPr>
      <w:r w:rsidRPr="003F292F">
        <w:rPr>
          <w:b/>
          <w:lang w:val="en-CA"/>
        </w:rPr>
        <w:t xml:space="preserve">Step 4: </w:t>
      </w:r>
      <w:r>
        <w:rPr>
          <w:lang w:val="en-CA"/>
        </w:rPr>
        <w:t>Make sure the upper bar is set to Pixel, NA, 100% for calibration. Calibration will not work if not in this setting</w:t>
      </w:r>
    </w:p>
    <w:p w14:paraId="0F2825EF" w14:textId="77777777" w:rsidR="005E48FB" w:rsidRDefault="005E48FB" w:rsidP="00627DC3">
      <w:pPr>
        <w:rPr>
          <w:lang w:val="en-CA"/>
        </w:rPr>
      </w:pPr>
      <w:r>
        <w:rPr>
          <w:noProof/>
          <w:lang w:eastAsia="fr-CA"/>
        </w:rPr>
        <w:drawing>
          <wp:inline distT="0" distB="0" distL="0" distR="0" wp14:anchorId="36FC4776" wp14:editId="074E4E3D">
            <wp:extent cx="5486400" cy="171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71450"/>
                    </a:xfrm>
                    <a:prstGeom prst="rect">
                      <a:avLst/>
                    </a:prstGeom>
                  </pic:spPr>
                </pic:pic>
              </a:graphicData>
            </a:graphic>
          </wp:inline>
        </w:drawing>
      </w:r>
    </w:p>
    <w:p w14:paraId="1243F5AD" w14:textId="77777777" w:rsidR="005E48FB" w:rsidRDefault="005E48FB" w:rsidP="00627DC3">
      <w:pPr>
        <w:rPr>
          <w:lang w:val="en-CA"/>
        </w:rPr>
      </w:pPr>
      <w:r w:rsidRPr="003F292F">
        <w:rPr>
          <w:b/>
          <w:lang w:val="en-CA"/>
        </w:rPr>
        <w:t>Step 5:</w:t>
      </w:r>
      <w:r>
        <w:rPr>
          <w:lang w:val="en-CA"/>
        </w:rPr>
        <w:t xml:space="preserve">  Hit the calibration button which looks like </w:t>
      </w:r>
      <w:r>
        <w:rPr>
          <w:noProof/>
          <w:lang w:eastAsia="fr-CA"/>
        </w:rPr>
        <w:drawing>
          <wp:inline distT="0" distB="0" distL="0" distR="0" wp14:anchorId="621C41DD" wp14:editId="7117B4F7">
            <wp:extent cx="314325" cy="2286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4325" cy="228600"/>
                    </a:xfrm>
                    <a:prstGeom prst="rect">
                      <a:avLst/>
                    </a:prstGeom>
                  </pic:spPr>
                </pic:pic>
              </a:graphicData>
            </a:graphic>
          </wp:inline>
        </w:drawing>
      </w:r>
      <w:r>
        <w:rPr>
          <w:lang w:val="en-CA"/>
        </w:rPr>
        <w:t>, in the upper tool bar</w:t>
      </w:r>
    </w:p>
    <w:p w14:paraId="5434BBFF" w14:textId="77777777" w:rsidR="005E48FB" w:rsidRDefault="005E48FB" w:rsidP="00627DC3">
      <w:pPr>
        <w:rPr>
          <w:lang w:val="en-CA"/>
        </w:rPr>
      </w:pPr>
      <w:r>
        <w:rPr>
          <w:noProof/>
          <w:lang w:eastAsia="fr-CA"/>
        </w:rPr>
        <w:drawing>
          <wp:inline distT="0" distB="0" distL="0" distR="0" wp14:anchorId="35866756" wp14:editId="00370E9C">
            <wp:extent cx="5486400" cy="171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171450"/>
                    </a:xfrm>
                    <a:prstGeom prst="rect">
                      <a:avLst/>
                    </a:prstGeom>
                  </pic:spPr>
                </pic:pic>
              </a:graphicData>
            </a:graphic>
          </wp:inline>
        </w:drawing>
      </w:r>
    </w:p>
    <w:p w14:paraId="061D10CA" w14:textId="77777777" w:rsidR="005E48FB" w:rsidRDefault="005E48FB" w:rsidP="00627DC3">
      <w:pPr>
        <w:rPr>
          <w:lang w:val="en-CA"/>
        </w:rPr>
      </w:pPr>
      <w:r>
        <w:rPr>
          <w:lang w:val="en-CA"/>
        </w:rPr>
        <w:t>Or go under Options and hit the calibration button</w:t>
      </w:r>
    </w:p>
    <w:p w14:paraId="2419BF1F" w14:textId="77777777" w:rsidR="003F292F" w:rsidRDefault="005E48FB" w:rsidP="00627DC3">
      <w:pPr>
        <w:rPr>
          <w:lang w:val="en-CA"/>
        </w:rPr>
      </w:pPr>
      <w:r w:rsidRPr="003F292F">
        <w:rPr>
          <w:b/>
          <w:lang w:val="en-CA"/>
        </w:rPr>
        <w:t>Step 6:</w:t>
      </w:r>
      <w:r w:rsidR="003F292F">
        <w:rPr>
          <w:lang w:val="en-CA"/>
        </w:rPr>
        <w:t xml:space="preserve"> This will pull up the calibrate window, in the magnification slot select 10X, for the actual length enter the length of the scale bar that is in the window. (Entire scale bar equals 1 mm), adjust the units as needed.</w:t>
      </w:r>
    </w:p>
    <w:p w14:paraId="0AC5C269" w14:textId="77777777" w:rsidR="003F292F" w:rsidRDefault="003F292F" w:rsidP="00627DC3">
      <w:pPr>
        <w:rPr>
          <w:lang w:val="en-CA"/>
        </w:rPr>
      </w:pPr>
      <w:r>
        <w:rPr>
          <w:lang w:val="en-CA"/>
        </w:rPr>
        <w:t>Note – the actual length cannot be decimals and must be a whole number</w:t>
      </w:r>
    </w:p>
    <w:p w14:paraId="5FBFE7D2" w14:textId="77777777" w:rsidR="003F292F" w:rsidRDefault="003F292F" w:rsidP="00627DC3">
      <w:pPr>
        <w:rPr>
          <w:lang w:val="en-CA"/>
        </w:rPr>
      </w:pPr>
      <w:r>
        <w:rPr>
          <w:noProof/>
          <w:lang w:eastAsia="fr-CA"/>
        </w:rPr>
        <w:lastRenderedPageBreak/>
        <w:drawing>
          <wp:inline distT="0" distB="0" distL="0" distR="0" wp14:anchorId="5B382B45" wp14:editId="14E0E38B">
            <wp:extent cx="4257675" cy="27432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57675" cy="2743200"/>
                    </a:xfrm>
                    <a:prstGeom prst="rect">
                      <a:avLst/>
                    </a:prstGeom>
                  </pic:spPr>
                </pic:pic>
              </a:graphicData>
            </a:graphic>
          </wp:inline>
        </w:drawing>
      </w:r>
    </w:p>
    <w:p w14:paraId="602D4D89" w14:textId="77777777" w:rsidR="003F292F" w:rsidRDefault="003F292F" w:rsidP="00627DC3">
      <w:pPr>
        <w:rPr>
          <w:lang w:val="en-CA"/>
        </w:rPr>
      </w:pPr>
      <w:r w:rsidRPr="003F292F">
        <w:rPr>
          <w:b/>
          <w:lang w:val="en-CA"/>
        </w:rPr>
        <w:t>Step 7:</w:t>
      </w:r>
      <w:r>
        <w:rPr>
          <w:lang w:val="en-CA"/>
        </w:rPr>
        <w:t xml:space="preserve"> adjust the bars on the screen to the length you put under the actual length, and then hit OK.</w:t>
      </w:r>
    </w:p>
    <w:p w14:paraId="45047056" w14:textId="77777777" w:rsidR="003F292F" w:rsidRDefault="003F292F" w:rsidP="00627DC3">
      <w:pPr>
        <w:rPr>
          <w:lang w:val="en-CA"/>
        </w:rPr>
      </w:pPr>
      <w:r>
        <w:rPr>
          <w:noProof/>
          <w:lang w:eastAsia="fr-CA"/>
        </w:rPr>
        <w:drawing>
          <wp:inline distT="0" distB="0" distL="0" distR="0" wp14:anchorId="1285F576" wp14:editId="3826588E">
            <wp:extent cx="5486400" cy="43395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4339590"/>
                    </a:xfrm>
                    <a:prstGeom prst="rect">
                      <a:avLst/>
                    </a:prstGeom>
                  </pic:spPr>
                </pic:pic>
              </a:graphicData>
            </a:graphic>
          </wp:inline>
        </w:drawing>
      </w:r>
    </w:p>
    <w:p w14:paraId="56567ED7" w14:textId="77777777" w:rsidR="003F292F" w:rsidRPr="003F292F" w:rsidRDefault="003F292F" w:rsidP="003F292F">
      <w:pPr>
        <w:rPr>
          <w:b/>
          <w:u w:val="single"/>
          <w:lang w:val="en-CA"/>
        </w:rPr>
      </w:pPr>
      <w:r w:rsidRPr="003F292F">
        <w:rPr>
          <w:b/>
          <w:u w:val="single"/>
          <w:lang w:val="en-CA"/>
        </w:rPr>
        <w:t>Clearing magnification / Calibration</w:t>
      </w:r>
    </w:p>
    <w:p w14:paraId="4F4CD1A6" w14:textId="77777777" w:rsidR="003F292F" w:rsidRPr="003F292F" w:rsidRDefault="003F292F" w:rsidP="003F292F">
      <w:pPr>
        <w:rPr>
          <w:lang w:val="en-CA"/>
        </w:rPr>
      </w:pPr>
      <w:r>
        <w:rPr>
          <w:lang w:val="en-CA"/>
        </w:rPr>
        <w:lastRenderedPageBreak/>
        <w:t>To clear the calibration or to re-do it</w:t>
      </w:r>
    </w:p>
    <w:p w14:paraId="5113BB73" w14:textId="77777777" w:rsidR="003F292F" w:rsidRDefault="003F292F" w:rsidP="00627DC3">
      <w:pPr>
        <w:rPr>
          <w:lang w:val="en-CA"/>
        </w:rPr>
      </w:pPr>
      <w:r w:rsidRPr="00183CE4">
        <w:rPr>
          <w:b/>
          <w:bCs/>
          <w:lang w:val="en-CA"/>
        </w:rPr>
        <w:t>Step 1:</w:t>
      </w:r>
      <w:r w:rsidR="00C00B0B">
        <w:rPr>
          <w:lang w:val="en-CA"/>
        </w:rPr>
        <w:t xml:space="preserve">  Go to Options and hit Magnifications</w:t>
      </w:r>
    </w:p>
    <w:p w14:paraId="7D0B0510" w14:textId="77777777" w:rsidR="00C00B0B" w:rsidRDefault="00C00B0B" w:rsidP="00627DC3">
      <w:pPr>
        <w:rPr>
          <w:lang w:val="en-CA"/>
        </w:rPr>
      </w:pPr>
      <w:r w:rsidRPr="00183CE4">
        <w:rPr>
          <w:b/>
          <w:bCs/>
          <w:lang w:val="en-CA"/>
        </w:rPr>
        <w:t>Step 2:</w:t>
      </w:r>
      <w:r>
        <w:rPr>
          <w:lang w:val="en-CA"/>
        </w:rPr>
        <w:t xml:space="preserve"> Hit Clear all then hit OK. If you </w:t>
      </w:r>
      <w:proofErr w:type="gramStart"/>
      <w:r>
        <w:rPr>
          <w:lang w:val="en-CA"/>
        </w:rPr>
        <w:t>don’t</w:t>
      </w:r>
      <w:proofErr w:type="gramEnd"/>
      <w:r>
        <w:rPr>
          <w:lang w:val="en-CA"/>
        </w:rPr>
        <w:t xml:space="preserve"> hit OK, it won’t be clear</w:t>
      </w:r>
    </w:p>
    <w:p w14:paraId="2ACE324C" w14:textId="77777777" w:rsidR="00C00B0B" w:rsidRDefault="00C00B0B" w:rsidP="00627DC3">
      <w:pPr>
        <w:rPr>
          <w:lang w:val="en-CA"/>
        </w:rPr>
      </w:pPr>
      <w:r>
        <w:rPr>
          <w:noProof/>
          <w:lang w:eastAsia="fr-CA"/>
        </w:rPr>
        <w:drawing>
          <wp:inline distT="0" distB="0" distL="0" distR="0" wp14:anchorId="32200B44" wp14:editId="478E8FBC">
            <wp:extent cx="3049905" cy="2167543"/>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78675" cy="2187990"/>
                    </a:xfrm>
                    <a:prstGeom prst="rect">
                      <a:avLst/>
                    </a:prstGeom>
                  </pic:spPr>
                </pic:pic>
              </a:graphicData>
            </a:graphic>
          </wp:inline>
        </w:drawing>
      </w:r>
    </w:p>
    <w:p w14:paraId="436C4E46" w14:textId="77777777" w:rsidR="00C00B0B" w:rsidRDefault="00C00B0B" w:rsidP="00627DC3">
      <w:pPr>
        <w:rPr>
          <w:lang w:val="en-CA"/>
        </w:rPr>
      </w:pPr>
    </w:p>
    <w:p w14:paraId="2D03A3E7" w14:textId="77777777" w:rsidR="003F292F" w:rsidRPr="00C00B0B" w:rsidRDefault="00C00B0B" w:rsidP="00C00B0B">
      <w:pPr>
        <w:rPr>
          <w:b/>
          <w:u w:val="single"/>
          <w:lang w:val="en-CA"/>
        </w:rPr>
      </w:pPr>
      <w:r w:rsidRPr="00C00B0B">
        <w:rPr>
          <w:b/>
          <w:u w:val="single"/>
          <w:lang w:val="en-CA"/>
        </w:rPr>
        <w:t>Measuring the Larval</w:t>
      </w:r>
    </w:p>
    <w:p w14:paraId="7FB3B1E7" w14:textId="77777777" w:rsidR="00C00B0B" w:rsidRDefault="00C00B0B" w:rsidP="00C00B0B">
      <w:pPr>
        <w:rPr>
          <w:lang w:val="en-CA"/>
        </w:rPr>
      </w:pPr>
      <w:r w:rsidRPr="00F745C0">
        <w:rPr>
          <w:b/>
          <w:bCs/>
          <w:lang w:val="en-CA"/>
        </w:rPr>
        <w:t>Step 1:</w:t>
      </w:r>
      <w:r>
        <w:rPr>
          <w:lang w:val="en-CA"/>
        </w:rPr>
        <w:t xml:space="preserve"> Calibrate the </w:t>
      </w:r>
      <w:r w:rsidR="00BB1C44">
        <w:rPr>
          <w:lang w:val="en-CA"/>
        </w:rPr>
        <w:t>microscope and the program (see steps above)</w:t>
      </w:r>
    </w:p>
    <w:p w14:paraId="2BBCD4B8" w14:textId="132AD75B" w:rsidR="00BB1C44" w:rsidRDefault="00BB1C44" w:rsidP="00C00B0B">
      <w:pPr>
        <w:rPr>
          <w:lang w:val="en-CA"/>
        </w:rPr>
      </w:pPr>
      <w:r w:rsidRPr="00F745C0">
        <w:rPr>
          <w:b/>
          <w:bCs/>
          <w:lang w:val="en-CA"/>
        </w:rPr>
        <w:t>Step 2:</w:t>
      </w:r>
      <w:r>
        <w:rPr>
          <w:lang w:val="en-CA"/>
        </w:rPr>
        <w:t xml:space="preserve">  Using the dark side of the disk, place a piety dish with a drop of water in the center and a small puddle on one of the sides</w:t>
      </w:r>
      <w:r w:rsidR="00827822">
        <w:rPr>
          <w:lang w:val="en-CA"/>
        </w:rPr>
        <w:t>. The center water drop is to set of the larval for the picture and the side water is to store the larval after measuring</w:t>
      </w:r>
    </w:p>
    <w:p w14:paraId="6D94823E" w14:textId="2439F390" w:rsidR="00F745C0" w:rsidRDefault="00F745C0" w:rsidP="00C00B0B">
      <w:pPr>
        <w:rPr>
          <w:lang w:val="en-CA"/>
        </w:rPr>
      </w:pPr>
      <w:r>
        <w:rPr>
          <w:noProof/>
        </w:rPr>
        <w:drawing>
          <wp:inline distT="0" distB="0" distL="0" distR="0" wp14:anchorId="5E41A7AA" wp14:editId="77353AA8">
            <wp:extent cx="1131570" cy="10761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36781" cy="1081057"/>
                    </a:xfrm>
                    <a:prstGeom prst="rect">
                      <a:avLst/>
                    </a:prstGeom>
                  </pic:spPr>
                </pic:pic>
              </a:graphicData>
            </a:graphic>
          </wp:inline>
        </w:drawing>
      </w:r>
    </w:p>
    <w:p w14:paraId="06395C9B" w14:textId="1C1BDB5F" w:rsidR="00827822" w:rsidRDefault="00827822" w:rsidP="00C00B0B">
      <w:pPr>
        <w:rPr>
          <w:lang w:val="en-CA"/>
        </w:rPr>
      </w:pPr>
      <w:r w:rsidRPr="00F745C0">
        <w:rPr>
          <w:b/>
          <w:bCs/>
          <w:lang w:val="en-CA"/>
        </w:rPr>
        <w:t>Step 3:</w:t>
      </w:r>
      <w:r>
        <w:rPr>
          <w:lang w:val="en-CA"/>
        </w:rPr>
        <w:t xml:space="preserve"> Remove a larval and identify it to be herring or not herring</w:t>
      </w:r>
    </w:p>
    <w:p w14:paraId="73BB9311" w14:textId="7D464DF2" w:rsidR="00F745C0" w:rsidRDefault="002B7E50" w:rsidP="00C00B0B">
      <w:pPr>
        <w:rPr>
          <w:lang w:val="en-CA"/>
        </w:rPr>
      </w:pPr>
      <w:r>
        <w:rPr>
          <w:noProof/>
        </w:rPr>
        <w:lastRenderedPageBreak/>
        <w:drawing>
          <wp:inline distT="0" distB="0" distL="0" distR="0" wp14:anchorId="0D293BFF" wp14:editId="38F070C5">
            <wp:extent cx="2179320" cy="25720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6789" cy="2580867"/>
                    </a:xfrm>
                    <a:prstGeom prst="rect">
                      <a:avLst/>
                    </a:prstGeom>
                  </pic:spPr>
                </pic:pic>
              </a:graphicData>
            </a:graphic>
          </wp:inline>
        </w:drawing>
      </w:r>
    </w:p>
    <w:p w14:paraId="799AAD01" w14:textId="77777777" w:rsidR="00F745C0" w:rsidRDefault="00827822" w:rsidP="00C00B0B">
      <w:pPr>
        <w:rPr>
          <w:lang w:val="en-CA"/>
        </w:rPr>
      </w:pPr>
      <w:r w:rsidRPr="00F745C0">
        <w:rPr>
          <w:b/>
          <w:bCs/>
          <w:lang w:val="en-CA"/>
        </w:rPr>
        <w:t>Step 4:</w:t>
      </w:r>
      <w:r>
        <w:rPr>
          <w:lang w:val="en-CA"/>
        </w:rPr>
        <w:t xml:space="preserve"> If herring set up the herring in the </w:t>
      </w:r>
      <w:r w:rsidR="00F745C0">
        <w:rPr>
          <w:lang w:val="en-CA"/>
        </w:rPr>
        <w:t>Petri</w:t>
      </w:r>
      <w:r>
        <w:rPr>
          <w:lang w:val="en-CA"/>
        </w:rPr>
        <w:t xml:space="preserve"> dish, allowing the herring to be in a liner </w:t>
      </w:r>
      <w:r w:rsidR="00F745C0">
        <w:rPr>
          <w:lang w:val="en-CA"/>
        </w:rPr>
        <w:t xml:space="preserve">fashion </w:t>
      </w:r>
      <w:r>
        <w:rPr>
          <w:lang w:val="en-CA"/>
        </w:rPr>
        <w:t xml:space="preserve">within or outside of the water. If outside of the </w:t>
      </w:r>
      <w:r w:rsidR="00F745C0">
        <w:rPr>
          <w:lang w:val="en-CA"/>
        </w:rPr>
        <w:t>water,</w:t>
      </w:r>
      <w:r>
        <w:rPr>
          <w:lang w:val="en-CA"/>
        </w:rPr>
        <w:t xml:space="preserve"> </w:t>
      </w:r>
      <w:r w:rsidR="00F745C0">
        <w:rPr>
          <w:lang w:val="en-CA"/>
        </w:rPr>
        <w:t>it is</w:t>
      </w:r>
      <w:r>
        <w:rPr>
          <w:lang w:val="en-CA"/>
        </w:rPr>
        <w:t xml:space="preserve"> important to be quick as they are easy to break</w:t>
      </w:r>
    </w:p>
    <w:p w14:paraId="61A25DE7" w14:textId="251A361D" w:rsidR="00827822" w:rsidRDefault="00F745C0" w:rsidP="00C00B0B">
      <w:pPr>
        <w:rPr>
          <w:lang w:val="en-CA"/>
        </w:rPr>
      </w:pPr>
      <w:r>
        <w:rPr>
          <w:noProof/>
        </w:rPr>
        <w:drawing>
          <wp:inline distT="0" distB="0" distL="0" distR="0" wp14:anchorId="045D059C" wp14:editId="663D1141">
            <wp:extent cx="937260" cy="1842201"/>
            <wp:effectExtent l="4762" t="0" r="953" b="952"/>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939253" cy="1846119"/>
                    </a:xfrm>
                    <a:prstGeom prst="rect">
                      <a:avLst/>
                    </a:prstGeom>
                  </pic:spPr>
                </pic:pic>
              </a:graphicData>
            </a:graphic>
          </wp:inline>
        </w:drawing>
      </w:r>
    </w:p>
    <w:p w14:paraId="2CF95E94" w14:textId="05FFAB92" w:rsidR="00827822" w:rsidRDefault="00827822" w:rsidP="00C00B0B">
      <w:pPr>
        <w:rPr>
          <w:lang w:val="en-CA"/>
        </w:rPr>
      </w:pPr>
      <w:r w:rsidRPr="00F745C0">
        <w:rPr>
          <w:b/>
          <w:bCs/>
          <w:lang w:val="en-CA"/>
        </w:rPr>
        <w:t xml:space="preserve">Step 4: </w:t>
      </w:r>
      <w:r>
        <w:rPr>
          <w:lang w:val="en-CA"/>
        </w:rPr>
        <w:t xml:space="preserve">Take a picture of the herring larval by hitting the F8 button or the snap button on the </w:t>
      </w:r>
      <w:r w:rsidR="00F745C0">
        <w:rPr>
          <w:lang w:val="en-CA"/>
        </w:rPr>
        <w:t>left-hand</w:t>
      </w:r>
      <w:r>
        <w:rPr>
          <w:lang w:val="en-CA"/>
        </w:rPr>
        <w:t xml:space="preserve"> side or go under capture and hit Capture image.</w:t>
      </w:r>
      <w:r w:rsidR="00F745C0" w:rsidRPr="00F745C0">
        <w:rPr>
          <w:noProof/>
          <w:lang w:val="en-CA"/>
        </w:rPr>
        <w:t xml:space="preserve"> </w:t>
      </w:r>
    </w:p>
    <w:p w14:paraId="75AE30AC" w14:textId="035295E1" w:rsidR="00827822" w:rsidRDefault="00827822" w:rsidP="00C00B0B">
      <w:pPr>
        <w:rPr>
          <w:lang w:val="en-CA"/>
        </w:rPr>
      </w:pPr>
      <w:r>
        <w:rPr>
          <w:noProof/>
          <w:lang w:eastAsia="fr-CA"/>
        </w:rPr>
        <w:drawing>
          <wp:inline distT="0" distB="0" distL="0" distR="0" wp14:anchorId="1324CF20" wp14:editId="1C15E1E7">
            <wp:extent cx="2382908" cy="153543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91535" cy="1540989"/>
                    </a:xfrm>
                    <a:prstGeom prst="rect">
                      <a:avLst/>
                    </a:prstGeom>
                  </pic:spPr>
                </pic:pic>
              </a:graphicData>
            </a:graphic>
          </wp:inline>
        </w:drawing>
      </w:r>
      <w:r w:rsidR="00F745C0">
        <w:rPr>
          <w:noProof/>
        </w:rPr>
        <w:drawing>
          <wp:inline distT="0" distB="0" distL="0" distR="0" wp14:anchorId="124C828D" wp14:editId="3A267DC2">
            <wp:extent cx="3009900" cy="1543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1543050"/>
                    </a:xfrm>
                    <a:prstGeom prst="rect">
                      <a:avLst/>
                    </a:prstGeom>
                  </pic:spPr>
                </pic:pic>
              </a:graphicData>
            </a:graphic>
          </wp:inline>
        </w:drawing>
      </w:r>
    </w:p>
    <w:p w14:paraId="368E3FAE" w14:textId="04F03666" w:rsidR="00827822" w:rsidRDefault="00827822" w:rsidP="00C00B0B">
      <w:pPr>
        <w:rPr>
          <w:lang w:val="en-CA"/>
        </w:rPr>
      </w:pPr>
      <w:r w:rsidRPr="00F965A3">
        <w:rPr>
          <w:b/>
          <w:lang w:val="en-CA"/>
        </w:rPr>
        <w:t>Step 5:</w:t>
      </w:r>
      <w:r>
        <w:rPr>
          <w:lang w:val="en-CA"/>
        </w:rPr>
        <w:t xml:space="preserve"> Load up the arbitrary line tool. Arbitrary lines can be found by going under Measur</w:t>
      </w:r>
      <w:r w:rsidR="00F745C0">
        <w:rPr>
          <w:lang w:val="en-CA"/>
        </w:rPr>
        <w:t>e</w:t>
      </w:r>
      <w:r>
        <w:rPr>
          <w:lang w:val="en-CA"/>
        </w:rPr>
        <w:t>ments – Line – Arbitrary Line or on the upper tool car under the line icon.</w:t>
      </w:r>
    </w:p>
    <w:p w14:paraId="0A2DC02B" w14:textId="145C7113" w:rsidR="00C00B0B" w:rsidRDefault="00F745C0" w:rsidP="00F745C0">
      <w:pPr>
        <w:rPr>
          <w:lang w:val="en-CA"/>
        </w:rPr>
      </w:pPr>
      <w:r>
        <w:rPr>
          <w:noProof/>
        </w:rPr>
        <w:lastRenderedPageBreak/>
        <w:drawing>
          <wp:inline distT="0" distB="0" distL="0" distR="0" wp14:anchorId="506B7524" wp14:editId="3FE5783D">
            <wp:extent cx="2568344" cy="27508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1803" cy="2754524"/>
                    </a:xfrm>
                    <a:prstGeom prst="rect">
                      <a:avLst/>
                    </a:prstGeom>
                  </pic:spPr>
                </pic:pic>
              </a:graphicData>
            </a:graphic>
          </wp:inline>
        </w:drawing>
      </w:r>
      <w:r>
        <w:rPr>
          <w:noProof/>
        </w:rPr>
        <w:drawing>
          <wp:inline distT="0" distB="0" distL="0" distR="0" wp14:anchorId="3A230522" wp14:editId="1515EB4A">
            <wp:extent cx="2781300" cy="27476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4757" cy="2751060"/>
                    </a:xfrm>
                    <a:prstGeom prst="rect">
                      <a:avLst/>
                    </a:prstGeom>
                  </pic:spPr>
                </pic:pic>
              </a:graphicData>
            </a:graphic>
          </wp:inline>
        </w:drawing>
      </w:r>
    </w:p>
    <w:p w14:paraId="2717D224" w14:textId="7DB6BF7B" w:rsidR="00255A04" w:rsidRPr="00255A04" w:rsidRDefault="00827822" w:rsidP="00255A04">
      <w:pPr>
        <w:rPr>
          <w:noProof/>
          <w:sz w:val="24"/>
          <w:szCs w:val="24"/>
          <w:lang w:val="en-CA" w:eastAsia="fr-CA"/>
        </w:rPr>
      </w:pPr>
      <w:r w:rsidRPr="00F965A3">
        <w:rPr>
          <w:b/>
          <w:lang w:val="en-CA"/>
        </w:rPr>
        <w:t>Step 6:</w:t>
      </w:r>
      <w:r>
        <w:rPr>
          <w:lang w:val="en-CA"/>
        </w:rPr>
        <w:t xml:space="preserve"> Place an arbitrary line along the center of the </w:t>
      </w:r>
      <w:r w:rsidR="00F965A3">
        <w:rPr>
          <w:lang w:val="en-CA"/>
        </w:rPr>
        <w:t>Herring’s</w:t>
      </w:r>
      <w:r>
        <w:rPr>
          <w:lang w:val="en-CA"/>
        </w:rPr>
        <w:t xml:space="preserve"> body from the head to the </w:t>
      </w:r>
      <w:proofErr w:type="gramStart"/>
      <w:r>
        <w:rPr>
          <w:lang w:val="en-CA"/>
        </w:rPr>
        <w:t>tail, if</w:t>
      </w:r>
      <w:proofErr w:type="gramEnd"/>
      <w:r>
        <w:rPr>
          <w:lang w:val="en-CA"/>
        </w:rPr>
        <w:t xml:space="preserve"> </w:t>
      </w:r>
      <w:r w:rsidRPr="00255A04">
        <w:rPr>
          <w:lang w:val="en-CA"/>
        </w:rPr>
        <w:t>there are arcs or turns place multiple lines. If multiple lines make sure to start and</w:t>
      </w:r>
      <w:r w:rsidR="00F965A3" w:rsidRPr="00255A04">
        <w:rPr>
          <w:lang w:val="en-CA"/>
        </w:rPr>
        <w:t xml:space="preserve"> end lines in the same location, you can then add the lines together or change the object type to the same</w:t>
      </w:r>
      <w:r w:rsidR="00255A04" w:rsidRPr="00255A04">
        <w:rPr>
          <w:lang w:val="en-CA"/>
        </w:rPr>
        <w:t xml:space="preserve"> object type.  Its calculated items will depend on the selected Object type (The type could be the same or different).</w:t>
      </w:r>
    </w:p>
    <w:p w14:paraId="1831EFD0" w14:textId="57E58518" w:rsidR="003F292F" w:rsidRDefault="003F292F" w:rsidP="00627DC3">
      <w:pPr>
        <w:rPr>
          <w:lang w:val="en-CA"/>
        </w:rPr>
      </w:pPr>
    </w:p>
    <w:p w14:paraId="4EC9CF42" w14:textId="77777777" w:rsidR="005E48FB" w:rsidRPr="003A2FE8" w:rsidRDefault="003F292F" w:rsidP="00627DC3">
      <w:pPr>
        <w:rPr>
          <w:noProof/>
          <w:lang w:val="en-CA" w:eastAsia="fr-CA"/>
        </w:rPr>
      </w:pPr>
      <w:r>
        <w:rPr>
          <w:lang w:val="en-CA"/>
        </w:rPr>
        <w:t xml:space="preserve"> </w:t>
      </w:r>
      <w:r w:rsidR="00827822">
        <w:rPr>
          <w:noProof/>
          <w:lang w:eastAsia="fr-CA"/>
        </w:rPr>
        <w:drawing>
          <wp:inline distT="0" distB="0" distL="0" distR="0" wp14:anchorId="2E24EAF3" wp14:editId="59562599">
            <wp:extent cx="3000375" cy="12573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00375" cy="1257300"/>
                    </a:xfrm>
                    <a:prstGeom prst="rect">
                      <a:avLst/>
                    </a:prstGeom>
                  </pic:spPr>
                </pic:pic>
              </a:graphicData>
            </a:graphic>
          </wp:inline>
        </w:drawing>
      </w:r>
      <w:r w:rsidR="00827822" w:rsidRPr="003A2FE8">
        <w:rPr>
          <w:noProof/>
          <w:lang w:val="en-CA" w:eastAsia="fr-CA"/>
        </w:rPr>
        <w:t xml:space="preserve"> </w:t>
      </w:r>
      <w:r w:rsidR="00827822">
        <w:rPr>
          <w:noProof/>
          <w:lang w:eastAsia="fr-CA"/>
        </w:rPr>
        <w:drawing>
          <wp:inline distT="0" distB="0" distL="0" distR="0" wp14:anchorId="58ED36B2" wp14:editId="1F583BE2">
            <wp:extent cx="2324100" cy="2476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24100" cy="2476500"/>
                    </a:xfrm>
                    <a:prstGeom prst="rect">
                      <a:avLst/>
                    </a:prstGeom>
                  </pic:spPr>
                </pic:pic>
              </a:graphicData>
            </a:graphic>
          </wp:inline>
        </w:drawing>
      </w:r>
    </w:p>
    <w:p w14:paraId="215E0A16" w14:textId="4B3FE3B5" w:rsidR="00F965A3" w:rsidRPr="00F965A3" w:rsidRDefault="00F965A3" w:rsidP="00627DC3">
      <w:pPr>
        <w:rPr>
          <w:noProof/>
          <w:lang w:val="en-CA" w:eastAsia="fr-CA"/>
        </w:rPr>
      </w:pPr>
      <w:r w:rsidRPr="00F745C0">
        <w:rPr>
          <w:b/>
          <w:bCs/>
          <w:noProof/>
          <w:lang w:val="en-CA" w:eastAsia="fr-CA"/>
        </w:rPr>
        <w:t>Step 7</w:t>
      </w:r>
      <w:r w:rsidRPr="00F965A3">
        <w:rPr>
          <w:noProof/>
          <w:lang w:val="en-CA" w:eastAsia="fr-CA"/>
        </w:rPr>
        <w:t xml:space="preserve"> : If there is an </w:t>
      </w:r>
      <w:r w:rsidR="00255A04">
        <w:rPr>
          <w:noProof/>
          <w:lang w:val="en-CA" w:eastAsia="fr-CA"/>
        </w:rPr>
        <w:t>yoke</w:t>
      </w:r>
      <w:r w:rsidRPr="00F965A3">
        <w:rPr>
          <w:noProof/>
          <w:lang w:val="en-CA" w:eastAsia="fr-CA"/>
        </w:rPr>
        <w:t xml:space="preserve"> Sac take a measurment of it too</w:t>
      </w:r>
    </w:p>
    <w:p w14:paraId="2FB5B4E0" w14:textId="4E43B1FC" w:rsidR="00F965A3" w:rsidRDefault="00F965A3" w:rsidP="00627DC3">
      <w:pPr>
        <w:rPr>
          <w:lang w:val="en-CA"/>
        </w:rPr>
      </w:pPr>
      <w:r>
        <w:rPr>
          <w:noProof/>
          <w:lang w:eastAsia="fr-CA"/>
        </w:rPr>
        <w:lastRenderedPageBreak/>
        <w:drawing>
          <wp:inline distT="0" distB="0" distL="0" distR="0" wp14:anchorId="16FE1230" wp14:editId="2C0C810C">
            <wp:extent cx="3762375" cy="19621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62375" cy="1962150"/>
                    </a:xfrm>
                    <a:prstGeom prst="rect">
                      <a:avLst/>
                    </a:prstGeom>
                  </pic:spPr>
                </pic:pic>
              </a:graphicData>
            </a:graphic>
          </wp:inline>
        </w:drawing>
      </w:r>
    </w:p>
    <w:p w14:paraId="160FEB37" w14:textId="2B7A99C4" w:rsidR="00197148" w:rsidRDefault="00197148" w:rsidP="00627DC3">
      <w:pPr>
        <w:rPr>
          <w:lang w:val="en-CA"/>
        </w:rPr>
      </w:pPr>
    </w:p>
    <w:p w14:paraId="1969BFA9" w14:textId="4A29A482" w:rsidR="00197148" w:rsidRDefault="00197148" w:rsidP="00627DC3">
      <w:pPr>
        <w:rPr>
          <w:lang w:val="en-CA"/>
        </w:rPr>
      </w:pPr>
      <w:r w:rsidRPr="00197148">
        <w:rPr>
          <w:b/>
          <w:bCs/>
          <w:lang w:val="en-CA"/>
        </w:rPr>
        <w:t>Step 8:</w:t>
      </w:r>
      <w:r>
        <w:rPr>
          <w:lang w:val="en-CA"/>
        </w:rPr>
        <w:t xml:space="preserve"> Save the picture under the sample </w:t>
      </w:r>
      <w:proofErr w:type="spellStart"/>
      <w:proofErr w:type="gramStart"/>
      <w:r>
        <w:rPr>
          <w:lang w:val="en-CA"/>
        </w:rPr>
        <w:t>ID.Larval</w:t>
      </w:r>
      <w:proofErr w:type="spellEnd"/>
      <w:proofErr w:type="gramEnd"/>
      <w:r>
        <w:rPr>
          <w:lang w:val="en-CA"/>
        </w:rPr>
        <w:t xml:space="preserve"> number (Ex SB2018-08.01)</w:t>
      </w:r>
    </w:p>
    <w:p w14:paraId="68E8C8C5" w14:textId="77777777" w:rsidR="00F965A3" w:rsidRDefault="00F965A3" w:rsidP="00627DC3">
      <w:pPr>
        <w:rPr>
          <w:lang w:val="en-CA"/>
        </w:rPr>
      </w:pPr>
      <w:r>
        <w:rPr>
          <w:lang w:val="en-CA"/>
        </w:rPr>
        <w:t xml:space="preserve"> </w:t>
      </w:r>
    </w:p>
    <w:p w14:paraId="456B0DC6" w14:textId="2D2C38E1" w:rsidR="003A2FE8" w:rsidRDefault="003A2FE8" w:rsidP="00627DC3">
      <w:pPr>
        <w:rPr>
          <w:b/>
          <w:u w:val="single"/>
          <w:lang w:val="en-CA"/>
        </w:rPr>
      </w:pPr>
      <w:r w:rsidRPr="003A2FE8">
        <w:rPr>
          <w:b/>
          <w:u w:val="single"/>
          <w:lang w:val="en-CA"/>
        </w:rPr>
        <w:t xml:space="preserve">Further assistance look at the manual under help, help </w:t>
      </w:r>
      <w:r w:rsidR="00F745C0" w:rsidRPr="003A2FE8">
        <w:rPr>
          <w:b/>
          <w:u w:val="single"/>
          <w:lang w:val="en-CA"/>
        </w:rPr>
        <w:t>contents</w:t>
      </w:r>
      <w:r w:rsidR="00F745C0">
        <w:rPr>
          <w:b/>
          <w:u w:val="single"/>
          <w:lang w:val="en-CA"/>
        </w:rPr>
        <w:t xml:space="preserve"> (F1)</w:t>
      </w:r>
    </w:p>
    <w:p w14:paraId="0A58004E" w14:textId="16D2BACA" w:rsidR="00F745C0" w:rsidRPr="003A2FE8" w:rsidRDefault="00F745C0" w:rsidP="00627DC3">
      <w:pPr>
        <w:rPr>
          <w:b/>
          <w:u w:val="single"/>
          <w:lang w:val="en-CA"/>
        </w:rPr>
      </w:pPr>
      <w:r>
        <w:rPr>
          <w:noProof/>
        </w:rPr>
        <w:drawing>
          <wp:inline distT="0" distB="0" distL="0" distR="0" wp14:anchorId="41F48D02" wp14:editId="5DD25526">
            <wp:extent cx="3238500" cy="1133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8500" cy="1133475"/>
                    </a:xfrm>
                    <a:prstGeom prst="rect">
                      <a:avLst/>
                    </a:prstGeom>
                  </pic:spPr>
                </pic:pic>
              </a:graphicData>
            </a:graphic>
          </wp:inline>
        </w:drawing>
      </w:r>
    </w:p>
    <w:sectPr w:rsidR="00F745C0" w:rsidRPr="003A2FE8">
      <w:headerReference w:type="default" r:id="rId28"/>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4B1655" w14:textId="77777777" w:rsidR="008B6E97" w:rsidRDefault="008B6E97" w:rsidP="00F745C0">
      <w:pPr>
        <w:spacing w:after="0" w:line="240" w:lineRule="auto"/>
      </w:pPr>
      <w:r>
        <w:separator/>
      </w:r>
    </w:p>
  </w:endnote>
  <w:endnote w:type="continuationSeparator" w:id="0">
    <w:p w14:paraId="39A7DFFB" w14:textId="77777777" w:rsidR="008B6E97" w:rsidRDefault="008B6E97" w:rsidP="00F74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A125B7" w14:textId="77777777" w:rsidR="008B6E97" w:rsidRDefault="008B6E97" w:rsidP="00F745C0">
      <w:pPr>
        <w:spacing w:after="0" w:line="240" w:lineRule="auto"/>
      </w:pPr>
      <w:r>
        <w:separator/>
      </w:r>
    </w:p>
  </w:footnote>
  <w:footnote w:type="continuationSeparator" w:id="0">
    <w:p w14:paraId="0C2E65EA" w14:textId="77777777" w:rsidR="008B6E97" w:rsidRDefault="008B6E97" w:rsidP="00F745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91163" w14:textId="58445289" w:rsidR="00183CE4" w:rsidRDefault="00183CE4">
    <w:pPr>
      <w:pStyle w:val="Header"/>
    </w:pPr>
    <w:proofErr w:type="spellStart"/>
    <w:r>
      <w:t>Larval</w:t>
    </w:r>
    <w:proofErr w:type="spellEnd"/>
    <w:r>
      <w:t xml:space="preserve"> </w:t>
    </w:r>
    <w:proofErr w:type="spellStart"/>
    <w:r>
      <w:t>Measurement</w:t>
    </w:r>
    <w:proofErr w:type="spellEnd"/>
    <w:r>
      <w:t xml:space="preserve"> </w:t>
    </w:r>
    <w:proofErr w:type="spellStart"/>
    <w:r>
      <w:t>utilizing</w:t>
    </w:r>
    <w:proofErr w:type="spellEnd"/>
    <w:r>
      <w:t xml:space="preserve"> </w:t>
    </w:r>
    <w:proofErr w:type="spellStart"/>
    <w:r>
      <w:t>Topview</w:t>
    </w:r>
    <w:proofErr w:type="spellEnd"/>
    <w:r>
      <w:t xml:space="preserve"> (</w:t>
    </w:r>
    <w:proofErr w:type="spellStart"/>
    <w:r>
      <w:t>Toupview</w:t>
    </w:r>
    <w:proofErr w:type="spellEnd"/>
    <w:r>
      <w:t>)</w:t>
    </w:r>
    <w:r>
      <w:ptab w:relativeTo="margin" w:alignment="right" w:leader="none"/>
    </w:r>
    <w:r>
      <w:t>Herring Science Council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F73798"/>
    <w:multiLevelType w:val="hybridMultilevel"/>
    <w:tmpl w:val="34EE07B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5783062D"/>
    <w:multiLevelType w:val="hybridMultilevel"/>
    <w:tmpl w:val="34EE07B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DC3"/>
    <w:rsid w:val="00183CE4"/>
    <w:rsid w:val="00197148"/>
    <w:rsid w:val="00255A04"/>
    <w:rsid w:val="00295A49"/>
    <w:rsid w:val="002B7E50"/>
    <w:rsid w:val="003A2FE8"/>
    <w:rsid w:val="003F292F"/>
    <w:rsid w:val="00523552"/>
    <w:rsid w:val="005E48FB"/>
    <w:rsid w:val="00627DC3"/>
    <w:rsid w:val="00735606"/>
    <w:rsid w:val="00827822"/>
    <w:rsid w:val="00842A8C"/>
    <w:rsid w:val="008B6E97"/>
    <w:rsid w:val="00BB1C44"/>
    <w:rsid w:val="00C00B0B"/>
    <w:rsid w:val="00D410A2"/>
    <w:rsid w:val="00F745C0"/>
    <w:rsid w:val="00F965A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07E24"/>
  <w15:docId w15:val="{23B02C3B-D0F8-4652-A0FB-26A3E49AF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DC3"/>
    <w:pPr>
      <w:ind w:left="720"/>
      <w:contextualSpacing/>
    </w:pPr>
  </w:style>
  <w:style w:type="paragraph" w:styleId="BalloonText">
    <w:name w:val="Balloon Text"/>
    <w:basedOn w:val="Normal"/>
    <w:link w:val="BalloonTextChar"/>
    <w:uiPriority w:val="99"/>
    <w:semiHidden/>
    <w:unhideWhenUsed/>
    <w:rsid w:val="005E48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8FB"/>
    <w:rPr>
      <w:rFonts w:ascii="Tahoma" w:hAnsi="Tahoma" w:cs="Tahoma"/>
      <w:sz w:val="16"/>
      <w:szCs w:val="16"/>
    </w:rPr>
  </w:style>
  <w:style w:type="paragraph" w:styleId="Header">
    <w:name w:val="header"/>
    <w:basedOn w:val="Normal"/>
    <w:link w:val="HeaderChar"/>
    <w:uiPriority w:val="99"/>
    <w:unhideWhenUsed/>
    <w:rsid w:val="00F745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45C0"/>
  </w:style>
  <w:style w:type="paragraph" w:styleId="Footer">
    <w:name w:val="footer"/>
    <w:basedOn w:val="Normal"/>
    <w:link w:val="FooterChar"/>
    <w:uiPriority w:val="99"/>
    <w:unhideWhenUsed/>
    <w:rsid w:val="00F745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45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D11C961C81B704A857A44625345A9FE" ma:contentTypeVersion="10" ma:contentTypeDescription="Create a new document." ma:contentTypeScope="" ma:versionID="1f4f9e8a1536336fcc9034bfdd7bd561">
  <xsd:schema xmlns:xsd="http://www.w3.org/2001/XMLSchema" xmlns:xs="http://www.w3.org/2001/XMLSchema" xmlns:p="http://schemas.microsoft.com/office/2006/metadata/properties" xmlns:ns2="aa15ca5b-4450-4fec-8212-75ae51eef6c9" xmlns:ns3="9b77705d-b477-4602-ae15-a5316c12e631" targetNamespace="http://schemas.microsoft.com/office/2006/metadata/properties" ma:root="true" ma:fieldsID="18f5d7e0ee89eeae112c663b9198dd5d" ns2:_="" ns3:_="">
    <xsd:import namespace="aa15ca5b-4450-4fec-8212-75ae51eef6c9"/>
    <xsd:import namespace="9b77705d-b477-4602-ae15-a5316c12e63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15ca5b-4450-4fec-8212-75ae51eef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2054c4b-04cf-4504-9cda-34f00fd6eb90"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77705d-b477-4602-ae15-a5316c12e63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f9934605-7d1b-47e5-953e-b37c4eaec306}" ma:internalName="TaxCatchAll" ma:showField="CatchAllData" ma:web="9b77705d-b477-4602-ae15-a5316c12e63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a15ca5b-4450-4fec-8212-75ae51eef6c9">
      <Terms xmlns="http://schemas.microsoft.com/office/infopath/2007/PartnerControls"/>
    </lcf76f155ced4ddcb4097134ff3c332f>
    <TaxCatchAll xmlns="9b77705d-b477-4602-ae15-a5316c12e631" xsi:nil="true"/>
  </documentManagement>
</p:properties>
</file>

<file path=customXml/itemProps1.xml><?xml version="1.0" encoding="utf-8"?>
<ds:datastoreItem xmlns:ds="http://schemas.openxmlformats.org/officeDocument/2006/customXml" ds:itemID="{D168A049-5D6A-4B6A-BADC-DC32BB5F55F9}">
  <ds:schemaRefs>
    <ds:schemaRef ds:uri="http://schemas.openxmlformats.org/officeDocument/2006/bibliography"/>
  </ds:schemaRefs>
</ds:datastoreItem>
</file>

<file path=customXml/itemProps2.xml><?xml version="1.0" encoding="utf-8"?>
<ds:datastoreItem xmlns:ds="http://schemas.openxmlformats.org/officeDocument/2006/customXml" ds:itemID="{12165B55-861D-4D41-9427-18877462B053}"/>
</file>

<file path=customXml/itemProps3.xml><?xml version="1.0" encoding="utf-8"?>
<ds:datastoreItem xmlns:ds="http://schemas.openxmlformats.org/officeDocument/2006/customXml" ds:itemID="{6B4EEC92-A798-4CE4-A65C-2B2D6D4A22FB}"/>
</file>

<file path=customXml/itemProps4.xml><?xml version="1.0" encoding="utf-8"?>
<ds:datastoreItem xmlns:ds="http://schemas.openxmlformats.org/officeDocument/2006/customXml" ds:itemID="{FAD1BDE5-F517-4133-A1B7-C492F559EC3A}"/>
</file>

<file path=docProps/app.xml><?xml version="1.0" encoding="utf-8"?>
<Properties xmlns="http://schemas.openxmlformats.org/officeDocument/2006/extended-properties" xmlns:vt="http://schemas.openxmlformats.org/officeDocument/2006/docPropsVTypes">
  <Template>Normal</Template>
  <TotalTime>26</TotalTime>
  <Pages>7</Pages>
  <Words>488</Words>
  <Characters>2787</Characters>
  <Application>Microsoft Office Word</Application>
  <DocSecurity>0</DocSecurity>
  <Lines>23</Lines>
  <Paragraphs>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Universite SainteAnne</Company>
  <LinksUpToDate>false</LinksUpToDate>
  <CharactersWithSpaces>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usainteanne</dc:creator>
  <cp:lastModifiedBy>Herring Science</cp:lastModifiedBy>
  <cp:revision>6</cp:revision>
  <dcterms:created xsi:type="dcterms:W3CDTF">2020-10-13T13:37:00Z</dcterms:created>
  <dcterms:modified xsi:type="dcterms:W3CDTF">2020-10-13T20:15:00Z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0x010100BD11C961C81B704A857A44625345A9FE</vt:lpwstr>
  </property>
</Properties>
</file>