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0115" w14:textId="1C4770BF" w:rsidR="000B0766" w:rsidRDefault="00BC6EEA" w:rsidP="000B0766">
      <w:pPr>
        <w:spacing w:after="0" w:line="240" w:lineRule="auto"/>
        <w:rPr>
          <w:rFonts w:cstheme="minorHAnsi"/>
          <w:b/>
          <w:bCs/>
          <w:sz w:val="32"/>
          <w:szCs w:val="32"/>
        </w:rPr>
      </w:pPr>
      <w:r w:rsidRPr="000B0766">
        <w:rPr>
          <w:rFonts w:cstheme="minorHAnsi"/>
          <w:b/>
          <w:bCs/>
          <w:sz w:val="32"/>
          <w:szCs w:val="32"/>
        </w:rPr>
        <w:t>German Bank</w:t>
      </w:r>
      <w:r w:rsidR="000B0766">
        <w:rPr>
          <w:rFonts w:cstheme="minorHAnsi"/>
          <w:b/>
          <w:bCs/>
          <w:sz w:val="32"/>
          <w:szCs w:val="32"/>
        </w:rPr>
        <w:t xml:space="preserve"> &amp; </w:t>
      </w:r>
      <w:r w:rsidRPr="000B0766">
        <w:rPr>
          <w:rFonts w:cstheme="minorHAnsi"/>
          <w:b/>
          <w:bCs/>
          <w:sz w:val="32"/>
          <w:szCs w:val="32"/>
        </w:rPr>
        <w:t>Seal Island</w:t>
      </w:r>
      <w:r w:rsidR="00B80EB7" w:rsidRPr="000B0766">
        <w:rPr>
          <w:rFonts w:cstheme="minorHAnsi"/>
          <w:b/>
          <w:bCs/>
          <w:sz w:val="32"/>
          <w:szCs w:val="32"/>
        </w:rPr>
        <w:t xml:space="preserve"> Survey</w:t>
      </w:r>
      <w:r w:rsidR="00D649EF">
        <w:rPr>
          <w:rFonts w:cstheme="minorHAnsi"/>
          <w:b/>
          <w:bCs/>
          <w:sz w:val="32"/>
          <w:szCs w:val="32"/>
        </w:rPr>
        <w:t xml:space="preserve"> Plan</w:t>
      </w:r>
    </w:p>
    <w:p w14:paraId="4D3E3684" w14:textId="72BAC6BE" w:rsidR="001C2061" w:rsidRPr="000B0766" w:rsidRDefault="00F74668" w:rsidP="001C2061">
      <w:pPr>
        <w:spacing w:line="240" w:lineRule="auto"/>
        <w:rPr>
          <w:rFonts w:cstheme="minorHAnsi"/>
          <w:b/>
          <w:bCs/>
          <w:sz w:val="32"/>
          <w:szCs w:val="32"/>
        </w:rPr>
      </w:pPr>
      <w:r>
        <w:rPr>
          <w:rFonts w:cstheme="minorHAnsi"/>
          <w:b/>
          <w:bCs/>
          <w:sz w:val="32"/>
          <w:szCs w:val="32"/>
        </w:rPr>
        <w:t>Wednesday, September 27, 2023</w:t>
      </w:r>
    </w:p>
    <w:p w14:paraId="3400DBD7" w14:textId="3CFCC745" w:rsidR="008640E7" w:rsidRDefault="000B0766" w:rsidP="001C2061">
      <w:pPr>
        <w:rPr>
          <w:rFonts w:eastAsia="Times New Roman" w:cstheme="minorHAnsi"/>
          <w:sz w:val="24"/>
          <w:szCs w:val="24"/>
          <w:lang w:eastAsia="en-CA"/>
        </w:rPr>
      </w:pPr>
      <w:r>
        <w:rPr>
          <w:rFonts w:cstheme="minorHAnsi"/>
          <w:sz w:val="24"/>
          <w:szCs w:val="24"/>
        </w:rPr>
        <w:t xml:space="preserve">All nine vessels in the fleet will participate in this </w:t>
      </w:r>
      <w:r w:rsidR="00002D82">
        <w:rPr>
          <w:rFonts w:cstheme="minorHAnsi"/>
          <w:sz w:val="24"/>
          <w:szCs w:val="24"/>
        </w:rPr>
        <w:t xml:space="preserve">non-fishing </w:t>
      </w:r>
      <w:r>
        <w:rPr>
          <w:rFonts w:cstheme="minorHAnsi"/>
          <w:sz w:val="24"/>
          <w:szCs w:val="24"/>
        </w:rPr>
        <w:t xml:space="preserve">survey. </w:t>
      </w:r>
      <w:r w:rsidR="00F74668">
        <w:rPr>
          <w:rFonts w:cstheme="minorHAnsi"/>
          <w:sz w:val="24"/>
          <w:szCs w:val="24"/>
        </w:rPr>
        <w:t>7</w:t>
      </w:r>
      <w:r w:rsidR="009131FE" w:rsidRPr="00EA2F3D">
        <w:rPr>
          <w:rFonts w:cstheme="minorHAnsi"/>
          <w:sz w:val="24"/>
          <w:szCs w:val="24"/>
        </w:rPr>
        <w:t xml:space="preserve"> </w:t>
      </w:r>
      <w:r w:rsidR="001C2061" w:rsidRPr="00EA2F3D">
        <w:rPr>
          <w:rFonts w:cstheme="minorHAnsi"/>
          <w:sz w:val="24"/>
          <w:szCs w:val="24"/>
        </w:rPr>
        <w:t>vessels will run two transects in the German Bank survey box</w:t>
      </w:r>
      <w:r>
        <w:rPr>
          <w:rFonts w:cstheme="minorHAnsi"/>
          <w:sz w:val="24"/>
          <w:szCs w:val="24"/>
        </w:rPr>
        <w:t xml:space="preserve"> and</w:t>
      </w:r>
      <w:r w:rsidR="001C2061" w:rsidRPr="00EA2F3D">
        <w:rPr>
          <w:rFonts w:cstheme="minorHAnsi"/>
          <w:sz w:val="24"/>
          <w:szCs w:val="24"/>
        </w:rPr>
        <w:t xml:space="preserve"> </w:t>
      </w:r>
      <w:r>
        <w:rPr>
          <w:rFonts w:cstheme="minorHAnsi"/>
          <w:sz w:val="24"/>
          <w:szCs w:val="24"/>
        </w:rPr>
        <w:t>two</w:t>
      </w:r>
      <w:r w:rsidR="00101644" w:rsidRPr="00EA2F3D">
        <w:rPr>
          <w:rFonts w:cstheme="minorHAnsi"/>
          <w:sz w:val="24"/>
          <w:szCs w:val="24"/>
        </w:rPr>
        <w:t xml:space="preserve"> vessels will run three</w:t>
      </w:r>
      <w:r w:rsidR="001C2061" w:rsidRPr="00EA2F3D">
        <w:rPr>
          <w:rFonts w:cstheme="minorHAnsi"/>
          <w:sz w:val="24"/>
          <w:szCs w:val="24"/>
        </w:rPr>
        <w:t xml:space="preserve"> transect in the Seal Island survey box. The survey will start at</w:t>
      </w:r>
      <w:r w:rsidR="00AF6A5E">
        <w:rPr>
          <w:rFonts w:cstheme="minorHAnsi"/>
          <w:sz w:val="24"/>
          <w:szCs w:val="24"/>
        </w:rPr>
        <w:t xml:space="preserve"> </w:t>
      </w:r>
      <w:r w:rsidR="00F74668">
        <w:rPr>
          <w:rFonts w:cstheme="minorHAnsi"/>
          <w:sz w:val="24"/>
          <w:szCs w:val="24"/>
        </w:rPr>
        <w:t>8</w:t>
      </w:r>
      <w:r w:rsidR="00AF6A5E">
        <w:rPr>
          <w:rFonts w:cstheme="minorHAnsi"/>
          <w:sz w:val="24"/>
          <w:szCs w:val="24"/>
        </w:rPr>
        <w:t>:</w:t>
      </w:r>
      <w:r w:rsidR="00F74668">
        <w:rPr>
          <w:rFonts w:cstheme="minorHAnsi"/>
          <w:sz w:val="24"/>
          <w:szCs w:val="24"/>
        </w:rPr>
        <w:t>0</w:t>
      </w:r>
      <w:r w:rsidR="00AF6A5E">
        <w:rPr>
          <w:rFonts w:cstheme="minorHAnsi"/>
          <w:sz w:val="24"/>
          <w:szCs w:val="24"/>
        </w:rPr>
        <w:t>0</w:t>
      </w:r>
      <w:r w:rsidR="001C2061" w:rsidRPr="00EA2F3D">
        <w:rPr>
          <w:rFonts w:cstheme="minorHAnsi"/>
          <w:sz w:val="24"/>
          <w:szCs w:val="24"/>
        </w:rPr>
        <w:t xml:space="preserve"> pm. </w:t>
      </w:r>
      <w:r w:rsidR="001C2061" w:rsidRPr="00EA2F3D">
        <w:rPr>
          <w:rFonts w:eastAsia="Times New Roman" w:cstheme="minorHAnsi"/>
          <w:sz w:val="24"/>
          <w:szCs w:val="24"/>
          <w:lang w:eastAsia="en-CA"/>
        </w:rPr>
        <w:t xml:space="preserve">The Lady Melissa will be conducting oceanographic sampling with </w:t>
      </w:r>
      <w:r w:rsidR="00F74668">
        <w:rPr>
          <w:rFonts w:eastAsia="Times New Roman" w:cstheme="minorHAnsi"/>
          <w:sz w:val="24"/>
          <w:szCs w:val="24"/>
          <w:lang w:eastAsia="en-CA"/>
        </w:rPr>
        <w:t>Tracey</w:t>
      </w:r>
      <w:r w:rsidR="001C2061" w:rsidRPr="00EA2F3D">
        <w:rPr>
          <w:rFonts w:eastAsia="Times New Roman" w:cstheme="minorHAnsi"/>
          <w:sz w:val="24"/>
          <w:szCs w:val="24"/>
          <w:lang w:eastAsia="en-CA"/>
        </w:rPr>
        <w:t xml:space="preserve"> aboard.</w:t>
      </w:r>
    </w:p>
    <w:p w14:paraId="36D347C5" w14:textId="62C7CAF1" w:rsidR="006778FE" w:rsidRDefault="006778FE" w:rsidP="001C2061">
      <w:pPr>
        <w:rPr>
          <w:rFonts w:eastAsia="Times New Roman" w:cstheme="minorHAnsi"/>
          <w:sz w:val="24"/>
          <w:szCs w:val="24"/>
          <w:lang w:eastAsia="en-CA"/>
        </w:rPr>
      </w:pPr>
      <w:r>
        <w:rPr>
          <w:noProof/>
        </w:rPr>
        <mc:AlternateContent>
          <mc:Choice Requires="wps">
            <w:drawing>
              <wp:inline distT="0" distB="0" distL="0" distR="0" wp14:anchorId="36A5836C" wp14:editId="06AF99A2">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3A475"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BG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r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x0gRu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753790">
        <w:rPr>
          <w:rFonts w:eastAsia="Times New Roman" w:cstheme="minorHAnsi"/>
          <w:noProof/>
          <w:sz w:val="24"/>
          <w:szCs w:val="24"/>
          <w:lang w:eastAsia="en-CA"/>
        </w:rPr>
        <w:drawing>
          <wp:inline distT="0" distB="0" distL="0" distR="0" wp14:anchorId="25C16A67" wp14:editId="6AE13894">
            <wp:extent cx="5943600" cy="3418205"/>
            <wp:effectExtent l="0" t="0" r="0" b="0"/>
            <wp:docPr id="477367396" name="Picture 2" descr="A graph showing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7396" name="Picture 2" descr="A graph showing a number of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2CB487C4" w14:textId="1E41E653" w:rsidR="00FB4373" w:rsidRPr="00EA2F3D" w:rsidRDefault="00FB4373" w:rsidP="001C2061">
      <w:pPr>
        <w:rPr>
          <w:rFonts w:eastAsia="Times New Roman" w:cstheme="minorHAnsi"/>
          <w:sz w:val="24"/>
          <w:szCs w:val="24"/>
          <w:lang w:eastAsia="en-CA"/>
        </w:rPr>
      </w:pPr>
    </w:p>
    <w:p w14:paraId="2ADC35EB" w14:textId="654B6CBA" w:rsidR="00FA7F20" w:rsidRPr="00896165" w:rsidRDefault="004276BF" w:rsidP="00CD4EB7">
      <w:pPr>
        <w:spacing w:line="240" w:lineRule="auto"/>
        <w:rPr>
          <w:rFonts w:cstheme="minorHAnsi"/>
          <w:noProof/>
          <w:sz w:val="24"/>
          <w:szCs w:val="24"/>
        </w:rPr>
      </w:pPr>
      <w:r w:rsidRPr="00896165">
        <w:rPr>
          <w:rFonts w:cstheme="minorHAnsi"/>
          <w:noProof/>
          <w:sz w:val="24"/>
          <w:szCs w:val="24"/>
        </w:rPr>
        <w:t>CTD Box for the Lady Melissa</w:t>
      </w:r>
    </w:p>
    <w:p w14:paraId="05A006AE" w14:textId="685EDD0A" w:rsidR="000B0766" w:rsidRDefault="004276BF" w:rsidP="00CD4EB7">
      <w:pPr>
        <w:spacing w:line="240" w:lineRule="auto"/>
        <w:rPr>
          <w:rFonts w:asciiTheme="majorHAnsi" w:hAnsiTheme="majorHAnsi" w:cstheme="majorHAnsi"/>
        </w:rPr>
      </w:pPr>
      <w:r w:rsidRPr="008B1AB7">
        <w:rPr>
          <w:noProof/>
        </w:rPr>
        <w:drawing>
          <wp:inline distT="0" distB="0" distL="0" distR="0" wp14:anchorId="5B2BCC5F" wp14:editId="3A4C4EE6">
            <wp:extent cx="1226185" cy="10045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6185" cy="1004570"/>
                    </a:xfrm>
                    <a:prstGeom prst="rect">
                      <a:avLst/>
                    </a:prstGeom>
                    <a:noFill/>
                    <a:ln>
                      <a:noFill/>
                    </a:ln>
                  </pic:spPr>
                </pic:pic>
              </a:graphicData>
            </a:graphic>
          </wp:inline>
        </w:drawing>
      </w:r>
    </w:p>
    <w:p w14:paraId="1A52BECC" w14:textId="3B30C7D8" w:rsidR="00CF09DC" w:rsidRDefault="00CF09DC" w:rsidP="00CD4EB7">
      <w:pPr>
        <w:spacing w:line="240" w:lineRule="auto"/>
        <w:rPr>
          <w:rFonts w:asciiTheme="majorHAnsi" w:hAnsiTheme="majorHAnsi" w:cstheme="majorHAnsi"/>
        </w:rPr>
      </w:pPr>
    </w:p>
    <w:p w14:paraId="596F864E" w14:textId="25FA0C41" w:rsidR="00701021" w:rsidRDefault="00701021" w:rsidP="00CD4EB7">
      <w:pPr>
        <w:spacing w:line="240" w:lineRule="auto"/>
        <w:rPr>
          <w:rFonts w:asciiTheme="majorHAnsi" w:hAnsiTheme="majorHAnsi" w:cstheme="majorHAnsi"/>
        </w:rPr>
      </w:pPr>
    </w:p>
    <w:p w14:paraId="04B4F1F5" w14:textId="77777777" w:rsidR="00701021" w:rsidRDefault="00701021" w:rsidP="00CD4EB7">
      <w:pPr>
        <w:spacing w:line="240" w:lineRule="auto"/>
        <w:rPr>
          <w:rFonts w:asciiTheme="majorHAnsi" w:hAnsiTheme="majorHAnsi" w:cstheme="majorHAnsi"/>
        </w:rPr>
      </w:pPr>
    </w:p>
    <w:p w14:paraId="7016E9CB" w14:textId="6D76F7A4" w:rsidR="000B1121" w:rsidRDefault="00900622" w:rsidP="00F21FD4">
      <w:pPr>
        <w:spacing w:after="0" w:line="240" w:lineRule="auto"/>
        <w:rPr>
          <w:b/>
          <w:bCs/>
          <w:sz w:val="24"/>
          <w:szCs w:val="24"/>
        </w:rPr>
      </w:pPr>
      <w:r w:rsidRPr="00FD7FD9">
        <w:rPr>
          <w:b/>
          <w:bCs/>
          <w:sz w:val="24"/>
          <w:szCs w:val="24"/>
        </w:rPr>
        <w:lastRenderedPageBreak/>
        <w:t>German Bank Lines</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5"/>
        <w:gridCol w:w="1336"/>
        <w:gridCol w:w="1336"/>
        <w:gridCol w:w="1336"/>
        <w:gridCol w:w="1336"/>
        <w:gridCol w:w="1336"/>
      </w:tblGrid>
      <w:tr w:rsidR="00AD053A" w14:paraId="56917094" w14:textId="77777777" w:rsidTr="00AD0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top w:val="none" w:sz="0" w:space="0" w:color="auto"/>
              <w:left w:val="none" w:sz="0" w:space="0" w:color="auto"/>
              <w:bottom w:val="none" w:sz="0" w:space="0" w:color="auto"/>
              <w:right w:val="none" w:sz="0" w:space="0" w:color="auto"/>
            </w:tcBorders>
          </w:tcPr>
          <w:p w14:paraId="24BCEC0D" w14:textId="7FE26C40" w:rsidR="005E3CBC" w:rsidRDefault="005E3CBC" w:rsidP="00F21FD4">
            <w:pPr>
              <w:rPr>
                <w:b w:val="0"/>
                <w:bCs w:val="0"/>
                <w:sz w:val="24"/>
                <w:szCs w:val="24"/>
              </w:rPr>
            </w:pPr>
            <w:r>
              <w:rPr>
                <w:b w:val="0"/>
                <w:bCs w:val="0"/>
                <w:sz w:val="24"/>
                <w:szCs w:val="24"/>
              </w:rPr>
              <w:t>Vessel No.</w:t>
            </w:r>
          </w:p>
        </w:tc>
        <w:tc>
          <w:tcPr>
            <w:tcW w:w="1335" w:type="dxa"/>
            <w:tcBorders>
              <w:top w:val="none" w:sz="0" w:space="0" w:color="auto"/>
              <w:left w:val="none" w:sz="0" w:space="0" w:color="auto"/>
              <w:bottom w:val="none" w:sz="0" w:space="0" w:color="auto"/>
              <w:right w:val="none" w:sz="0" w:space="0" w:color="auto"/>
            </w:tcBorders>
          </w:tcPr>
          <w:p w14:paraId="7EB88616" w14:textId="3434DECC" w:rsidR="005E3CBC" w:rsidRDefault="005E3CBC" w:rsidP="00F21FD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Boat</w:t>
            </w:r>
          </w:p>
        </w:tc>
        <w:tc>
          <w:tcPr>
            <w:tcW w:w="1336" w:type="dxa"/>
            <w:tcBorders>
              <w:top w:val="none" w:sz="0" w:space="0" w:color="auto"/>
              <w:left w:val="none" w:sz="0" w:space="0" w:color="auto"/>
              <w:bottom w:val="none" w:sz="0" w:space="0" w:color="auto"/>
              <w:right w:val="none" w:sz="0" w:space="0" w:color="auto"/>
            </w:tcBorders>
          </w:tcPr>
          <w:p w14:paraId="07FCF241" w14:textId="75D187EB" w:rsidR="005E3CBC" w:rsidRDefault="005E3CBC" w:rsidP="00F21FD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Line</w:t>
            </w:r>
          </w:p>
        </w:tc>
        <w:tc>
          <w:tcPr>
            <w:tcW w:w="1336" w:type="dxa"/>
            <w:tcBorders>
              <w:top w:val="none" w:sz="0" w:space="0" w:color="auto"/>
              <w:left w:val="none" w:sz="0" w:space="0" w:color="auto"/>
              <w:bottom w:val="none" w:sz="0" w:space="0" w:color="auto"/>
              <w:right w:val="none" w:sz="0" w:space="0" w:color="auto"/>
            </w:tcBorders>
          </w:tcPr>
          <w:p w14:paraId="0DE66F9F" w14:textId="2B441C2C" w:rsidR="005E3CBC" w:rsidRDefault="005E3CBC" w:rsidP="00F21FD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Start Lat</w:t>
            </w:r>
          </w:p>
        </w:tc>
        <w:tc>
          <w:tcPr>
            <w:tcW w:w="1336" w:type="dxa"/>
            <w:tcBorders>
              <w:top w:val="none" w:sz="0" w:space="0" w:color="auto"/>
              <w:left w:val="none" w:sz="0" w:space="0" w:color="auto"/>
              <w:bottom w:val="none" w:sz="0" w:space="0" w:color="auto"/>
              <w:right w:val="none" w:sz="0" w:space="0" w:color="auto"/>
            </w:tcBorders>
          </w:tcPr>
          <w:p w14:paraId="5C54EF97" w14:textId="2E76184F" w:rsidR="005E3CBC" w:rsidRDefault="005E3CBC" w:rsidP="00F21FD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Start Long</w:t>
            </w:r>
          </w:p>
        </w:tc>
        <w:tc>
          <w:tcPr>
            <w:tcW w:w="1336" w:type="dxa"/>
            <w:tcBorders>
              <w:top w:val="none" w:sz="0" w:space="0" w:color="auto"/>
              <w:left w:val="none" w:sz="0" w:space="0" w:color="auto"/>
              <w:bottom w:val="none" w:sz="0" w:space="0" w:color="auto"/>
              <w:right w:val="none" w:sz="0" w:space="0" w:color="auto"/>
            </w:tcBorders>
          </w:tcPr>
          <w:p w14:paraId="417862F9" w14:textId="2B664A76" w:rsidR="005E3CBC" w:rsidRDefault="005E3CBC" w:rsidP="00F21FD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Turn Lat</w:t>
            </w:r>
          </w:p>
        </w:tc>
        <w:tc>
          <w:tcPr>
            <w:tcW w:w="1336" w:type="dxa"/>
            <w:tcBorders>
              <w:top w:val="none" w:sz="0" w:space="0" w:color="auto"/>
              <w:left w:val="none" w:sz="0" w:space="0" w:color="auto"/>
              <w:bottom w:val="none" w:sz="0" w:space="0" w:color="auto"/>
              <w:right w:val="none" w:sz="0" w:space="0" w:color="auto"/>
            </w:tcBorders>
          </w:tcPr>
          <w:p w14:paraId="4279D29C" w14:textId="2EF2BFF7" w:rsidR="005E3CBC" w:rsidRDefault="005E3CBC" w:rsidP="00F21FD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Turn Lon</w:t>
            </w:r>
          </w:p>
        </w:tc>
      </w:tr>
      <w:tr w:rsidR="00544D0D" w14:paraId="4564BC76" w14:textId="77777777" w:rsidTr="00C2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B4C6E7" w:themeFill="accent1" w:themeFillTint="66"/>
          </w:tcPr>
          <w:p w14:paraId="2498C9AA" w14:textId="60145AE4" w:rsidR="00544D0D" w:rsidRPr="00AD053A" w:rsidRDefault="00544D0D" w:rsidP="00544D0D">
            <w:pPr>
              <w:jc w:val="center"/>
              <w:rPr>
                <w:b w:val="0"/>
                <w:bCs w:val="0"/>
                <w:sz w:val="24"/>
                <w:szCs w:val="24"/>
              </w:rPr>
            </w:pPr>
            <w:r w:rsidRPr="00AD053A">
              <w:rPr>
                <w:b w:val="0"/>
                <w:bCs w:val="0"/>
                <w:sz w:val="24"/>
                <w:szCs w:val="24"/>
              </w:rPr>
              <w:t>1</w:t>
            </w:r>
          </w:p>
        </w:tc>
        <w:tc>
          <w:tcPr>
            <w:tcW w:w="1335" w:type="dxa"/>
            <w:vMerge w:val="restart"/>
            <w:shd w:val="clear" w:color="auto" w:fill="B4C6E7" w:themeFill="accent1" w:themeFillTint="66"/>
          </w:tcPr>
          <w:p w14:paraId="147D47D1" w14:textId="2CE0B801" w:rsidR="00544D0D" w:rsidRPr="00BD24DF" w:rsidRDefault="00BF1C82"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Lady Melissa</w:t>
            </w:r>
          </w:p>
        </w:tc>
        <w:tc>
          <w:tcPr>
            <w:tcW w:w="1336" w:type="dxa"/>
            <w:shd w:val="clear" w:color="auto" w:fill="B4C6E7" w:themeFill="accent1" w:themeFillTint="66"/>
          </w:tcPr>
          <w:p w14:paraId="2538D43A" w14:textId="6EF5C8B1" w:rsidR="00544D0D" w:rsidRPr="00BD24DF"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D24DF">
              <w:rPr>
                <w:sz w:val="24"/>
                <w:szCs w:val="24"/>
              </w:rPr>
              <w:t>1</w:t>
            </w:r>
          </w:p>
        </w:tc>
        <w:tc>
          <w:tcPr>
            <w:tcW w:w="1336" w:type="dxa"/>
            <w:shd w:val="clear" w:color="auto" w:fill="B4C6E7" w:themeFill="accent1" w:themeFillTint="66"/>
          </w:tcPr>
          <w:p w14:paraId="10326A7F" w14:textId="6DD6304F"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792C512A" w14:textId="616BC347"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6622.585</w:t>
            </w:r>
          </w:p>
        </w:tc>
        <w:tc>
          <w:tcPr>
            <w:tcW w:w="1336" w:type="dxa"/>
            <w:shd w:val="clear" w:color="auto" w:fill="B4C6E7" w:themeFill="accent1" w:themeFillTint="66"/>
          </w:tcPr>
          <w:p w14:paraId="3432BFF4" w14:textId="2D26B6C9"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19FACBAF" w14:textId="2FC874C5"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6622.585</w:t>
            </w:r>
          </w:p>
        </w:tc>
      </w:tr>
      <w:tr w:rsidR="00544D0D" w14:paraId="59FAA52E" w14:textId="77777777" w:rsidTr="00C2586E">
        <w:tc>
          <w:tcPr>
            <w:cnfStyle w:val="001000000000" w:firstRow="0" w:lastRow="0" w:firstColumn="1" w:lastColumn="0" w:oddVBand="0" w:evenVBand="0" w:oddHBand="0" w:evenHBand="0" w:firstRowFirstColumn="0" w:firstRowLastColumn="0" w:lastRowFirstColumn="0" w:lastRowLastColumn="0"/>
            <w:tcW w:w="1335" w:type="dxa"/>
            <w:vMerge/>
            <w:shd w:val="clear" w:color="auto" w:fill="B4C6E7" w:themeFill="accent1" w:themeFillTint="66"/>
          </w:tcPr>
          <w:p w14:paraId="55E575A8" w14:textId="77777777" w:rsidR="00544D0D" w:rsidRPr="00AD053A" w:rsidRDefault="00544D0D" w:rsidP="00544D0D">
            <w:pPr>
              <w:jc w:val="center"/>
              <w:rPr>
                <w:b w:val="0"/>
                <w:bCs w:val="0"/>
                <w:sz w:val="24"/>
                <w:szCs w:val="24"/>
              </w:rPr>
            </w:pPr>
          </w:p>
        </w:tc>
        <w:tc>
          <w:tcPr>
            <w:tcW w:w="1335" w:type="dxa"/>
            <w:vMerge/>
            <w:shd w:val="clear" w:color="auto" w:fill="B4C6E7" w:themeFill="accent1" w:themeFillTint="66"/>
          </w:tcPr>
          <w:p w14:paraId="5EDF9B5A" w14:textId="777777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336" w:type="dxa"/>
            <w:shd w:val="clear" w:color="auto" w:fill="B4C6E7" w:themeFill="accent1" w:themeFillTint="66"/>
          </w:tcPr>
          <w:p w14:paraId="4357A60F" w14:textId="66212309" w:rsidR="00544D0D" w:rsidRPr="00BD24DF"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D24DF">
              <w:rPr>
                <w:sz w:val="24"/>
                <w:szCs w:val="24"/>
              </w:rPr>
              <w:t>2</w:t>
            </w:r>
          </w:p>
        </w:tc>
        <w:tc>
          <w:tcPr>
            <w:tcW w:w="1336" w:type="dxa"/>
            <w:shd w:val="clear" w:color="auto" w:fill="B4C6E7" w:themeFill="accent1" w:themeFillTint="66"/>
          </w:tcPr>
          <w:p w14:paraId="148A698A" w14:textId="4957A581"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1CFF8FAD" w14:textId="7E2F55AD"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6614.4</w:t>
            </w:r>
          </w:p>
        </w:tc>
        <w:tc>
          <w:tcPr>
            <w:tcW w:w="1336" w:type="dxa"/>
            <w:shd w:val="clear" w:color="auto" w:fill="B4C6E7" w:themeFill="accent1" w:themeFillTint="66"/>
          </w:tcPr>
          <w:p w14:paraId="1337B0B3" w14:textId="0BE1DB4E"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5A827621" w14:textId="38347372"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6614.4</w:t>
            </w:r>
          </w:p>
        </w:tc>
      </w:tr>
      <w:tr w:rsidR="00544D0D" w14:paraId="25D39DF7" w14:textId="77777777" w:rsidTr="0048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FFFFFF" w:themeFill="background1"/>
          </w:tcPr>
          <w:p w14:paraId="1C950E45" w14:textId="07EFD312" w:rsidR="00544D0D" w:rsidRPr="00AD053A" w:rsidRDefault="00544D0D" w:rsidP="00544D0D">
            <w:pPr>
              <w:jc w:val="center"/>
              <w:rPr>
                <w:b w:val="0"/>
                <w:bCs w:val="0"/>
                <w:sz w:val="24"/>
                <w:szCs w:val="24"/>
              </w:rPr>
            </w:pPr>
            <w:r w:rsidRPr="00AD053A">
              <w:rPr>
                <w:b w:val="0"/>
                <w:bCs w:val="0"/>
                <w:sz w:val="24"/>
                <w:szCs w:val="24"/>
              </w:rPr>
              <w:t>2</w:t>
            </w:r>
          </w:p>
        </w:tc>
        <w:tc>
          <w:tcPr>
            <w:tcW w:w="1335" w:type="dxa"/>
            <w:vMerge w:val="restart"/>
            <w:shd w:val="clear" w:color="auto" w:fill="FFFFFF" w:themeFill="background1"/>
          </w:tcPr>
          <w:p w14:paraId="1D513BBE" w14:textId="0CF2B099"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Lady Janice II</w:t>
            </w:r>
          </w:p>
        </w:tc>
        <w:tc>
          <w:tcPr>
            <w:tcW w:w="1336" w:type="dxa"/>
            <w:shd w:val="clear" w:color="auto" w:fill="FFFFFF" w:themeFill="background1"/>
          </w:tcPr>
          <w:p w14:paraId="506DB739" w14:textId="1F292164" w:rsidR="00544D0D" w:rsidRPr="00BD24DF"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36" w:type="dxa"/>
            <w:shd w:val="clear" w:color="auto" w:fill="FFFFFF" w:themeFill="background1"/>
          </w:tcPr>
          <w:p w14:paraId="1C1ADF53" w14:textId="1F32A65A"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4334.000</w:t>
            </w:r>
          </w:p>
        </w:tc>
        <w:tc>
          <w:tcPr>
            <w:tcW w:w="1336" w:type="dxa"/>
            <w:shd w:val="clear" w:color="auto" w:fill="FFFFFF" w:themeFill="background1"/>
            <w:vAlign w:val="bottom"/>
          </w:tcPr>
          <w:p w14:paraId="4DF62FEB" w14:textId="5D2EC383"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6623.754</w:t>
            </w:r>
          </w:p>
        </w:tc>
        <w:tc>
          <w:tcPr>
            <w:tcW w:w="1336" w:type="dxa"/>
            <w:shd w:val="clear" w:color="auto" w:fill="FFFFFF" w:themeFill="background1"/>
          </w:tcPr>
          <w:p w14:paraId="7899301F" w14:textId="6114B491"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4314.000</w:t>
            </w:r>
          </w:p>
        </w:tc>
        <w:tc>
          <w:tcPr>
            <w:tcW w:w="1336" w:type="dxa"/>
            <w:shd w:val="clear" w:color="auto" w:fill="FFFFFF" w:themeFill="background1"/>
            <w:vAlign w:val="bottom"/>
          </w:tcPr>
          <w:p w14:paraId="27D808BA" w14:textId="052A69A5"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6623.754</w:t>
            </w:r>
          </w:p>
        </w:tc>
      </w:tr>
      <w:tr w:rsidR="00544D0D" w14:paraId="0F4C1139" w14:textId="77777777" w:rsidTr="0048514F">
        <w:tc>
          <w:tcPr>
            <w:cnfStyle w:val="001000000000" w:firstRow="0" w:lastRow="0" w:firstColumn="1" w:lastColumn="0" w:oddVBand="0" w:evenVBand="0" w:oddHBand="0" w:evenHBand="0" w:firstRowFirstColumn="0" w:firstRowLastColumn="0" w:lastRowFirstColumn="0" w:lastRowLastColumn="0"/>
            <w:tcW w:w="1335" w:type="dxa"/>
            <w:vMerge/>
            <w:shd w:val="clear" w:color="auto" w:fill="FFFFFF" w:themeFill="background1"/>
          </w:tcPr>
          <w:p w14:paraId="4965437F" w14:textId="77777777" w:rsidR="00544D0D" w:rsidRPr="00AD053A" w:rsidRDefault="00544D0D" w:rsidP="00544D0D">
            <w:pPr>
              <w:jc w:val="center"/>
              <w:rPr>
                <w:b w:val="0"/>
                <w:bCs w:val="0"/>
                <w:sz w:val="24"/>
                <w:szCs w:val="24"/>
              </w:rPr>
            </w:pPr>
          </w:p>
        </w:tc>
        <w:tc>
          <w:tcPr>
            <w:tcW w:w="1335" w:type="dxa"/>
            <w:vMerge/>
            <w:shd w:val="clear" w:color="auto" w:fill="FFFFFF" w:themeFill="background1"/>
          </w:tcPr>
          <w:p w14:paraId="4CDB44E4" w14:textId="777777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336" w:type="dxa"/>
            <w:shd w:val="clear" w:color="auto" w:fill="FFFFFF" w:themeFill="background1"/>
          </w:tcPr>
          <w:p w14:paraId="12EEABEF" w14:textId="07F2C250" w:rsidR="00544D0D" w:rsidRPr="00BD24DF"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36" w:type="dxa"/>
            <w:shd w:val="clear" w:color="auto" w:fill="FFFFFF" w:themeFill="background1"/>
          </w:tcPr>
          <w:p w14:paraId="69469FC7" w14:textId="75248EE1"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4334.000</w:t>
            </w:r>
          </w:p>
        </w:tc>
        <w:tc>
          <w:tcPr>
            <w:tcW w:w="1336" w:type="dxa"/>
            <w:shd w:val="clear" w:color="auto" w:fill="FFFFFF" w:themeFill="background1"/>
            <w:vAlign w:val="bottom"/>
          </w:tcPr>
          <w:p w14:paraId="556C78B9" w14:textId="660F5C05"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6615.569</w:t>
            </w:r>
          </w:p>
        </w:tc>
        <w:tc>
          <w:tcPr>
            <w:tcW w:w="1336" w:type="dxa"/>
            <w:shd w:val="clear" w:color="auto" w:fill="FFFFFF" w:themeFill="background1"/>
          </w:tcPr>
          <w:p w14:paraId="3D602C78" w14:textId="72600746"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4314.000</w:t>
            </w:r>
          </w:p>
        </w:tc>
        <w:tc>
          <w:tcPr>
            <w:tcW w:w="1336" w:type="dxa"/>
            <w:shd w:val="clear" w:color="auto" w:fill="FFFFFF" w:themeFill="background1"/>
            <w:vAlign w:val="bottom"/>
          </w:tcPr>
          <w:p w14:paraId="2D96DA93" w14:textId="472396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6615.569</w:t>
            </w:r>
          </w:p>
        </w:tc>
      </w:tr>
      <w:tr w:rsidR="00544D0D" w14:paraId="3227A215" w14:textId="77777777" w:rsidTr="00AA5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B4C6E7" w:themeFill="accent1" w:themeFillTint="66"/>
          </w:tcPr>
          <w:p w14:paraId="78A05EFF" w14:textId="1680FEC8" w:rsidR="00544D0D" w:rsidRPr="00AD053A" w:rsidRDefault="00544D0D" w:rsidP="00544D0D">
            <w:pPr>
              <w:jc w:val="center"/>
              <w:rPr>
                <w:b w:val="0"/>
                <w:bCs w:val="0"/>
                <w:sz w:val="24"/>
                <w:szCs w:val="24"/>
              </w:rPr>
            </w:pPr>
            <w:r w:rsidRPr="00AD053A">
              <w:rPr>
                <w:b w:val="0"/>
                <w:bCs w:val="0"/>
                <w:sz w:val="24"/>
                <w:szCs w:val="24"/>
              </w:rPr>
              <w:t>3</w:t>
            </w:r>
          </w:p>
        </w:tc>
        <w:tc>
          <w:tcPr>
            <w:tcW w:w="1335" w:type="dxa"/>
            <w:vMerge w:val="restart"/>
            <w:shd w:val="clear" w:color="auto" w:fill="B4C6E7" w:themeFill="accent1" w:themeFillTint="66"/>
          </w:tcPr>
          <w:p w14:paraId="3B69677B" w14:textId="6FE36C96"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Morning Star</w:t>
            </w:r>
          </w:p>
        </w:tc>
        <w:tc>
          <w:tcPr>
            <w:tcW w:w="1336" w:type="dxa"/>
            <w:shd w:val="clear" w:color="auto" w:fill="B4C6E7" w:themeFill="accent1" w:themeFillTint="66"/>
          </w:tcPr>
          <w:p w14:paraId="55B3A37D" w14:textId="07152765" w:rsidR="00544D0D" w:rsidRPr="00BD24DF"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36" w:type="dxa"/>
            <w:shd w:val="clear" w:color="auto" w:fill="B4C6E7" w:themeFill="accent1" w:themeFillTint="66"/>
          </w:tcPr>
          <w:p w14:paraId="6793C906" w14:textId="168A32D2"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2B93EA7C" w14:textId="7508044B"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6624.923</w:t>
            </w:r>
          </w:p>
        </w:tc>
        <w:tc>
          <w:tcPr>
            <w:tcW w:w="1336" w:type="dxa"/>
            <w:shd w:val="clear" w:color="auto" w:fill="B4C6E7" w:themeFill="accent1" w:themeFillTint="66"/>
          </w:tcPr>
          <w:p w14:paraId="649761D3" w14:textId="6903F825"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1E90C022" w14:textId="0A959005"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6624.923</w:t>
            </w:r>
          </w:p>
        </w:tc>
      </w:tr>
      <w:tr w:rsidR="00544D0D" w14:paraId="76D3CE35" w14:textId="77777777" w:rsidTr="00AA5B73">
        <w:tc>
          <w:tcPr>
            <w:cnfStyle w:val="001000000000" w:firstRow="0" w:lastRow="0" w:firstColumn="1" w:lastColumn="0" w:oddVBand="0" w:evenVBand="0" w:oddHBand="0" w:evenHBand="0" w:firstRowFirstColumn="0" w:firstRowLastColumn="0" w:lastRowFirstColumn="0" w:lastRowLastColumn="0"/>
            <w:tcW w:w="1335" w:type="dxa"/>
            <w:vMerge/>
            <w:shd w:val="clear" w:color="auto" w:fill="B4C6E7" w:themeFill="accent1" w:themeFillTint="66"/>
          </w:tcPr>
          <w:p w14:paraId="51A59899" w14:textId="77777777" w:rsidR="00544D0D" w:rsidRPr="00AD053A" w:rsidRDefault="00544D0D" w:rsidP="00544D0D">
            <w:pPr>
              <w:jc w:val="center"/>
              <w:rPr>
                <w:b w:val="0"/>
                <w:bCs w:val="0"/>
                <w:sz w:val="24"/>
                <w:szCs w:val="24"/>
              </w:rPr>
            </w:pPr>
          </w:p>
        </w:tc>
        <w:tc>
          <w:tcPr>
            <w:tcW w:w="1335" w:type="dxa"/>
            <w:vMerge/>
            <w:shd w:val="clear" w:color="auto" w:fill="B4C6E7" w:themeFill="accent1" w:themeFillTint="66"/>
          </w:tcPr>
          <w:p w14:paraId="58DC0497" w14:textId="777777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336" w:type="dxa"/>
            <w:shd w:val="clear" w:color="auto" w:fill="B4C6E7" w:themeFill="accent1" w:themeFillTint="66"/>
          </w:tcPr>
          <w:p w14:paraId="0BA8FAFC" w14:textId="5195073C" w:rsidR="00544D0D" w:rsidRPr="00BD24DF"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36" w:type="dxa"/>
            <w:shd w:val="clear" w:color="auto" w:fill="B4C6E7" w:themeFill="accent1" w:themeFillTint="66"/>
          </w:tcPr>
          <w:p w14:paraId="6CB15F20" w14:textId="4ECC571D"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6B9B36B3" w14:textId="4F99A768"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6616.738</w:t>
            </w:r>
          </w:p>
        </w:tc>
        <w:tc>
          <w:tcPr>
            <w:tcW w:w="1336" w:type="dxa"/>
            <w:shd w:val="clear" w:color="auto" w:fill="B4C6E7" w:themeFill="accent1" w:themeFillTint="66"/>
          </w:tcPr>
          <w:p w14:paraId="3C8E5668" w14:textId="58539D0D"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3B95A47B" w14:textId="26C2C086"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6616.738</w:t>
            </w:r>
          </w:p>
        </w:tc>
      </w:tr>
      <w:tr w:rsidR="00544D0D" w14:paraId="29EA39EE" w14:textId="77777777" w:rsidTr="006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FFFFFF" w:themeFill="background1"/>
          </w:tcPr>
          <w:p w14:paraId="2AF68035" w14:textId="6DBAFCB2" w:rsidR="00544D0D" w:rsidRPr="00AD053A" w:rsidRDefault="00544D0D" w:rsidP="00544D0D">
            <w:pPr>
              <w:jc w:val="center"/>
              <w:rPr>
                <w:b w:val="0"/>
                <w:bCs w:val="0"/>
                <w:sz w:val="24"/>
                <w:szCs w:val="24"/>
              </w:rPr>
            </w:pPr>
            <w:r w:rsidRPr="00AD053A">
              <w:rPr>
                <w:b w:val="0"/>
                <w:bCs w:val="0"/>
                <w:sz w:val="24"/>
                <w:szCs w:val="24"/>
              </w:rPr>
              <w:t>4</w:t>
            </w:r>
          </w:p>
        </w:tc>
        <w:tc>
          <w:tcPr>
            <w:tcW w:w="1335" w:type="dxa"/>
            <w:vMerge w:val="restart"/>
            <w:shd w:val="clear" w:color="auto" w:fill="FFFFFF" w:themeFill="background1"/>
          </w:tcPr>
          <w:p w14:paraId="4DA1360A" w14:textId="665121A3"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Brunswick Provider</w:t>
            </w:r>
          </w:p>
        </w:tc>
        <w:tc>
          <w:tcPr>
            <w:tcW w:w="1336" w:type="dxa"/>
            <w:shd w:val="clear" w:color="auto" w:fill="FFFFFF" w:themeFill="background1"/>
          </w:tcPr>
          <w:p w14:paraId="3CA304BC" w14:textId="5D4375D1" w:rsidR="00544D0D" w:rsidRPr="00BD24DF"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36" w:type="dxa"/>
            <w:shd w:val="clear" w:color="auto" w:fill="FFFFFF" w:themeFill="background1"/>
          </w:tcPr>
          <w:p w14:paraId="54F977BD" w14:textId="1036CF8D"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4334.000</w:t>
            </w:r>
          </w:p>
        </w:tc>
        <w:tc>
          <w:tcPr>
            <w:tcW w:w="1336" w:type="dxa"/>
            <w:shd w:val="clear" w:color="auto" w:fill="FFFFFF" w:themeFill="background1"/>
            <w:vAlign w:val="bottom"/>
          </w:tcPr>
          <w:p w14:paraId="01736687" w14:textId="2F46A0EF"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6626.092</w:t>
            </w:r>
          </w:p>
        </w:tc>
        <w:tc>
          <w:tcPr>
            <w:tcW w:w="1336" w:type="dxa"/>
            <w:shd w:val="clear" w:color="auto" w:fill="FFFFFF" w:themeFill="background1"/>
          </w:tcPr>
          <w:p w14:paraId="43310CDA" w14:textId="1ABCCDFF"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4314.000</w:t>
            </w:r>
          </w:p>
        </w:tc>
        <w:tc>
          <w:tcPr>
            <w:tcW w:w="1336" w:type="dxa"/>
            <w:shd w:val="clear" w:color="auto" w:fill="FFFFFF" w:themeFill="background1"/>
            <w:vAlign w:val="bottom"/>
          </w:tcPr>
          <w:p w14:paraId="4BC6EFCC" w14:textId="68C292CC"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6626.092</w:t>
            </w:r>
          </w:p>
        </w:tc>
      </w:tr>
      <w:tr w:rsidR="00544D0D" w14:paraId="37AEAAC2" w14:textId="77777777" w:rsidTr="006C14C8">
        <w:tc>
          <w:tcPr>
            <w:cnfStyle w:val="001000000000" w:firstRow="0" w:lastRow="0" w:firstColumn="1" w:lastColumn="0" w:oddVBand="0" w:evenVBand="0" w:oddHBand="0" w:evenHBand="0" w:firstRowFirstColumn="0" w:firstRowLastColumn="0" w:lastRowFirstColumn="0" w:lastRowLastColumn="0"/>
            <w:tcW w:w="1335" w:type="dxa"/>
            <w:vMerge/>
            <w:shd w:val="clear" w:color="auto" w:fill="FFFFFF" w:themeFill="background1"/>
          </w:tcPr>
          <w:p w14:paraId="4CEAA8AF" w14:textId="77777777" w:rsidR="00544D0D" w:rsidRPr="00AD053A" w:rsidRDefault="00544D0D" w:rsidP="00544D0D">
            <w:pPr>
              <w:jc w:val="center"/>
              <w:rPr>
                <w:b w:val="0"/>
                <w:bCs w:val="0"/>
                <w:sz w:val="24"/>
                <w:szCs w:val="24"/>
              </w:rPr>
            </w:pPr>
          </w:p>
        </w:tc>
        <w:tc>
          <w:tcPr>
            <w:tcW w:w="1335" w:type="dxa"/>
            <w:vMerge/>
            <w:shd w:val="clear" w:color="auto" w:fill="FFFFFF" w:themeFill="background1"/>
          </w:tcPr>
          <w:p w14:paraId="615625AD" w14:textId="777777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336" w:type="dxa"/>
            <w:shd w:val="clear" w:color="auto" w:fill="FFFFFF" w:themeFill="background1"/>
          </w:tcPr>
          <w:p w14:paraId="40F05176" w14:textId="000BB7C9" w:rsidR="00544D0D" w:rsidRPr="00BD24DF"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36" w:type="dxa"/>
            <w:shd w:val="clear" w:color="auto" w:fill="FFFFFF" w:themeFill="background1"/>
          </w:tcPr>
          <w:p w14:paraId="5E72001F" w14:textId="21C509CC"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4334.000</w:t>
            </w:r>
          </w:p>
        </w:tc>
        <w:tc>
          <w:tcPr>
            <w:tcW w:w="1336" w:type="dxa"/>
            <w:shd w:val="clear" w:color="auto" w:fill="FFFFFF" w:themeFill="background1"/>
            <w:vAlign w:val="bottom"/>
          </w:tcPr>
          <w:p w14:paraId="567B8073" w14:textId="4398ADE4"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6617.908</w:t>
            </w:r>
          </w:p>
        </w:tc>
        <w:tc>
          <w:tcPr>
            <w:tcW w:w="1336" w:type="dxa"/>
            <w:shd w:val="clear" w:color="auto" w:fill="FFFFFF" w:themeFill="background1"/>
          </w:tcPr>
          <w:p w14:paraId="5AFB97CA" w14:textId="5837740C"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4314.000</w:t>
            </w:r>
          </w:p>
        </w:tc>
        <w:tc>
          <w:tcPr>
            <w:tcW w:w="1336" w:type="dxa"/>
            <w:shd w:val="clear" w:color="auto" w:fill="FFFFFF" w:themeFill="background1"/>
            <w:vAlign w:val="bottom"/>
          </w:tcPr>
          <w:p w14:paraId="00FAFC53" w14:textId="0B868756"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6617.908</w:t>
            </w:r>
          </w:p>
        </w:tc>
      </w:tr>
      <w:tr w:rsidR="00544D0D" w14:paraId="3E838653" w14:textId="77777777" w:rsidTr="00DC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B4C6E7" w:themeFill="accent1" w:themeFillTint="66"/>
          </w:tcPr>
          <w:p w14:paraId="449EC412" w14:textId="397D21CA" w:rsidR="00544D0D" w:rsidRPr="00AD053A" w:rsidRDefault="00544D0D" w:rsidP="00544D0D">
            <w:pPr>
              <w:jc w:val="center"/>
              <w:rPr>
                <w:b w:val="0"/>
                <w:bCs w:val="0"/>
                <w:sz w:val="24"/>
                <w:szCs w:val="24"/>
              </w:rPr>
            </w:pPr>
            <w:r w:rsidRPr="00AD053A">
              <w:rPr>
                <w:b w:val="0"/>
                <w:bCs w:val="0"/>
                <w:sz w:val="24"/>
                <w:szCs w:val="24"/>
              </w:rPr>
              <w:t>5</w:t>
            </w:r>
          </w:p>
        </w:tc>
        <w:tc>
          <w:tcPr>
            <w:tcW w:w="1335" w:type="dxa"/>
            <w:vMerge w:val="restart"/>
            <w:shd w:val="clear" w:color="auto" w:fill="B4C6E7" w:themeFill="accent1" w:themeFillTint="66"/>
          </w:tcPr>
          <w:p w14:paraId="19D4D224" w14:textId="7978F2AA"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Leroy and Barry</w:t>
            </w:r>
          </w:p>
        </w:tc>
        <w:tc>
          <w:tcPr>
            <w:tcW w:w="1336" w:type="dxa"/>
            <w:shd w:val="clear" w:color="auto" w:fill="B4C6E7" w:themeFill="accent1" w:themeFillTint="66"/>
          </w:tcPr>
          <w:p w14:paraId="148E5C43" w14:textId="47BB4DF3" w:rsidR="00544D0D" w:rsidRPr="00BD24DF"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36" w:type="dxa"/>
            <w:shd w:val="clear" w:color="auto" w:fill="B4C6E7" w:themeFill="accent1" w:themeFillTint="66"/>
          </w:tcPr>
          <w:p w14:paraId="34763E1F" w14:textId="1F15AC15"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373A058D" w14:textId="6006840E"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6627.262</w:t>
            </w:r>
          </w:p>
        </w:tc>
        <w:tc>
          <w:tcPr>
            <w:tcW w:w="1336" w:type="dxa"/>
            <w:shd w:val="clear" w:color="auto" w:fill="B4C6E7" w:themeFill="accent1" w:themeFillTint="66"/>
          </w:tcPr>
          <w:p w14:paraId="47F3C757" w14:textId="626BC3FA"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6E333BA1" w14:textId="0897B370"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6627.262</w:t>
            </w:r>
          </w:p>
        </w:tc>
      </w:tr>
      <w:tr w:rsidR="00544D0D" w14:paraId="54519FDB" w14:textId="77777777" w:rsidTr="00DC3D07">
        <w:tc>
          <w:tcPr>
            <w:cnfStyle w:val="001000000000" w:firstRow="0" w:lastRow="0" w:firstColumn="1" w:lastColumn="0" w:oddVBand="0" w:evenVBand="0" w:oddHBand="0" w:evenHBand="0" w:firstRowFirstColumn="0" w:firstRowLastColumn="0" w:lastRowFirstColumn="0" w:lastRowLastColumn="0"/>
            <w:tcW w:w="1335" w:type="dxa"/>
            <w:vMerge/>
            <w:shd w:val="clear" w:color="auto" w:fill="B4C6E7" w:themeFill="accent1" w:themeFillTint="66"/>
          </w:tcPr>
          <w:p w14:paraId="56C4FB4A" w14:textId="77777777" w:rsidR="00544D0D" w:rsidRPr="00AD053A" w:rsidRDefault="00544D0D" w:rsidP="00544D0D">
            <w:pPr>
              <w:jc w:val="center"/>
              <w:rPr>
                <w:b w:val="0"/>
                <w:bCs w:val="0"/>
                <w:sz w:val="24"/>
                <w:szCs w:val="24"/>
              </w:rPr>
            </w:pPr>
          </w:p>
        </w:tc>
        <w:tc>
          <w:tcPr>
            <w:tcW w:w="1335" w:type="dxa"/>
            <w:vMerge/>
            <w:shd w:val="clear" w:color="auto" w:fill="B4C6E7" w:themeFill="accent1" w:themeFillTint="66"/>
          </w:tcPr>
          <w:p w14:paraId="5DE91741" w14:textId="777777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336" w:type="dxa"/>
            <w:shd w:val="clear" w:color="auto" w:fill="B4C6E7" w:themeFill="accent1" w:themeFillTint="66"/>
          </w:tcPr>
          <w:p w14:paraId="522DFC7E" w14:textId="0A36B4B2" w:rsidR="00544D0D" w:rsidRPr="00BD24DF"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36" w:type="dxa"/>
            <w:shd w:val="clear" w:color="auto" w:fill="B4C6E7" w:themeFill="accent1" w:themeFillTint="66"/>
          </w:tcPr>
          <w:p w14:paraId="493C4C7C" w14:textId="1D77545C"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294EFB4D" w14:textId="7504ED4A"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6619.077</w:t>
            </w:r>
          </w:p>
        </w:tc>
        <w:tc>
          <w:tcPr>
            <w:tcW w:w="1336" w:type="dxa"/>
            <w:shd w:val="clear" w:color="auto" w:fill="B4C6E7" w:themeFill="accent1" w:themeFillTint="66"/>
          </w:tcPr>
          <w:p w14:paraId="560B9309" w14:textId="5B4A42EF"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1514A6D9" w14:textId="3ECB82A4"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6619.077</w:t>
            </w:r>
          </w:p>
        </w:tc>
      </w:tr>
      <w:tr w:rsidR="00544D0D" w14:paraId="51D1AB86" w14:textId="77777777" w:rsidTr="00943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auto"/>
          </w:tcPr>
          <w:p w14:paraId="76484E72" w14:textId="1B1A6EA1" w:rsidR="00544D0D" w:rsidRPr="00AD053A" w:rsidRDefault="00544D0D" w:rsidP="00544D0D">
            <w:pPr>
              <w:jc w:val="center"/>
              <w:rPr>
                <w:b w:val="0"/>
                <w:bCs w:val="0"/>
                <w:sz w:val="24"/>
                <w:szCs w:val="24"/>
              </w:rPr>
            </w:pPr>
            <w:r>
              <w:rPr>
                <w:b w:val="0"/>
                <w:bCs w:val="0"/>
                <w:sz w:val="24"/>
                <w:szCs w:val="24"/>
              </w:rPr>
              <w:t>6</w:t>
            </w:r>
          </w:p>
        </w:tc>
        <w:tc>
          <w:tcPr>
            <w:tcW w:w="1335" w:type="dxa"/>
            <w:vMerge w:val="restart"/>
            <w:shd w:val="clear" w:color="auto" w:fill="auto"/>
          </w:tcPr>
          <w:p w14:paraId="4EF66BFE" w14:textId="3FEA11C9" w:rsidR="00544D0D" w:rsidRPr="00BD24DF"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Fundy Monarch</w:t>
            </w:r>
          </w:p>
        </w:tc>
        <w:tc>
          <w:tcPr>
            <w:tcW w:w="1336" w:type="dxa"/>
            <w:shd w:val="clear" w:color="auto" w:fill="auto"/>
          </w:tcPr>
          <w:p w14:paraId="5E99BD6C" w14:textId="3C49210A" w:rsidR="00544D0D"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36" w:type="dxa"/>
            <w:shd w:val="clear" w:color="auto" w:fill="auto"/>
          </w:tcPr>
          <w:p w14:paraId="4B04C362" w14:textId="5C855F03"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4334.000</w:t>
            </w:r>
          </w:p>
        </w:tc>
        <w:tc>
          <w:tcPr>
            <w:tcW w:w="1336" w:type="dxa"/>
            <w:shd w:val="clear" w:color="auto" w:fill="auto"/>
            <w:vAlign w:val="bottom"/>
          </w:tcPr>
          <w:p w14:paraId="10C856B4" w14:textId="7F4C3C17"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6628.431</w:t>
            </w:r>
          </w:p>
        </w:tc>
        <w:tc>
          <w:tcPr>
            <w:tcW w:w="1336" w:type="dxa"/>
            <w:shd w:val="clear" w:color="auto" w:fill="auto"/>
          </w:tcPr>
          <w:p w14:paraId="70B2F188" w14:textId="67FEEE69"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4314.000</w:t>
            </w:r>
          </w:p>
        </w:tc>
        <w:tc>
          <w:tcPr>
            <w:tcW w:w="1336" w:type="dxa"/>
            <w:shd w:val="clear" w:color="auto" w:fill="auto"/>
            <w:vAlign w:val="bottom"/>
          </w:tcPr>
          <w:p w14:paraId="1BE8ECD0" w14:textId="203EAC90"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6628.431</w:t>
            </w:r>
          </w:p>
        </w:tc>
      </w:tr>
      <w:tr w:rsidR="00544D0D" w14:paraId="19044B84" w14:textId="77777777" w:rsidTr="009439A8">
        <w:tc>
          <w:tcPr>
            <w:cnfStyle w:val="001000000000" w:firstRow="0" w:lastRow="0" w:firstColumn="1" w:lastColumn="0" w:oddVBand="0" w:evenVBand="0" w:oddHBand="0" w:evenHBand="0" w:firstRowFirstColumn="0" w:firstRowLastColumn="0" w:lastRowFirstColumn="0" w:lastRowLastColumn="0"/>
            <w:tcW w:w="1335" w:type="dxa"/>
            <w:vMerge/>
            <w:shd w:val="clear" w:color="auto" w:fill="auto"/>
          </w:tcPr>
          <w:p w14:paraId="73AE03DA" w14:textId="77777777" w:rsidR="00544D0D" w:rsidRPr="00AD053A" w:rsidRDefault="00544D0D" w:rsidP="00544D0D">
            <w:pPr>
              <w:jc w:val="center"/>
              <w:rPr>
                <w:b w:val="0"/>
                <w:bCs w:val="0"/>
                <w:sz w:val="24"/>
                <w:szCs w:val="24"/>
              </w:rPr>
            </w:pPr>
          </w:p>
        </w:tc>
        <w:tc>
          <w:tcPr>
            <w:tcW w:w="1335" w:type="dxa"/>
            <w:vMerge/>
            <w:shd w:val="clear" w:color="auto" w:fill="auto"/>
          </w:tcPr>
          <w:p w14:paraId="75D6A9AB" w14:textId="777777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336" w:type="dxa"/>
            <w:shd w:val="clear" w:color="auto" w:fill="auto"/>
          </w:tcPr>
          <w:p w14:paraId="4737FF7B" w14:textId="263A7E8D" w:rsidR="00544D0D"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36" w:type="dxa"/>
            <w:shd w:val="clear" w:color="auto" w:fill="auto"/>
          </w:tcPr>
          <w:p w14:paraId="4A50DCFC" w14:textId="2D15AA5C"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4334.000</w:t>
            </w:r>
          </w:p>
        </w:tc>
        <w:tc>
          <w:tcPr>
            <w:tcW w:w="1336" w:type="dxa"/>
            <w:shd w:val="clear" w:color="auto" w:fill="auto"/>
            <w:vAlign w:val="bottom"/>
          </w:tcPr>
          <w:p w14:paraId="1B3A9E71" w14:textId="2AAA3891"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6620.246</w:t>
            </w:r>
          </w:p>
        </w:tc>
        <w:tc>
          <w:tcPr>
            <w:tcW w:w="1336" w:type="dxa"/>
            <w:shd w:val="clear" w:color="auto" w:fill="auto"/>
          </w:tcPr>
          <w:p w14:paraId="32DD284C" w14:textId="210A9D91"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4314.000</w:t>
            </w:r>
          </w:p>
        </w:tc>
        <w:tc>
          <w:tcPr>
            <w:tcW w:w="1336" w:type="dxa"/>
            <w:shd w:val="clear" w:color="auto" w:fill="auto"/>
            <w:vAlign w:val="bottom"/>
          </w:tcPr>
          <w:p w14:paraId="695FBDE1" w14:textId="1F6EC404"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6620.246</w:t>
            </w:r>
          </w:p>
        </w:tc>
      </w:tr>
      <w:tr w:rsidR="00544D0D" w14:paraId="069A39B0" w14:textId="77777777" w:rsidTr="00382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B4C6E7" w:themeFill="accent1" w:themeFillTint="66"/>
          </w:tcPr>
          <w:p w14:paraId="54D1B435" w14:textId="4D816764" w:rsidR="00544D0D" w:rsidRPr="00AD053A" w:rsidRDefault="00544D0D" w:rsidP="00544D0D">
            <w:pPr>
              <w:jc w:val="center"/>
              <w:rPr>
                <w:b w:val="0"/>
                <w:bCs w:val="0"/>
                <w:sz w:val="24"/>
                <w:szCs w:val="24"/>
              </w:rPr>
            </w:pPr>
            <w:r>
              <w:rPr>
                <w:b w:val="0"/>
                <w:bCs w:val="0"/>
                <w:sz w:val="24"/>
                <w:szCs w:val="24"/>
              </w:rPr>
              <w:t>7</w:t>
            </w:r>
          </w:p>
        </w:tc>
        <w:tc>
          <w:tcPr>
            <w:tcW w:w="1335" w:type="dxa"/>
            <w:vMerge w:val="restart"/>
            <w:shd w:val="clear" w:color="auto" w:fill="B4C6E7" w:themeFill="accent1" w:themeFillTint="66"/>
          </w:tcPr>
          <w:p w14:paraId="0BFB4A5F" w14:textId="5FA8A4CE" w:rsidR="00544D0D" w:rsidRPr="00BD24DF" w:rsidRDefault="00BF1C82"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Canada 100</w:t>
            </w:r>
          </w:p>
        </w:tc>
        <w:tc>
          <w:tcPr>
            <w:tcW w:w="1336" w:type="dxa"/>
            <w:shd w:val="clear" w:color="auto" w:fill="B4C6E7" w:themeFill="accent1" w:themeFillTint="66"/>
          </w:tcPr>
          <w:p w14:paraId="4260CE51" w14:textId="52A9A940" w:rsidR="00544D0D"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36" w:type="dxa"/>
            <w:shd w:val="clear" w:color="auto" w:fill="B4C6E7" w:themeFill="accent1" w:themeFillTint="66"/>
          </w:tcPr>
          <w:p w14:paraId="16D7CEEC" w14:textId="51CECEE5"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7029F0E0" w14:textId="1CE7BC00"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6629.6</w:t>
            </w:r>
          </w:p>
        </w:tc>
        <w:tc>
          <w:tcPr>
            <w:tcW w:w="1336" w:type="dxa"/>
            <w:shd w:val="clear" w:color="auto" w:fill="B4C6E7" w:themeFill="accent1" w:themeFillTint="66"/>
          </w:tcPr>
          <w:p w14:paraId="140AA39C" w14:textId="190AEA6E"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7733503D" w14:textId="7148D5DC" w:rsidR="00544D0D"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6629.6</w:t>
            </w:r>
          </w:p>
        </w:tc>
      </w:tr>
      <w:tr w:rsidR="00544D0D" w14:paraId="006C4069" w14:textId="77777777" w:rsidTr="00382CA5">
        <w:tc>
          <w:tcPr>
            <w:cnfStyle w:val="001000000000" w:firstRow="0" w:lastRow="0" w:firstColumn="1" w:lastColumn="0" w:oddVBand="0" w:evenVBand="0" w:oddHBand="0" w:evenHBand="0" w:firstRowFirstColumn="0" w:firstRowLastColumn="0" w:lastRowFirstColumn="0" w:lastRowLastColumn="0"/>
            <w:tcW w:w="1335" w:type="dxa"/>
            <w:vMerge/>
            <w:shd w:val="clear" w:color="auto" w:fill="B4C6E7" w:themeFill="accent1" w:themeFillTint="66"/>
          </w:tcPr>
          <w:p w14:paraId="65A3BC6C" w14:textId="77777777" w:rsidR="00544D0D" w:rsidRPr="00AD053A" w:rsidRDefault="00544D0D" w:rsidP="00544D0D">
            <w:pPr>
              <w:jc w:val="center"/>
              <w:rPr>
                <w:b w:val="0"/>
                <w:bCs w:val="0"/>
                <w:sz w:val="24"/>
                <w:szCs w:val="24"/>
              </w:rPr>
            </w:pPr>
          </w:p>
        </w:tc>
        <w:tc>
          <w:tcPr>
            <w:tcW w:w="1335" w:type="dxa"/>
            <w:vMerge/>
            <w:shd w:val="clear" w:color="auto" w:fill="B4C6E7" w:themeFill="accent1" w:themeFillTint="66"/>
          </w:tcPr>
          <w:p w14:paraId="558070DF" w14:textId="77777777" w:rsidR="00544D0D" w:rsidRPr="00BD24DF"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336" w:type="dxa"/>
            <w:shd w:val="clear" w:color="auto" w:fill="B4C6E7" w:themeFill="accent1" w:themeFillTint="66"/>
          </w:tcPr>
          <w:p w14:paraId="3B76FB98" w14:textId="1C63950E" w:rsidR="00544D0D"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36" w:type="dxa"/>
            <w:shd w:val="clear" w:color="auto" w:fill="B4C6E7" w:themeFill="accent1" w:themeFillTint="66"/>
          </w:tcPr>
          <w:p w14:paraId="5E9ED53A" w14:textId="3359F548"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4334.000</w:t>
            </w:r>
          </w:p>
        </w:tc>
        <w:tc>
          <w:tcPr>
            <w:tcW w:w="1336" w:type="dxa"/>
            <w:shd w:val="clear" w:color="auto" w:fill="B4C6E7" w:themeFill="accent1" w:themeFillTint="66"/>
            <w:vAlign w:val="bottom"/>
          </w:tcPr>
          <w:p w14:paraId="0E66F833" w14:textId="01241343"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6621.415</w:t>
            </w:r>
          </w:p>
        </w:tc>
        <w:tc>
          <w:tcPr>
            <w:tcW w:w="1336" w:type="dxa"/>
            <w:shd w:val="clear" w:color="auto" w:fill="B4C6E7" w:themeFill="accent1" w:themeFillTint="66"/>
          </w:tcPr>
          <w:p w14:paraId="1F4C861C" w14:textId="7897FDAC"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4314.000</w:t>
            </w:r>
          </w:p>
        </w:tc>
        <w:tc>
          <w:tcPr>
            <w:tcW w:w="1336" w:type="dxa"/>
            <w:shd w:val="clear" w:color="auto" w:fill="B4C6E7" w:themeFill="accent1" w:themeFillTint="66"/>
            <w:vAlign w:val="bottom"/>
          </w:tcPr>
          <w:p w14:paraId="55C1A1E2" w14:textId="12415801" w:rsidR="00544D0D"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6621.415</w:t>
            </w:r>
          </w:p>
        </w:tc>
      </w:tr>
    </w:tbl>
    <w:p w14:paraId="7E719E36" w14:textId="67CF6F6E" w:rsidR="002A512C" w:rsidRDefault="002A512C" w:rsidP="00F21FD4">
      <w:pPr>
        <w:spacing w:after="0" w:line="240" w:lineRule="auto"/>
        <w:rPr>
          <w:b/>
          <w:bCs/>
          <w:sz w:val="24"/>
          <w:szCs w:val="24"/>
        </w:rPr>
      </w:pPr>
    </w:p>
    <w:p w14:paraId="1BF2CBDE" w14:textId="77777777" w:rsidR="002A512C" w:rsidRPr="00FD7FD9" w:rsidRDefault="002A512C" w:rsidP="00F21FD4">
      <w:pPr>
        <w:spacing w:after="0" w:line="240" w:lineRule="auto"/>
        <w:rPr>
          <w:b/>
          <w:bCs/>
          <w:sz w:val="24"/>
          <w:szCs w:val="24"/>
        </w:rPr>
      </w:pPr>
    </w:p>
    <w:p w14:paraId="1CA9F67C" w14:textId="77777777" w:rsidR="002B21E2" w:rsidRPr="00915A66" w:rsidRDefault="002B21E2" w:rsidP="002B21E2">
      <w:pPr>
        <w:spacing w:after="0" w:line="240" w:lineRule="auto"/>
        <w:rPr>
          <w:b/>
          <w:bCs/>
          <w:sz w:val="24"/>
          <w:szCs w:val="24"/>
        </w:rPr>
      </w:pPr>
      <w:r w:rsidRPr="00FD7FD9">
        <w:rPr>
          <w:b/>
          <w:bCs/>
          <w:sz w:val="24"/>
          <w:szCs w:val="24"/>
        </w:rPr>
        <w:t>Seal Island Lines</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351"/>
        <w:gridCol w:w="1256"/>
        <w:gridCol w:w="1400"/>
        <w:gridCol w:w="1400"/>
        <w:gridCol w:w="1401"/>
        <w:gridCol w:w="1401"/>
      </w:tblGrid>
      <w:tr w:rsidR="002B21E2" w14:paraId="2A0532D2" w14:textId="77777777" w:rsidTr="00E27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auto"/>
              <w:left w:val="single" w:sz="4" w:space="0" w:color="auto"/>
              <w:bottom w:val="single" w:sz="4" w:space="0" w:color="auto"/>
              <w:right w:val="single" w:sz="4" w:space="0" w:color="auto"/>
            </w:tcBorders>
          </w:tcPr>
          <w:p w14:paraId="3F61BFA0" w14:textId="77777777" w:rsidR="002B21E2" w:rsidRPr="00E12856" w:rsidRDefault="002B21E2" w:rsidP="00E27254">
            <w:pPr>
              <w:rPr>
                <w:b w:val="0"/>
                <w:bCs w:val="0"/>
                <w:sz w:val="24"/>
                <w:szCs w:val="24"/>
              </w:rPr>
            </w:pPr>
            <w:r w:rsidRPr="00E12856">
              <w:rPr>
                <w:b w:val="0"/>
                <w:bCs w:val="0"/>
                <w:sz w:val="24"/>
                <w:szCs w:val="24"/>
              </w:rPr>
              <w:t>Vessel No.</w:t>
            </w:r>
          </w:p>
        </w:tc>
        <w:tc>
          <w:tcPr>
            <w:tcW w:w="1351" w:type="dxa"/>
            <w:tcBorders>
              <w:top w:val="single" w:sz="4" w:space="0" w:color="auto"/>
              <w:left w:val="single" w:sz="4" w:space="0" w:color="auto"/>
              <w:bottom w:val="single" w:sz="4" w:space="0" w:color="auto"/>
              <w:right w:val="single" w:sz="4" w:space="0" w:color="auto"/>
            </w:tcBorders>
          </w:tcPr>
          <w:p w14:paraId="24014008" w14:textId="77777777" w:rsidR="002B21E2" w:rsidRPr="00E12856" w:rsidRDefault="002B21E2" w:rsidP="00E2725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12856">
              <w:rPr>
                <w:b w:val="0"/>
                <w:bCs w:val="0"/>
                <w:sz w:val="24"/>
                <w:szCs w:val="24"/>
              </w:rPr>
              <w:t>Boat</w:t>
            </w:r>
          </w:p>
        </w:tc>
        <w:tc>
          <w:tcPr>
            <w:tcW w:w="1256" w:type="dxa"/>
            <w:tcBorders>
              <w:top w:val="single" w:sz="4" w:space="0" w:color="auto"/>
              <w:left w:val="single" w:sz="4" w:space="0" w:color="auto"/>
              <w:bottom w:val="single" w:sz="4" w:space="0" w:color="auto"/>
              <w:right w:val="single" w:sz="4" w:space="0" w:color="auto"/>
            </w:tcBorders>
          </w:tcPr>
          <w:p w14:paraId="5F0243C1" w14:textId="77777777" w:rsidR="002B21E2" w:rsidRPr="00E12856" w:rsidRDefault="002B21E2" w:rsidP="00E2725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12856">
              <w:rPr>
                <w:b w:val="0"/>
                <w:bCs w:val="0"/>
                <w:sz w:val="24"/>
                <w:szCs w:val="24"/>
              </w:rPr>
              <w:t>Line</w:t>
            </w:r>
          </w:p>
        </w:tc>
        <w:tc>
          <w:tcPr>
            <w:tcW w:w="1400" w:type="dxa"/>
            <w:tcBorders>
              <w:top w:val="single" w:sz="4" w:space="0" w:color="auto"/>
              <w:left w:val="single" w:sz="4" w:space="0" w:color="auto"/>
              <w:bottom w:val="single" w:sz="4" w:space="0" w:color="auto"/>
              <w:right w:val="single" w:sz="4" w:space="0" w:color="auto"/>
            </w:tcBorders>
          </w:tcPr>
          <w:p w14:paraId="74EE1C93" w14:textId="77777777" w:rsidR="002B21E2" w:rsidRPr="00E12856" w:rsidRDefault="002B21E2" w:rsidP="00E2725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12856">
              <w:rPr>
                <w:b w:val="0"/>
                <w:bCs w:val="0"/>
                <w:sz w:val="24"/>
                <w:szCs w:val="24"/>
              </w:rPr>
              <w:t>Start Lat</w:t>
            </w:r>
          </w:p>
        </w:tc>
        <w:tc>
          <w:tcPr>
            <w:tcW w:w="1400" w:type="dxa"/>
            <w:tcBorders>
              <w:top w:val="single" w:sz="4" w:space="0" w:color="auto"/>
              <w:left w:val="single" w:sz="4" w:space="0" w:color="auto"/>
              <w:bottom w:val="single" w:sz="4" w:space="0" w:color="auto"/>
              <w:right w:val="single" w:sz="4" w:space="0" w:color="auto"/>
            </w:tcBorders>
          </w:tcPr>
          <w:p w14:paraId="6DCB2EF5" w14:textId="77777777" w:rsidR="002B21E2" w:rsidRPr="00E12856" w:rsidRDefault="002B21E2" w:rsidP="00E2725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12856">
              <w:rPr>
                <w:b w:val="0"/>
                <w:bCs w:val="0"/>
                <w:sz w:val="24"/>
                <w:szCs w:val="24"/>
              </w:rPr>
              <w:t>Start Lon</w:t>
            </w:r>
          </w:p>
        </w:tc>
        <w:tc>
          <w:tcPr>
            <w:tcW w:w="1401" w:type="dxa"/>
            <w:tcBorders>
              <w:top w:val="single" w:sz="4" w:space="0" w:color="auto"/>
              <w:left w:val="single" w:sz="4" w:space="0" w:color="auto"/>
              <w:bottom w:val="single" w:sz="4" w:space="0" w:color="auto"/>
              <w:right w:val="single" w:sz="4" w:space="0" w:color="auto"/>
            </w:tcBorders>
          </w:tcPr>
          <w:p w14:paraId="26D55B13" w14:textId="77777777" w:rsidR="002B21E2" w:rsidRPr="00E12856" w:rsidRDefault="002B21E2" w:rsidP="00E2725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12856">
              <w:rPr>
                <w:b w:val="0"/>
                <w:bCs w:val="0"/>
                <w:sz w:val="24"/>
                <w:szCs w:val="24"/>
              </w:rPr>
              <w:t>Turn Lat</w:t>
            </w:r>
          </w:p>
        </w:tc>
        <w:tc>
          <w:tcPr>
            <w:tcW w:w="1401" w:type="dxa"/>
            <w:tcBorders>
              <w:top w:val="single" w:sz="4" w:space="0" w:color="auto"/>
              <w:left w:val="single" w:sz="4" w:space="0" w:color="auto"/>
              <w:bottom w:val="single" w:sz="4" w:space="0" w:color="auto"/>
              <w:right w:val="single" w:sz="4" w:space="0" w:color="auto"/>
            </w:tcBorders>
          </w:tcPr>
          <w:p w14:paraId="6213BB4C" w14:textId="77777777" w:rsidR="002B21E2" w:rsidRPr="00E12856" w:rsidRDefault="002B21E2" w:rsidP="00E2725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12856">
              <w:rPr>
                <w:b w:val="0"/>
                <w:bCs w:val="0"/>
                <w:sz w:val="24"/>
                <w:szCs w:val="24"/>
              </w:rPr>
              <w:t>Turn Lon</w:t>
            </w:r>
          </w:p>
        </w:tc>
      </w:tr>
      <w:tr w:rsidR="00544D0D" w14:paraId="30A00D91" w14:textId="77777777" w:rsidTr="0005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single" w:sz="4" w:space="0" w:color="auto"/>
            </w:tcBorders>
            <w:shd w:val="clear" w:color="auto" w:fill="FFFFFF" w:themeFill="background1"/>
          </w:tcPr>
          <w:p w14:paraId="247B5E75" w14:textId="77777777" w:rsidR="00544D0D" w:rsidRPr="00E12856" w:rsidRDefault="00544D0D" w:rsidP="00544D0D">
            <w:pPr>
              <w:jc w:val="center"/>
              <w:rPr>
                <w:b w:val="0"/>
                <w:bCs w:val="0"/>
                <w:sz w:val="24"/>
                <w:szCs w:val="24"/>
              </w:rPr>
            </w:pPr>
            <w:r w:rsidRPr="00E12856">
              <w:rPr>
                <w:b w:val="0"/>
                <w:bCs w:val="0"/>
                <w:sz w:val="24"/>
                <w:szCs w:val="24"/>
              </w:rPr>
              <w:t>8</w:t>
            </w:r>
          </w:p>
        </w:tc>
        <w:tc>
          <w:tcPr>
            <w:tcW w:w="1351" w:type="dxa"/>
            <w:vMerge w:val="restart"/>
            <w:tcBorders>
              <w:top w:val="single" w:sz="4" w:space="0" w:color="auto"/>
            </w:tcBorders>
            <w:shd w:val="clear" w:color="auto" w:fill="FFFFFF" w:themeFill="background1"/>
          </w:tcPr>
          <w:p w14:paraId="2BE382E0" w14:textId="28C7556E" w:rsidR="00544D0D" w:rsidRPr="00E12856"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Sealife II</w:t>
            </w:r>
          </w:p>
        </w:tc>
        <w:tc>
          <w:tcPr>
            <w:tcW w:w="1256" w:type="dxa"/>
            <w:tcBorders>
              <w:top w:val="single" w:sz="4" w:space="0" w:color="auto"/>
            </w:tcBorders>
            <w:shd w:val="clear" w:color="auto" w:fill="FFFFFF" w:themeFill="background1"/>
          </w:tcPr>
          <w:p w14:paraId="52209315" w14:textId="77777777"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1</w:t>
            </w:r>
          </w:p>
        </w:tc>
        <w:tc>
          <w:tcPr>
            <w:tcW w:w="1400" w:type="dxa"/>
            <w:tcBorders>
              <w:top w:val="single" w:sz="4" w:space="0" w:color="auto"/>
            </w:tcBorders>
            <w:shd w:val="clear" w:color="auto" w:fill="FFFFFF" w:themeFill="background1"/>
          </w:tcPr>
          <w:p w14:paraId="46B75FF3" w14:textId="0CDB0BD6"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4330.120</w:t>
            </w:r>
          </w:p>
        </w:tc>
        <w:tc>
          <w:tcPr>
            <w:tcW w:w="1400" w:type="dxa"/>
            <w:tcBorders>
              <w:top w:val="single" w:sz="4" w:space="0" w:color="auto"/>
            </w:tcBorders>
            <w:shd w:val="clear" w:color="auto" w:fill="FFFFFF" w:themeFill="background1"/>
            <w:vAlign w:val="bottom"/>
          </w:tcPr>
          <w:p w14:paraId="03E8C685" w14:textId="50346E0B"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6612.54</w:t>
            </w:r>
          </w:p>
        </w:tc>
        <w:tc>
          <w:tcPr>
            <w:tcW w:w="1401" w:type="dxa"/>
            <w:tcBorders>
              <w:top w:val="single" w:sz="4" w:space="0" w:color="auto"/>
            </w:tcBorders>
            <w:shd w:val="clear" w:color="auto" w:fill="FFFFFF" w:themeFill="background1"/>
          </w:tcPr>
          <w:p w14:paraId="14149C9C" w14:textId="65A3E5D1"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4314.850</w:t>
            </w:r>
          </w:p>
        </w:tc>
        <w:tc>
          <w:tcPr>
            <w:tcW w:w="1401" w:type="dxa"/>
            <w:tcBorders>
              <w:top w:val="single" w:sz="4" w:space="0" w:color="auto"/>
            </w:tcBorders>
            <w:shd w:val="clear" w:color="auto" w:fill="FFFFFF" w:themeFill="background1"/>
            <w:vAlign w:val="bottom"/>
          </w:tcPr>
          <w:p w14:paraId="75C8BA4D" w14:textId="6B2CB0D4"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6612.54</w:t>
            </w:r>
          </w:p>
        </w:tc>
      </w:tr>
      <w:tr w:rsidR="00544D0D" w14:paraId="4A646A26" w14:textId="77777777" w:rsidTr="00054A66">
        <w:tc>
          <w:tcPr>
            <w:cnfStyle w:val="001000000000" w:firstRow="0" w:lastRow="0" w:firstColumn="1" w:lastColumn="0" w:oddVBand="0" w:evenVBand="0" w:oddHBand="0" w:evenHBand="0" w:firstRowFirstColumn="0" w:firstRowLastColumn="0" w:lastRowFirstColumn="0" w:lastRowLastColumn="0"/>
            <w:tcW w:w="1141" w:type="dxa"/>
            <w:vMerge/>
            <w:shd w:val="clear" w:color="auto" w:fill="FFFFFF" w:themeFill="background1"/>
          </w:tcPr>
          <w:p w14:paraId="0735353E" w14:textId="77777777" w:rsidR="00544D0D" w:rsidRPr="00E12856" w:rsidRDefault="00544D0D" w:rsidP="00544D0D">
            <w:pPr>
              <w:jc w:val="center"/>
              <w:rPr>
                <w:b w:val="0"/>
                <w:bCs w:val="0"/>
                <w:sz w:val="24"/>
                <w:szCs w:val="24"/>
              </w:rPr>
            </w:pPr>
          </w:p>
        </w:tc>
        <w:tc>
          <w:tcPr>
            <w:tcW w:w="1351" w:type="dxa"/>
            <w:vMerge/>
            <w:shd w:val="clear" w:color="auto" w:fill="FFFFFF" w:themeFill="background1"/>
          </w:tcPr>
          <w:p w14:paraId="1F483C87" w14:textId="77777777" w:rsidR="00544D0D" w:rsidRPr="00E12856"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6" w:type="dxa"/>
            <w:shd w:val="clear" w:color="auto" w:fill="FFFFFF" w:themeFill="background1"/>
          </w:tcPr>
          <w:p w14:paraId="3146D8F1" w14:textId="77777777"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2</w:t>
            </w:r>
          </w:p>
        </w:tc>
        <w:tc>
          <w:tcPr>
            <w:tcW w:w="1400" w:type="dxa"/>
            <w:shd w:val="clear" w:color="auto" w:fill="FFFFFF" w:themeFill="background1"/>
          </w:tcPr>
          <w:p w14:paraId="05FD5D7C" w14:textId="09B2F3F4"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4330.120</w:t>
            </w:r>
          </w:p>
        </w:tc>
        <w:tc>
          <w:tcPr>
            <w:tcW w:w="1400" w:type="dxa"/>
            <w:shd w:val="clear" w:color="auto" w:fill="FFFFFF" w:themeFill="background1"/>
            <w:vAlign w:val="bottom"/>
          </w:tcPr>
          <w:p w14:paraId="63F81FE8" w14:textId="066E8C51"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6610.02</w:t>
            </w:r>
          </w:p>
        </w:tc>
        <w:tc>
          <w:tcPr>
            <w:tcW w:w="1401" w:type="dxa"/>
            <w:shd w:val="clear" w:color="auto" w:fill="FFFFFF" w:themeFill="background1"/>
          </w:tcPr>
          <w:p w14:paraId="40ECFA85" w14:textId="398B0398"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4314.850</w:t>
            </w:r>
          </w:p>
        </w:tc>
        <w:tc>
          <w:tcPr>
            <w:tcW w:w="1401" w:type="dxa"/>
            <w:shd w:val="clear" w:color="auto" w:fill="FFFFFF" w:themeFill="background1"/>
            <w:vAlign w:val="bottom"/>
          </w:tcPr>
          <w:p w14:paraId="5E53A817" w14:textId="2C88B37F"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6610.02</w:t>
            </w:r>
          </w:p>
        </w:tc>
      </w:tr>
      <w:tr w:rsidR="00544D0D" w14:paraId="13E2EAA3" w14:textId="77777777" w:rsidTr="0005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vMerge/>
            <w:shd w:val="clear" w:color="auto" w:fill="FFFFFF" w:themeFill="background1"/>
          </w:tcPr>
          <w:p w14:paraId="09490DF2" w14:textId="77777777" w:rsidR="00544D0D" w:rsidRPr="00E12856" w:rsidRDefault="00544D0D" w:rsidP="00544D0D">
            <w:pPr>
              <w:jc w:val="center"/>
              <w:rPr>
                <w:b w:val="0"/>
                <w:bCs w:val="0"/>
                <w:sz w:val="24"/>
                <w:szCs w:val="24"/>
              </w:rPr>
            </w:pPr>
          </w:p>
        </w:tc>
        <w:tc>
          <w:tcPr>
            <w:tcW w:w="1351" w:type="dxa"/>
            <w:vMerge/>
            <w:shd w:val="clear" w:color="auto" w:fill="FFFFFF" w:themeFill="background1"/>
          </w:tcPr>
          <w:p w14:paraId="52A8C418" w14:textId="77777777" w:rsidR="00544D0D" w:rsidRPr="00E12856" w:rsidRDefault="00544D0D" w:rsidP="00544D0D">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56" w:type="dxa"/>
            <w:shd w:val="clear" w:color="auto" w:fill="FFFFFF" w:themeFill="background1"/>
          </w:tcPr>
          <w:p w14:paraId="2F77BBFD" w14:textId="77777777"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3</w:t>
            </w:r>
          </w:p>
        </w:tc>
        <w:tc>
          <w:tcPr>
            <w:tcW w:w="1400" w:type="dxa"/>
            <w:shd w:val="clear" w:color="auto" w:fill="FFFFFF" w:themeFill="background1"/>
          </w:tcPr>
          <w:p w14:paraId="1F73A8A3" w14:textId="77777777"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4330.120</w:t>
            </w:r>
          </w:p>
        </w:tc>
        <w:tc>
          <w:tcPr>
            <w:tcW w:w="1400" w:type="dxa"/>
            <w:shd w:val="clear" w:color="auto" w:fill="FFFFFF" w:themeFill="background1"/>
            <w:vAlign w:val="bottom"/>
          </w:tcPr>
          <w:p w14:paraId="331932E2" w14:textId="5A09BD9D"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6607.5</w:t>
            </w:r>
          </w:p>
        </w:tc>
        <w:tc>
          <w:tcPr>
            <w:tcW w:w="1401" w:type="dxa"/>
            <w:shd w:val="clear" w:color="auto" w:fill="FFFFFF" w:themeFill="background1"/>
          </w:tcPr>
          <w:p w14:paraId="68C1CE62" w14:textId="77777777"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4314.850</w:t>
            </w:r>
          </w:p>
        </w:tc>
        <w:tc>
          <w:tcPr>
            <w:tcW w:w="1401" w:type="dxa"/>
            <w:shd w:val="clear" w:color="auto" w:fill="FFFFFF" w:themeFill="background1"/>
            <w:vAlign w:val="bottom"/>
          </w:tcPr>
          <w:p w14:paraId="6E176DF9" w14:textId="135AD9FE"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6607.5</w:t>
            </w:r>
          </w:p>
        </w:tc>
      </w:tr>
      <w:tr w:rsidR="00544D0D" w14:paraId="4741415D" w14:textId="77777777" w:rsidTr="007D5183">
        <w:tc>
          <w:tcPr>
            <w:cnfStyle w:val="001000000000" w:firstRow="0" w:lastRow="0" w:firstColumn="1" w:lastColumn="0" w:oddVBand="0" w:evenVBand="0" w:oddHBand="0" w:evenHBand="0" w:firstRowFirstColumn="0" w:firstRowLastColumn="0" w:lastRowFirstColumn="0" w:lastRowLastColumn="0"/>
            <w:tcW w:w="1141" w:type="dxa"/>
            <w:vMerge w:val="restart"/>
            <w:shd w:val="clear" w:color="auto" w:fill="B4C6E7" w:themeFill="accent1" w:themeFillTint="66"/>
          </w:tcPr>
          <w:p w14:paraId="03502864" w14:textId="77777777" w:rsidR="00544D0D" w:rsidRPr="00E12856" w:rsidRDefault="00544D0D" w:rsidP="00544D0D">
            <w:pPr>
              <w:jc w:val="center"/>
              <w:rPr>
                <w:b w:val="0"/>
                <w:bCs w:val="0"/>
                <w:sz w:val="24"/>
                <w:szCs w:val="24"/>
              </w:rPr>
            </w:pPr>
            <w:r w:rsidRPr="00E12856">
              <w:rPr>
                <w:b w:val="0"/>
                <w:bCs w:val="0"/>
                <w:sz w:val="24"/>
                <w:szCs w:val="24"/>
              </w:rPr>
              <w:t>9</w:t>
            </w:r>
          </w:p>
        </w:tc>
        <w:tc>
          <w:tcPr>
            <w:tcW w:w="1351" w:type="dxa"/>
            <w:vMerge w:val="restart"/>
            <w:shd w:val="clear" w:color="auto" w:fill="B4C6E7" w:themeFill="accent1" w:themeFillTint="66"/>
          </w:tcPr>
          <w:p w14:paraId="352A2825" w14:textId="1A3FD934" w:rsidR="00544D0D" w:rsidRPr="00E12856" w:rsidRDefault="00544D0D" w:rsidP="00544D0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Tasha Marie</w:t>
            </w:r>
          </w:p>
        </w:tc>
        <w:tc>
          <w:tcPr>
            <w:tcW w:w="1256" w:type="dxa"/>
            <w:shd w:val="clear" w:color="auto" w:fill="B4C6E7" w:themeFill="accent1" w:themeFillTint="66"/>
          </w:tcPr>
          <w:p w14:paraId="2D52E68A" w14:textId="77777777"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1</w:t>
            </w:r>
          </w:p>
        </w:tc>
        <w:tc>
          <w:tcPr>
            <w:tcW w:w="1400" w:type="dxa"/>
            <w:shd w:val="clear" w:color="auto" w:fill="B4C6E7" w:themeFill="accent1" w:themeFillTint="66"/>
          </w:tcPr>
          <w:p w14:paraId="60631778" w14:textId="77777777"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4330.120</w:t>
            </w:r>
          </w:p>
        </w:tc>
        <w:tc>
          <w:tcPr>
            <w:tcW w:w="1400" w:type="dxa"/>
            <w:shd w:val="clear" w:color="auto" w:fill="B4C6E7" w:themeFill="accent1" w:themeFillTint="66"/>
            <w:vAlign w:val="bottom"/>
          </w:tcPr>
          <w:p w14:paraId="5488408B" w14:textId="3AF3C373" w:rsidR="00544D0D" w:rsidRPr="00544D0D" w:rsidRDefault="00544D0D" w:rsidP="00544D0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6613.8</w:t>
            </w:r>
          </w:p>
        </w:tc>
        <w:tc>
          <w:tcPr>
            <w:tcW w:w="1401" w:type="dxa"/>
            <w:shd w:val="clear" w:color="auto" w:fill="B4C6E7" w:themeFill="accent1" w:themeFillTint="66"/>
          </w:tcPr>
          <w:p w14:paraId="0A20E832" w14:textId="77777777"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4314.850</w:t>
            </w:r>
          </w:p>
        </w:tc>
        <w:tc>
          <w:tcPr>
            <w:tcW w:w="1401" w:type="dxa"/>
            <w:shd w:val="clear" w:color="auto" w:fill="B4C6E7" w:themeFill="accent1" w:themeFillTint="66"/>
            <w:vAlign w:val="bottom"/>
          </w:tcPr>
          <w:p w14:paraId="2B787585" w14:textId="5C2A7BD7"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6613.8</w:t>
            </w:r>
          </w:p>
        </w:tc>
      </w:tr>
      <w:tr w:rsidR="00544D0D" w14:paraId="34FE2B9B" w14:textId="77777777" w:rsidTr="007D5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vMerge/>
            <w:shd w:val="clear" w:color="auto" w:fill="B4C6E7" w:themeFill="accent1" w:themeFillTint="66"/>
          </w:tcPr>
          <w:p w14:paraId="2D7562A8" w14:textId="77777777" w:rsidR="00544D0D" w:rsidRPr="00E12856" w:rsidRDefault="00544D0D" w:rsidP="00544D0D">
            <w:pPr>
              <w:rPr>
                <w:sz w:val="24"/>
                <w:szCs w:val="24"/>
              </w:rPr>
            </w:pPr>
          </w:p>
        </w:tc>
        <w:tc>
          <w:tcPr>
            <w:tcW w:w="1351" w:type="dxa"/>
            <w:vMerge/>
            <w:shd w:val="clear" w:color="auto" w:fill="B4C6E7" w:themeFill="accent1" w:themeFillTint="66"/>
          </w:tcPr>
          <w:p w14:paraId="0B5680A8" w14:textId="77777777"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p>
        </w:tc>
        <w:tc>
          <w:tcPr>
            <w:tcW w:w="1256" w:type="dxa"/>
            <w:shd w:val="clear" w:color="auto" w:fill="B4C6E7" w:themeFill="accent1" w:themeFillTint="66"/>
          </w:tcPr>
          <w:p w14:paraId="1092544C" w14:textId="77777777"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2</w:t>
            </w:r>
          </w:p>
        </w:tc>
        <w:tc>
          <w:tcPr>
            <w:tcW w:w="1400" w:type="dxa"/>
            <w:shd w:val="clear" w:color="auto" w:fill="B4C6E7" w:themeFill="accent1" w:themeFillTint="66"/>
          </w:tcPr>
          <w:p w14:paraId="58B8A1FA" w14:textId="11DEB658"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4330.120</w:t>
            </w:r>
          </w:p>
        </w:tc>
        <w:tc>
          <w:tcPr>
            <w:tcW w:w="1400" w:type="dxa"/>
            <w:shd w:val="clear" w:color="auto" w:fill="B4C6E7" w:themeFill="accent1" w:themeFillTint="66"/>
            <w:vAlign w:val="bottom"/>
          </w:tcPr>
          <w:p w14:paraId="3E2AE0C4" w14:textId="349DECEB"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6611.28</w:t>
            </w:r>
          </w:p>
        </w:tc>
        <w:tc>
          <w:tcPr>
            <w:tcW w:w="1401" w:type="dxa"/>
            <w:shd w:val="clear" w:color="auto" w:fill="B4C6E7" w:themeFill="accent1" w:themeFillTint="66"/>
          </w:tcPr>
          <w:p w14:paraId="0DFD9D17" w14:textId="068EB5AB"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sidRPr="00E12856">
              <w:rPr>
                <w:sz w:val="24"/>
                <w:szCs w:val="24"/>
              </w:rPr>
              <w:t>4314.850</w:t>
            </w:r>
          </w:p>
        </w:tc>
        <w:tc>
          <w:tcPr>
            <w:tcW w:w="1401" w:type="dxa"/>
            <w:shd w:val="clear" w:color="auto" w:fill="B4C6E7" w:themeFill="accent1" w:themeFillTint="66"/>
            <w:vAlign w:val="bottom"/>
          </w:tcPr>
          <w:p w14:paraId="558045AF" w14:textId="64DDE129" w:rsidR="00544D0D" w:rsidRPr="00E12856" w:rsidRDefault="00544D0D" w:rsidP="00544D0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6611.28</w:t>
            </w:r>
          </w:p>
        </w:tc>
      </w:tr>
      <w:tr w:rsidR="00544D0D" w14:paraId="524947AE" w14:textId="77777777" w:rsidTr="007D5183">
        <w:tc>
          <w:tcPr>
            <w:cnfStyle w:val="001000000000" w:firstRow="0" w:lastRow="0" w:firstColumn="1" w:lastColumn="0" w:oddVBand="0" w:evenVBand="0" w:oddHBand="0" w:evenHBand="0" w:firstRowFirstColumn="0" w:firstRowLastColumn="0" w:lastRowFirstColumn="0" w:lastRowLastColumn="0"/>
            <w:tcW w:w="1141" w:type="dxa"/>
            <w:vMerge/>
            <w:shd w:val="clear" w:color="auto" w:fill="B4C6E7" w:themeFill="accent1" w:themeFillTint="66"/>
          </w:tcPr>
          <w:p w14:paraId="15DBBBC4" w14:textId="77777777" w:rsidR="00544D0D" w:rsidRPr="00E12856" w:rsidRDefault="00544D0D" w:rsidP="00544D0D">
            <w:pPr>
              <w:rPr>
                <w:sz w:val="24"/>
                <w:szCs w:val="24"/>
              </w:rPr>
            </w:pPr>
          </w:p>
        </w:tc>
        <w:tc>
          <w:tcPr>
            <w:tcW w:w="1351" w:type="dxa"/>
            <w:vMerge/>
            <w:shd w:val="clear" w:color="auto" w:fill="B4C6E7" w:themeFill="accent1" w:themeFillTint="66"/>
          </w:tcPr>
          <w:p w14:paraId="29BF1B9B" w14:textId="77777777"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p>
        </w:tc>
        <w:tc>
          <w:tcPr>
            <w:tcW w:w="1256" w:type="dxa"/>
            <w:shd w:val="clear" w:color="auto" w:fill="B4C6E7" w:themeFill="accent1" w:themeFillTint="66"/>
          </w:tcPr>
          <w:p w14:paraId="2392D523" w14:textId="77777777"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3</w:t>
            </w:r>
          </w:p>
        </w:tc>
        <w:tc>
          <w:tcPr>
            <w:tcW w:w="1400" w:type="dxa"/>
            <w:shd w:val="clear" w:color="auto" w:fill="B4C6E7" w:themeFill="accent1" w:themeFillTint="66"/>
          </w:tcPr>
          <w:p w14:paraId="530772A9" w14:textId="0A2590EA"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4330.120</w:t>
            </w:r>
          </w:p>
        </w:tc>
        <w:tc>
          <w:tcPr>
            <w:tcW w:w="1400" w:type="dxa"/>
            <w:shd w:val="clear" w:color="auto" w:fill="B4C6E7" w:themeFill="accent1" w:themeFillTint="66"/>
            <w:vAlign w:val="bottom"/>
          </w:tcPr>
          <w:p w14:paraId="5FC69A27" w14:textId="2996BA8E"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6608.76</w:t>
            </w:r>
          </w:p>
        </w:tc>
        <w:tc>
          <w:tcPr>
            <w:tcW w:w="1401" w:type="dxa"/>
            <w:shd w:val="clear" w:color="auto" w:fill="B4C6E7" w:themeFill="accent1" w:themeFillTint="66"/>
          </w:tcPr>
          <w:p w14:paraId="6114C56C" w14:textId="6D4143A0" w:rsidR="00544D0D" w:rsidRPr="00E12856" w:rsidRDefault="00544D0D" w:rsidP="00544D0D">
            <w:pPr>
              <w:cnfStyle w:val="000000000000" w:firstRow="0" w:lastRow="0" w:firstColumn="0" w:lastColumn="0" w:oddVBand="0" w:evenVBand="0" w:oddHBand="0" w:evenHBand="0" w:firstRowFirstColumn="0" w:firstRowLastColumn="0" w:lastRowFirstColumn="0" w:lastRowLastColumn="0"/>
              <w:rPr>
                <w:sz w:val="24"/>
                <w:szCs w:val="24"/>
              </w:rPr>
            </w:pPr>
            <w:r w:rsidRPr="00E12856">
              <w:rPr>
                <w:sz w:val="24"/>
                <w:szCs w:val="24"/>
              </w:rPr>
              <w:t>4314.850</w:t>
            </w:r>
          </w:p>
        </w:tc>
        <w:tc>
          <w:tcPr>
            <w:tcW w:w="1401" w:type="dxa"/>
            <w:shd w:val="clear" w:color="auto" w:fill="B4C6E7" w:themeFill="accent1" w:themeFillTint="66"/>
            <w:vAlign w:val="bottom"/>
          </w:tcPr>
          <w:p w14:paraId="74E6B8B7" w14:textId="2F13DDFA" w:rsidR="00544D0D" w:rsidRPr="00E12856" w:rsidRDefault="00544D0D" w:rsidP="00002D8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6608.76</w:t>
            </w:r>
          </w:p>
        </w:tc>
      </w:tr>
    </w:tbl>
    <w:p w14:paraId="54F0A5E1" w14:textId="1CF84F78" w:rsidR="004276BF" w:rsidRDefault="004276BF" w:rsidP="002B21E2">
      <w:pPr>
        <w:spacing w:after="0" w:line="240" w:lineRule="auto"/>
        <w:rPr>
          <w:rFonts w:ascii="Times New Roman" w:eastAsia="Times New Roman" w:hAnsi="Times New Roman" w:cs="Times New Roman"/>
          <w:color w:val="000000"/>
          <w:sz w:val="24"/>
          <w:szCs w:val="24"/>
          <w:lang w:eastAsia="en-CA"/>
        </w:rPr>
      </w:pPr>
    </w:p>
    <w:p w14:paraId="73CB787D" w14:textId="41CB93B9" w:rsidR="00C80A4C" w:rsidRDefault="00C80A4C" w:rsidP="00F21FD4">
      <w:pPr>
        <w:spacing w:after="0" w:line="240" w:lineRule="auto"/>
        <w:rPr>
          <w:b/>
          <w:bCs/>
        </w:rPr>
      </w:pPr>
    </w:p>
    <w:p w14:paraId="0C43EB30" w14:textId="37DEA778" w:rsidR="00F21FD4" w:rsidRPr="00544D0D" w:rsidRDefault="00F21FD4" w:rsidP="00F21FD4">
      <w:pPr>
        <w:spacing w:after="0" w:line="240" w:lineRule="auto"/>
        <w:rPr>
          <w:rFonts w:cstheme="minorHAnsi"/>
          <w:b/>
          <w:bCs/>
        </w:rPr>
      </w:pPr>
      <w:r w:rsidRPr="00544D0D">
        <w:rPr>
          <w:rFonts w:cstheme="minorHAnsi"/>
          <w:b/>
          <w:bCs/>
        </w:rPr>
        <w:t>INSTRUCTIONS</w:t>
      </w:r>
    </w:p>
    <w:p w14:paraId="5C246EED" w14:textId="77777777" w:rsidR="00544D0D" w:rsidRPr="00544D0D" w:rsidRDefault="00544D0D" w:rsidP="00544D0D">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544D0D">
        <w:rPr>
          <w:rFonts w:asciiTheme="minorHAnsi" w:hAnsiTheme="minorHAnsi" w:cstheme="minorHAnsi"/>
          <w:color w:val="333333"/>
          <w:sz w:val="22"/>
          <w:szCs w:val="22"/>
        </w:rPr>
        <w:t>Plan to arrive at the starting point 30 minutes before the start time of 20:00:00.</w:t>
      </w:r>
    </w:p>
    <w:p w14:paraId="7CC05548" w14:textId="77777777" w:rsidR="00544D0D" w:rsidRPr="00544D0D" w:rsidRDefault="00544D0D" w:rsidP="00544D0D">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544D0D">
        <w:rPr>
          <w:rFonts w:asciiTheme="minorHAnsi" w:hAnsiTheme="minorHAnsi" w:cstheme="minorHAnsi"/>
          <w:color w:val="333333"/>
          <w:sz w:val="22"/>
          <w:szCs w:val="22"/>
        </w:rPr>
        <w:t>Start the EK80 software and load the ‘Herring Survey 2023’ settings. When you are ready to begin, Record Raw should be turned ‘ON’ and the ‘REC’ dot in the upper left should turn from black to red. Finally, check that the lat and long in the top center of the screen is changing.</w:t>
      </w:r>
    </w:p>
    <w:p w14:paraId="7994AD87" w14:textId="77777777" w:rsidR="00544D0D" w:rsidRPr="00544D0D" w:rsidRDefault="00544D0D" w:rsidP="00544D0D">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544D0D">
        <w:rPr>
          <w:rFonts w:asciiTheme="minorHAnsi" w:hAnsiTheme="minorHAnsi" w:cstheme="minorHAnsi"/>
          <w:color w:val="333333"/>
          <w:sz w:val="22"/>
          <w:szCs w:val="22"/>
        </w:rPr>
        <w:t>Commence surveying first line at 20:00:00 and maintain a speed at 8 knots.</w:t>
      </w:r>
    </w:p>
    <w:p w14:paraId="57D21658" w14:textId="77777777" w:rsidR="00544D0D" w:rsidRPr="00544D0D" w:rsidRDefault="00544D0D" w:rsidP="00544D0D">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544D0D">
        <w:rPr>
          <w:rFonts w:asciiTheme="minorHAnsi" w:hAnsiTheme="minorHAnsi" w:cstheme="minorHAnsi"/>
          <w:color w:val="333333"/>
          <w:sz w:val="22"/>
          <w:szCs w:val="22"/>
        </w:rPr>
        <w:t>Run your lines straight and double check that the recorder is turned on and red.</w:t>
      </w:r>
    </w:p>
    <w:p w14:paraId="31B00303" w14:textId="77777777" w:rsidR="00544D0D" w:rsidRPr="00544D0D" w:rsidRDefault="00544D0D" w:rsidP="00544D0D">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544D0D">
        <w:rPr>
          <w:rFonts w:asciiTheme="minorHAnsi" w:hAnsiTheme="minorHAnsi" w:cstheme="minorHAnsi"/>
          <w:color w:val="333333"/>
          <w:sz w:val="22"/>
          <w:szCs w:val="22"/>
        </w:rPr>
        <w:t>Maintain deck sheets as a backup to recorders every 15 minutes.</w:t>
      </w:r>
    </w:p>
    <w:p w14:paraId="48706A26" w14:textId="77777777" w:rsidR="00544D0D" w:rsidRPr="00544D0D" w:rsidRDefault="00544D0D" w:rsidP="00544D0D">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544D0D">
        <w:rPr>
          <w:rFonts w:asciiTheme="minorHAnsi" w:hAnsiTheme="minorHAnsi" w:cstheme="minorHAnsi"/>
          <w:color w:val="333333"/>
          <w:sz w:val="22"/>
          <w:szCs w:val="22"/>
        </w:rPr>
        <w:t>Note the time when finished your last line.</w:t>
      </w:r>
    </w:p>
    <w:p w14:paraId="1BA50867" w14:textId="77777777" w:rsidR="00544D0D" w:rsidRPr="00544D0D" w:rsidRDefault="00544D0D" w:rsidP="00544D0D">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544D0D">
        <w:rPr>
          <w:rFonts w:asciiTheme="minorHAnsi" w:hAnsiTheme="minorHAnsi" w:cstheme="minorHAnsi"/>
          <w:color w:val="333333"/>
          <w:sz w:val="22"/>
          <w:szCs w:val="22"/>
        </w:rPr>
        <w:t>Fishing to start on 2023-09-28, and allocation is 200mt/vessel for German Bank and 75mt/vessel for Seal Island.</w:t>
      </w:r>
    </w:p>
    <w:p w14:paraId="7528EBBD" w14:textId="77777777" w:rsidR="0044141E" w:rsidRPr="0044141E" w:rsidRDefault="0044141E" w:rsidP="0044141E">
      <w:pPr>
        <w:spacing w:after="60" w:line="240" w:lineRule="auto"/>
        <w:ind w:left="720"/>
        <w:rPr>
          <w:rFonts w:ascii="Calibri Light" w:hAnsi="Calibri Light" w:cs="Calibri Light"/>
        </w:rPr>
      </w:pPr>
    </w:p>
    <w:p w14:paraId="45BA5FAC" w14:textId="77777777" w:rsidR="00BC0483" w:rsidRDefault="00BC0483" w:rsidP="00F21FD4">
      <w:pPr>
        <w:spacing w:after="60" w:line="240" w:lineRule="auto"/>
        <w:rPr>
          <w:rFonts w:asciiTheme="majorHAnsi" w:hAnsiTheme="majorHAnsi" w:cstheme="majorHAnsi"/>
        </w:rPr>
      </w:pPr>
    </w:p>
    <w:p w14:paraId="608866B0" w14:textId="6334D4B1" w:rsidR="00F21FD4" w:rsidRPr="00FB07C8" w:rsidRDefault="00F21FD4" w:rsidP="001E1E47">
      <w:pPr>
        <w:spacing w:after="60" w:line="240" w:lineRule="auto"/>
        <w:rPr>
          <w:rFonts w:asciiTheme="majorHAnsi" w:hAnsiTheme="majorHAnsi" w:cstheme="majorHAnsi"/>
        </w:rPr>
      </w:pPr>
    </w:p>
    <w:p w14:paraId="41F7853D" w14:textId="4E8A00F4" w:rsidR="00B80EB7" w:rsidRDefault="00B80EB7" w:rsidP="00B80EB7"/>
    <w:p w14:paraId="467869F1" w14:textId="1F537C8A" w:rsidR="00B80EB7" w:rsidRDefault="00B80EB7" w:rsidP="00B80EB7"/>
    <w:sectPr w:rsidR="00B80EB7" w:rsidSect="003F6F7B">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0C05" w14:textId="77777777" w:rsidR="00224A53" w:rsidRDefault="00224A53" w:rsidP="00151118">
      <w:pPr>
        <w:spacing w:after="0" w:line="240" w:lineRule="auto"/>
      </w:pPr>
      <w:r>
        <w:separator/>
      </w:r>
    </w:p>
  </w:endnote>
  <w:endnote w:type="continuationSeparator" w:id="0">
    <w:p w14:paraId="63C40B07" w14:textId="77777777" w:rsidR="00224A53" w:rsidRDefault="00224A53" w:rsidP="0015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17BF" w14:textId="79FC0ADE" w:rsidR="003F6F7B" w:rsidRDefault="003F6F7B" w:rsidP="00C80A4C">
    <w:pPr>
      <w:pStyle w:val="Footer"/>
    </w:pPr>
    <w:r>
      <w:t>Jenna Munden</w:t>
    </w:r>
  </w:p>
  <w:p w14:paraId="44A7C5EB" w14:textId="1A8B0E91" w:rsidR="003F6F7B" w:rsidRDefault="003F6F7B" w:rsidP="00C80A4C">
    <w:pPr>
      <w:pStyle w:val="Footer"/>
    </w:pPr>
    <w:r>
      <w:t>herringsciencecoordinator@gmail.com</w:t>
    </w:r>
  </w:p>
  <w:p w14:paraId="73609672" w14:textId="269CAA80" w:rsidR="003F6F7B" w:rsidRDefault="003F6F7B" w:rsidP="00C80A4C">
    <w:pPr>
      <w:pStyle w:val="Footer"/>
    </w:pPr>
    <w:r>
      <w:t>902-293-9552</w:t>
    </w:r>
  </w:p>
  <w:p w14:paraId="3FDC52C6" w14:textId="77777777" w:rsidR="003F6F7B" w:rsidRDefault="003F6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D35E9" w14:textId="77777777" w:rsidR="00224A53" w:rsidRDefault="00224A53" w:rsidP="00151118">
      <w:pPr>
        <w:spacing w:after="0" w:line="240" w:lineRule="auto"/>
      </w:pPr>
      <w:r>
        <w:separator/>
      </w:r>
    </w:p>
  </w:footnote>
  <w:footnote w:type="continuationSeparator" w:id="0">
    <w:p w14:paraId="324CBD5B" w14:textId="77777777" w:rsidR="00224A53" w:rsidRDefault="00224A53" w:rsidP="00151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322"/>
    <w:multiLevelType w:val="multilevel"/>
    <w:tmpl w:val="273A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B683F"/>
    <w:multiLevelType w:val="hybridMultilevel"/>
    <w:tmpl w:val="86ACD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8D78BA"/>
    <w:multiLevelType w:val="hybridMultilevel"/>
    <w:tmpl w:val="AE52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769065">
    <w:abstractNumId w:val="2"/>
  </w:num>
  <w:num w:numId="2" w16cid:durableId="923418432">
    <w:abstractNumId w:val="1"/>
  </w:num>
  <w:num w:numId="3" w16cid:durableId="206382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B7"/>
    <w:rsid w:val="00001193"/>
    <w:rsid w:val="00001244"/>
    <w:rsid w:val="00002D82"/>
    <w:rsid w:val="00003CA8"/>
    <w:rsid w:val="000047B2"/>
    <w:rsid w:val="000204B5"/>
    <w:rsid w:val="0002547B"/>
    <w:rsid w:val="00030051"/>
    <w:rsid w:val="000319A6"/>
    <w:rsid w:val="00031F09"/>
    <w:rsid w:val="0003330C"/>
    <w:rsid w:val="00056348"/>
    <w:rsid w:val="000643C2"/>
    <w:rsid w:val="00065482"/>
    <w:rsid w:val="000719EA"/>
    <w:rsid w:val="00080163"/>
    <w:rsid w:val="00082BCF"/>
    <w:rsid w:val="00095031"/>
    <w:rsid w:val="00097696"/>
    <w:rsid w:val="000A0C9B"/>
    <w:rsid w:val="000B0204"/>
    <w:rsid w:val="000B02CC"/>
    <w:rsid w:val="000B0766"/>
    <w:rsid w:val="000B1121"/>
    <w:rsid w:val="000C1142"/>
    <w:rsid w:val="000D0144"/>
    <w:rsid w:val="000E268F"/>
    <w:rsid w:val="000F173B"/>
    <w:rsid w:val="000F5E60"/>
    <w:rsid w:val="00101644"/>
    <w:rsid w:val="00106AFB"/>
    <w:rsid w:val="001157C6"/>
    <w:rsid w:val="0012062C"/>
    <w:rsid w:val="00122562"/>
    <w:rsid w:val="00147F5F"/>
    <w:rsid w:val="00151118"/>
    <w:rsid w:val="001559AF"/>
    <w:rsid w:val="0017078E"/>
    <w:rsid w:val="0017202C"/>
    <w:rsid w:val="00183BD8"/>
    <w:rsid w:val="00184C93"/>
    <w:rsid w:val="001912ED"/>
    <w:rsid w:val="0019441A"/>
    <w:rsid w:val="001A0F14"/>
    <w:rsid w:val="001A16DA"/>
    <w:rsid w:val="001A4E96"/>
    <w:rsid w:val="001A699F"/>
    <w:rsid w:val="001C086A"/>
    <w:rsid w:val="001C2061"/>
    <w:rsid w:val="001D3B8D"/>
    <w:rsid w:val="001D4885"/>
    <w:rsid w:val="001D650E"/>
    <w:rsid w:val="001E0CB7"/>
    <w:rsid w:val="001E1E47"/>
    <w:rsid w:val="001E6370"/>
    <w:rsid w:val="001F568E"/>
    <w:rsid w:val="0020697E"/>
    <w:rsid w:val="00224A53"/>
    <w:rsid w:val="00235E56"/>
    <w:rsid w:val="00245326"/>
    <w:rsid w:val="00253B08"/>
    <w:rsid w:val="002553A3"/>
    <w:rsid w:val="00265022"/>
    <w:rsid w:val="002727D1"/>
    <w:rsid w:val="00285BF6"/>
    <w:rsid w:val="00293F75"/>
    <w:rsid w:val="002A14D8"/>
    <w:rsid w:val="002A512C"/>
    <w:rsid w:val="002B21E2"/>
    <w:rsid w:val="002B6976"/>
    <w:rsid w:val="002D4713"/>
    <w:rsid w:val="002D6EF0"/>
    <w:rsid w:val="002E6AC1"/>
    <w:rsid w:val="002E7E11"/>
    <w:rsid w:val="002F5719"/>
    <w:rsid w:val="003031D1"/>
    <w:rsid w:val="00316EC1"/>
    <w:rsid w:val="00320496"/>
    <w:rsid w:val="0032527B"/>
    <w:rsid w:val="00342490"/>
    <w:rsid w:val="0037192E"/>
    <w:rsid w:val="00377835"/>
    <w:rsid w:val="00381BBA"/>
    <w:rsid w:val="003913B7"/>
    <w:rsid w:val="00393E21"/>
    <w:rsid w:val="0039578E"/>
    <w:rsid w:val="003971CB"/>
    <w:rsid w:val="003A0FCE"/>
    <w:rsid w:val="003A14D3"/>
    <w:rsid w:val="003B0BCC"/>
    <w:rsid w:val="003C22F7"/>
    <w:rsid w:val="003C39F6"/>
    <w:rsid w:val="003C58B7"/>
    <w:rsid w:val="003D0E62"/>
    <w:rsid w:val="003F6F7B"/>
    <w:rsid w:val="00401D51"/>
    <w:rsid w:val="0040236F"/>
    <w:rsid w:val="0041573F"/>
    <w:rsid w:val="0041713A"/>
    <w:rsid w:val="004276BF"/>
    <w:rsid w:val="004310A5"/>
    <w:rsid w:val="004362D1"/>
    <w:rsid w:val="0044141E"/>
    <w:rsid w:val="00446433"/>
    <w:rsid w:val="00446A74"/>
    <w:rsid w:val="00455D2D"/>
    <w:rsid w:val="004A0A46"/>
    <w:rsid w:val="004D4B3C"/>
    <w:rsid w:val="004E13D5"/>
    <w:rsid w:val="004E4791"/>
    <w:rsid w:val="0050602A"/>
    <w:rsid w:val="00533A54"/>
    <w:rsid w:val="00544D0D"/>
    <w:rsid w:val="005500A2"/>
    <w:rsid w:val="00555DA9"/>
    <w:rsid w:val="0055620D"/>
    <w:rsid w:val="00564835"/>
    <w:rsid w:val="00572462"/>
    <w:rsid w:val="0058022F"/>
    <w:rsid w:val="005957E3"/>
    <w:rsid w:val="005A224D"/>
    <w:rsid w:val="005A42AA"/>
    <w:rsid w:val="005C50CD"/>
    <w:rsid w:val="005C6706"/>
    <w:rsid w:val="005C764C"/>
    <w:rsid w:val="005D4974"/>
    <w:rsid w:val="005E3CBC"/>
    <w:rsid w:val="005E6941"/>
    <w:rsid w:val="005E71B2"/>
    <w:rsid w:val="005F0608"/>
    <w:rsid w:val="00601A46"/>
    <w:rsid w:val="00602A0E"/>
    <w:rsid w:val="00622B8F"/>
    <w:rsid w:val="0062502C"/>
    <w:rsid w:val="00646E54"/>
    <w:rsid w:val="00647158"/>
    <w:rsid w:val="00653380"/>
    <w:rsid w:val="006716B1"/>
    <w:rsid w:val="00671FE4"/>
    <w:rsid w:val="006778FE"/>
    <w:rsid w:val="00694EE9"/>
    <w:rsid w:val="00696BAA"/>
    <w:rsid w:val="006A34A4"/>
    <w:rsid w:val="006A5CE3"/>
    <w:rsid w:val="006A6770"/>
    <w:rsid w:val="006B0F21"/>
    <w:rsid w:val="006B6559"/>
    <w:rsid w:val="006D1F13"/>
    <w:rsid w:val="006F769C"/>
    <w:rsid w:val="00701021"/>
    <w:rsid w:val="00710188"/>
    <w:rsid w:val="00717770"/>
    <w:rsid w:val="00753790"/>
    <w:rsid w:val="007551B3"/>
    <w:rsid w:val="00756061"/>
    <w:rsid w:val="00764B54"/>
    <w:rsid w:val="007837AD"/>
    <w:rsid w:val="00785588"/>
    <w:rsid w:val="00791AD2"/>
    <w:rsid w:val="007C1646"/>
    <w:rsid w:val="007E29A4"/>
    <w:rsid w:val="00800299"/>
    <w:rsid w:val="00805856"/>
    <w:rsid w:val="00807ADE"/>
    <w:rsid w:val="008155E0"/>
    <w:rsid w:val="00817B20"/>
    <w:rsid w:val="008276A3"/>
    <w:rsid w:val="00836E41"/>
    <w:rsid w:val="008407F4"/>
    <w:rsid w:val="0084459A"/>
    <w:rsid w:val="00847969"/>
    <w:rsid w:val="00847EE3"/>
    <w:rsid w:val="00851A61"/>
    <w:rsid w:val="008640E7"/>
    <w:rsid w:val="00864289"/>
    <w:rsid w:val="00880618"/>
    <w:rsid w:val="00881B65"/>
    <w:rsid w:val="00887B6E"/>
    <w:rsid w:val="00891FBD"/>
    <w:rsid w:val="00895D66"/>
    <w:rsid w:val="00896165"/>
    <w:rsid w:val="008A1EC9"/>
    <w:rsid w:val="008B1AB7"/>
    <w:rsid w:val="008D43A7"/>
    <w:rsid w:val="008D582D"/>
    <w:rsid w:val="008D64CE"/>
    <w:rsid w:val="00900622"/>
    <w:rsid w:val="0091074D"/>
    <w:rsid w:val="009131FE"/>
    <w:rsid w:val="00913519"/>
    <w:rsid w:val="0091545F"/>
    <w:rsid w:val="00915A66"/>
    <w:rsid w:val="00921BFE"/>
    <w:rsid w:val="009439D6"/>
    <w:rsid w:val="00943F52"/>
    <w:rsid w:val="009675D3"/>
    <w:rsid w:val="00976623"/>
    <w:rsid w:val="00981C27"/>
    <w:rsid w:val="00985F0E"/>
    <w:rsid w:val="009A119A"/>
    <w:rsid w:val="009B183B"/>
    <w:rsid w:val="009C076E"/>
    <w:rsid w:val="009D7C48"/>
    <w:rsid w:val="009E36CA"/>
    <w:rsid w:val="009E650F"/>
    <w:rsid w:val="009E7A73"/>
    <w:rsid w:val="009F2293"/>
    <w:rsid w:val="009F6881"/>
    <w:rsid w:val="00A171B3"/>
    <w:rsid w:val="00A31399"/>
    <w:rsid w:val="00A348BD"/>
    <w:rsid w:val="00A352B1"/>
    <w:rsid w:val="00A56441"/>
    <w:rsid w:val="00A83C37"/>
    <w:rsid w:val="00A9595B"/>
    <w:rsid w:val="00AB0D02"/>
    <w:rsid w:val="00AB50B4"/>
    <w:rsid w:val="00AC30EB"/>
    <w:rsid w:val="00AC3A5D"/>
    <w:rsid w:val="00AD053A"/>
    <w:rsid w:val="00AE7F56"/>
    <w:rsid w:val="00AF6A5E"/>
    <w:rsid w:val="00B00B7C"/>
    <w:rsid w:val="00B135EF"/>
    <w:rsid w:val="00B14C9D"/>
    <w:rsid w:val="00B257A4"/>
    <w:rsid w:val="00B26452"/>
    <w:rsid w:val="00B279C5"/>
    <w:rsid w:val="00B35DF4"/>
    <w:rsid w:val="00B57329"/>
    <w:rsid w:val="00B65320"/>
    <w:rsid w:val="00B76600"/>
    <w:rsid w:val="00B801F1"/>
    <w:rsid w:val="00B80EB7"/>
    <w:rsid w:val="00B9274F"/>
    <w:rsid w:val="00BB6648"/>
    <w:rsid w:val="00BC0483"/>
    <w:rsid w:val="00BC60BC"/>
    <w:rsid w:val="00BC6EEA"/>
    <w:rsid w:val="00BC7392"/>
    <w:rsid w:val="00BC7747"/>
    <w:rsid w:val="00BD24DF"/>
    <w:rsid w:val="00BD27A9"/>
    <w:rsid w:val="00BD34A1"/>
    <w:rsid w:val="00BD68B9"/>
    <w:rsid w:val="00BE2E21"/>
    <w:rsid w:val="00BF1C82"/>
    <w:rsid w:val="00C02D53"/>
    <w:rsid w:val="00C13404"/>
    <w:rsid w:val="00C170EB"/>
    <w:rsid w:val="00C17967"/>
    <w:rsid w:val="00C70BC9"/>
    <w:rsid w:val="00C717D9"/>
    <w:rsid w:val="00C7422D"/>
    <w:rsid w:val="00C80A4C"/>
    <w:rsid w:val="00C81C20"/>
    <w:rsid w:val="00C92BA9"/>
    <w:rsid w:val="00CA3D79"/>
    <w:rsid w:val="00CD4EB7"/>
    <w:rsid w:val="00CD6EA6"/>
    <w:rsid w:val="00CE076E"/>
    <w:rsid w:val="00CF09DC"/>
    <w:rsid w:val="00D238F3"/>
    <w:rsid w:val="00D322A3"/>
    <w:rsid w:val="00D5691F"/>
    <w:rsid w:val="00D62C65"/>
    <w:rsid w:val="00D649EF"/>
    <w:rsid w:val="00D718B6"/>
    <w:rsid w:val="00D727A4"/>
    <w:rsid w:val="00D74958"/>
    <w:rsid w:val="00D93CE8"/>
    <w:rsid w:val="00D956FB"/>
    <w:rsid w:val="00DA2356"/>
    <w:rsid w:val="00DA6204"/>
    <w:rsid w:val="00DC5207"/>
    <w:rsid w:val="00DC61AD"/>
    <w:rsid w:val="00DD2E9C"/>
    <w:rsid w:val="00DF3B3E"/>
    <w:rsid w:val="00E12227"/>
    <w:rsid w:val="00E12856"/>
    <w:rsid w:val="00E168B5"/>
    <w:rsid w:val="00E22CB1"/>
    <w:rsid w:val="00E35BA9"/>
    <w:rsid w:val="00E35BF4"/>
    <w:rsid w:val="00E41D0A"/>
    <w:rsid w:val="00E42A80"/>
    <w:rsid w:val="00E44B3D"/>
    <w:rsid w:val="00E47F41"/>
    <w:rsid w:val="00E50383"/>
    <w:rsid w:val="00E63040"/>
    <w:rsid w:val="00E655A9"/>
    <w:rsid w:val="00E8087C"/>
    <w:rsid w:val="00E82731"/>
    <w:rsid w:val="00E92FBB"/>
    <w:rsid w:val="00EA2F3D"/>
    <w:rsid w:val="00EB2FAB"/>
    <w:rsid w:val="00EB33DD"/>
    <w:rsid w:val="00EC06A8"/>
    <w:rsid w:val="00EF104C"/>
    <w:rsid w:val="00F140F8"/>
    <w:rsid w:val="00F21FD4"/>
    <w:rsid w:val="00F2209A"/>
    <w:rsid w:val="00F54283"/>
    <w:rsid w:val="00F567E7"/>
    <w:rsid w:val="00F65D9F"/>
    <w:rsid w:val="00F74668"/>
    <w:rsid w:val="00FA7F20"/>
    <w:rsid w:val="00FB07C8"/>
    <w:rsid w:val="00FB42CF"/>
    <w:rsid w:val="00FB4373"/>
    <w:rsid w:val="00FB7FD3"/>
    <w:rsid w:val="00FC1989"/>
    <w:rsid w:val="00FC6461"/>
    <w:rsid w:val="00FD6B36"/>
    <w:rsid w:val="00FD7FD9"/>
    <w:rsid w:val="00FE18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B0930"/>
  <w15:chartTrackingRefBased/>
  <w15:docId w15:val="{7B12926A-8E67-44D9-8A9D-E0825594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118"/>
  </w:style>
  <w:style w:type="paragraph" w:styleId="Footer">
    <w:name w:val="footer"/>
    <w:basedOn w:val="Normal"/>
    <w:link w:val="FooterChar"/>
    <w:uiPriority w:val="99"/>
    <w:unhideWhenUsed/>
    <w:rsid w:val="00151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118"/>
  </w:style>
  <w:style w:type="paragraph" w:styleId="ListParagraph">
    <w:name w:val="List Paragraph"/>
    <w:basedOn w:val="Normal"/>
    <w:uiPriority w:val="34"/>
    <w:qFormat/>
    <w:rsid w:val="00151118"/>
    <w:pPr>
      <w:ind w:left="720"/>
      <w:contextualSpacing/>
    </w:pPr>
  </w:style>
  <w:style w:type="character" w:styleId="Hyperlink">
    <w:name w:val="Hyperlink"/>
    <w:basedOn w:val="DefaultParagraphFont"/>
    <w:uiPriority w:val="99"/>
    <w:unhideWhenUsed/>
    <w:rsid w:val="004362D1"/>
    <w:rPr>
      <w:color w:val="0563C1" w:themeColor="hyperlink"/>
      <w:u w:val="single"/>
    </w:rPr>
  </w:style>
  <w:style w:type="character" w:styleId="UnresolvedMention">
    <w:name w:val="Unresolved Mention"/>
    <w:basedOn w:val="DefaultParagraphFont"/>
    <w:uiPriority w:val="99"/>
    <w:semiHidden/>
    <w:unhideWhenUsed/>
    <w:rsid w:val="004362D1"/>
    <w:rPr>
      <w:color w:val="605E5C"/>
      <w:shd w:val="clear" w:color="auto" w:fill="E1DFDD"/>
    </w:rPr>
  </w:style>
  <w:style w:type="table" w:styleId="PlainTable5">
    <w:name w:val="Plain Table 5"/>
    <w:basedOn w:val="TableNormal"/>
    <w:uiPriority w:val="45"/>
    <w:rsid w:val="003C58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3C58B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3C58B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C58B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D053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AD053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AD05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AD053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AD053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5">
    <w:name w:val="Grid Table 6 Colorful Accent 5"/>
    <w:basedOn w:val="TableNormal"/>
    <w:uiPriority w:val="51"/>
    <w:rsid w:val="00AD053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44D0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401">
      <w:bodyDiv w:val="1"/>
      <w:marLeft w:val="0"/>
      <w:marRight w:val="0"/>
      <w:marTop w:val="0"/>
      <w:marBottom w:val="0"/>
      <w:divBdr>
        <w:top w:val="none" w:sz="0" w:space="0" w:color="auto"/>
        <w:left w:val="none" w:sz="0" w:space="0" w:color="auto"/>
        <w:bottom w:val="none" w:sz="0" w:space="0" w:color="auto"/>
        <w:right w:val="none" w:sz="0" w:space="0" w:color="auto"/>
      </w:divBdr>
    </w:div>
    <w:div w:id="52582536">
      <w:bodyDiv w:val="1"/>
      <w:marLeft w:val="0"/>
      <w:marRight w:val="0"/>
      <w:marTop w:val="0"/>
      <w:marBottom w:val="0"/>
      <w:divBdr>
        <w:top w:val="none" w:sz="0" w:space="0" w:color="auto"/>
        <w:left w:val="none" w:sz="0" w:space="0" w:color="auto"/>
        <w:bottom w:val="none" w:sz="0" w:space="0" w:color="auto"/>
        <w:right w:val="none" w:sz="0" w:space="0" w:color="auto"/>
      </w:divBdr>
    </w:div>
    <w:div w:id="242304129">
      <w:bodyDiv w:val="1"/>
      <w:marLeft w:val="0"/>
      <w:marRight w:val="0"/>
      <w:marTop w:val="0"/>
      <w:marBottom w:val="0"/>
      <w:divBdr>
        <w:top w:val="none" w:sz="0" w:space="0" w:color="auto"/>
        <w:left w:val="none" w:sz="0" w:space="0" w:color="auto"/>
        <w:bottom w:val="none" w:sz="0" w:space="0" w:color="auto"/>
        <w:right w:val="none" w:sz="0" w:space="0" w:color="auto"/>
      </w:divBdr>
    </w:div>
    <w:div w:id="686753821">
      <w:bodyDiv w:val="1"/>
      <w:marLeft w:val="0"/>
      <w:marRight w:val="0"/>
      <w:marTop w:val="0"/>
      <w:marBottom w:val="0"/>
      <w:divBdr>
        <w:top w:val="none" w:sz="0" w:space="0" w:color="auto"/>
        <w:left w:val="none" w:sz="0" w:space="0" w:color="auto"/>
        <w:bottom w:val="none" w:sz="0" w:space="0" w:color="auto"/>
        <w:right w:val="none" w:sz="0" w:space="0" w:color="auto"/>
      </w:divBdr>
    </w:div>
    <w:div w:id="808282096">
      <w:bodyDiv w:val="1"/>
      <w:marLeft w:val="0"/>
      <w:marRight w:val="0"/>
      <w:marTop w:val="0"/>
      <w:marBottom w:val="0"/>
      <w:divBdr>
        <w:top w:val="none" w:sz="0" w:space="0" w:color="auto"/>
        <w:left w:val="none" w:sz="0" w:space="0" w:color="auto"/>
        <w:bottom w:val="none" w:sz="0" w:space="0" w:color="auto"/>
        <w:right w:val="none" w:sz="0" w:space="0" w:color="auto"/>
      </w:divBdr>
    </w:div>
    <w:div w:id="813256994">
      <w:bodyDiv w:val="1"/>
      <w:marLeft w:val="0"/>
      <w:marRight w:val="0"/>
      <w:marTop w:val="0"/>
      <w:marBottom w:val="0"/>
      <w:divBdr>
        <w:top w:val="none" w:sz="0" w:space="0" w:color="auto"/>
        <w:left w:val="none" w:sz="0" w:space="0" w:color="auto"/>
        <w:bottom w:val="none" w:sz="0" w:space="0" w:color="auto"/>
        <w:right w:val="none" w:sz="0" w:space="0" w:color="auto"/>
      </w:divBdr>
    </w:div>
    <w:div w:id="913706628">
      <w:bodyDiv w:val="1"/>
      <w:marLeft w:val="0"/>
      <w:marRight w:val="0"/>
      <w:marTop w:val="0"/>
      <w:marBottom w:val="0"/>
      <w:divBdr>
        <w:top w:val="none" w:sz="0" w:space="0" w:color="auto"/>
        <w:left w:val="none" w:sz="0" w:space="0" w:color="auto"/>
        <w:bottom w:val="none" w:sz="0" w:space="0" w:color="auto"/>
        <w:right w:val="none" w:sz="0" w:space="0" w:color="auto"/>
      </w:divBdr>
    </w:div>
    <w:div w:id="1007947757">
      <w:bodyDiv w:val="1"/>
      <w:marLeft w:val="0"/>
      <w:marRight w:val="0"/>
      <w:marTop w:val="0"/>
      <w:marBottom w:val="0"/>
      <w:divBdr>
        <w:top w:val="none" w:sz="0" w:space="0" w:color="auto"/>
        <w:left w:val="none" w:sz="0" w:space="0" w:color="auto"/>
        <w:bottom w:val="none" w:sz="0" w:space="0" w:color="auto"/>
        <w:right w:val="none" w:sz="0" w:space="0" w:color="auto"/>
      </w:divBdr>
    </w:div>
    <w:div w:id="1084061499">
      <w:bodyDiv w:val="1"/>
      <w:marLeft w:val="0"/>
      <w:marRight w:val="0"/>
      <w:marTop w:val="0"/>
      <w:marBottom w:val="0"/>
      <w:divBdr>
        <w:top w:val="none" w:sz="0" w:space="0" w:color="auto"/>
        <w:left w:val="none" w:sz="0" w:space="0" w:color="auto"/>
        <w:bottom w:val="none" w:sz="0" w:space="0" w:color="auto"/>
        <w:right w:val="none" w:sz="0" w:space="0" w:color="auto"/>
      </w:divBdr>
    </w:div>
    <w:div w:id="1279609286">
      <w:bodyDiv w:val="1"/>
      <w:marLeft w:val="0"/>
      <w:marRight w:val="0"/>
      <w:marTop w:val="0"/>
      <w:marBottom w:val="0"/>
      <w:divBdr>
        <w:top w:val="none" w:sz="0" w:space="0" w:color="auto"/>
        <w:left w:val="none" w:sz="0" w:space="0" w:color="auto"/>
        <w:bottom w:val="none" w:sz="0" w:space="0" w:color="auto"/>
        <w:right w:val="none" w:sz="0" w:space="0" w:color="auto"/>
      </w:divBdr>
    </w:div>
    <w:div w:id="1419712779">
      <w:bodyDiv w:val="1"/>
      <w:marLeft w:val="0"/>
      <w:marRight w:val="0"/>
      <w:marTop w:val="0"/>
      <w:marBottom w:val="0"/>
      <w:divBdr>
        <w:top w:val="none" w:sz="0" w:space="0" w:color="auto"/>
        <w:left w:val="none" w:sz="0" w:space="0" w:color="auto"/>
        <w:bottom w:val="none" w:sz="0" w:space="0" w:color="auto"/>
        <w:right w:val="none" w:sz="0" w:space="0" w:color="auto"/>
      </w:divBdr>
    </w:div>
    <w:div w:id="1802380985">
      <w:bodyDiv w:val="1"/>
      <w:marLeft w:val="0"/>
      <w:marRight w:val="0"/>
      <w:marTop w:val="0"/>
      <w:marBottom w:val="0"/>
      <w:divBdr>
        <w:top w:val="none" w:sz="0" w:space="0" w:color="auto"/>
        <w:left w:val="none" w:sz="0" w:space="0" w:color="auto"/>
        <w:bottom w:val="none" w:sz="0" w:space="0" w:color="auto"/>
        <w:right w:val="none" w:sz="0" w:space="0" w:color="auto"/>
      </w:divBdr>
    </w:div>
    <w:div w:id="1877231383">
      <w:bodyDiv w:val="1"/>
      <w:marLeft w:val="0"/>
      <w:marRight w:val="0"/>
      <w:marTop w:val="0"/>
      <w:marBottom w:val="0"/>
      <w:divBdr>
        <w:top w:val="none" w:sz="0" w:space="0" w:color="auto"/>
        <w:left w:val="none" w:sz="0" w:space="0" w:color="auto"/>
        <w:bottom w:val="none" w:sz="0" w:space="0" w:color="auto"/>
        <w:right w:val="none" w:sz="0" w:space="0" w:color="auto"/>
      </w:divBdr>
    </w:div>
    <w:div w:id="20773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1C961C81B704A857A44625345A9FE" ma:contentTypeVersion="11" ma:contentTypeDescription="Create a new document." ma:contentTypeScope="" ma:versionID="2b76467f0c745e2ee9cd9a9675e02451">
  <xsd:schema xmlns:xsd="http://www.w3.org/2001/XMLSchema" xmlns:xs="http://www.w3.org/2001/XMLSchema" xmlns:p="http://schemas.microsoft.com/office/2006/metadata/properties" xmlns:ns2="aa15ca5b-4450-4fec-8212-75ae51eef6c9" xmlns:ns3="9b77705d-b477-4602-ae15-a5316c12e631" targetNamespace="http://schemas.microsoft.com/office/2006/metadata/properties" ma:root="true" ma:fieldsID="e67ba2b5ccd85722778961d23387f913" ns2:_="" ns3:_="">
    <xsd:import namespace="aa15ca5b-4450-4fec-8212-75ae51eef6c9"/>
    <xsd:import namespace="9b77705d-b477-4602-ae15-a5316c12e63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5ca5b-4450-4fec-8212-75ae51eef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2054c4b-04cf-4504-9cda-34f00fd6eb9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77705d-b477-4602-ae15-a5316c12e63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9934605-7d1b-47e5-953e-b37c4eaec306}" ma:internalName="TaxCatchAll" ma:showField="CatchAllData" ma:web="9b77705d-b477-4602-ae15-a5316c12e6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15ca5b-4450-4fec-8212-75ae51eef6c9">
      <Terms xmlns="http://schemas.microsoft.com/office/infopath/2007/PartnerControls"/>
    </lcf76f155ced4ddcb4097134ff3c332f>
    <TaxCatchAll xmlns="9b77705d-b477-4602-ae15-a5316c12e63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D8453-055E-448C-B67D-253654B59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5ca5b-4450-4fec-8212-75ae51eef6c9"/>
    <ds:schemaRef ds:uri="9b77705d-b477-4602-ae15-a5316c12e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7EB06-47CA-486C-B7E4-9A77046F7B51}">
  <ds:schemaRefs>
    <ds:schemaRef ds:uri="http://schemas.microsoft.com/office/2006/metadata/properties"/>
    <ds:schemaRef ds:uri="http://schemas.microsoft.com/office/infopath/2007/PartnerControls"/>
    <ds:schemaRef ds:uri="aa15ca5b-4450-4fec-8212-75ae51eef6c9"/>
    <ds:schemaRef ds:uri="9b77705d-b477-4602-ae15-a5316c12e631"/>
  </ds:schemaRefs>
</ds:datastoreItem>
</file>

<file path=customXml/itemProps3.xml><?xml version="1.0" encoding="utf-8"?>
<ds:datastoreItem xmlns:ds="http://schemas.openxmlformats.org/officeDocument/2006/customXml" ds:itemID="{A7ABB639-14E1-4801-BCBE-C79583FA2C76}">
  <ds:schemaRefs>
    <ds:schemaRef ds:uri="http://schemas.openxmlformats.org/officeDocument/2006/bibliography"/>
  </ds:schemaRefs>
</ds:datastoreItem>
</file>

<file path=customXml/itemProps4.xml><?xml version="1.0" encoding="utf-8"?>
<ds:datastoreItem xmlns:ds="http://schemas.openxmlformats.org/officeDocument/2006/customXml" ds:itemID="{8066B924-2D41-45E5-BBBE-6E6A632516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Herring Science</dc:creator>
  <cp:keywords/>
  <dc:description/>
  <cp:lastModifiedBy>Darren Kelly</cp:lastModifiedBy>
  <cp:revision>4</cp:revision>
  <dcterms:created xsi:type="dcterms:W3CDTF">2023-09-27T16:32:00Z</dcterms:created>
  <dcterms:modified xsi:type="dcterms:W3CDTF">2023-09-27T16:39:00Z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0x010100BD11C961C81B704A857A44625345A9FE</vt:lpwstr>
  </property>
</Properties>
</file>