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ОБЩЕСТВО С ОГРАНИЧЕННОЙ ОТВЕТСТВЕННОСТЬЮ ВИТАТРАНС</w:t>
        <w:br/>
        <w:t>ИНН 7448191551</w:t>
        <w:br/>
        <w:t>КПП 745301001</w:t>
        <w:br/>
        <w:t>ОГРН 1167456075225</w:t>
        <w:br/>
        <w:t>454080, Челябинская обл, г Челябинск, Центральный р-н, ул Коммуны, д 131</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ОБЩЕСТВО С ОГРАНИЧЕННОЙ ОТВЕТСТВЕННОСТЬЮ БМТРАНС</w:t>
        <w:br/>
        <w:t>ИНН 6714051749</w:t>
        <w:br/>
        <w:t>КПП 671401001</w:t>
        <w:br/>
        <w:t>ОГРН 1216700005059</w:t>
        <w:br/>
        <w:t>214530, СМОЛЕНСКАЯ ОБЛАСТЬ, М.О. СМОЛЕНСКИЙ, С ПЕЧЕРСК, УЛ МИНСКАЯ, Д. 16А</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ОБЩЕСТВО С ОГРАНИЧЕННОЙ ОТВЕТСТВЕННОСТЬЮ БМТРАНС надлежащим образом выполнил(а) перевозку по указанной заявке. Услуги оказаны своевременно и в полном объёме; приняты Заказчиком без замечаний и претензий, что подтверждается Заявка № 37146 от 19.11.2025.</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sz w:val="24"/>
        </w:rPr>
        <w:t>1. Заявка № 37146 от 19.11.2025</w:t>
      </w:r>
    </w:p>
    <w:p>
      <w:pPr>
        <w:ind w:left="360" w:hanging="180"/>
        <w:jc w:val="left"/>
      </w:pPr>
      <w:r>
        <w:rPr>
          <w:rFonts w:ascii="Times New Roman" w:hAnsi="Times New Roman" w:eastAsia="Times New Roman"/>
          <w:sz w:val="24"/>
        </w:rPr>
        <w:t>• Счет № 1916 от 26.11.2025;</w:t>
      </w:r>
    </w:p>
    <w:p>
      <w:pPr>
        <w:ind w:left="360" w:hanging="180"/>
        <w:jc w:val="left"/>
      </w:pPr>
      <w:r>
        <w:rPr>
          <w:rFonts w:ascii="Times New Roman" w:hAnsi="Times New Roman" w:eastAsia="Times New Roman"/>
          <w:sz w:val="24"/>
        </w:rPr>
        <w:t>• УПД № 1909 от 26.11.2025;</w:t>
      </w:r>
    </w:p>
    <w:p>
      <w:pPr>
        <w:ind w:left="360" w:hanging="180"/>
        <w:jc w:val="left"/>
      </w:pPr>
      <w:r>
        <w:rPr>
          <w:rFonts w:ascii="Times New Roman" w:hAnsi="Times New Roman" w:eastAsia="Times New Roman"/>
          <w:sz w:val="24"/>
        </w:rPr>
        <w:t>• Цена перевозки 145 000 руб.;</w:t>
      </w:r>
    </w:p>
    <w:p>
      <w:pPr>
        <w:ind w:left="360" w:hanging="180"/>
        <w:jc w:val="left"/>
      </w:pPr>
      <w:r>
        <w:rPr>
          <w:rFonts w:ascii="Times New Roman" w:hAnsi="Times New Roman" w:eastAsia="Times New Roman"/>
          <w:sz w:val="24"/>
        </w:rPr>
        <w:t>• Отправление документов почтовым отправлением № 21400015504235 и получением 10.01.2026;</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b w:val="0"/>
          <w:sz w:val="24"/>
        </w:rPr>
        <w:t>Итого задолженность: 145 000 рублей 00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Перевозка выполнена надлежащим образом и принята без претензий.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b w:val="0"/>
          <w:sz w:val="24"/>
        </w:rPr>
        <w:t>Документы по перевозке были отправлены почтовыми отправлениями. Номера отправлений: 21400015504235. Отправления получены: 10.01.2026.</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b w:val="0"/>
          <w:sz w:val="24"/>
        </w:rPr>
        <w:t>Условия оплаты по заявке № 37146 от 19.11.2025 –«Оплата не позднее 14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bookmarkStart w:id="4" w:name="X244fdcf300fb3243ebc9a247d9b18d62faf57e9"/>
      <w:bookmarkEnd w:id="3"/>
      <w:r w:rsidRPr="00A74331">
        <w:rPr>
          <w:rFonts w:ascii="Times New Roman" w:hAnsi="Times New Roman" w:cs="Times New Roman" w:eastAsia="Times New Roman"/>
          <w:lang w:val="ru-RU"/>
        </w:rPr>
        <w:t xml:space="preserve">Расчёт процентов по ст. 395 ГК РФ </w:t>
      </w:r>
    </w:p>
    <w:p w14:paraId="0A6C2A1F" w14:textId="77777777" w:rsidR="008C4D6B" w:rsidRPr="00A74331" w:rsidRDefault="00000000">
      <w:r>
        <w:rPr>
          <w:rFonts w:ascii="Times New Roman" w:hAnsi="Times New Roman" w:eastAsia="Times New Roman"/>
        </w:rPr>
        <w:t>Срок оплаты не истёк, проценты по ст. 395 ГК РФ не начисляются.</w:t>
      </w:r>
    </w:p>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Таким образом, размер требований составляет: 145 000,00 руб. — задолженность по оплате.</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60F8039C" w14:textId="77777777" w:rsidR="00FF7090" w:rsidRPr="00A74331" w:rsidRDefault="00FF7090" w:rsidP="00FF7090">
      <w:pPr>
        <w:pStyle w:val="a0"/>
        <w:rPr>
          <w:rFonts w:ascii="Times New Roman" w:hAnsi="Times New Roman" w:cs="Times New Roman"/>
          <w:lang w:val="ru-RU"/>
        </w:rPr>
      </w:pPr>
    </w:p>
    <w:p>
      <w:pPr>
        <w:jc w:val="both"/>
      </w:pPr>
      <w:r>
        <w:rPr>
          <w:rFonts w:ascii="Times New Roman" w:hAnsi="Times New Roman" w:eastAsia="Times New Roman"/>
          <w:b w:val="0"/>
          <w:sz w:val="24"/>
        </w:rPr>
        <w:t>1. Документы для создания претензии - копия;</w:t>
      </w:r>
    </w:p>
    <w:p w14:paraId="25AF564F" w14:textId="77777777" w:rsidR="00E325CE" w:rsidRPr="00A74331" w:rsidRDefault="00000000" w:rsidP="004016D3">
      <w:pPr>
        <w:pStyle w:val="2"/>
        <w:rPr>
          <w:rFonts w:ascii="Times New Roman" w:hAnsi="Times New Roman" w:cs="Times New Roman"/>
          <w:lang w:val="ru-RU"/>
        </w:rPr>
      </w:pPr>
      <w:r w:rsidRPr="00A74331">
        <w:rPr>
          <w:rFonts w:ascii="Times New Roman" w:hAnsi="Times New Roman" w:cs="Times New Roman" w:eastAsia="Times New Roman"/>
        </w:rPr>
        <w:t>Приложения:</w:t>
      </w: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