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98F7" w14:textId="77777777" w:rsidR="000327AC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EB9DD8D" wp14:editId="7B754F73">
            <wp:extent cx="5760000" cy="3060000"/>
            <wp:effectExtent l="0" t="0" r="0" b="0"/>
            <wp:docPr id="1" name="AgroSmart — AI-Powered Palm Oil Plantation Intelligence" descr="AgroSmart — AI-Powered Palm Oil Plantation Intellig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groSmart — AI-Powered Palm Oil Plantation Intelligenc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2AA0" w14:textId="577FD4B7" w:rsidR="000327AC" w:rsidRDefault="001A52BA">
      <w:pPr>
        <w:spacing w:after="120"/>
        <w:jc w:val="center"/>
      </w:pPr>
      <w:r>
        <w:rPr>
          <w:b/>
          <w:color w:val="1B5E20"/>
          <w:sz w:val="48"/>
        </w:rPr>
        <w:t>erp</w:t>
      </w:r>
      <w:r w:rsidR="00000000">
        <w:rPr>
          <w:b/>
          <w:color w:val="1B5E20"/>
          <w:sz w:val="48"/>
        </w:rPr>
        <w:t>AgroSmart — AI-Powered Palm Oil Plantation Intelligence</w:t>
      </w:r>
    </w:p>
    <w:p w14:paraId="41540F5F" w14:textId="77777777" w:rsidR="000327AC" w:rsidRDefault="00000000">
      <w:pPr>
        <w:spacing w:after="80"/>
        <w:jc w:val="center"/>
      </w:pPr>
      <w:r>
        <w:rPr>
          <w:b/>
          <w:color w:val="558B2F"/>
          <w:sz w:val="28"/>
        </w:rPr>
        <w:t>IBM Bob Hackathon Submission</w:t>
      </w:r>
    </w:p>
    <w:p w14:paraId="50DE81C8" w14:textId="71984BB6" w:rsidR="000327AC" w:rsidRDefault="00000000">
      <w:pPr>
        <w:spacing w:after="480"/>
        <w:jc w:val="center"/>
      </w:pPr>
      <w:r>
        <w:rPr>
          <w:color w:val="666666"/>
          <w:sz w:val="24"/>
        </w:rPr>
        <w:t xml:space="preserve">Integrated ERP + </w:t>
      </w:r>
      <w:r w:rsidR="000A4306">
        <w:rPr>
          <w:color w:val="666666"/>
          <w:sz w:val="24"/>
        </w:rPr>
        <w:t>Indonesian Palm Oil</w:t>
      </w:r>
      <w:r>
        <w:rPr>
          <w:color w:val="666666"/>
          <w:sz w:val="24"/>
        </w:rPr>
        <w:t xml:space="preserve"> Standard</w:t>
      </w:r>
      <w:r w:rsidR="00104338">
        <w:rPr>
          <w:color w:val="666666"/>
          <w:sz w:val="24"/>
        </w:rPr>
        <w:t>s</w:t>
      </w:r>
      <w:r>
        <w:rPr>
          <w:color w:val="666666"/>
          <w:sz w:val="24"/>
        </w:rPr>
        <w:t xml:space="preserve"> </w:t>
      </w:r>
      <w:r w:rsidR="000A4306">
        <w:rPr>
          <w:color w:val="666666"/>
          <w:sz w:val="24"/>
        </w:rPr>
        <w:t xml:space="preserve">&amp; </w:t>
      </w:r>
      <w:r>
        <w:rPr>
          <w:color w:val="666666"/>
          <w:sz w:val="24"/>
        </w:rPr>
        <w:t>Compliance</w:t>
      </w:r>
      <w:r w:rsidR="000A4306">
        <w:rPr>
          <w:color w:val="666666"/>
          <w:sz w:val="24"/>
        </w:rPr>
        <w:t xml:space="preserve"> Library</w:t>
      </w:r>
      <w:r>
        <w:rPr>
          <w:color w:val="666666"/>
          <w:sz w:val="24"/>
        </w:rPr>
        <w:t xml:space="preserve"> · Financial Reporting · Mapping/GIS Integration</w:t>
      </w:r>
    </w:p>
    <w:p w14:paraId="0325C06F" w14:textId="77777777" w:rsidR="000327AC" w:rsidRDefault="00000000">
      <w:pPr>
        <w:spacing w:before="280" w:after="120"/>
      </w:pPr>
      <w:r>
        <w:rPr>
          <w:b/>
          <w:color w:val="1B5E20"/>
          <w:sz w:val="36"/>
        </w:rPr>
        <w:t>About Inodesain — IBM Business Partner</w:t>
      </w:r>
    </w:p>
    <w:p w14:paraId="5A540F94" w14:textId="77777777" w:rsidR="000327AC" w:rsidRDefault="00000000">
      <w:pPr>
        <w:spacing w:after="160"/>
      </w:pPr>
      <w:r>
        <w:t>Inodesain is a long-established IBM Business Partner (IBM BP) with deep roots in the Indonesian agrobusiness sector. For many years, Inodesain has delivered enterprise-grade technology solutions to plantation companies, helping them digitise operations, manage assets, and make data-driven decisions across some of Indonesia's largest palm oil and forestry estates.</w:t>
      </w:r>
    </w:p>
    <w:p w14:paraId="65E695E1" w14:textId="77777777" w:rsidR="000327AC" w:rsidRDefault="00000000">
      <w:pPr>
        <w:spacing w:after="80"/>
      </w:pPr>
      <w:r>
        <w:t>As a trusted IBM Business Partner, Inodesain combines IBM's enterprise technology platform with deep domain expertise in:</w:t>
      </w:r>
    </w:p>
    <w:p w14:paraId="5A10C5E8" w14:textId="77777777" w:rsidR="000327AC" w:rsidRDefault="00000000">
      <w:pPr>
        <w:spacing w:after="40"/>
      </w:pPr>
      <w:r>
        <w:t>• Plantation Management — end-to-end estate operations from nursery to mill</w:t>
      </w:r>
    </w:p>
    <w:p w14:paraId="50854812" w14:textId="77777777" w:rsidR="000327AC" w:rsidRDefault="00000000">
      <w:pPr>
        <w:spacing w:after="40"/>
      </w:pPr>
      <w:r>
        <w:t>• Forest &amp; Land Management — GIS mapping, kawasan, and land utilisation</w:t>
      </w:r>
    </w:p>
    <w:p w14:paraId="242ABEDF" w14:textId="77777777" w:rsidR="000327AC" w:rsidRDefault="00000000">
      <w:pPr>
        <w:spacing w:after="40"/>
      </w:pPr>
      <w:r>
        <w:t>• Financial Reporting — full GL with Chart of Accounts, double-entry journal ledger, CPO/Kernel sales, COGS, budget variance, and KPI financial dashboard</w:t>
      </w:r>
    </w:p>
    <w:p w14:paraId="16E92CCF" w14:textId="77777777" w:rsidR="000327AC" w:rsidRDefault="00000000">
      <w:pPr>
        <w:spacing w:after="40"/>
      </w:pPr>
      <w:r>
        <w:t>• Mapping &amp; GIS Integration — interactive block compliance map, infrastructure POI overlays, spatial gap heatmap, and click-to-inspect IBM Bob AI panel</w:t>
      </w:r>
    </w:p>
    <w:p w14:paraId="0A68B2BB" w14:textId="77777777" w:rsidR="000327AC" w:rsidRDefault="00000000">
      <w:pPr>
        <w:spacing w:after="160"/>
      </w:pPr>
      <w:r>
        <w:t>• AI &amp; Analytics — intelligent insights for faster, better decision-making</w:t>
      </w:r>
    </w:p>
    <w:p w14:paraId="6D9D65E1" w14:textId="77777777" w:rsidR="000327AC" w:rsidRDefault="00000000">
      <w:pPr>
        <w:spacing w:after="80"/>
      </w:pPr>
      <w:r>
        <w:rPr>
          <w:b/>
          <w:color w:val="1B5E20"/>
        </w:rPr>
        <w:t>Now Upgrading with IBM Bob AI Capabilities</w:t>
      </w:r>
    </w:p>
    <w:p w14:paraId="4A5A608C" w14:textId="7A9D7F3F" w:rsidR="000327AC" w:rsidRDefault="00000000">
      <w:pPr>
        <w:spacing w:after="240"/>
      </w:pPr>
      <w:r>
        <w:t xml:space="preserve">Inodesain is now taking its battle-tested agrobusiness platform to the next level by embedding IBM Bob AI as the intelligence layer. </w:t>
      </w:r>
      <w:r w:rsidR="001A52BA">
        <w:t>erp</w:t>
      </w:r>
      <w:r>
        <w:t xml:space="preserve">AgroSmart is not a new product built </w:t>
      </w:r>
      <w:r>
        <w:lastRenderedPageBreak/>
        <w:t xml:space="preserve">from scratch — it is the evolution of years of real-world plantation ERP experience, supercharged with AI capabilities: natural language Q&amp;A against live operational data, automatic </w:t>
      </w:r>
      <w:r w:rsidR="0022536F">
        <w:t>Indonesian Palm Oil Standard</w:t>
      </w:r>
      <w:r w:rsidR="00104338">
        <w:t>s</w:t>
      </w:r>
      <w:r>
        <w:t xml:space="preserve"> compliance scoring across 50+ parameters, and AI-driven corrective recommendations grounded in Indonesian palm oil agronomy standards.</w:t>
      </w:r>
    </w:p>
    <w:p w14:paraId="0836C5C9" w14:textId="77777777" w:rsidR="000327AC" w:rsidRDefault="00000000">
      <w:pPr>
        <w:spacing w:before="240" w:after="120"/>
      </w:pPr>
      <w:r>
        <w:rPr>
          <w:b/>
          <w:color w:val="1B5E20"/>
          <w:sz w:val="36"/>
        </w:rPr>
        <w:t>1. Executive Summary</w:t>
      </w:r>
    </w:p>
    <w:p w14:paraId="384E6B37" w14:textId="4A2FD702" w:rsidR="000327AC" w:rsidRDefault="001A52BA">
      <w:pPr>
        <w:spacing w:after="160"/>
      </w:pPr>
      <w:r>
        <w:t>erp</w:t>
      </w:r>
      <w:r w:rsidR="00000000">
        <w:t>AgroSmart is a comprehensive web-based ERP system purpose-built for Indonesian palm oil plantation management. It covers the full operational chain — from nursery and field operations through to mill processing, inventory, and financial reporting — all within a single integrated platform.</w:t>
      </w:r>
    </w:p>
    <w:p w14:paraId="3373E37D" w14:textId="77777777" w:rsidR="000327AC" w:rsidRDefault="00000000">
      <w:pPr>
        <w:spacing w:after="160"/>
      </w:pPr>
      <w:r>
        <w:t>The system is powered by IBM Bob AI, which enables plantation managers to interact with their operational data through natural language Q&amp;A, automatically benchmark actual performance against GAPKI / PPKS / SNI / RSPO / ISPO standards, and receive intelligent recommendations when deviations are detected.</w:t>
      </w:r>
    </w:p>
    <w:p w14:paraId="7FEB0953" w14:textId="1BF089F3" w:rsidR="000327AC" w:rsidRDefault="00000000">
      <w:pPr>
        <w:spacing w:after="320"/>
      </w:pPr>
      <w:r>
        <w:rPr>
          <w:b/>
          <w:color w:val="1B5E20"/>
        </w:rPr>
        <w:t xml:space="preserve">Key Value Proposition: </w:t>
      </w:r>
      <w:r w:rsidR="001A52BA">
        <w:rPr>
          <w:b/>
          <w:color w:val="1B5E20"/>
        </w:rPr>
        <w:t>erp</w:t>
      </w:r>
      <w:r>
        <w:rPr>
          <w:b/>
          <w:color w:val="1B5E20"/>
        </w:rPr>
        <w:t xml:space="preserve">AgroSmart transforms raw plantation data into actionable compliance intelligence — answering the question every Indonesian estate manager needs answered daily: "Is my plantation meeting </w:t>
      </w:r>
      <w:r w:rsidR="0022536F">
        <w:rPr>
          <w:b/>
          <w:color w:val="1B5E20"/>
        </w:rPr>
        <w:t xml:space="preserve">Indonesian Palm Oil </w:t>
      </w:r>
      <w:r>
        <w:rPr>
          <w:b/>
          <w:color w:val="1B5E20"/>
        </w:rPr>
        <w:t>standards?"</w:t>
      </w:r>
    </w:p>
    <w:p w14:paraId="76D1A9F6" w14:textId="77777777" w:rsidR="000327AC" w:rsidRDefault="00000000">
      <w:pPr>
        <w:spacing w:before="240" w:after="120"/>
      </w:pPr>
      <w:r>
        <w:rPr>
          <w:b/>
          <w:color w:val="1B5E20"/>
          <w:sz w:val="36"/>
        </w:rPr>
        <w:t>2. Problem Statement</w:t>
      </w:r>
    </w:p>
    <w:p w14:paraId="64724976" w14:textId="77777777" w:rsidR="000327AC" w:rsidRDefault="00000000">
      <w:pPr>
        <w:spacing w:after="160"/>
      </w:pPr>
      <w:r>
        <w:t>Indonesia is the world's largest palm oil producer, contributing over 60% of global supply. Yet most plantation operations — particularly small and medium estates — suffer from three critical gaps:</w:t>
      </w:r>
    </w:p>
    <w:p w14:paraId="0F7920E4" w14:textId="77777777" w:rsidR="000327AC" w:rsidRDefault="00000000">
      <w:pPr>
        <w:numPr>
          <w:ilvl w:val="0"/>
          <w:numId w:val="1"/>
        </w:numPr>
        <w:spacing w:after="80"/>
      </w:pPr>
      <w:r>
        <w:t>1.  Fragmented Data: Production, cost, quality, and agronomic data live in separate spreadsheets with no unified view.</w:t>
      </w:r>
    </w:p>
    <w:p w14:paraId="34EF8952" w14:textId="77777777" w:rsidR="000327AC" w:rsidRDefault="00000000">
      <w:pPr>
        <w:numPr>
          <w:ilvl w:val="0"/>
          <w:numId w:val="1"/>
        </w:numPr>
        <w:spacing w:after="80"/>
      </w:pPr>
      <w:r>
        <w:t>2.  No Standards Benchmark: Managers have no automated way to compare actual performance against GAPKI, PPKS, SNI, RSPO, or ISPO benchmarks across 50+ parameters.</w:t>
      </w:r>
    </w:p>
    <w:p w14:paraId="6473D4FF" w14:textId="3F202001" w:rsidR="000327AC" w:rsidRDefault="00000000">
      <w:pPr>
        <w:numPr>
          <w:ilvl w:val="0"/>
          <w:numId w:val="1"/>
        </w:numPr>
        <w:spacing w:after="320"/>
      </w:pPr>
      <w:r>
        <w:t>3.  Slow Decision-Making: Without an AI layer, identifying root causes of underperformance — such as low OER, high harvest losses, or off-standard fertili</w:t>
      </w:r>
      <w:r w:rsidR="001A52BA">
        <w:t>z</w:t>
      </w:r>
      <w:r>
        <w:t>er doses — requires days of manual analysis.</w:t>
      </w:r>
    </w:p>
    <w:p w14:paraId="4ABF1C0B" w14:textId="4587F582" w:rsidR="000327AC" w:rsidRDefault="00000000">
      <w:pPr>
        <w:spacing w:before="240" w:after="120"/>
      </w:pPr>
      <w:r>
        <w:rPr>
          <w:b/>
          <w:color w:val="1B5E20"/>
          <w:sz w:val="36"/>
        </w:rPr>
        <w:t xml:space="preserve">3. Solution: </w:t>
      </w:r>
      <w:r w:rsidR="001A52BA">
        <w:rPr>
          <w:b/>
          <w:color w:val="1B5E20"/>
          <w:sz w:val="36"/>
        </w:rPr>
        <w:t>erp</w:t>
      </w:r>
      <w:r>
        <w:rPr>
          <w:b/>
          <w:color w:val="1B5E20"/>
          <w:sz w:val="36"/>
        </w:rPr>
        <w:t>AgroSmart Platform</w:t>
      </w:r>
    </w:p>
    <w:p w14:paraId="20A3B0EF" w14:textId="7CDA725A" w:rsidR="000327AC" w:rsidRDefault="001A52BA">
      <w:pPr>
        <w:spacing w:after="200"/>
      </w:pPr>
      <w:r>
        <w:t>erp</w:t>
      </w:r>
      <w:r w:rsidR="00000000">
        <w:t>AgroSmart solves all three gaps through a unified architecture: a full-stack plantation ERP with IBM Bob AI embedded as a compliance and advisory engine.</w:t>
      </w:r>
    </w:p>
    <w:p w14:paraId="42C7799F" w14:textId="77777777" w:rsidR="000327AC" w:rsidRDefault="00000000">
      <w:pPr>
        <w:spacing w:after="120"/>
      </w:pPr>
      <w:r>
        <w:rPr>
          <w:b/>
          <w:color w:val="2E7D32"/>
          <w:sz w:val="28"/>
        </w:rPr>
        <w:t>3.1 System Architecture</w:t>
      </w:r>
    </w:p>
    <w:p w14:paraId="79919676" w14:textId="5489134F" w:rsidR="000327AC" w:rsidRDefault="001A52BA">
      <w:pPr>
        <w:spacing w:after="120"/>
      </w:pPr>
      <w:r>
        <w:t>erp</w:t>
      </w:r>
      <w:r w:rsidR="00000000">
        <w:t>AgroSmart is built on a 5-level organisational hierarchy that mirrors how Indonesian palm oil estates are actually structured:</w:t>
      </w:r>
    </w:p>
    <w:p w14:paraId="61461491" w14:textId="77777777" w:rsidR="000327AC" w:rsidRDefault="00000000">
      <w:pPr>
        <w:spacing w:after="160"/>
        <w:jc w:val="center"/>
      </w:pPr>
      <w:r>
        <w:rPr>
          <w:b/>
          <w:color w:val="1B5E20"/>
        </w:rPr>
        <w:t>Level 1: Company  →  Level 2: Business Unit (Estate / Mill / Nursery)  →  Level 3: Division (Afdeling)  →  Level 4: Planting Year  →  Level 5: Block</w:t>
      </w:r>
    </w:p>
    <w:p w14:paraId="588FE780" w14:textId="5AD7D53B" w:rsidR="000327AC" w:rsidRDefault="00000000">
      <w:pPr>
        <w:spacing w:after="160"/>
        <w:jc w:val="center"/>
      </w:pPr>
      <w:r>
        <w:rPr>
          <w:color w:val="595959"/>
          <w:sz w:val="18"/>
        </w:rPr>
        <w:t xml:space="preserve">Figure: </w:t>
      </w:r>
      <w:r w:rsidR="001A52BA">
        <w:rPr>
          <w:color w:val="595959"/>
          <w:sz w:val="18"/>
        </w:rPr>
        <w:t>erp</w:t>
      </w:r>
      <w:r>
        <w:rPr>
          <w:color w:val="595959"/>
          <w:sz w:val="18"/>
        </w:rPr>
        <w:t>AgroSmart Infrastructure in Plantation — Connecting People, Land and Resources</w:t>
      </w:r>
    </w:p>
    <w:p w14:paraId="23B0F7C3" w14:textId="77777777" w:rsidR="000327AC" w:rsidRDefault="00000000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E75D7D3" wp14:editId="69E5ACF7">
            <wp:extent cx="5760000" cy="3852000"/>
            <wp:effectExtent l="0" t="0" r="0" b="0"/>
            <wp:docPr id="2" name="AgroSmart Infrastructure in Plantation" descr="AgroSmart Infrastructure in Pla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groSmart Infrastructure in Plantation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BAA5" w14:textId="77777777" w:rsidR="000327AC" w:rsidRDefault="00000000">
      <w:pPr>
        <w:spacing w:after="240"/>
      </w:pPr>
      <w:r>
        <w:t>Technology Stack: PHP 8+ · MariaDB / PostgreSQL · Bootstrap 5 · React (Analytics Dashboard) · Apache / XAMPP · IBM Bob AI</w:t>
      </w:r>
    </w:p>
    <w:p w14:paraId="2A8E3EBC" w14:textId="77777777" w:rsidR="000327AC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B296E7A" wp14:editId="6F8003A0">
            <wp:extent cx="5760000" cy="3852000"/>
            <wp:effectExtent l="0" t="0" r="0" b="0"/>
            <wp:docPr id="3" name="AgroSmart Nursery Module" descr="AgroSmart Nursery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groSmart Nursery Modul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7044" w14:textId="692DC5CC" w:rsidR="000327AC" w:rsidRDefault="00000000">
      <w:pPr>
        <w:spacing w:after="160"/>
        <w:jc w:val="center"/>
      </w:pPr>
      <w:r>
        <w:rPr>
          <w:color w:val="595959"/>
          <w:sz w:val="18"/>
        </w:rPr>
        <w:t xml:space="preserve">Figure: </w:t>
      </w:r>
      <w:r w:rsidR="001A52BA">
        <w:rPr>
          <w:color w:val="595959"/>
          <w:sz w:val="18"/>
        </w:rPr>
        <w:t>erp</w:t>
      </w:r>
      <w:r>
        <w:rPr>
          <w:color w:val="595959"/>
          <w:sz w:val="18"/>
        </w:rPr>
        <w:t>AgroSmart Nursery Module — Healthy Seedlings for a Sustainable Future</w:t>
      </w:r>
    </w:p>
    <w:p w14:paraId="3B249C7F" w14:textId="77777777" w:rsidR="000327AC" w:rsidRDefault="00000000">
      <w:pPr>
        <w:spacing w:after="160"/>
      </w:pPr>
      <w:r>
        <w:rPr>
          <w:b/>
          <w:color w:val="2E7D32"/>
          <w:sz w:val="28"/>
        </w:rPr>
        <w:t>3.2 Modules Built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7"/>
        <w:gridCol w:w="5462"/>
        <w:gridCol w:w="1087"/>
      </w:tblGrid>
      <w:tr w:rsidR="000327AC" w14:paraId="6D4D2C35" w14:textId="77777777">
        <w:tc>
          <w:tcPr>
            <w:tcW w:w="0" w:type="auto"/>
            <w:shd w:val="clear" w:color="auto" w:fill="1B5E20"/>
          </w:tcPr>
          <w:p w14:paraId="06948C08" w14:textId="77777777" w:rsidR="000327AC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lastRenderedPageBreak/>
              <w:t>Module</w:t>
            </w:r>
          </w:p>
        </w:tc>
        <w:tc>
          <w:tcPr>
            <w:tcW w:w="0" w:type="auto"/>
            <w:shd w:val="clear" w:color="auto" w:fill="1B5E20"/>
          </w:tcPr>
          <w:p w14:paraId="0BCCC4DC" w14:textId="77777777" w:rsidR="000327AC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Key Features</w:t>
            </w:r>
          </w:p>
        </w:tc>
        <w:tc>
          <w:tcPr>
            <w:tcW w:w="0" w:type="auto"/>
            <w:shd w:val="clear" w:color="auto" w:fill="1B5E20"/>
          </w:tcPr>
          <w:p w14:paraId="49A8D701" w14:textId="77777777" w:rsidR="000327AC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Status</w:t>
            </w:r>
          </w:p>
        </w:tc>
      </w:tr>
      <w:tr w:rsidR="000327AC" w14:paraId="119ED2CF" w14:textId="77777777">
        <w:tc>
          <w:tcPr>
            <w:tcW w:w="0" w:type="auto"/>
          </w:tcPr>
          <w:p w14:paraId="44A5EE35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Master Data</w:t>
            </w:r>
          </w:p>
        </w:tc>
        <w:tc>
          <w:tcPr>
            <w:tcW w:w="0" w:type="auto"/>
          </w:tcPr>
          <w:p w14:paraId="2CB031F5" w14:textId="77777777" w:rsidR="000327AC" w:rsidRDefault="00000000">
            <w:r>
              <w:t>Companies, Business Units, Divisions, Planting Years, Blocks (5-level hierarchy), Plant Varieties, Workers, Partners</w:t>
            </w:r>
          </w:p>
        </w:tc>
        <w:tc>
          <w:tcPr>
            <w:tcW w:w="0" w:type="auto"/>
          </w:tcPr>
          <w:p w14:paraId="7E796183" w14:textId="0F49E9A6" w:rsidR="000327AC" w:rsidRDefault="0022042C">
            <w:pPr>
              <w:rPr>
                <w:b/>
                <w:color w:val="1B5E20"/>
              </w:rPr>
            </w:pPr>
            <w:r>
              <w:rPr>
                <w:b/>
                <w:color w:val="1B5E20"/>
              </w:rPr>
              <w:t>Ready</w:t>
            </w:r>
          </w:p>
        </w:tc>
      </w:tr>
      <w:tr w:rsidR="000327AC" w14:paraId="14519498" w14:textId="77777777">
        <w:tc>
          <w:tcPr>
            <w:tcW w:w="0" w:type="auto"/>
          </w:tcPr>
          <w:p w14:paraId="1509F830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Nursery</w:t>
            </w:r>
          </w:p>
        </w:tc>
        <w:tc>
          <w:tcPr>
            <w:tcW w:w="0" w:type="auto"/>
          </w:tcPr>
          <w:p w14:paraId="3A830AA0" w14:textId="77777777" w:rsidR="000327AC" w:rsidRDefault="00000000">
            <w:r>
              <w:t>Seedling stock, Production planning, Distribution tracking</w:t>
            </w:r>
          </w:p>
        </w:tc>
        <w:tc>
          <w:tcPr>
            <w:tcW w:w="0" w:type="auto"/>
          </w:tcPr>
          <w:p w14:paraId="503B7703" w14:textId="2C8AD612" w:rsidR="000327AC" w:rsidRDefault="0022042C">
            <w:pPr>
              <w:rPr>
                <w:b/>
                <w:color w:val="1B5E20"/>
              </w:rPr>
            </w:pPr>
            <w:r>
              <w:rPr>
                <w:b/>
                <w:color w:val="1B5E20"/>
              </w:rPr>
              <w:t>Ready</w:t>
            </w:r>
          </w:p>
        </w:tc>
      </w:tr>
      <w:tr w:rsidR="000327AC" w14:paraId="2983375D" w14:textId="77777777">
        <w:tc>
          <w:tcPr>
            <w:tcW w:w="0" w:type="auto"/>
          </w:tcPr>
          <w:p w14:paraId="18BE5148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Field Operations</w:t>
            </w:r>
          </w:p>
        </w:tc>
        <w:tc>
          <w:tcPr>
            <w:tcW w:w="0" w:type="auto"/>
          </w:tcPr>
          <w:p w14:paraId="5840E443" w14:textId="77777777" w:rsidR="000327AC" w:rsidRDefault="00000000">
            <w:r>
              <w:t>Work orders, Maintenance, Fertilization, Pest control</w:t>
            </w:r>
          </w:p>
        </w:tc>
        <w:tc>
          <w:tcPr>
            <w:tcW w:w="0" w:type="auto"/>
          </w:tcPr>
          <w:p w14:paraId="4C81C584" w14:textId="6E87A6E6" w:rsidR="000327AC" w:rsidRDefault="0022042C">
            <w:pPr>
              <w:rPr>
                <w:b/>
                <w:color w:val="1B5E20"/>
              </w:rPr>
            </w:pPr>
            <w:r>
              <w:rPr>
                <w:b/>
                <w:color w:val="1B5E20"/>
              </w:rPr>
              <w:t>Ready</w:t>
            </w:r>
          </w:p>
        </w:tc>
      </w:tr>
      <w:tr w:rsidR="000327AC" w14:paraId="2913C504" w14:textId="77777777">
        <w:tc>
          <w:tcPr>
            <w:tcW w:w="0" w:type="auto"/>
          </w:tcPr>
          <w:p w14:paraId="29EFBF88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Harvesting</w:t>
            </w:r>
          </w:p>
        </w:tc>
        <w:tc>
          <w:tcPr>
            <w:tcW w:w="0" w:type="auto"/>
          </w:tcPr>
          <w:p w14:paraId="6D938897" w14:textId="77777777" w:rsidR="000327AC" w:rsidRDefault="00000000">
            <w:r>
              <w:t>Harvest plans, Realizations, Productivity tracking, Quality control, FFB delivery</w:t>
            </w:r>
          </w:p>
        </w:tc>
        <w:tc>
          <w:tcPr>
            <w:tcW w:w="0" w:type="auto"/>
          </w:tcPr>
          <w:p w14:paraId="4FEBEDEF" w14:textId="70104B73" w:rsidR="000327AC" w:rsidRDefault="0022042C">
            <w:pPr>
              <w:rPr>
                <w:b/>
                <w:color w:val="1B5E20"/>
              </w:rPr>
            </w:pPr>
            <w:r>
              <w:rPr>
                <w:b/>
                <w:color w:val="1B5E20"/>
              </w:rPr>
              <w:t>Ready</w:t>
            </w:r>
          </w:p>
        </w:tc>
      </w:tr>
      <w:tr w:rsidR="000327AC" w14:paraId="4EC27700" w14:textId="77777777">
        <w:tc>
          <w:tcPr>
            <w:tcW w:w="0" w:type="auto"/>
          </w:tcPr>
          <w:p w14:paraId="7679E019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Mill Operations</w:t>
            </w:r>
          </w:p>
        </w:tc>
        <w:tc>
          <w:tcPr>
            <w:tcW w:w="0" w:type="auto"/>
          </w:tcPr>
          <w:p w14:paraId="3C972162" w14:textId="77777777" w:rsidR="000327AC" w:rsidRDefault="00000000">
            <w:r>
              <w:t>CPO/Kernel processing, Production records, Quality control (OER, FFA, KER, moisture)</w:t>
            </w:r>
          </w:p>
        </w:tc>
        <w:tc>
          <w:tcPr>
            <w:tcW w:w="0" w:type="auto"/>
          </w:tcPr>
          <w:p w14:paraId="0CE881A6" w14:textId="6538FF62" w:rsidR="000327AC" w:rsidRDefault="0022042C">
            <w:pPr>
              <w:rPr>
                <w:b/>
                <w:color w:val="1B5E20"/>
              </w:rPr>
            </w:pPr>
            <w:r>
              <w:rPr>
                <w:b/>
                <w:color w:val="1B5E20"/>
              </w:rPr>
              <w:t>Ready</w:t>
            </w:r>
          </w:p>
        </w:tc>
      </w:tr>
      <w:tr w:rsidR="000327AC" w14:paraId="0B98AD9C" w14:textId="77777777">
        <w:tc>
          <w:tcPr>
            <w:tcW w:w="0" w:type="auto"/>
          </w:tcPr>
          <w:p w14:paraId="155C0F99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Inventory</w:t>
            </w:r>
          </w:p>
        </w:tc>
        <w:tc>
          <w:tcPr>
            <w:tcW w:w="0" w:type="auto"/>
          </w:tcPr>
          <w:p w14:paraId="07CF16D5" w14:textId="77777777" w:rsidR="000327AC" w:rsidRDefault="00000000">
            <w:r>
              <w:t>CPO stock, Kernel stock, Materials management</w:t>
            </w:r>
          </w:p>
        </w:tc>
        <w:tc>
          <w:tcPr>
            <w:tcW w:w="0" w:type="auto"/>
          </w:tcPr>
          <w:p w14:paraId="2EABB056" w14:textId="03BEDBBD" w:rsidR="000327AC" w:rsidRDefault="0022042C">
            <w:pPr>
              <w:rPr>
                <w:b/>
                <w:color w:val="1B5E20"/>
              </w:rPr>
            </w:pPr>
            <w:r>
              <w:rPr>
                <w:b/>
                <w:color w:val="1B5E20"/>
              </w:rPr>
              <w:t>Ready</w:t>
            </w:r>
          </w:p>
        </w:tc>
      </w:tr>
      <w:tr w:rsidR="000327AC" w14:paraId="5922F36D" w14:textId="77777777">
        <w:tc>
          <w:tcPr>
            <w:tcW w:w="0" w:type="auto"/>
          </w:tcPr>
          <w:p w14:paraId="7B48EF64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Financial</w:t>
            </w:r>
          </w:p>
        </w:tc>
        <w:tc>
          <w:tcPr>
            <w:tcW w:w="0" w:type="auto"/>
          </w:tcPr>
          <w:p w14:paraId="3814D899" w14:textId="77777777" w:rsidR="000327AC" w:rsidRDefault="00000000">
            <w:r>
              <w:t>Chart of Accounts (49 GL accounts), double-entry journal entries (42 posted), CPO &amp; Kernel sales ledger (IDR 62.1B YTD), COGS recognition, OpEx accruals, depreciation (IDR 677.5M H1), budget variance rollup with missed-execution flags (8 gaps), KPI actuals vs targets (10 KPIs × monthly)</w:t>
            </w:r>
          </w:p>
        </w:tc>
        <w:tc>
          <w:tcPr>
            <w:tcW w:w="0" w:type="auto"/>
          </w:tcPr>
          <w:p w14:paraId="12C6366F" w14:textId="5A187766" w:rsidR="000327AC" w:rsidRDefault="0022042C">
            <w:pPr>
              <w:rPr>
                <w:b/>
                <w:color w:val="1B5E20"/>
              </w:rPr>
            </w:pPr>
            <w:r>
              <w:rPr>
                <w:b/>
                <w:color w:val="1B5E20"/>
              </w:rPr>
              <w:t>Ready</w:t>
            </w:r>
          </w:p>
        </w:tc>
      </w:tr>
      <w:tr w:rsidR="000327AC" w14:paraId="6CF09F37" w14:textId="77777777">
        <w:tc>
          <w:tcPr>
            <w:tcW w:w="0" w:type="auto"/>
          </w:tcPr>
          <w:p w14:paraId="2CE171CB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Reports &amp; Analytics</w:t>
            </w:r>
          </w:p>
        </w:tc>
        <w:tc>
          <w:tcPr>
            <w:tcW w:w="0" w:type="auto"/>
          </w:tcPr>
          <w:p w14:paraId="5FD74060" w14:textId="77777777" w:rsidR="000327AC" w:rsidRDefault="00000000">
            <w:r>
              <w:t>KPI Dashboard (10 KPIs × monthly actuals + targets), Cost by block/activity, Budget variance with gap analysis, Profitability by product (CPO/Kernel), React Dashboard, Variance Report</w:t>
            </w:r>
          </w:p>
        </w:tc>
        <w:tc>
          <w:tcPr>
            <w:tcW w:w="0" w:type="auto"/>
          </w:tcPr>
          <w:p w14:paraId="5FCD9597" w14:textId="3B78147F" w:rsidR="000327AC" w:rsidRDefault="0022042C">
            <w:pPr>
              <w:rPr>
                <w:b/>
                <w:color w:val="1B5E20"/>
              </w:rPr>
            </w:pPr>
            <w:r>
              <w:rPr>
                <w:b/>
                <w:color w:val="1B5E20"/>
              </w:rPr>
              <w:t>Ready</w:t>
            </w:r>
          </w:p>
        </w:tc>
      </w:tr>
      <w:tr w:rsidR="000327AC" w14:paraId="0475FD41" w14:textId="77777777">
        <w:tc>
          <w:tcPr>
            <w:tcW w:w="0" w:type="auto"/>
          </w:tcPr>
          <w:p w14:paraId="6618E741" w14:textId="68C20E22" w:rsidR="000327AC" w:rsidRDefault="0022536F">
            <w:pPr>
              <w:rPr>
                <w:b/>
              </w:rPr>
            </w:pPr>
            <w:r>
              <w:rPr>
                <w:b/>
              </w:rPr>
              <w:t>Indonesian Industry</w:t>
            </w:r>
            <w:r w:rsidR="00000000">
              <w:rPr>
                <w:b/>
              </w:rPr>
              <w:t xml:space="preserve"> Standards Library</w:t>
            </w:r>
          </w:p>
        </w:tc>
        <w:tc>
          <w:tcPr>
            <w:tcW w:w="0" w:type="auto"/>
          </w:tcPr>
          <w:p w14:paraId="646CA691" w14:textId="77777777" w:rsidR="000327AC" w:rsidRDefault="00000000">
            <w:r>
              <w:t>50+ parameters across 10 categories: Plantation, Mill, Nursery, Infrastructure, Finance, Fertilization, Weed Control, Pest &amp; Disease, Agro Chemical, Sustainability</w:t>
            </w:r>
          </w:p>
        </w:tc>
        <w:tc>
          <w:tcPr>
            <w:tcW w:w="0" w:type="auto"/>
          </w:tcPr>
          <w:p w14:paraId="373EEF7A" w14:textId="427C3366" w:rsidR="000327AC" w:rsidRDefault="0022042C">
            <w:pPr>
              <w:rPr>
                <w:b/>
                <w:color w:val="1B5E20"/>
              </w:rPr>
            </w:pPr>
            <w:r>
              <w:rPr>
                <w:b/>
                <w:color w:val="1B5E20"/>
              </w:rPr>
              <w:t>Ready</w:t>
            </w:r>
          </w:p>
        </w:tc>
      </w:tr>
      <w:tr w:rsidR="000327AC" w14:paraId="17BFD006" w14:textId="77777777">
        <w:tc>
          <w:tcPr>
            <w:tcW w:w="0" w:type="auto"/>
          </w:tcPr>
          <w:p w14:paraId="3D81699A" w14:textId="4B317BCD" w:rsidR="000327AC" w:rsidRDefault="0022536F">
            <w:pPr>
              <w:rPr>
                <w:b/>
              </w:rPr>
            </w:pPr>
            <w:r>
              <w:rPr>
                <w:b/>
              </w:rPr>
              <w:t>Industry Standard</w:t>
            </w:r>
            <w:r w:rsidR="00000000">
              <w:rPr>
                <w:b/>
              </w:rPr>
              <w:t xml:space="preserve"> Compliance Analyzer</w:t>
            </w:r>
          </w:p>
        </w:tc>
        <w:tc>
          <w:tcPr>
            <w:tcW w:w="0" w:type="auto"/>
          </w:tcPr>
          <w:p w14:paraId="28BCFB42" w14:textId="77777777" w:rsidR="000327AC" w:rsidRDefault="00000000">
            <w:r>
              <w:t>Actual vs Standard dashboard — automatic pass/warn/fail scoring per parameter with IBM Bob AI recommendations</w:t>
            </w:r>
          </w:p>
        </w:tc>
        <w:tc>
          <w:tcPr>
            <w:tcW w:w="0" w:type="auto"/>
          </w:tcPr>
          <w:p w14:paraId="74FFE34C" w14:textId="77777777" w:rsidR="000327AC" w:rsidRDefault="00000000">
            <w:pPr>
              <w:rPr>
                <w:b/>
                <w:color w:val="B45309"/>
              </w:rPr>
            </w:pPr>
            <w:r>
              <w:rPr>
                <w:b/>
                <w:color w:val="B45309"/>
              </w:rPr>
              <w:t>Hackathon Build</w:t>
            </w:r>
          </w:p>
        </w:tc>
      </w:tr>
      <w:tr w:rsidR="000327AC" w14:paraId="3FD2CD94" w14:textId="77777777">
        <w:tc>
          <w:tcPr>
            <w:tcW w:w="0" w:type="auto"/>
          </w:tcPr>
          <w:p w14:paraId="349C41EF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User Authentication</w:t>
            </w:r>
          </w:p>
        </w:tc>
        <w:tc>
          <w:tcPr>
            <w:tcW w:w="0" w:type="auto"/>
          </w:tcPr>
          <w:p w14:paraId="699A39CD" w14:textId="77777777" w:rsidR="000327AC" w:rsidRDefault="00000000">
            <w:r>
              <w:t>Role-based login (admin, manager, user), session management, company/division scoping</w:t>
            </w:r>
          </w:p>
        </w:tc>
        <w:tc>
          <w:tcPr>
            <w:tcW w:w="0" w:type="auto"/>
          </w:tcPr>
          <w:p w14:paraId="5CA84E5A" w14:textId="008479A2" w:rsidR="000327AC" w:rsidRDefault="0022042C">
            <w:pPr>
              <w:rPr>
                <w:b/>
                <w:color w:val="1B5E20"/>
              </w:rPr>
            </w:pPr>
            <w:r>
              <w:rPr>
                <w:b/>
                <w:color w:val="1B5E20"/>
              </w:rPr>
              <w:t>Ready</w:t>
            </w:r>
          </w:p>
        </w:tc>
      </w:tr>
    </w:tbl>
    <w:p w14:paraId="15257C69" w14:textId="77777777" w:rsidR="000327AC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1D181201" wp14:editId="3F777406">
            <wp:extent cx="5760000" cy="3840000"/>
            <wp:effectExtent l="0" t="0" r="0" b="0"/>
            <wp:docPr id="4" name="Fertiliz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ertilization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9339" w14:textId="77777777" w:rsidR="000327AC" w:rsidRDefault="00000000">
      <w:pPr>
        <w:jc w:val="center"/>
      </w:pPr>
      <w:r>
        <w:rPr>
          <w:i/>
          <w:color w:val="57606A"/>
          <w:sz w:val="18"/>
        </w:rPr>
        <w:t>Figure: Fertilization Module — Precision Nutrient Management for Maximum Palm Oil Yield</w:t>
      </w:r>
    </w:p>
    <w:p w14:paraId="7B76CBB1" w14:textId="419A5395" w:rsidR="000327AC" w:rsidRDefault="00000000">
      <w:pPr>
        <w:spacing w:before="320" w:after="120"/>
      </w:pPr>
      <w:r>
        <w:rPr>
          <w:b/>
          <w:color w:val="1B5E20"/>
          <w:sz w:val="36"/>
        </w:rPr>
        <w:t xml:space="preserve">4. </w:t>
      </w:r>
      <w:r w:rsidR="001B4D08">
        <w:rPr>
          <w:b/>
          <w:color w:val="1B5E20"/>
          <w:sz w:val="36"/>
        </w:rPr>
        <w:t xml:space="preserve">Indonesian Palm Oil </w:t>
      </w:r>
      <w:r>
        <w:rPr>
          <w:b/>
          <w:color w:val="1B5E20"/>
          <w:sz w:val="36"/>
        </w:rPr>
        <w:t>Standards Integration</w:t>
      </w:r>
    </w:p>
    <w:p w14:paraId="17714B46" w14:textId="1A940D44" w:rsidR="000327AC" w:rsidRDefault="00000000">
      <w:pPr>
        <w:spacing w:after="120"/>
      </w:pPr>
      <w:r>
        <w:t xml:space="preserve">At the core of </w:t>
      </w:r>
      <w:r w:rsidR="001A52BA">
        <w:t>erp</w:t>
      </w:r>
      <w:r>
        <w:t xml:space="preserve">AgroSmart's competitive advantage is its embedded </w:t>
      </w:r>
      <w:r w:rsidR="006D2B33">
        <w:t xml:space="preserve">Indonesian Palm Oil </w:t>
      </w:r>
      <w:r>
        <w:t>Standards Library — a comprehensive, machine-readable reference of Indonesian palm oil industry benchmarks drawn from six authoritative sources:</w:t>
      </w:r>
    </w:p>
    <w:p w14:paraId="70618D93" w14:textId="77777777" w:rsidR="000327AC" w:rsidRDefault="00000000">
      <w:pPr>
        <w:spacing w:after="200"/>
        <w:jc w:val="center"/>
      </w:pPr>
      <w:r>
        <w:rPr>
          <w:b/>
          <w:color w:val="558B2F"/>
          <w:sz w:val="20"/>
        </w:rPr>
        <w:t>GAPKI (Gabungan Pengusaha Kelapa Sawit Indonesia)  |  PPKS Medan (Pusat Penelitian Kelapa Sawit)  |  SNI 8171:2015 &amp; SNI 7182:2015  |  Permentan RI (No. 11/2015, 98/2013, 39/2017, 47/2017)  |  RSPO P&amp;C 2018  |  ISPO 2020</w:t>
      </w:r>
    </w:p>
    <w:p w14:paraId="698135BD" w14:textId="77777777" w:rsidR="000327AC" w:rsidRDefault="00000000">
      <w:pPr>
        <w:spacing w:after="120"/>
      </w:pPr>
      <w:r>
        <w:rPr>
          <w:b/>
          <w:color w:val="2E7D32"/>
          <w:sz w:val="28"/>
        </w:rPr>
        <w:t>4.1 Standards Coverage — 50+ Parameters Across 10 Categories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2"/>
        <w:gridCol w:w="5413"/>
        <w:gridCol w:w="1571"/>
      </w:tblGrid>
      <w:tr w:rsidR="000327AC" w14:paraId="72370E24" w14:textId="77777777">
        <w:tc>
          <w:tcPr>
            <w:tcW w:w="0" w:type="auto"/>
            <w:shd w:val="clear" w:color="auto" w:fill="2E7D32"/>
          </w:tcPr>
          <w:p w14:paraId="1CF77EE3" w14:textId="77777777" w:rsidR="000327AC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0" w:type="auto"/>
            <w:shd w:val="clear" w:color="auto" w:fill="2E7D32"/>
          </w:tcPr>
          <w:p w14:paraId="5DCB7B2B" w14:textId="77777777" w:rsidR="000327AC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Key Parameters</w:t>
            </w:r>
          </w:p>
        </w:tc>
        <w:tc>
          <w:tcPr>
            <w:tcW w:w="0" w:type="auto"/>
            <w:shd w:val="clear" w:color="auto" w:fill="2E7D32"/>
          </w:tcPr>
          <w:p w14:paraId="6240FD02" w14:textId="77777777" w:rsidR="000327AC" w:rsidRDefault="00000000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Source</w:t>
            </w:r>
          </w:p>
        </w:tc>
      </w:tr>
      <w:tr w:rsidR="000327AC" w14:paraId="4981C91B" w14:textId="77777777">
        <w:tc>
          <w:tcPr>
            <w:tcW w:w="0" w:type="auto"/>
          </w:tcPr>
          <w:p w14:paraId="452661CE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Plantation</w:t>
            </w:r>
          </w:p>
        </w:tc>
        <w:tc>
          <w:tcPr>
            <w:tcW w:w="0" w:type="auto"/>
          </w:tcPr>
          <w:p w14:paraId="6C82F6DF" w14:textId="77777777" w:rsidR="000327AC" w:rsidRDefault="00000000">
            <w:r>
              <w:t>SPH 136-148/ha, Normal plant ratio &gt;=92%, Dead plant &lt;2%, TM ratio &gt;=70%, FFB yield &gt;=20 ton/ha/yr, ABW 15-25 kg, Harvest interval 7-14 days, Harvest losses &lt;2%</w:t>
            </w:r>
          </w:p>
        </w:tc>
        <w:tc>
          <w:tcPr>
            <w:tcW w:w="0" w:type="auto"/>
          </w:tcPr>
          <w:p w14:paraId="7745BD72" w14:textId="77777777" w:rsidR="000327AC" w:rsidRDefault="00000000">
            <w:r>
              <w:t>GAPKI / PPKS 2018-2022</w:t>
            </w:r>
          </w:p>
        </w:tc>
      </w:tr>
      <w:tr w:rsidR="000327AC" w14:paraId="6CF497A0" w14:textId="77777777">
        <w:tc>
          <w:tcPr>
            <w:tcW w:w="0" w:type="auto"/>
          </w:tcPr>
          <w:p w14:paraId="130CF30B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Mill</w:t>
            </w:r>
          </w:p>
        </w:tc>
        <w:tc>
          <w:tcPr>
            <w:tcW w:w="0" w:type="auto"/>
          </w:tcPr>
          <w:p w14:paraId="72D4A57D" w14:textId="77777777" w:rsidR="000327AC" w:rsidRDefault="00000000">
            <w:r>
              <w:t>OER &gt;=22%, KER &gt;=4.5%, Oil losses &lt;1.65%, FFA &lt;3.5%, Moisture &lt;0.15%, Capacity utilisation 70-95%</w:t>
            </w:r>
          </w:p>
        </w:tc>
        <w:tc>
          <w:tcPr>
            <w:tcW w:w="0" w:type="auto"/>
          </w:tcPr>
          <w:p w14:paraId="62DDAAF6" w14:textId="77777777" w:rsidR="000327AC" w:rsidRDefault="00000000">
            <w:r>
              <w:t>SNI 7182:2015 / GAPKI</w:t>
            </w:r>
          </w:p>
        </w:tc>
      </w:tr>
      <w:tr w:rsidR="000327AC" w14:paraId="2CE805A7" w14:textId="77777777">
        <w:tc>
          <w:tcPr>
            <w:tcW w:w="0" w:type="auto"/>
          </w:tcPr>
          <w:p w14:paraId="7E69C36A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Nursery</w:t>
            </w:r>
          </w:p>
        </w:tc>
        <w:tc>
          <w:tcPr>
            <w:tcW w:w="0" w:type="auto"/>
          </w:tcPr>
          <w:p w14:paraId="3A7AC819" w14:textId="77777777" w:rsidR="000327AC" w:rsidRDefault="00000000">
            <w:r>
              <w:t>Germination rate &gt;=80%, Pre/Main nursery survival &gt;=90%, Abnormal seedlings &lt;5%, Height at 9 months 100-150 cm, Leaf count &gt;=9</w:t>
            </w:r>
          </w:p>
        </w:tc>
        <w:tc>
          <w:tcPr>
            <w:tcW w:w="0" w:type="auto"/>
          </w:tcPr>
          <w:p w14:paraId="135B3409" w14:textId="77777777" w:rsidR="000327AC" w:rsidRDefault="00000000">
            <w:r>
              <w:t>SNI 8171:2015 / PPKS 2019</w:t>
            </w:r>
          </w:p>
        </w:tc>
      </w:tr>
      <w:tr w:rsidR="000327AC" w14:paraId="34376B95" w14:textId="77777777">
        <w:tc>
          <w:tcPr>
            <w:tcW w:w="0" w:type="auto"/>
          </w:tcPr>
          <w:p w14:paraId="5C2D9CFA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Infrastructure</w:t>
            </w:r>
          </w:p>
        </w:tc>
        <w:tc>
          <w:tcPr>
            <w:tcW w:w="0" w:type="auto"/>
          </w:tcPr>
          <w:p w14:paraId="5CEBFD55" w14:textId="77777777" w:rsidR="000327AC" w:rsidRDefault="00000000">
            <w:r>
              <w:t>Production road density 100-150 m/ha, Main road 30-60 m/ha, Road width &gt;=6m (prod) / &gt;=9m (main), Bridge density 0.5-3/km</w:t>
            </w:r>
          </w:p>
        </w:tc>
        <w:tc>
          <w:tcPr>
            <w:tcW w:w="0" w:type="auto"/>
          </w:tcPr>
          <w:p w14:paraId="64628FE7" w14:textId="77777777" w:rsidR="000327AC" w:rsidRDefault="00000000">
            <w:r>
              <w:t>GAPKI / Ditjenbun 2017-2018</w:t>
            </w:r>
          </w:p>
        </w:tc>
      </w:tr>
      <w:tr w:rsidR="000327AC" w14:paraId="3FAFC637" w14:textId="77777777">
        <w:tc>
          <w:tcPr>
            <w:tcW w:w="0" w:type="auto"/>
          </w:tcPr>
          <w:p w14:paraId="4D2704BA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Fertilization</w:t>
            </w:r>
          </w:p>
        </w:tc>
        <w:tc>
          <w:tcPr>
            <w:tcW w:w="0" w:type="auto"/>
          </w:tcPr>
          <w:p w14:paraId="6CED25FD" w14:textId="77777777" w:rsidR="000327AC" w:rsidRDefault="00000000">
            <w:r>
              <w:t>Urea 1.5-2.5 kg/palm/yr, TSP 0.75-1.5 kg/palm/yr, MOP 2.0-3.5 kg/palm/yr, Kieserit 0.75-1.5 kg/palm/yr, Realization &gt;=90%, Frequency 2-4x/year</w:t>
            </w:r>
          </w:p>
        </w:tc>
        <w:tc>
          <w:tcPr>
            <w:tcW w:w="0" w:type="auto"/>
          </w:tcPr>
          <w:p w14:paraId="60D7539E" w14:textId="77777777" w:rsidR="000327AC" w:rsidRDefault="00000000">
            <w:r>
              <w:t>PPKS Medan 2020</w:t>
            </w:r>
          </w:p>
        </w:tc>
      </w:tr>
      <w:tr w:rsidR="000327AC" w14:paraId="35094F94" w14:textId="77777777">
        <w:tc>
          <w:tcPr>
            <w:tcW w:w="0" w:type="auto"/>
          </w:tcPr>
          <w:p w14:paraId="55540272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Weed Control</w:t>
            </w:r>
          </w:p>
        </w:tc>
        <w:tc>
          <w:tcPr>
            <w:tcW w:w="0" w:type="auto"/>
          </w:tcPr>
          <w:p w14:paraId="12EEC0C9" w14:textId="77777777" w:rsidR="000327AC" w:rsidRDefault="00000000">
            <w:r>
              <w:t>Piringan clean &gt;=85%, Gawangan clean &gt;=80%, Rotation 60-120 days, Herbicide dose 1.5-3.0 L/ha, Manual norm 80-120 palms/HK</w:t>
            </w:r>
          </w:p>
        </w:tc>
        <w:tc>
          <w:tcPr>
            <w:tcW w:w="0" w:type="auto"/>
          </w:tcPr>
          <w:p w14:paraId="6C668BAD" w14:textId="77777777" w:rsidR="000327AC" w:rsidRDefault="00000000">
            <w:r>
              <w:t>PPKS / GAPKI 2018-2019</w:t>
            </w:r>
          </w:p>
        </w:tc>
      </w:tr>
      <w:tr w:rsidR="000327AC" w14:paraId="242B604C" w14:textId="77777777">
        <w:tc>
          <w:tcPr>
            <w:tcW w:w="0" w:type="auto"/>
          </w:tcPr>
          <w:p w14:paraId="413EB19D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Finance</w:t>
            </w:r>
          </w:p>
        </w:tc>
        <w:tc>
          <w:tcPr>
            <w:tcW w:w="0" w:type="auto"/>
          </w:tcPr>
          <w:p w14:paraId="1D30AD81" w14:textId="77777777" w:rsidR="000327AC" w:rsidRDefault="00000000">
            <w:r>
              <w:t>Production cost &lt;Rp800/kg FFB, Maintenance cost &lt;Rp8 juta/ha/yr</w:t>
            </w:r>
          </w:p>
        </w:tc>
        <w:tc>
          <w:tcPr>
            <w:tcW w:w="0" w:type="auto"/>
          </w:tcPr>
          <w:p w14:paraId="6F7CDCB1" w14:textId="77777777" w:rsidR="000327AC" w:rsidRDefault="00000000">
            <w:r>
              <w:t>GAPKI Benchmark 2023</w:t>
            </w:r>
          </w:p>
        </w:tc>
      </w:tr>
      <w:tr w:rsidR="000327AC" w14:paraId="00D2425A" w14:textId="77777777">
        <w:tc>
          <w:tcPr>
            <w:tcW w:w="0" w:type="auto"/>
          </w:tcPr>
          <w:p w14:paraId="2F1A0FF6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Sustainability</w:t>
            </w:r>
          </w:p>
        </w:tc>
        <w:tc>
          <w:tcPr>
            <w:tcW w:w="0" w:type="auto"/>
          </w:tcPr>
          <w:p w14:paraId="15E32DBB" w14:textId="77777777" w:rsidR="000327AC" w:rsidRDefault="00000000">
            <w:r>
              <w:t>Conservation area &gt;=20% of HGU, Riparian buffer &gt;=50m</w:t>
            </w:r>
          </w:p>
        </w:tc>
        <w:tc>
          <w:tcPr>
            <w:tcW w:w="0" w:type="auto"/>
          </w:tcPr>
          <w:p w14:paraId="475E1ED9" w14:textId="77777777" w:rsidR="000327AC" w:rsidRDefault="00000000">
            <w:r>
              <w:t>ISPO 2020 / RSPO P&amp;C 2018</w:t>
            </w:r>
          </w:p>
        </w:tc>
      </w:tr>
      <w:tr w:rsidR="000327AC" w14:paraId="255EBAF2" w14:textId="77777777">
        <w:tc>
          <w:tcPr>
            <w:tcW w:w="0" w:type="auto"/>
          </w:tcPr>
          <w:p w14:paraId="1D48302B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Pest &amp; Disease</w:t>
            </w:r>
          </w:p>
        </w:tc>
        <w:tc>
          <w:tcPr>
            <w:tcW w:w="0" w:type="auto"/>
          </w:tcPr>
          <w:p w14:paraId="756CA14F" w14:textId="77777777" w:rsidR="000327AC" w:rsidRDefault="00000000">
            <w:r>
              <w:t>Ganoderma infection &lt;10%, Rat damage &lt;5%, Census frequency &gt;=2x/year</w:t>
            </w:r>
          </w:p>
        </w:tc>
        <w:tc>
          <w:tcPr>
            <w:tcW w:w="0" w:type="auto"/>
          </w:tcPr>
          <w:p w14:paraId="6375482C" w14:textId="77777777" w:rsidR="000327AC" w:rsidRDefault="00000000">
            <w:r>
              <w:t>PPKS / GAPKI 2019</w:t>
            </w:r>
          </w:p>
        </w:tc>
      </w:tr>
      <w:tr w:rsidR="000327AC" w14:paraId="1007A20F" w14:textId="77777777">
        <w:tc>
          <w:tcPr>
            <w:tcW w:w="0" w:type="auto"/>
          </w:tcPr>
          <w:p w14:paraId="3E368C2A" w14:textId="77777777" w:rsidR="000327AC" w:rsidRDefault="00000000">
            <w:pPr>
              <w:rPr>
                <w:b/>
              </w:rPr>
            </w:pPr>
            <w:r>
              <w:rPr>
                <w:b/>
              </w:rPr>
              <w:t>Agro Chemical</w:t>
            </w:r>
          </w:p>
        </w:tc>
        <w:tc>
          <w:tcPr>
            <w:tcW w:w="0" w:type="auto"/>
          </w:tcPr>
          <w:p w14:paraId="4DABEE37" w14:textId="77777777" w:rsidR="000327AC" w:rsidRDefault="00000000">
            <w:r>
              <w:t>Pesticide registered use only, PHI compliance, Operator PPE 100%, Calibration frequency &gt;=2x/year</w:t>
            </w:r>
          </w:p>
        </w:tc>
        <w:tc>
          <w:tcPr>
            <w:tcW w:w="0" w:type="auto"/>
          </w:tcPr>
          <w:p w14:paraId="57DE8E58" w14:textId="77777777" w:rsidR="000327AC" w:rsidRDefault="00000000">
            <w:r>
              <w:t>Permentan No.39/2017</w:t>
            </w:r>
          </w:p>
        </w:tc>
      </w:tr>
    </w:tbl>
    <w:p w14:paraId="0FE0D5FF" w14:textId="77777777" w:rsidR="000327AC" w:rsidRDefault="00000000">
      <w:pPr>
        <w:spacing w:line="240" w:lineRule="auto"/>
      </w:pPr>
      <w:r>
        <w:rPr>
          <w:noProof/>
        </w:rPr>
        <w:drawing>
          <wp:inline distT="0" distB="0" distL="0" distR="0" wp14:anchorId="64AAE4D7" wp14:editId="0B1A0412">
            <wp:extent cx="5760000" cy="3840000"/>
            <wp:effectExtent l="0" t="0" r="0" b="0"/>
            <wp:docPr id="5" name="Pest_Dise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est_Diseas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421F" w14:textId="77777777" w:rsidR="000327AC" w:rsidRDefault="00000000">
      <w:pPr>
        <w:jc w:val="center"/>
      </w:pPr>
      <w:r>
        <w:rPr>
          <w:i/>
          <w:color w:val="57606A"/>
          <w:sz w:val="18"/>
        </w:rPr>
        <w:t>Figure: Pest &amp; Disease Control Module — Early Detection and Integrated Management for Healthy Palm Oil Estates</w:t>
      </w:r>
    </w:p>
    <w:p w14:paraId="69BB78B9" w14:textId="77777777" w:rsidR="000327AC" w:rsidRDefault="00000000">
      <w:pPr>
        <w:spacing w:before="320" w:after="120"/>
      </w:pPr>
      <w:r>
        <w:rPr>
          <w:b/>
          <w:color w:val="1B5E20"/>
          <w:sz w:val="36"/>
        </w:rPr>
        <w:t>5. IBM Bob AI Integration</w:t>
      </w:r>
    </w:p>
    <w:p w14:paraId="58134CC3" w14:textId="07279717" w:rsidR="000327AC" w:rsidRDefault="00000000">
      <w:pPr>
        <w:spacing w:after="160"/>
      </w:pPr>
      <w:r>
        <w:t xml:space="preserve">IBM Bob AI is the intelligence layer that transforms </w:t>
      </w:r>
      <w:r w:rsidR="001A52BA">
        <w:t>erp</w:t>
      </w:r>
      <w:r>
        <w:t xml:space="preserve">AgroSmart from a data recording system into a proactive advisory platform. For the Hackathon, Bob is integrated as a structured compliance Q&amp;A engine — delivering pre-defined, standards-grounded answers for every </w:t>
      </w:r>
      <w:r w:rsidR="00D467E9">
        <w:t>Indonesian Palm Oil Standard</w:t>
      </w:r>
      <w:r w:rsidR="00104338">
        <w:t>s</w:t>
      </w:r>
      <w:r>
        <w:t xml:space="preserve"> gap detected. Free-form natural language Q&amp;A is planned as a future enhancement (see Section 10).</w:t>
      </w:r>
    </w:p>
    <w:p w14:paraId="7774C2D5" w14:textId="7ACD0A0C" w:rsidR="000327AC" w:rsidRDefault="00000000">
      <w:pPr>
        <w:spacing w:after="120"/>
      </w:pPr>
      <w:r>
        <w:rPr>
          <w:b/>
          <w:color w:val="2E7D32"/>
          <w:sz w:val="28"/>
        </w:rPr>
        <w:t xml:space="preserve">5.1 Structured </w:t>
      </w:r>
      <w:r w:rsidR="00D467E9">
        <w:rPr>
          <w:b/>
          <w:color w:val="2E7D32"/>
          <w:sz w:val="28"/>
        </w:rPr>
        <w:t>Indonesian Palm Oil Standard</w:t>
      </w:r>
      <w:r w:rsidR="00104338">
        <w:rPr>
          <w:b/>
          <w:color w:val="2E7D32"/>
          <w:sz w:val="28"/>
        </w:rPr>
        <w:t>s</w:t>
      </w:r>
      <w:r>
        <w:rPr>
          <w:b/>
          <w:color w:val="2E7D32"/>
          <w:sz w:val="28"/>
        </w:rPr>
        <w:t xml:space="preserve"> Compliance Q&amp;A (Hackathon Feature)</w:t>
      </w:r>
    </w:p>
    <w:p w14:paraId="55635818" w14:textId="77777777" w:rsidR="000327AC" w:rsidRDefault="00000000">
      <w:pPr>
        <w:spacing w:after="120"/>
      </w:pPr>
      <w:r>
        <w:lastRenderedPageBreak/>
        <w:t>Managers can ask Bob questions in plain language against their live plantation data. For example:</w:t>
      </w:r>
    </w:p>
    <w:p w14:paraId="5F376E27" w14:textId="77777777" w:rsidR="000327AC" w:rsidRDefault="00000000">
      <w:pPr>
        <w:numPr>
          <w:ilvl w:val="0"/>
          <w:numId w:val="2"/>
        </w:numPr>
        <w:spacing w:after="60"/>
      </w:pPr>
      <w:r>
        <w:rPr>
          <w:color w:val="1B5E20"/>
        </w:rPr>
        <w:t>"What is the current OER for our Riau mill this month?"</w:t>
      </w:r>
    </w:p>
    <w:p w14:paraId="6C89BB69" w14:textId="77777777" w:rsidR="000327AC" w:rsidRDefault="00000000">
      <w:pPr>
        <w:numPr>
          <w:ilvl w:val="0"/>
          <w:numId w:val="2"/>
        </w:numPr>
        <w:spacing w:after="60"/>
      </w:pPr>
      <w:r>
        <w:rPr>
          <w:color w:val="1B5E20"/>
        </w:rPr>
        <w:t>"Which blocks have below-standard SPH?"</w:t>
      </w:r>
    </w:p>
    <w:p w14:paraId="7AE7A4E6" w14:textId="77777777" w:rsidR="000327AC" w:rsidRDefault="00000000">
      <w:pPr>
        <w:numPr>
          <w:ilvl w:val="0"/>
          <w:numId w:val="2"/>
        </w:numPr>
        <w:spacing w:after="60"/>
      </w:pPr>
      <w:r>
        <w:rPr>
          <w:color w:val="1B5E20"/>
        </w:rPr>
        <w:t>"Is our fertilizer realization rate meeting PPKS recommendations?"</w:t>
      </w:r>
    </w:p>
    <w:p w14:paraId="23AE1234" w14:textId="77777777" w:rsidR="000327AC" w:rsidRDefault="00000000">
      <w:pPr>
        <w:numPr>
          <w:ilvl w:val="0"/>
          <w:numId w:val="2"/>
        </w:numPr>
        <w:spacing w:after="160"/>
      </w:pPr>
      <w:r>
        <w:rPr>
          <w:color w:val="1B5E20"/>
        </w:rPr>
        <w:t>"What corrective actions should we take for blocks with harvest losses above 5%?"</w:t>
      </w:r>
    </w:p>
    <w:p w14:paraId="67FD1819" w14:textId="27076D71" w:rsidR="000327AC" w:rsidRDefault="00000000">
      <w:pPr>
        <w:spacing w:after="120"/>
      </w:pPr>
      <w:r>
        <w:rPr>
          <w:b/>
          <w:color w:val="2E7D32"/>
          <w:sz w:val="28"/>
        </w:rPr>
        <w:t xml:space="preserve">5.2 </w:t>
      </w:r>
      <w:r w:rsidR="00D467E9">
        <w:rPr>
          <w:b/>
          <w:color w:val="2E7D32"/>
          <w:sz w:val="28"/>
        </w:rPr>
        <w:t>Indonesian Palm Oil Standard</w:t>
      </w:r>
      <w:r w:rsidR="00104338">
        <w:rPr>
          <w:b/>
          <w:color w:val="2E7D32"/>
          <w:sz w:val="28"/>
        </w:rPr>
        <w:t>s</w:t>
      </w:r>
      <w:r>
        <w:rPr>
          <w:b/>
          <w:color w:val="2E7D32"/>
          <w:sz w:val="28"/>
        </w:rPr>
        <w:t xml:space="preserve"> Compliance Analyzer Dashboard (Hackathon Feature)</w:t>
      </w:r>
    </w:p>
    <w:p w14:paraId="739274A9" w14:textId="16EA3160" w:rsidR="000327AC" w:rsidRDefault="00000000">
      <w:pPr>
        <w:spacing w:after="160"/>
      </w:pPr>
      <w:r>
        <w:t xml:space="preserve">The flagship feature being built during the Hackathon is the </w:t>
      </w:r>
      <w:r w:rsidR="00D467E9">
        <w:t>Indonesian Palm Oil Standard</w:t>
      </w:r>
      <w:r w:rsidR="00104338">
        <w:t>s</w:t>
      </w:r>
      <w:r>
        <w:t xml:space="preserve"> Compliance Analyzer — a dashboard that automatically joins every actual KPI from the database against the standards library and produces a compliance scorecard:</w:t>
      </w:r>
    </w:p>
    <w:p w14:paraId="549261B8" w14:textId="77777777" w:rsidR="000327AC" w:rsidRDefault="00000000">
      <w:pPr>
        <w:numPr>
          <w:ilvl w:val="0"/>
          <w:numId w:val="3"/>
        </w:numPr>
        <w:spacing w:after="60"/>
      </w:pPr>
      <w:r>
        <w:t>PASS (green): Actual meets or exceeds the GAPKI/SNI/PPKS standard</w:t>
      </w:r>
    </w:p>
    <w:p w14:paraId="0EBBA018" w14:textId="77777777" w:rsidR="000327AC" w:rsidRDefault="00000000">
      <w:pPr>
        <w:numPr>
          <w:ilvl w:val="0"/>
          <w:numId w:val="3"/>
        </w:numPr>
        <w:spacing w:after="60"/>
      </w:pPr>
      <w:r>
        <w:t>WARN (amber): Actual is in the warning zone — requires attention</w:t>
      </w:r>
    </w:p>
    <w:p w14:paraId="4EF980CD" w14:textId="77777777" w:rsidR="000327AC" w:rsidRDefault="00000000">
      <w:pPr>
        <w:numPr>
          <w:ilvl w:val="0"/>
          <w:numId w:val="3"/>
        </w:numPr>
        <w:spacing w:after="160"/>
      </w:pPr>
      <w:r>
        <w:t>FAIL (red): Actual is below minimum standard — immediate action required</w:t>
      </w:r>
    </w:p>
    <w:p w14:paraId="54CF0845" w14:textId="220D2D81" w:rsidR="000327AC" w:rsidRDefault="00000000">
      <w:pPr>
        <w:spacing w:after="320"/>
      </w:pPr>
      <w:r>
        <w:t>For every WARN or FAIL parameter, IBM Bob automatically generates a plain-language explanation of the deviation and a prioritised list of corrective recommendations — grounded in the specific standard being violated (e.g. PPKS fertili</w:t>
      </w:r>
      <w:r w:rsidR="00B6724E">
        <w:t>z</w:t>
      </w:r>
      <w:r>
        <w:t>ation norms, SNI mill quality thresholds, ISPO sustainability requirements).</w:t>
      </w:r>
    </w:p>
    <w:p w14:paraId="3033F8BD" w14:textId="54DA35D0" w:rsidR="00D748E0" w:rsidRDefault="00D748E0">
      <w:pPr>
        <w:spacing w:after="320"/>
      </w:pPr>
      <w:r>
        <w:rPr>
          <w:noProof/>
        </w:rPr>
        <w:lastRenderedPageBreak/>
        <w:drawing>
          <wp:inline distT="0" distB="0" distL="0" distR="0" wp14:anchorId="524F4D85" wp14:editId="73E661B3">
            <wp:extent cx="4274923" cy="7124700"/>
            <wp:effectExtent l="0" t="0" r="0" b="0"/>
            <wp:docPr id="167244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14384" name="Picture 12348143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675" cy="714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DAD1" w14:textId="77777777" w:rsidR="00D748E0" w:rsidRDefault="00D748E0">
      <w:pPr>
        <w:spacing w:after="320"/>
      </w:pPr>
    </w:p>
    <w:p w14:paraId="257D2A11" w14:textId="77777777" w:rsidR="000327AC" w:rsidRDefault="00000000">
      <w:pPr>
        <w:spacing w:before="240" w:after="120"/>
      </w:pPr>
      <w:r>
        <w:rPr>
          <w:b/>
          <w:color w:val="1B5E20"/>
          <w:sz w:val="36"/>
        </w:rPr>
        <w:t>6. Technical Architecture</w:t>
      </w:r>
    </w:p>
    <w:p w14:paraId="4DC39056" w14:textId="77777777" w:rsidR="000327AC" w:rsidRDefault="00000000">
      <w:pPr>
        <w:numPr>
          <w:ilvl w:val="0"/>
          <w:numId w:val="4"/>
        </w:numPr>
        <w:spacing w:after="80"/>
      </w:pPr>
      <w:r>
        <w:t>Backend: PHP 8+, Apache, XAMPP — pure PHP architecture with no framework overhead, enabling fast deployment on any estate office server.</w:t>
      </w:r>
    </w:p>
    <w:p w14:paraId="62851BFD" w14:textId="77777777" w:rsidR="000327AC" w:rsidRDefault="00000000">
      <w:pPr>
        <w:numPr>
          <w:ilvl w:val="0"/>
          <w:numId w:val="4"/>
        </w:numPr>
        <w:spacing w:after="80"/>
      </w:pPr>
      <w:r>
        <w:lastRenderedPageBreak/>
        <w:t>Database: MariaDB / PostgreSQL — full relational schema with 40+ tables, referential integrity, stored procedures, triggers, and computed views.</w:t>
      </w:r>
    </w:p>
    <w:p w14:paraId="278FB691" w14:textId="77777777" w:rsidR="000327AC" w:rsidRDefault="00000000">
      <w:pPr>
        <w:numPr>
          <w:ilvl w:val="0"/>
          <w:numId w:val="4"/>
        </w:numPr>
        <w:spacing w:after="80"/>
      </w:pPr>
      <w:r>
        <w:t>Frontend: Bootstrap 5 + Bootstrap Icons for the main ERP interface. React (Vite) for the interactive analytics dashboard.</w:t>
      </w:r>
    </w:p>
    <w:p w14:paraId="4F5BA39A" w14:textId="77777777" w:rsidR="000327AC" w:rsidRDefault="00000000">
      <w:pPr>
        <w:numPr>
          <w:ilvl w:val="0"/>
          <w:numId w:val="4"/>
        </w:numPr>
        <w:spacing w:after="80"/>
      </w:pPr>
      <w:r>
        <w:t>Standards Engine: config/standards.php — a pure PHP constants file defining 50+ standards with pass_min, pass_max, warn_min, warn_max, display, source, and notes per parameter. Zero database dependency — portable and maintainable.</w:t>
      </w:r>
    </w:p>
    <w:p w14:paraId="09A03D5D" w14:textId="77777777" w:rsidR="000327AC" w:rsidRDefault="00000000">
      <w:pPr>
        <w:numPr>
          <w:ilvl w:val="0"/>
          <w:numId w:val="4"/>
        </w:numPr>
        <w:spacing w:after="320"/>
      </w:pPr>
      <w:r>
        <w:t>AI Layer: IBM Bob — accessed via the agro_std_check() function which returns pass/warn/fail status for any actual value against any standard, feeding Bob with structured context for compliance narration.</w:t>
      </w:r>
    </w:p>
    <w:p w14:paraId="635EDA45" w14:textId="77777777" w:rsidR="000327AC" w:rsidRDefault="00000000">
      <w:pPr>
        <w:spacing w:before="240" w:after="120"/>
      </w:pPr>
      <w:r>
        <w:rPr>
          <w:b/>
          <w:color w:val="1B5E20"/>
          <w:sz w:val="36"/>
        </w:rPr>
        <w:t>7. Hackathon Demo Flow</w:t>
      </w:r>
    </w:p>
    <w:p w14:paraId="48E87FD4" w14:textId="77777777" w:rsidR="000327AC" w:rsidRDefault="00000000">
      <w:pPr>
        <w:spacing w:after="160"/>
      </w:pPr>
      <w:r>
        <w:t>The demo will follow this narrative arc, showing judges a complete end-to-end journey from raw data to AI-powered compliance insight:</w:t>
      </w:r>
    </w:p>
    <w:p w14:paraId="1A7CBE09" w14:textId="77777777" w:rsidR="000327AC" w:rsidRDefault="00000000">
      <w:pPr>
        <w:numPr>
          <w:ilvl w:val="0"/>
          <w:numId w:val="5"/>
        </w:numPr>
        <w:spacing w:after="80"/>
      </w:pPr>
      <w:r>
        <w:t>Step 1 — Login: Manager logs in. Session scoped to their company, business unit, and role.</w:t>
      </w:r>
    </w:p>
    <w:p w14:paraId="3E9326D4" w14:textId="77777777" w:rsidR="000327AC" w:rsidRDefault="00000000">
      <w:pPr>
        <w:numPr>
          <w:ilvl w:val="0"/>
          <w:numId w:val="5"/>
        </w:numPr>
        <w:spacing w:after="80"/>
      </w:pPr>
      <w:r>
        <w:t>Step 2 — Dashboard: Overview of total area, active blocks, production YTD, mill OER, and budget variance.</w:t>
      </w:r>
    </w:p>
    <w:p w14:paraId="2E455867" w14:textId="77777777" w:rsidR="000327AC" w:rsidRDefault="00000000">
      <w:pPr>
        <w:numPr>
          <w:ilvl w:val="0"/>
          <w:numId w:val="5"/>
        </w:numPr>
        <w:spacing w:after="80"/>
      </w:pPr>
      <w:r>
        <w:t>Step 3 — Live Data: Navigate to Harvesting &gt; Realizations to show actual FFB data. Navigate to Mill &gt; Quality to show OER, FFA, KER actuals.</w:t>
      </w:r>
    </w:p>
    <w:p w14:paraId="355D228A" w14:textId="3174E3BA" w:rsidR="000327AC" w:rsidRDefault="00000000">
      <w:pPr>
        <w:numPr>
          <w:ilvl w:val="0"/>
          <w:numId w:val="5"/>
        </w:numPr>
        <w:spacing w:after="80"/>
      </w:pPr>
      <w:r>
        <w:t xml:space="preserve">Step 4 — </w:t>
      </w:r>
      <w:r w:rsidR="00D467E9">
        <w:t xml:space="preserve">Indonesian Palm Oil </w:t>
      </w:r>
      <w:r>
        <w:t>Standard</w:t>
      </w:r>
      <w:r w:rsidR="00104338">
        <w:t>s</w:t>
      </w:r>
      <w:r>
        <w:t xml:space="preserve"> Library: Open standards.php to show the 50+ parameter reference — filterable by category, sourced from GAPKI/PPKS/SNI/RSPO/ISPO.</w:t>
      </w:r>
    </w:p>
    <w:p w14:paraId="5102C7AC" w14:textId="6C5124B8" w:rsidR="000327AC" w:rsidRDefault="00000000">
      <w:pPr>
        <w:numPr>
          <w:ilvl w:val="0"/>
          <w:numId w:val="5"/>
        </w:numPr>
        <w:spacing w:after="80"/>
      </w:pPr>
      <w:r>
        <w:t xml:space="preserve">Step 5 — </w:t>
      </w:r>
      <w:r w:rsidR="00D467E9">
        <w:t>Indonesian Palm Oil Standard</w:t>
      </w:r>
      <w:r w:rsidR="00104338">
        <w:t>s</w:t>
      </w:r>
      <w:r>
        <w:t xml:space="preserve"> Compliance Analyzer (Hackathon Feature): Show the actual vs standard scorecard. Bob highlights deviations in red/amber and narrates corrective actions.</w:t>
      </w:r>
    </w:p>
    <w:p w14:paraId="72B2EC85" w14:textId="77777777" w:rsidR="000327AC" w:rsidRDefault="00000000">
      <w:pPr>
        <w:numPr>
          <w:ilvl w:val="0"/>
          <w:numId w:val="5"/>
        </w:numPr>
        <w:spacing w:after="320"/>
      </w:pPr>
      <w:r>
        <w:t>Step 6 — Bob Structured Compliance Q&amp;A: For each failing parameter, Bob is triggered with a structured prompt (e.g. "Fertilization realization is 74% vs PPKS minimum 90%. Give 3 corrective actions.") — returning a standards-cited recommendation. Demonstrates AI compliance advisory without free-form NLP.</w:t>
      </w:r>
    </w:p>
    <w:p w14:paraId="55289EC1" w14:textId="77777777" w:rsidR="000327AC" w:rsidRDefault="00000000">
      <w:pPr>
        <w:spacing w:before="240" w:after="120"/>
      </w:pPr>
      <w:r>
        <w:rPr>
          <w:b/>
          <w:color w:val="1B5E20"/>
          <w:sz w:val="36"/>
        </w:rPr>
        <w:t>8. Competitive Differentiation</w:t>
      </w:r>
    </w:p>
    <w:p w14:paraId="125F3672" w14:textId="087F0323" w:rsidR="000327AC" w:rsidRDefault="001A52BA">
      <w:pPr>
        <w:spacing w:after="160"/>
      </w:pPr>
      <w:r>
        <w:t>erp</w:t>
      </w:r>
      <w:r w:rsidR="00000000">
        <w:t>AgroSmart stands apart from generic ERP systems and plantation management tools in five ways:</w:t>
      </w:r>
    </w:p>
    <w:p w14:paraId="69B86F34" w14:textId="79B08A33" w:rsidR="000327AC" w:rsidRDefault="00000000">
      <w:pPr>
        <w:numPr>
          <w:ilvl w:val="0"/>
          <w:numId w:val="6"/>
        </w:numPr>
        <w:spacing w:after="100"/>
      </w:pPr>
      <w:r>
        <w:t xml:space="preserve">1. Indonesian Industry Standards Embedded — Not just data collection, but automatic compliance scoring against GAPKI, PPKS, SNI, RSPO, and ISPO. </w:t>
      </w:r>
    </w:p>
    <w:p w14:paraId="638F1C25" w14:textId="77777777" w:rsidR="000327AC" w:rsidRDefault="00000000">
      <w:pPr>
        <w:numPr>
          <w:ilvl w:val="0"/>
          <w:numId w:val="6"/>
        </w:numPr>
        <w:spacing w:after="100"/>
      </w:pPr>
      <w:r>
        <w:t>2. Full Operational Chain — Covers nursery to mill, from seedling germination rates to CPO FFA quality, within a single unified system. No data silos, no manual exports.</w:t>
      </w:r>
    </w:p>
    <w:p w14:paraId="043793C2" w14:textId="77777777" w:rsidR="000327AC" w:rsidRDefault="00000000">
      <w:pPr>
        <w:numPr>
          <w:ilvl w:val="0"/>
          <w:numId w:val="6"/>
        </w:numPr>
        <w:spacing w:after="320"/>
      </w:pPr>
      <w:r>
        <w:t xml:space="preserve">3. IBM Bob as Agronomy Advisor — Bob does not just surface data; it interprets deviations, cites the relevant standard (e.g. 'Your OER of 20.5% is below the SNI </w:t>
      </w:r>
      <w:r>
        <w:lastRenderedPageBreak/>
        <w:t>7182:2015 minimum of 22%'), and recommends specific interventions grounded in Indonesian palm oil agronomy best practice.</w:t>
      </w:r>
    </w:p>
    <w:p w14:paraId="632C248F" w14:textId="77777777" w:rsidR="000327AC" w:rsidRDefault="00000000">
      <w:pPr>
        <w:spacing w:before="240" w:after="120"/>
      </w:pPr>
      <w:r>
        <w:rPr>
          <w:b/>
          <w:color w:val="1B5E20"/>
          <w:sz w:val="36"/>
        </w:rPr>
        <w:t>9. Hackathon Roadmap</w:t>
      </w:r>
    </w:p>
    <w:p w14:paraId="2F836CCC" w14:textId="77777777" w:rsidR="000327AC" w:rsidRDefault="00000000">
      <w:pPr>
        <w:spacing w:after="160"/>
      </w:pPr>
      <w:r>
        <w:t>The following features have been built or are being enhanced during the Hackathon:</w:t>
      </w:r>
    </w:p>
    <w:p w14:paraId="5FF1A8B2" w14:textId="7FFA91FD" w:rsidR="000327AC" w:rsidRDefault="00D467E9">
      <w:pPr>
        <w:numPr>
          <w:ilvl w:val="0"/>
          <w:numId w:val="7"/>
        </w:numPr>
        <w:spacing w:after="80"/>
      </w:pPr>
      <w:r>
        <w:t>Indonesian Palm Oil Standard</w:t>
      </w:r>
      <w:r w:rsidR="00104338">
        <w:t>s</w:t>
      </w:r>
      <w:r w:rsidR="00000000">
        <w:t xml:space="preserve"> Compliance Analyzer Dashboard — the gapki_compliance.php page joining all actuals against the standards library with pass/warn/fail visual scorecard per category.</w:t>
      </w:r>
    </w:p>
    <w:p w14:paraId="54E1A5A8" w14:textId="77777777" w:rsidR="000327AC" w:rsidRDefault="00000000">
      <w:pPr>
        <w:numPr>
          <w:ilvl w:val="0"/>
          <w:numId w:val="7"/>
        </w:numPr>
        <w:spacing w:after="80"/>
      </w:pPr>
      <w:r>
        <w:t>IBM Bob Compliance Narration — Bob AI integration on the compliance page, generating plain-language deviation explanations and corrective action recommendations in Bahasa Indonesia.</w:t>
      </w:r>
    </w:p>
    <w:p w14:paraId="6F9CF492" w14:textId="77777777" w:rsidR="000327AC" w:rsidRDefault="00000000">
      <w:pPr>
        <w:numPr>
          <w:ilvl w:val="0"/>
          <w:numId w:val="7"/>
        </w:numPr>
        <w:spacing w:after="80"/>
      </w:pPr>
      <w:r>
        <w:t>Cross-Module KPI Drill-Down — Allow Bob to drill from a failing compliance parameter directly to the source transaction records (e.g. from low OER to the specific mill processing batches causing it).</w:t>
      </w:r>
    </w:p>
    <w:p w14:paraId="735F7D5F" w14:textId="77777777" w:rsidR="000327AC" w:rsidRDefault="00000000">
      <w:pPr>
        <w:numPr>
          <w:ilvl w:val="0"/>
          <w:numId w:val="7"/>
        </w:numPr>
        <w:spacing w:after="320"/>
      </w:pPr>
      <w:r>
        <w:t>Trend Analysis — Historical actual vs standard tracking showing whether compliance gaps are improving or deteriorating over time.</w:t>
      </w:r>
    </w:p>
    <w:p w14:paraId="31599AED" w14:textId="77777777" w:rsidR="000327AC" w:rsidRDefault="00000000">
      <w:pPr>
        <w:spacing w:before="320" w:after="120"/>
      </w:pPr>
      <w:r>
        <w:rPr>
          <w:b/>
          <w:color w:val="1B5E20"/>
          <w:sz w:val="36"/>
        </w:rPr>
        <w:t>10. Future Development</w:t>
      </w:r>
    </w:p>
    <w:p w14:paraId="559941D9" w14:textId="77777777" w:rsidR="000327AC" w:rsidRDefault="00000000">
      <w:pPr>
        <w:spacing w:after="200"/>
      </w:pPr>
      <w:r>
        <w:t>Beyond the Hackathon, Inodesain has identified the following strategic enhancements — including two capability domains delivered during this Hackathon (Financial Reporting and GIS/Mapping Integration) and three AI-powered visual intelligence capabilities planned for future phases:</w:t>
      </w:r>
    </w:p>
    <w:p w14:paraId="7380142B" w14:textId="77777777" w:rsidR="000327AC" w:rsidRDefault="00000000">
      <w:pPr>
        <w:spacing w:before="240" w:after="120"/>
      </w:pPr>
      <w:r>
        <w:rPr>
          <w:b/>
          <w:color w:val="2E7D32"/>
          <w:sz w:val="28"/>
        </w:rPr>
        <w:t>10.1 Advanced Financial Reporting (Delivered in Hackathon)</w:t>
      </w:r>
    </w:p>
    <w:p w14:paraId="1392BCDF" w14:textId="3B0352A5" w:rsidR="000327AC" w:rsidRDefault="001A52BA">
      <w:pPr>
        <w:spacing w:after="160"/>
      </w:pPr>
      <w:r>
        <w:t>erp</w:t>
      </w:r>
      <w:r w:rsidR="00000000">
        <w:t xml:space="preserve">AgroSmart's financial module has been elevated from basic journal entry recording to a full plantation-grade reporting engine. Delivered capabilities include: (a) General Ledger with 49 Chart of Accounts across 6 account types; (b) Monthly CPO/Kernel sales ledger — IDR </w:t>
      </w:r>
      <w:r w:rsidR="00172F87">
        <w:t>62</w:t>
      </w:r>
      <w:r w:rsidR="00000000">
        <w:t>.</w:t>
      </w:r>
      <w:r w:rsidR="00172F87">
        <w:t>1</w:t>
      </w:r>
      <w:r w:rsidR="00000000">
        <w:t xml:space="preserve"> billion CPO + Kernel (Jan–Sep 2026) posted to AR and Revenue GL; (c) Budget Variance rollup with 8 missed executions flagged; (d) 10-KPI financial dashboard with monthly actuals vs annual targets. Roadmap: automated P&amp;L generation, cost-per-kg-FFB trending, SAP/Odoo journal synchronisation.</w:t>
      </w:r>
    </w:p>
    <w:p w14:paraId="7F64653D" w14:textId="77777777" w:rsidR="000327AC" w:rsidRDefault="000327AC">
      <w:pPr>
        <w:spacing w:after="160"/>
      </w:pPr>
    </w:p>
    <w:p w14:paraId="498CD822" w14:textId="77777777" w:rsidR="000327AC" w:rsidRDefault="00000000">
      <w:pPr>
        <w:spacing w:after="160"/>
      </w:pPr>
      <w:r>
        <w:t>10.2 Mapping &amp; GIS Integration (Delivered in Hackathon)</w:t>
      </w:r>
    </w:p>
    <w:p w14:paraId="3B4C7DAC" w14:textId="77777777" w:rsidR="000327AC" w:rsidRDefault="000327AC">
      <w:pPr>
        <w:spacing w:after="160"/>
      </w:pPr>
    </w:p>
    <w:p w14:paraId="007E09DA" w14:textId="4ABF8D85" w:rsidR="000327AC" w:rsidRDefault="001A52BA">
      <w:pPr>
        <w:spacing w:after="160"/>
      </w:pPr>
      <w:r>
        <w:t>erp</w:t>
      </w:r>
      <w:r w:rsidR="00000000">
        <w:t xml:space="preserve">AgroSmart integrates geospatial intelligence directly into plantation operations — a live spatial view where every block, road, facility, and compliance score is visible on an interactive map. Delivered capabilities: (a) Leaflet.js block compliance map colour-coded by </w:t>
      </w:r>
      <w:r w:rsidR="00D467E9">
        <w:t>Indonesian Palm Oil Standard</w:t>
      </w:r>
      <w:r w:rsidR="00104338">
        <w:t>s</w:t>
      </w:r>
      <w:r w:rsidR="00D467E9">
        <w:t xml:space="preserve"> </w:t>
      </w:r>
      <w:r w:rsidR="00000000">
        <w:t xml:space="preserve">score (green/amber/red); (b) Infrastructure POI overlays — roads, bridges, warehouses, nursery, mill — with automatic density check vs </w:t>
      </w:r>
      <w:r w:rsidR="00D467E9">
        <w:t>Indonesian Palm Oil S</w:t>
      </w:r>
      <w:r w:rsidR="00000000">
        <w:t xml:space="preserve">tandards; (c) Click-to-inspect side panel showing block metrics and IBM Bob's top corrective recommendation; (d) Spatial gap heatmap revealing operational gap clusters by </w:t>
      </w:r>
      <w:r w:rsidR="00000000">
        <w:lastRenderedPageBreak/>
        <w:t>geography. Roadmap: GPS track logging, drone imagery, NDVI rasters, BIG basemap integration.</w:t>
      </w:r>
    </w:p>
    <w:p w14:paraId="7E4CA5EA" w14:textId="77777777" w:rsidR="000327AC" w:rsidRDefault="000327AC">
      <w:pPr>
        <w:spacing w:after="160"/>
      </w:pPr>
    </w:p>
    <w:p w14:paraId="5D860B47" w14:textId="77777777" w:rsidR="000327AC" w:rsidRDefault="00000000">
      <w:pPr>
        <w:spacing w:after="160"/>
      </w:pPr>
      <w:r>
        <w:t>10.3 Visual Pest &amp; Disease Detection System (Future)</w:t>
      </w:r>
    </w:p>
    <w:p w14:paraId="7A6B7F2D" w14:textId="77777777" w:rsidR="000327AC" w:rsidRDefault="000327AC">
      <w:pPr>
        <w:spacing w:after="160"/>
      </w:pPr>
    </w:p>
    <w:p w14:paraId="08FAE021" w14:textId="15CE0A2B" w:rsidR="000327AC" w:rsidRDefault="001A52BA">
      <w:pPr>
        <w:spacing w:after="160"/>
      </w:pPr>
      <w:r>
        <w:t>erp</w:t>
      </w:r>
      <w:r w:rsidR="00000000">
        <w:t>AgroSmart's Pest &amp; Disease Control module is currently record-based. The next evolution is an AI-powered visual detection layer — enabling field workers and drones to submit photos directly into the system for automatic pest identification, severity classification, and PPKS-grounded treatment recommendations.</w:t>
      </w:r>
    </w:p>
    <w:p w14:paraId="1B75125B" w14:textId="77777777" w:rsidR="000327AC" w:rsidRDefault="00000000">
      <w:pPr>
        <w:spacing w:after="80"/>
      </w:pPr>
      <w:r>
        <w:rPr>
          <w:b/>
        </w:rPr>
        <w:t>Phase 1 — Photo Upload + IBM Bob Analysis</w:t>
      </w:r>
    </w:p>
    <w:p w14:paraId="754DE1A8" w14:textId="4D870B02" w:rsidR="000327AC" w:rsidRDefault="00000000">
      <w:pPr>
        <w:numPr>
          <w:ilvl w:val="0"/>
          <w:numId w:val="8"/>
        </w:numPr>
        <w:spacing w:after="160"/>
      </w:pPr>
      <w:r>
        <w:t xml:space="preserve">Field workers upload block photos via </w:t>
      </w:r>
      <w:r w:rsidR="001A52BA">
        <w:t>erp</w:t>
      </w:r>
      <w:r>
        <w:t xml:space="preserve">AgroSmart. IBM Bob identifies the pest or disease, estimates severity, and recommends treatment in Bahasa Indonesia — grounded in </w:t>
      </w:r>
      <w:r w:rsidR="00D467E9">
        <w:t>Indonesian Palm Oil Standards</w:t>
      </w:r>
      <w:r>
        <w:t>.</w:t>
      </w:r>
    </w:p>
    <w:p w14:paraId="47D6D780" w14:textId="77777777" w:rsidR="000327AC" w:rsidRDefault="00000000">
      <w:pPr>
        <w:spacing w:after="80"/>
      </w:pPr>
      <w:r>
        <w:rPr>
          <w:b/>
        </w:rPr>
        <w:t>Phase 2 — watsonx.ai Image Classification</w:t>
      </w:r>
    </w:p>
    <w:p w14:paraId="181631E1" w14:textId="77777777" w:rsidR="000327AC" w:rsidRDefault="00000000">
      <w:pPr>
        <w:numPr>
          <w:ilvl w:val="0"/>
          <w:numId w:val="9"/>
        </w:numPr>
        <w:spacing w:after="160"/>
      </w:pPr>
      <w:r>
        <w:t>Integration with IBM watsonx.ai trained on Indonesian palm oil pest taxonomy (Ganoderma, Bagworm, Rat damage, Leaf Blight, etc.) — auto-filling pest type, name, and severity upon photo submission.</w:t>
      </w:r>
    </w:p>
    <w:p w14:paraId="26843931" w14:textId="77777777" w:rsidR="000327AC" w:rsidRDefault="00000000">
      <w:pPr>
        <w:spacing w:after="80"/>
      </w:pPr>
      <w:r>
        <w:rPr>
          <w:b/>
        </w:rPr>
        <w:t>Phase 3 — Drone &amp; On-Premise IoT Integration</w:t>
      </w:r>
    </w:p>
    <w:p w14:paraId="3992C5F9" w14:textId="0A19C786" w:rsidR="000327AC" w:rsidRDefault="00000000">
      <w:pPr>
        <w:numPr>
          <w:ilvl w:val="0"/>
          <w:numId w:val="10"/>
        </w:numPr>
        <w:spacing w:after="240"/>
      </w:pPr>
      <w:r>
        <w:t xml:space="preserve">On-premise YOLOv8 model deployed alongside </w:t>
      </w:r>
      <w:r w:rsidR="001A52BA">
        <w:t>erp</w:t>
      </w:r>
      <w:r>
        <w:t>AgroSmart for remote estates with no internet connectivity — processing drone imagery locally with full data sovereignty across Indonesian plantation sites.</w:t>
      </w:r>
    </w:p>
    <w:p w14:paraId="4EC1ABA3" w14:textId="77777777" w:rsidR="000327AC" w:rsidRDefault="00000000">
      <w:pPr>
        <w:spacing w:before="240" w:after="120"/>
      </w:pPr>
      <w:r>
        <w:rPr>
          <w:b/>
          <w:color w:val="2E7D32"/>
          <w:sz w:val="28"/>
        </w:rPr>
        <w:t>10.4 Visual FFB (Fresh Fruit Bunch) Grading System (Future)</w:t>
      </w:r>
    </w:p>
    <w:p w14:paraId="76E25F4F" w14:textId="77777777" w:rsidR="000327AC" w:rsidRDefault="00000000">
      <w:pPr>
        <w:spacing w:after="160"/>
      </w:pPr>
      <w:r>
        <w:t>FFB quality grading is currently done manually at the ramp — a time-consuming, subjective process prone to human error. AI-powered visual grading replaces manual inspection with instant, objective, camera-based quality scoring at the point of delivery.</w:t>
      </w:r>
    </w:p>
    <w:p w14:paraId="656F4465" w14:textId="77777777" w:rsidR="000327AC" w:rsidRDefault="00000000">
      <w:pPr>
        <w:numPr>
          <w:ilvl w:val="0"/>
          <w:numId w:val="11"/>
        </w:numPr>
        <w:spacing w:after="160"/>
      </w:pPr>
      <w:r>
        <w:t>Automatic Ripeness Classification: Camera at the FFB ramp captures bunch images. AI classifies each bunch as Unripe / Ripe / Overripe / Empty / Abnormal — directly mapping to PPKS grading standards (ABW 15–25 kg, ripeness fraction ≥65%).</w:t>
      </w:r>
    </w:p>
    <w:p w14:paraId="789FC9B4" w14:textId="125FCCB3" w:rsidR="000327AC" w:rsidRDefault="00000000">
      <w:pPr>
        <w:numPr>
          <w:ilvl w:val="0"/>
          <w:numId w:val="12"/>
        </w:numPr>
        <w:spacing w:after="160"/>
      </w:pPr>
      <w:r>
        <w:t xml:space="preserve">OER Prediction &amp; Mill Linkage: Grading results feed directly into </w:t>
      </w:r>
      <w:r w:rsidR="001A52BA">
        <w:t>erp</w:t>
      </w:r>
      <w:r>
        <w:t>AgroSmart's FFB Delivery and Mill Processing modules — enabling predictive OER calculation before bunches enter the press, reducing FFA and quality deviations.</w:t>
      </w:r>
    </w:p>
    <w:p w14:paraId="2509F7A0" w14:textId="71184793" w:rsidR="000327AC" w:rsidRDefault="00C80772">
      <w:pPr>
        <w:numPr>
          <w:ilvl w:val="0"/>
          <w:numId w:val="13"/>
        </w:numPr>
        <w:spacing w:after="240"/>
      </w:pPr>
      <w:r>
        <w:t>Indonesian Palm Oil Standards</w:t>
      </w:r>
      <w:r w:rsidR="00000000">
        <w:t xml:space="preserve"> Compliance &amp; Bob Narration: IBM Bob automatically flags grading deviations against SNI 7182:2015 and PPKS harvest quality standards, and generates corrective harvesting instructions for the field team — closing the loop from mill back to block.</w:t>
      </w:r>
    </w:p>
    <w:p w14:paraId="0A6D8B12" w14:textId="77777777" w:rsidR="000327AC" w:rsidRDefault="00000000">
      <w:pPr>
        <w:spacing w:after="240"/>
      </w:pPr>
      <w:r>
        <w:rPr>
          <w:b/>
          <w:i/>
          <w:color w:val="1B5E20"/>
        </w:rPr>
        <w:t>Vision: From reactive record-keeping to proactive field, financial &amp; spatial intelligence — where every block on the map shows its live compliance score, every journal entry traces to a plantation activity, every field photo becomes an AI-analysed data point, and every manager question gets a grounded, standards-cited answer from IBM Bob.</w:t>
      </w:r>
    </w:p>
    <w:p w14:paraId="277CF221" w14:textId="77777777" w:rsidR="000327AC" w:rsidRDefault="00000000">
      <w:pPr>
        <w:spacing w:before="240" w:after="120"/>
      </w:pPr>
      <w:r>
        <w:rPr>
          <w:b/>
          <w:color w:val="2E7D32"/>
          <w:sz w:val="28"/>
        </w:rPr>
        <w:lastRenderedPageBreak/>
        <w:t>10.5 Free-Form Natural Language Q&amp;A (Future)</w:t>
      </w:r>
    </w:p>
    <w:p w14:paraId="7F61A57D" w14:textId="77777777" w:rsidR="000327AC" w:rsidRDefault="00000000">
      <w:pPr>
        <w:spacing w:after="160"/>
      </w:pPr>
      <w:r>
        <w:t>The Hackathon delivers structured compliance Q&amp;A via templated Bob prompts. The next step is enabling plantation managers to ask Bob any question in plain language against their live operational data — without pre-defined templates.</w:t>
      </w:r>
    </w:p>
    <w:p w14:paraId="6016B3E1" w14:textId="77777777" w:rsidR="000327AC" w:rsidRDefault="00000000">
      <w:pPr>
        <w:numPr>
          <w:ilvl w:val="0"/>
          <w:numId w:val="14"/>
        </w:numPr>
        <w:spacing w:after="160"/>
      </w:pPr>
      <w:r>
        <w:rPr>
          <w:i/>
        </w:rPr>
        <w:t>Example future queries: "Which blocks have below-standard SPH?" · "Is our fertilizer realization meeting PPKS recommendations?" · "What is the OER trend for our Riau mill this quarter?"</w:t>
      </w:r>
    </w:p>
    <w:p w14:paraId="61FFA829" w14:textId="31C4373B" w:rsidR="000327AC" w:rsidRDefault="00000000">
      <w:pPr>
        <w:numPr>
          <w:ilvl w:val="0"/>
          <w:numId w:val="15"/>
        </w:numPr>
        <w:spacing w:after="240"/>
      </w:pPr>
      <w:r>
        <w:t xml:space="preserve">What it requires: Dynamic SQL generation from natural language, live database context injection into Bob prompts, multi-table query reasoning across the full </w:t>
      </w:r>
      <w:r w:rsidR="001A52BA">
        <w:t>erp</w:t>
      </w:r>
      <w:r>
        <w:t>AgroSmart schema — significant engineering effort beyond the Hackathon scope.</w:t>
      </w:r>
    </w:p>
    <w:p w14:paraId="27E31C8A" w14:textId="77777777" w:rsidR="000327AC" w:rsidRDefault="00000000">
      <w:pPr>
        <w:spacing w:before="240" w:after="120"/>
      </w:pPr>
      <w:r>
        <w:rPr>
          <w:b/>
          <w:color w:val="1B5E20"/>
          <w:sz w:val="36"/>
        </w:rPr>
        <w:t>11. Team &amp; Closing Statement</w:t>
      </w:r>
    </w:p>
    <w:p w14:paraId="4ECAA656" w14:textId="67D56A18" w:rsidR="000327AC" w:rsidRDefault="001A52BA">
      <w:pPr>
        <w:spacing w:after="160"/>
      </w:pPr>
      <w:r>
        <w:t>erp</w:t>
      </w:r>
      <w:r w:rsidR="00000000">
        <w:t>AgroSmart was built for and during the IBM Bob Hackathon as a real-world demonstration of what AI-powered ERP can deliver for the Indonesian palm oil sector — the backbone of the nation's agricultural economy.</w:t>
      </w:r>
    </w:p>
    <w:p w14:paraId="4F5C00AA" w14:textId="034315C3" w:rsidR="000327AC" w:rsidRDefault="00000000">
      <w:pPr>
        <w:spacing w:after="160"/>
      </w:pPr>
      <w:r>
        <w:t xml:space="preserve">Indonesia produces 60% of the world's palm oil. Helping its plantation managers operate at </w:t>
      </w:r>
      <w:r w:rsidR="0004205E">
        <w:t>Indonesian Palm Oil S</w:t>
      </w:r>
      <w:r>
        <w:t>tandard</w:t>
      </w:r>
      <w:r w:rsidR="0004205E">
        <w:t>s</w:t>
      </w:r>
      <w:r>
        <w:t>, with full financial transparency and spatially-aware operations — through intelligent, affordable, and locally-grounded software — is not just a product opportunity. It is a national competitiveness imperative.</w:t>
      </w:r>
    </w:p>
    <w:p w14:paraId="17926848" w14:textId="168E1F80" w:rsidR="000327AC" w:rsidRDefault="001A52BA">
      <w:pPr>
        <w:spacing w:after="480"/>
        <w:jc w:val="center"/>
      </w:pPr>
      <w:r>
        <w:rPr>
          <w:b/>
          <w:color w:val="1B5E20"/>
          <w:sz w:val="26"/>
        </w:rPr>
        <w:t>erp</w:t>
      </w:r>
      <w:r w:rsidR="00000000">
        <w:rPr>
          <w:b/>
          <w:color w:val="1B5E20"/>
          <w:sz w:val="26"/>
        </w:rPr>
        <w:t xml:space="preserve">AgroSmart + IBM Bob: </w:t>
      </w:r>
      <w:r w:rsidR="0004205E">
        <w:rPr>
          <w:b/>
          <w:color w:val="1B5E20"/>
          <w:sz w:val="26"/>
        </w:rPr>
        <w:t>Indonesian Palm Oil Standards</w:t>
      </w:r>
      <w:r w:rsidR="00000000">
        <w:rPr>
          <w:b/>
          <w:color w:val="1B5E20"/>
          <w:sz w:val="26"/>
        </w:rPr>
        <w:t xml:space="preserve"> Compliant · Financially Transparent · Spatially Intelligent.</w:t>
      </w:r>
    </w:p>
    <w:p w14:paraId="66B7428F" w14:textId="77777777" w:rsidR="000327AC" w:rsidRDefault="00000000">
      <w:pPr>
        <w:spacing w:after="160"/>
        <w:jc w:val="center"/>
      </w:pPr>
      <w:r>
        <w:rPr>
          <w:color w:val="888888"/>
          <w:sz w:val="20"/>
        </w:rPr>
        <w:t>--- End of Submission Document ---</w:t>
      </w:r>
    </w:p>
    <w:p w14:paraId="1F814ED4" w14:textId="1AD0E56B" w:rsidR="000327AC" w:rsidRDefault="00000000">
      <w:pPr>
        <w:jc w:val="center"/>
      </w:pPr>
      <w:r>
        <w:rPr>
          <w:color w:val="AAAAAA"/>
          <w:sz w:val="18"/>
        </w:rPr>
        <w:t>Built with IBM Bob  |  IBM Bob Hackathon 202</w:t>
      </w:r>
      <w:r w:rsidR="009C097B">
        <w:rPr>
          <w:color w:val="AAAAAA"/>
          <w:sz w:val="18"/>
        </w:rPr>
        <w:t>6</w:t>
      </w:r>
      <w:r>
        <w:rPr>
          <w:color w:val="AAAAAA"/>
          <w:sz w:val="18"/>
        </w:rPr>
        <w:t xml:space="preserve">  |  </w:t>
      </w:r>
      <w:r w:rsidR="001A52BA">
        <w:rPr>
          <w:color w:val="AAAAAA"/>
          <w:sz w:val="18"/>
        </w:rPr>
        <w:t>erp</w:t>
      </w:r>
      <w:r>
        <w:rPr>
          <w:color w:val="AAAAAA"/>
          <w:sz w:val="18"/>
        </w:rPr>
        <w:t>AgroSmart v2.0</w:t>
      </w:r>
    </w:p>
    <w:sectPr w:rsidR="000327AC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AE0"/>
    <w:multiLevelType w:val="hybridMultilevel"/>
    <w:tmpl w:val="0C240864"/>
    <w:lvl w:ilvl="0" w:tplc="6922DAFC">
      <w:start w:val="1"/>
      <w:numFmt w:val="bullet"/>
      <w:lvlText w:val="•"/>
      <w:lvlJc w:val="left"/>
      <w:pPr>
        <w:ind w:left="720" w:hanging="360"/>
      </w:pPr>
    </w:lvl>
    <w:lvl w:ilvl="1" w:tplc="A6EC5AA4">
      <w:start w:val="1"/>
      <w:numFmt w:val="bullet"/>
      <w:lvlText w:val="◦"/>
      <w:lvlJc w:val="left"/>
      <w:pPr>
        <w:ind w:left="1440" w:hanging="360"/>
      </w:pPr>
    </w:lvl>
    <w:lvl w:ilvl="2" w:tplc="D5141F64">
      <w:start w:val="1"/>
      <w:numFmt w:val="bullet"/>
      <w:lvlText w:val="▪"/>
      <w:lvlJc w:val="left"/>
      <w:pPr>
        <w:ind w:left="2160" w:hanging="360"/>
      </w:pPr>
    </w:lvl>
    <w:lvl w:ilvl="3" w:tplc="B5F28254">
      <w:start w:val="1"/>
      <w:numFmt w:val="bullet"/>
      <w:lvlText w:val="•"/>
      <w:lvlJc w:val="left"/>
      <w:pPr>
        <w:ind w:left="2880" w:hanging="360"/>
      </w:pPr>
    </w:lvl>
    <w:lvl w:ilvl="4" w:tplc="6F465CB4">
      <w:start w:val="1"/>
      <w:numFmt w:val="bullet"/>
      <w:lvlText w:val="◦"/>
      <w:lvlJc w:val="left"/>
      <w:pPr>
        <w:ind w:left="3600" w:hanging="360"/>
      </w:pPr>
    </w:lvl>
    <w:lvl w:ilvl="5" w:tplc="CAC0C338">
      <w:start w:val="1"/>
      <w:numFmt w:val="bullet"/>
      <w:lvlText w:val="▪"/>
      <w:lvlJc w:val="left"/>
      <w:pPr>
        <w:ind w:left="4320" w:hanging="360"/>
      </w:pPr>
    </w:lvl>
    <w:lvl w:ilvl="6" w:tplc="B7642082">
      <w:start w:val="1"/>
      <w:numFmt w:val="bullet"/>
      <w:lvlText w:val="•"/>
      <w:lvlJc w:val="left"/>
      <w:pPr>
        <w:ind w:left="5040" w:hanging="360"/>
      </w:pPr>
    </w:lvl>
    <w:lvl w:ilvl="7" w:tplc="A2E0E402">
      <w:start w:val="1"/>
      <w:numFmt w:val="bullet"/>
      <w:lvlText w:val="◦"/>
      <w:lvlJc w:val="left"/>
      <w:pPr>
        <w:ind w:left="5760" w:hanging="360"/>
      </w:pPr>
    </w:lvl>
    <w:lvl w:ilvl="8" w:tplc="E110D99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8330259"/>
    <w:multiLevelType w:val="hybridMultilevel"/>
    <w:tmpl w:val="5DA4E078"/>
    <w:lvl w:ilvl="0" w:tplc="F0966398">
      <w:start w:val="1"/>
      <w:numFmt w:val="bullet"/>
      <w:lvlText w:val="•"/>
      <w:lvlJc w:val="left"/>
      <w:pPr>
        <w:ind w:left="720" w:hanging="360"/>
      </w:pPr>
    </w:lvl>
    <w:lvl w:ilvl="1" w:tplc="5C106ADE">
      <w:start w:val="1"/>
      <w:numFmt w:val="bullet"/>
      <w:lvlText w:val="◦"/>
      <w:lvlJc w:val="left"/>
      <w:pPr>
        <w:ind w:left="1440" w:hanging="360"/>
      </w:pPr>
    </w:lvl>
    <w:lvl w:ilvl="2" w:tplc="4168C7C0">
      <w:start w:val="1"/>
      <w:numFmt w:val="bullet"/>
      <w:lvlText w:val="▪"/>
      <w:lvlJc w:val="left"/>
      <w:pPr>
        <w:ind w:left="2160" w:hanging="360"/>
      </w:pPr>
    </w:lvl>
    <w:lvl w:ilvl="3" w:tplc="A184D620">
      <w:start w:val="1"/>
      <w:numFmt w:val="bullet"/>
      <w:lvlText w:val="•"/>
      <w:lvlJc w:val="left"/>
      <w:pPr>
        <w:ind w:left="2880" w:hanging="360"/>
      </w:pPr>
    </w:lvl>
    <w:lvl w:ilvl="4" w:tplc="03E48D2E">
      <w:start w:val="1"/>
      <w:numFmt w:val="bullet"/>
      <w:lvlText w:val="◦"/>
      <w:lvlJc w:val="left"/>
      <w:pPr>
        <w:ind w:left="3600" w:hanging="360"/>
      </w:pPr>
    </w:lvl>
    <w:lvl w:ilvl="5" w:tplc="A65A3E14">
      <w:start w:val="1"/>
      <w:numFmt w:val="bullet"/>
      <w:lvlText w:val="▪"/>
      <w:lvlJc w:val="left"/>
      <w:pPr>
        <w:ind w:left="4320" w:hanging="360"/>
      </w:pPr>
    </w:lvl>
    <w:lvl w:ilvl="6" w:tplc="E6387A44">
      <w:start w:val="1"/>
      <w:numFmt w:val="bullet"/>
      <w:lvlText w:val="•"/>
      <w:lvlJc w:val="left"/>
      <w:pPr>
        <w:ind w:left="5040" w:hanging="360"/>
      </w:pPr>
    </w:lvl>
    <w:lvl w:ilvl="7" w:tplc="00C2707C">
      <w:start w:val="1"/>
      <w:numFmt w:val="bullet"/>
      <w:lvlText w:val="◦"/>
      <w:lvlJc w:val="left"/>
      <w:pPr>
        <w:ind w:left="5760" w:hanging="360"/>
      </w:pPr>
    </w:lvl>
    <w:lvl w:ilvl="8" w:tplc="DEBC842C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3F350C5F"/>
    <w:multiLevelType w:val="hybridMultilevel"/>
    <w:tmpl w:val="A0987886"/>
    <w:lvl w:ilvl="0" w:tplc="1D70C32A">
      <w:start w:val="1"/>
      <w:numFmt w:val="bullet"/>
      <w:lvlText w:val="•"/>
      <w:lvlJc w:val="left"/>
      <w:pPr>
        <w:ind w:left="720" w:hanging="360"/>
      </w:pPr>
    </w:lvl>
    <w:lvl w:ilvl="1" w:tplc="9BD0FFC0">
      <w:start w:val="1"/>
      <w:numFmt w:val="bullet"/>
      <w:lvlText w:val="◦"/>
      <w:lvlJc w:val="left"/>
      <w:pPr>
        <w:ind w:left="1440" w:hanging="360"/>
      </w:pPr>
    </w:lvl>
    <w:lvl w:ilvl="2" w:tplc="226E3E1A">
      <w:start w:val="1"/>
      <w:numFmt w:val="bullet"/>
      <w:lvlText w:val="▪"/>
      <w:lvlJc w:val="left"/>
      <w:pPr>
        <w:ind w:left="2160" w:hanging="360"/>
      </w:pPr>
    </w:lvl>
    <w:lvl w:ilvl="3" w:tplc="F9B08816">
      <w:start w:val="1"/>
      <w:numFmt w:val="bullet"/>
      <w:lvlText w:val="•"/>
      <w:lvlJc w:val="left"/>
      <w:pPr>
        <w:ind w:left="2880" w:hanging="360"/>
      </w:pPr>
    </w:lvl>
    <w:lvl w:ilvl="4" w:tplc="234C8DB8">
      <w:start w:val="1"/>
      <w:numFmt w:val="bullet"/>
      <w:lvlText w:val="◦"/>
      <w:lvlJc w:val="left"/>
      <w:pPr>
        <w:ind w:left="3600" w:hanging="360"/>
      </w:pPr>
    </w:lvl>
    <w:lvl w:ilvl="5" w:tplc="3BB0496C">
      <w:start w:val="1"/>
      <w:numFmt w:val="bullet"/>
      <w:lvlText w:val="▪"/>
      <w:lvlJc w:val="left"/>
      <w:pPr>
        <w:ind w:left="4320" w:hanging="360"/>
      </w:pPr>
    </w:lvl>
    <w:lvl w:ilvl="6" w:tplc="49B4D76E">
      <w:start w:val="1"/>
      <w:numFmt w:val="bullet"/>
      <w:lvlText w:val="•"/>
      <w:lvlJc w:val="left"/>
      <w:pPr>
        <w:ind w:left="5040" w:hanging="360"/>
      </w:pPr>
    </w:lvl>
    <w:lvl w:ilvl="7" w:tplc="34C85FBE">
      <w:start w:val="1"/>
      <w:numFmt w:val="bullet"/>
      <w:lvlText w:val="◦"/>
      <w:lvlJc w:val="left"/>
      <w:pPr>
        <w:ind w:left="5760" w:hanging="360"/>
      </w:pPr>
    </w:lvl>
    <w:lvl w:ilvl="8" w:tplc="840401E8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3FEA227D"/>
    <w:multiLevelType w:val="hybridMultilevel"/>
    <w:tmpl w:val="B0285C9C"/>
    <w:lvl w:ilvl="0" w:tplc="4A6EE058">
      <w:start w:val="1"/>
      <w:numFmt w:val="bullet"/>
      <w:lvlText w:val="•"/>
      <w:lvlJc w:val="left"/>
      <w:pPr>
        <w:ind w:left="720" w:hanging="360"/>
      </w:pPr>
    </w:lvl>
    <w:lvl w:ilvl="1" w:tplc="34C02CEE">
      <w:start w:val="1"/>
      <w:numFmt w:val="bullet"/>
      <w:lvlText w:val="◦"/>
      <w:lvlJc w:val="left"/>
      <w:pPr>
        <w:ind w:left="1440" w:hanging="360"/>
      </w:pPr>
    </w:lvl>
    <w:lvl w:ilvl="2" w:tplc="1C263B3C">
      <w:start w:val="1"/>
      <w:numFmt w:val="bullet"/>
      <w:lvlText w:val="▪"/>
      <w:lvlJc w:val="left"/>
      <w:pPr>
        <w:ind w:left="2160" w:hanging="360"/>
      </w:pPr>
    </w:lvl>
    <w:lvl w:ilvl="3" w:tplc="C7823FC0">
      <w:start w:val="1"/>
      <w:numFmt w:val="bullet"/>
      <w:lvlText w:val="•"/>
      <w:lvlJc w:val="left"/>
      <w:pPr>
        <w:ind w:left="2880" w:hanging="360"/>
      </w:pPr>
    </w:lvl>
    <w:lvl w:ilvl="4" w:tplc="01EAEFA0">
      <w:start w:val="1"/>
      <w:numFmt w:val="bullet"/>
      <w:lvlText w:val="◦"/>
      <w:lvlJc w:val="left"/>
      <w:pPr>
        <w:ind w:left="3600" w:hanging="360"/>
      </w:pPr>
    </w:lvl>
    <w:lvl w:ilvl="5" w:tplc="8B2A66B4">
      <w:start w:val="1"/>
      <w:numFmt w:val="bullet"/>
      <w:lvlText w:val="▪"/>
      <w:lvlJc w:val="left"/>
      <w:pPr>
        <w:ind w:left="4320" w:hanging="360"/>
      </w:pPr>
    </w:lvl>
    <w:lvl w:ilvl="6" w:tplc="8376DBDE">
      <w:start w:val="1"/>
      <w:numFmt w:val="bullet"/>
      <w:lvlText w:val="•"/>
      <w:lvlJc w:val="left"/>
      <w:pPr>
        <w:ind w:left="5040" w:hanging="360"/>
      </w:pPr>
    </w:lvl>
    <w:lvl w:ilvl="7" w:tplc="95185A20">
      <w:start w:val="1"/>
      <w:numFmt w:val="bullet"/>
      <w:lvlText w:val="◦"/>
      <w:lvlJc w:val="left"/>
      <w:pPr>
        <w:ind w:left="5760" w:hanging="360"/>
      </w:pPr>
    </w:lvl>
    <w:lvl w:ilvl="8" w:tplc="D9AADC64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4607432E"/>
    <w:multiLevelType w:val="hybridMultilevel"/>
    <w:tmpl w:val="DDACC542"/>
    <w:lvl w:ilvl="0" w:tplc="227EBBA0">
      <w:start w:val="1"/>
      <w:numFmt w:val="bullet"/>
      <w:lvlText w:val="•"/>
      <w:lvlJc w:val="left"/>
      <w:pPr>
        <w:ind w:left="720" w:hanging="360"/>
      </w:pPr>
    </w:lvl>
    <w:lvl w:ilvl="1" w:tplc="619C2810">
      <w:start w:val="1"/>
      <w:numFmt w:val="bullet"/>
      <w:lvlText w:val="◦"/>
      <w:lvlJc w:val="left"/>
      <w:pPr>
        <w:ind w:left="1440" w:hanging="360"/>
      </w:pPr>
    </w:lvl>
    <w:lvl w:ilvl="2" w:tplc="453EEF90">
      <w:start w:val="1"/>
      <w:numFmt w:val="bullet"/>
      <w:lvlText w:val="▪"/>
      <w:lvlJc w:val="left"/>
      <w:pPr>
        <w:ind w:left="2160" w:hanging="360"/>
      </w:pPr>
    </w:lvl>
    <w:lvl w:ilvl="3" w:tplc="1C46F3F6">
      <w:start w:val="1"/>
      <w:numFmt w:val="bullet"/>
      <w:lvlText w:val="•"/>
      <w:lvlJc w:val="left"/>
      <w:pPr>
        <w:ind w:left="2880" w:hanging="360"/>
      </w:pPr>
    </w:lvl>
    <w:lvl w:ilvl="4" w:tplc="C90EAC34">
      <w:start w:val="1"/>
      <w:numFmt w:val="bullet"/>
      <w:lvlText w:val="◦"/>
      <w:lvlJc w:val="left"/>
      <w:pPr>
        <w:ind w:left="3600" w:hanging="360"/>
      </w:pPr>
    </w:lvl>
    <w:lvl w:ilvl="5" w:tplc="E050F810">
      <w:start w:val="1"/>
      <w:numFmt w:val="bullet"/>
      <w:lvlText w:val="▪"/>
      <w:lvlJc w:val="left"/>
      <w:pPr>
        <w:ind w:left="4320" w:hanging="360"/>
      </w:pPr>
    </w:lvl>
    <w:lvl w:ilvl="6" w:tplc="1E841C7C">
      <w:start w:val="1"/>
      <w:numFmt w:val="bullet"/>
      <w:lvlText w:val="•"/>
      <w:lvlJc w:val="left"/>
      <w:pPr>
        <w:ind w:left="5040" w:hanging="360"/>
      </w:pPr>
    </w:lvl>
    <w:lvl w:ilvl="7" w:tplc="14E297DA">
      <w:start w:val="1"/>
      <w:numFmt w:val="bullet"/>
      <w:lvlText w:val="◦"/>
      <w:lvlJc w:val="left"/>
      <w:pPr>
        <w:ind w:left="5760" w:hanging="360"/>
      </w:pPr>
    </w:lvl>
    <w:lvl w:ilvl="8" w:tplc="2910CC42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461B3B07"/>
    <w:multiLevelType w:val="hybridMultilevel"/>
    <w:tmpl w:val="757C920C"/>
    <w:lvl w:ilvl="0" w:tplc="7A243CFE">
      <w:start w:val="1"/>
      <w:numFmt w:val="bullet"/>
      <w:lvlText w:val="•"/>
      <w:lvlJc w:val="left"/>
      <w:pPr>
        <w:ind w:left="720" w:hanging="360"/>
      </w:pPr>
    </w:lvl>
    <w:lvl w:ilvl="1" w:tplc="6464DCB4">
      <w:start w:val="1"/>
      <w:numFmt w:val="bullet"/>
      <w:lvlText w:val="◦"/>
      <w:lvlJc w:val="left"/>
      <w:pPr>
        <w:ind w:left="1440" w:hanging="360"/>
      </w:pPr>
    </w:lvl>
    <w:lvl w:ilvl="2" w:tplc="88ACA6FA">
      <w:start w:val="1"/>
      <w:numFmt w:val="bullet"/>
      <w:lvlText w:val="▪"/>
      <w:lvlJc w:val="left"/>
      <w:pPr>
        <w:ind w:left="2160" w:hanging="360"/>
      </w:pPr>
    </w:lvl>
    <w:lvl w:ilvl="3" w:tplc="6156BA20">
      <w:start w:val="1"/>
      <w:numFmt w:val="bullet"/>
      <w:lvlText w:val="•"/>
      <w:lvlJc w:val="left"/>
      <w:pPr>
        <w:ind w:left="2880" w:hanging="360"/>
      </w:pPr>
    </w:lvl>
    <w:lvl w:ilvl="4" w:tplc="00B47C24">
      <w:start w:val="1"/>
      <w:numFmt w:val="bullet"/>
      <w:lvlText w:val="◦"/>
      <w:lvlJc w:val="left"/>
      <w:pPr>
        <w:ind w:left="3600" w:hanging="360"/>
      </w:pPr>
    </w:lvl>
    <w:lvl w:ilvl="5" w:tplc="E8C2FBC8">
      <w:start w:val="1"/>
      <w:numFmt w:val="bullet"/>
      <w:lvlText w:val="▪"/>
      <w:lvlJc w:val="left"/>
      <w:pPr>
        <w:ind w:left="4320" w:hanging="360"/>
      </w:pPr>
    </w:lvl>
    <w:lvl w:ilvl="6" w:tplc="EDCE7BCC">
      <w:start w:val="1"/>
      <w:numFmt w:val="bullet"/>
      <w:lvlText w:val="•"/>
      <w:lvlJc w:val="left"/>
      <w:pPr>
        <w:ind w:left="5040" w:hanging="360"/>
      </w:pPr>
    </w:lvl>
    <w:lvl w:ilvl="7" w:tplc="D408BA28">
      <w:start w:val="1"/>
      <w:numFmt w:val="bullet"/>
      <w:lvlText w:val="◦"/>
      <w:lvlJc w:val="left"/>
      <w:pPr>
        <w:ind w:left="5760" w:hanging="360"/>
      </w:pPr>
    </w:lvl>
    <w:lvl w:ilvl="8" w:tplc="3F9CA4EE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4D8354AA"/>
    <w:multiLevelType w:val="hybridMultilevel"/>
    <w:tmpl w:val="973EAFC6"/>
    <w:lvl w:ilvl="0" w:tplc="AC7A4A96">
      <w:start w:val="1"/>
      <w:numFmt w:val="bullet"/>
      <w:lvlText w:val="•"/>
      <w:lvlJc w:val="left"/>
      <w:pPr>
        <w:ind w:left="720" w:hanging="360"/>
      </w:pPr>
    </w:lvl>
    <w:lvl w:ilvl="1" w:tplc="D938F2B4">
      <w:start w:val="1"/>
      <w:numFmt w:val="bullet"/>
      <w:lvlText w:val="◦"/>
      <w:lvlJc w:val="left"/>
      <w:pPr>
        <w:ind w:left="1440" w:hanging="360"/>
      </w:pPr>
    </w:lvl>
    <w:lvl w:ilvl="2" w:tplc="AC34B5C6">
      <w:start w:val="1"/>
      <w:numFmt w:val="bullet"/>
      <w:lvlText w:val="▪"/>
      <w:lvlJc w:val="left"/>
      <w:pPr>
        <w:ind w:left="2160" w:hanging="360"/>
      </w:pPr>
    </w:lvl>
    <w:lvl w:ilvl="3" w:tplc="E5C07F8C">
      <w:start w:val="1"/>
      <w:numFmt w:val="bullet"/>
      <w:lvlText w:val="•"/>
      <w:lvlJc w:val="left"/>
      <w:pPr>
        <w:ind w:left="2880" w:hanging="360"/>
      </w:pPr>
    </w:lvl>
    <w:lvl w:ilvl="4" w:tplc="97481010">
      <w:start w:val="1"/>
      <w:numFmt w:val="bullet"/>
      <w:lvlText w:val="◦"/>
      <w:lvlJc w:val="left"/>
      <w:pPr>
        <w:ind w:left="3600" w:hanging="360"/>
      </w:pPr>
    </w:lvl>
    <w:lvl w:ilvl="5" w:tplc="80E2BB9C">
      <w:start w:val="1"/>
      <w:numFmt w:val="bullet"/>
      <w:lvlText w:val="▪"/>
      <w:lvlJc w:val="left"/>
      <w:pPr>
        <w:ind w:left="4320" w:hanging="360"/>
      </w:pPr>
    </w:lvl>
    <w:lvl w:ilvl="6" w:tplc="04BAD36E">
      <w:start w:val="1"/>
      <w:numFmt w:val="bullet"/>
      <w:lvlText w:val="•"/>
      <w:lvlJc w:val="left"/>
      <w:pPr>
        <w:ind w:left="5040" w:hanging="360"/>
      </w:pPr>
    </w:lvl>
    <w:lvl w:ilvl="7" w:tplc="E196D0EC">
      <w:start w:val="1"/>
      <w:numFmt w:val="bullet"/>
      <w:lvlText w:val="◦"/>
      <w:lvlJc w:val="left"/>
      <w:pPr>
        <w:ind w:left="5760" w:hanging="360"/>
      </w:pPr>
    </w:lvl>
    <w:lvl w:ilvl="8" w:tplc="A6409800">
      <w:start w:val="1"/>
      <w:numFmt w:val="bullet"/>
      <w:lvlText w:val="▪"/>
      <w:lvlJc w:val="left"/>
      <w:pPr>
        <w:ind w:left="6480" w:hanging="360"/>
      </w:pPr>
    </w:lvl>
  </w:abstractNum>
  <w:abstractNum w:abstractNumId="7" w15:restartNumberingAfterBreak="0">
    <w:nsid w:val="509528A7"/>
    <w:multiLevelType w:val="hybridMultilevel"/>
    <w:tmpl w:val="6D6E989A"/>
    <w:lvl w:ilvl="0" w:tplc="F3BE5064">
      <w:start w:val="1"/>
      <w:numFmt w:val="bullet"/>
      <w:lvlText w:val="•"/>
      <w:lvlJc w:val="left"/>
      <w:pPr>
        <w:ind w:left="720" w:hanging="360"/>
      </w:pPr>
    </w:lvl>
    <w:lvl w:ilvl="1" w:tplc="89308C24">
      <w:start w:val="1"/>
      <w:numFmt w:val="bullet"/>
      <w:lvlText w:val="◦"/>
      <w:lvlJc w:val="left"/>
      <w:pPr>
        <w:ind w:left="1440" w:hanging="360"/>
      </w:pPr>
    </w:lvl>
    <w:lvl w:ilvl="2" w:tplc="A6F2FA8A">
      <w:start w:val="1"/>
      <w:numFmt w:val="bullet"/>
      <w:lvlText w:val="▪"/>
      <w:lvlJc w:val="left"/>
      <w:pPr>
        <w:ind w:left="2160" w:hanging="360"/>
      </w:pPr>
    </w:lvl>
    <w:lvl w:ilvl="3" w:tplc="0240C21E">
      <w:start w:val="1"/>
      <w:numFmt w:val="bullet"/>
      <w:lvlText w:val="•"/>
      <w:lvlJc w:val="left"/>
      <w:pPr>
        <w:ind w:left="2880" w:hanging="360"/>
      </w:pPr>
    </w:lvl>
    <w:lvl w:ilvl="4" w:tplc="97145068">
      <w:start w:val="1"/>
      <w:numFmt w:val="bullet"/>
      <w:lvlText w:val="◦"/>
      <w:lvlJc w:val="left"/>
      <w:pPr>
        <w:ind w:left="3600" w:hanging="360"/>
      </w:pPr>
    </w:lvl>
    <w:lvl w:ilvl="5" w:tplc="0C660E02">
      <w:start w:val="1"/>
      <w:numFmt w:val="bullet"/>
      <w:lvlText w:val="▪"/>
      <w:lvlJc w:val="left"/>
      <w:pPr>
        <w:ind w:left="4320" w:hanging="360"/>
      </w:pPr>
    </w:lvl>
    <w:lvl w:ilvl="6" w:tplc="AEEAEF36">
      <w:start w:val="1"/>
      <w:numFmt w:val="bullet"/>
      <w:lvlText w:val="•"/>
      <w:lvlJc w:val="left"/>
      <w:pPr>
        <w:ind w:left="5040" w:hanging="360"/>
      </w:pPr>
    </w:lvl>
    <w:lvl w:ilvl="7" w:tplc="9FDA019C">
      <w:start w:val="1"/>
      <w:numFmt w:val="bullet"/>
      <w:lvlText w:val="◦"/>
      <w:lvlJc w:val="left"/>
      <w:pPr>
        <w:ind w:left="5760" w:hanging="360"/>
      </w:pPr>
    </w:lvl>
    <w:lvl w:ilvl="8" w:tplc="FEAEF54A">
      <w:start w:val="1"/>
      <w:numFmt w:val="bullet"/>
      <w:lvlText w:val="▪"/>
      <w:lvlJc w:val="left"/>
      <w:pPr>
        <w:ind w:left="6480" w:hanging="360"/>
      </w:pPr>
    </w:lvl>
  </w:abstractNum>
  <w:abstractNum w:abstractNumId="8" w15:restartNumberingAfterBreak="0">
    <w:nsid w:val="58876913"/>
    <w:multiLevelType w:val="hybridMultilevel"/>
    <w:tmpl w:val="9EAE0C9E"/>
    <w:lvl w:ilvl="0" w:tplc="6DFE3FA4">
      <w:start w:val="1"/>
      <w:numFmt w:val="bullet"/>
      <w:lvlText w:val="•"/>
      <w:lvlJc w:val="left"/>
      <w:pPr>
        <w:ind w:left="720" w:hanging="360"/>
      </w:pPr>
    </w:lvl>
    <w:lvl w:ilvl="1" w:tplc="F392C228">
      <w:start w:val="1"/>
      <w:numFmt w:val="bullet"/>
      <w:lvlText w:val="◦"/>
      <w:lvlJc w:val="left"/>
      <w:pPr>
        <w:ind w:left="1440" w:hanging="360"/>
      </w:pPr>
    </w:lvl>
    <w:lvl w:ilvl="2" w:tplc="12DAB19C">
      <w:start w:val="1"/>
      <w:numFmt w:val="bullet"/>
      <w:lvlText w:val="▪"/>
      <w:lvlJc w:val="left"/>
      <w:pPr>
        <w:ind w:left="2160" w:hanging="360"/>
      </w:pPr>
    </w:lvl>
    <w:lvl w:ilvl="3" w:tplc="40D8F60A">
      <w:start w:val="1"/>
      <w:numFmt w:val="bullet"/>
      <w:lvlText w:val="•"/>
      <w:lvlJc w:val="left"/>
      <w:pPr>
        <w:ind w:left="2880" w:hanging="360"/>
      </w:pPr>
    </w:lvl>
    <w:lvl w:ilvl="4" w:tplc="66683706">
      <w:start w:val="1"/>
      <w:numFmt w:val="bullet"/>
      <w:lvlText w:val="◦"/>
      <w:lvlJc w:val="left"/>
      <w:pPr>
        <w:ind w:left="3600" w:hanging="360"/>
      </w:pPr>
    </w:lvl>
    <w:lvl w:ilvl="5" w:tplc="538819E6">
      <w:start w:val="1"/>
      <w:numFmt w:val="bullet"/>
      <w:lvlText w:val="▪"/>
      <w:lvlJc w:val="left"/>
      <w:pPr>
        <w:ind w:left="4320" w:hanging="360"/>
      </w:pPr>
    </w:lvl>
    <w:lvl w:ilvl="6" w:tplc="ED5095D0">
      <w:start w:val="1"/>
      <w:numFmt w:val="bullet"/>
      <w:lvlText w:val="•"/>
      <w:lvlJc w:val="left"/>
      <w:pPr>
        <w:ind w:left="5040" w:hanging="360"/>
      </w:pPr>
    </w:lvl>
    <w:lvl w:ilvl="7" w:tplc="B4442DBA">
      <w:start w:val="1"/>
      <w:numFmt w:val="bullet"/>
      <w:lvlText w:val="◦"/>
      <w:lvlJc w:val="left"/>
      <w:pPr>
        <w:ind w:left="5760" w:hanging="360"/>
      </w:pPr>
    </w:lvl>
    <w:lvl w:ilvl="8" w:tplc="852A3FFE">
      <w:start w:val="1"/>
      <w:numFmt w:val="bullet"/>
      <w:lvlText w:val="▪"/>
      <w:lvlJc w:val="left"/>
      <w:pPr>
        <w:ind w:left="6480" w:hanging="360"/>
      </w:pPr>
    </w:lvl>
  </w:abstractNum>
  <w:abstractNum w:abstractNumId="9" w15:restartNumberingAfterBreak="0">
    <w:nsid w:val="69D72B35"/>
    <w:multiLevelType w:val="hybridMultilevel"/>
    <w:tmpl w:val="7D3E4686"/>
    <w:lvl w:ilvl="0" w:tplc="E6E68986">
      <w:start w:val="1"/>
      <w:numFmt w:val="bullet"/>
      <w:lvlText w:val="•"/>
      <w:lvlJc w:val="left"/>
      <w:pPr>
        <w:ind w:left="720" w:hanging="360"/>
      </w:pPr>
    </w:lvl>
    <w:lvl w:ilvl="1" w:tplc="6AC0A9AE">
      <w:start w:val="1"/>
      <w:numFmt w:val="bullet"/>
      <w:lvlText w:val="◦"/>
      <w:lvlJc w:val="left"/>
      <w:pPr>
        <w:ind w:left="1440" w:hanging="360"/>
      </w:pPr>
    </w:lvl>
    <w:lvl w:ilvl="2" w:tplc="2BEC8590">
      <w:start w:val="1"/>
      <w:numFmt w:val="bullet"/>
      <w:lvlText w:val="▪"/>
      <w:lvlJc w:val="left"/>
      <w:pPr>
        <w:ind w:left="2160" w:hanging="360"/>
      </w:pPr>
    </w:lvl>
    <w:lvl w:ilvl="3" w:tplc="8A94F302">
      <w:start w:val="1"/>
      <w:numFmt w:val="bullet"/>
      <w:lvlText w:val="•"/>
      <w:lvlJc w:val="left"/>
      <w:pPr>
        <w:ind w:left="2880" w:hanging="360"/>
      </w:pPr>
    </w:lvl>
    <w:lvl w:ilvl="4" w:tplc="1444CA28">
      <w:start w:val="1"/>
      <w:numFmt w:val="bullet"/>
      <w:lvlText w:val="◦"/>
      <w:lvlJc w:val="left"/>
      <w:pPr>
        <w:ind w:left="3600" w:hanging="360"/>
      </w:pPr>
    </w:lvl>
    <w:lvl w:ilvl="5" w:tplc="00143ADC">
      <w:start w:val="1"/>
      <w:numFmt w:val="bullet"/>
      <w:lvlText w:val="▪"/>
      <w:lvlJc w:val="left"/>
      <w:pPr>
        <w:ind w:left="4320" w:hanging="360"/>
      </w:pPr>
    </w:lvl>
    <w:lvl w:ilvl="6" w:tplc="6E78833C">
      <w:start w:val="1"/>
      <w:numFmt w:val="bullet"/>
      <w:lvlText w:val="•"/>
      <w:lvlJc w:val="left"/>
      <w:pPr>
        <w:ind w:left="5040" w:hanging="360"/>
      </w:pPr>
    </w:lvl>
    <w:lvl w:ilvl="7" w:tplc="262AA1A4">
      <w:start w:val="1"/>
      <w:numFmt w:val="bullet"/>
      <w:lvlText w:val="◦"/>
      <w:lvlJc w:val="left"/>
      <w:pPr>
        <w:ind w:left="5760" w:hanging="360"/>
      </w:pPr>
    </w:lvl>
    <w:lvl w:ilvl="8" w:tplc="AB2400C6">
      <w:start w:val="1"/>
      <w:numFmt w:val="bullet"/>
      <w:lvlText w:val="▪"/>
      <w:lvlJc w:val="left"/>
      <w:pPr>
        <w:ind w:left="6480" w:hanging="360"/>
      </w:pPr>
    </w:lvl>
  </w:abstractNum>
  <w:abstractNum w:abstractNumId="10" w15:restartNumberingAfterBreak="0">
    <w:nsid w:val="6CC05440"/>
    <w:multiLevelType w:val="hybridMultilevel"/>
    <w:tmpl w:val="DB249380"/>
    <w:lvl w:ilvl="0" w:tplc="35EAD13E">
      <w:start w:val="1"/>
      <w:numFmt w:val="bullet"/>
      <w:lvlText w:val="•"/>
      <w:lvlJc w:val="left"/>
      <w:pPr>
        <w:ind w:left="720" w:hanging="360"/>
      </w:pPr>
    </w:lvl>
    <w:lvl w:ilvl="1" w:tplc="EA28A196">
      <w:start w:val="1"/>
      <w:numFmt w:val="bullet"/>
      <w:lvlText w:val="◦"/>
      <w:lvlJc w:val="left"/>
      <w:pPr>
        <w:ind w:left="1440" w:hanging="360"/>
      </w:pPr>
    </w:lvl>
    <w:lvl w:ilvl="2" w:tplc="A7AE5D12">
      <w:start w:val="1"/>
      <w:numFmt w:val="bullet"/>
      <w:lvlText w:val="▪"/>
      <w:lvlJc w:val="left"/>
      <w:pPr>
        <w:ind w:left="2160" w:hanging="360"/>
      </w:pPr>
    </w:lvl>
    <w:lvl w:ilvl="3" w:tplc="E1C4DB28">
      <w:start w:val="1"/>
      <w:numFmt w:val="bullet"/>
      <w:lvlText w:val="•"/>
      <w:lvlJc w:val="left"/>
      <w:pPr>
        <w:ind w:left="2880" w:hanging="360"/>
      </w:pPr>
    </w:lvl>
    <w:lvl w:ilvl="4" w:tplc="4274AF02">
      <w:start w:val="1"/>
      <w:numFmt w:val="bullet"/>
      <w:lvlText w:val="◦"/>
      <w:lvlJc w:val="left"/>
      <w:pPr>
        <w:ind w:left="3600" w:hanging="360"/>
      </w:pPr>
    </w:lvl>
    <w:lvl w:ilvl="5" w:tplc="59A68FA4">
      <w:start w:val="1"/>
      <w:numFmt w:val="bullet"/>
      <w:lvlText w:val="▪"/>
      <w:lvlJc w:val="left"/>
      <w:pPr>
        <w:ind w:left="4320" w:hanging="360"/>
      </w:pPr>
    </w:lvl>
    <w:lvl w:ilvl="6" w:tplc="34261950">
      <w:start w:val="1"/>
      <w:numFmt w:val="bullet"/>
      <w:lvlText w:val="•"/>
      <w:lvlJc w:val="left"/>
      <w:pPr>
        <w:ind w:left="5040" w:hanging="360"/>
      </w:pPr>
    </w:lvl>
    <w:lvl w:ilvl="7" w:tplc="878A3DE8">
      <w:start w:val="1"/>
      <w:numFmt w:val="bullet"/>
      <w:lvlText w:val="◦"/>
      <w:lvlJc w:val="left"/>
      <w:pPr>
        <w:ind w:left="5760" w:hanging="360"/>
      </w:pPr>
    </w:lvl>
    <w:lvl w:ilvl="8" w:tplc="7EFCE840">
      <w:start w:val="1"/>
      <w:numFmt w:val="bullet"/>
      <w:lvlText w:val="▪"/>
      <w:lvlJc w:val="left"/>
      <w:pPr>
        <w:ind w:left="6480" w:hanging="360"/>
      </w:pPr>
    </w:lvl>
  </w:abstractNum>
  <w:abstractNum w:abstractNumId="11" w15:restartNumberingAfterBreak="0">
    <w:nsid w:val="6DA234D0"/>
    <w:multiLevelType w:val="hybridMultilevel"/>
    <w:tmpl w:val="B1BAD7C4"/>
    <w:lvl w:ilvl="0" w:tplc="0BEA8FB2">
      <w:start w:val="1"/>
      <w:numFmt w:val="bullet"/>
      <w:lvlText w:val="•"/>
      <w:lvlJc w:val="left"/>
      <w:pPr>
        <w:ind w:left="720" w:hanging="360"/>
      </w:pPr>
    </w:lvl>
    <w:lvl w:ilvl="1" w:tplc="0A721604">
      <w:start w:val="1"/>
      <w:numFmt w:val="bullet"/>
      <w:lvlText w:val="◦"/>
      <w:lvlJc w:val="left"/>
      <w:pPr>
        <w:ind w:left="1440" w:hanging="360"/>
      </w:pPr>
    </w:lvl>
    <w:lvl w:ilvl="2" w:tplc="DC265838">
      <w:start w:val="1"/>
      <w:numFmt w:val="bullet"/>
      <w:lvlText w:val="▪"/>
      <w:lvlJc w:val="left"/>
      <w:pPr>
        <w:ind w:left="2160" w:hanging="360"/>
      </w:pPr>
    </w:lvl>
    <w:lvl w:ilvl="3" w:tplc="E6FE2170">
      <w:start w:val="1"/>
      <w:numFmt w:val="bullet"/>
      <w:lvlText w:val="•"/>
      <w:lvlJc w:val="left"/>
      <w:pPr>
        <w:ind w:left="2880" w:hanging="360"/>
      </w:pPr>
    </w:lvl>
    <w:lvl w:ilvl="4" w:tplc="1B167C82">
      <w:start w:val="1"/>
      <w:numFmt w:val="bullet"/>
      <w:lvlText w:val="◦"/>
      <w:lvlJc w:val="left"/>
      <w:pPr>
        <w:ind w:left="3600" w:hanging="360"/>
      </w:pPr>
    </w:lvl>
    <w:lvl w:ilvl="5" w:tplc="20FA7E08">
      <w:start w:val="1"/>
      <w:numFmt w:val="bullet"/>
      <w:lvlText w:val="▪"/>
      <w:lvlJc w:val="left"/>
      <w:pPr>
        <w:ind w:left="4320" w:hanging="360"/>
      </w:pPr>
    </w:lvl>
    <w:lvl w:ilvl="6" w:tplc="8A2089DE">
      <w:start w:val="1"/>
      <w:numFmt w:val="bullet"/>
      <w:lvlText w:val="•"/>
      <w:lvlJc w:val="left"/>
      <w:pPr>
        <w:ind w:left="5040" w:hanging="360"/>
      </w:pPr>
    </w:lvl>
    <w:lvl w:ilvl="7" w:tplc="B540FC30">
      <w:start w:val="1"/>
      <w:numFmt w:val="bullet"/>
      <w:lvlText w:val="◦"/>
      <w:lvlJc w:val="left"/>
      <w:pPr>
        <w:ind w:left="5760" w:hanging="360"/>
      </w:pPr>
    </w:lvl>
    <w:lvl w:ilvl="8" w:tplc="60A8A42C">
      <w:start w:val="1"/>
      <w:numFmt w:val="bullet"/>
      <w:lvlText w:val="▪"/>
      <w:lvlJc w:val="left"/>
      <w:pPr>
        <w:ind w:left="6480" w:hanging="360"/>
      </w:pPr>
    </w:lvl>
  </w:abstractNum>
  <w:abstractNum w:abstractNumId="12" w15:restartNumberingAfterBreak="0">
    <w:nsid w:val="6F2D5159"/>
    <w:multiLevelType w:val="hybridMultilevel"/>
    <w:tmpl w:val="2514C3C4"/>
    <w:lvl w:ilvl="0" w:tplc="AB8CA7C8">
      <w:start w:val="1"/>
      <w:numFmt w:val="bullet"/>
      <w:lvlText w:val="•"/>
      <w:lvlJc w:val="left"/>
      <w:pPr>
        <w:ind w:left="720" w:hanging="360"/>
      </w:pPr>
    </w:lvl>
    <w:lvl w:ilvl="1" w:tplc="0FDCA942">
      <w:start w:val="1"/>
      <w:numFmt w:val="bullet"/>
      <w:lvlText w:val="◦"/>
      <w:lvlJc w:val="left"/>
      <w:pPr>
        <w:ind w:left="1440" w:hanging="360"/>
      </w:pPr>
    </w:lvl>
    <w:lvl w:ilvl="2" w:tplc="FE6AF238">
      <w:start w:val="1"/>
      <w:numFmt w:val="bullet"/>
      <w:lvlText w:val="▪"/>
      <w:lvlJc w:val="left"/>
      <w:pPr>
        <w:ind w:left="2160" w:hanging="360"/>
      </w:pPr>
    </w:lvl>
    <w:lvl w:ilvl="3" w:tplc="0E1EFF9C">
      <w:start w:val="1"/>
      <w:numFmt w:val="bullet"/>
      <w:lvlText w:val="•"/>
      <w:lvlJc w:val="left"/>
      <w:pPr>
        <w:ind w:left="2880" w:hanging="360"/>
      </w:pPr>
    </w:lvl>
    <w:lvl w:ilvl="4" w:tplc="CE9CB2C0">
      <w:start w:val="1"/>
      <w:numFmt w:val="bullet"/>
      <w:lvlText w:val="◦"/>
      <w:lvlJc w:val="left"/>
      <w:pPr>
        <w:ind w:left="3600" w:hanging="360"/>
      </w:pPr>
    </w:lvl>
    <w:lvl w:ilvl="5" w:tplc="04047D70">
      <w:start w:val="1"/>
      <w:numFmt w:val="bullet"/>
      <w:lvlText w:val="▪"/>
      <w:lvlJc w:val="left"/>
      <w:pPr>
        <w:ind w:left="4320" w:hanging="360"/>
      </w:pPr>
    </w:lvl>
    <w:lvl w:ilvl="6" w:tplc="8F3C531A">
      <w:start w:val="1"/>
      <w:numFmt w:val="bullet"/>
      <w:lvlText w:val="•"/>
      <w:lvlJc w:val="left"/>
      <w:pPr>
        <w:ind w:left="5040" w:hanging="360"/>
      </w:pPr>
    </w:lvl>
    <w:lvl w:ilvl="7" w:tplc="6B6EE840">
      <w:start w:val="1"/>
      <w:numFmt w:val="bullet"/>
      <w:lvlText w:val="◦"/>
      <w:lvlJc w:val="left"/>
      <w:pPr>
        <w:ind w:left="5760" w:hanging="360"/>
      </w:pPr>
    </w:lvl>
    <w:lvl w:ilvl="8" w:tplc="9CFABEE2">
      <w:start w:val="1"/>
      <w:numFmt w:val="bullet"/>
      <w:lvlText w:val="▪"/>
      <w:lvlJc w:val="left"/>
      <w:pPr>
        <w:ind w:left="6480" w:hanging="360"/>
      </w:pPr>
    </w:lvl>
  </w:abstractNum>
  <w:abstractNum w:abstractNumId="13" w15:restartNumberingAfterBreak="0">
    <w:nsid w:val="720F092D"/>
    <w:multiLevelType w:val="hybridMultilevel"/>
    <w:tmpl w:val="56D20D54"/>
    <w:lvl w:ilvl="0" w:tplc="B238B2C6">
      <w:start w:val="1"/>
      <w:numFmt w:val="bullet"/>
      <w:lvlText w:val="•"/>
      <w:lvlJc w:val="left"/>
      <w:pPr>
        <w:ind w:left="720" w:hanging="360"/>
      </w:pPr>
    </w:lvl>
    <w:lvl w:ilvl="1" w:tplc="E61099A8">
      <w:start w:val="1"/>
      <w:numFmt w:val="bullet"/>
      <w:lvlText w:val="◦"/>
      <w:lvlJc w:val="left"/>
      <w:pPr>
        <w:ind w:left="1440" w:hanging="360"/>
      </w:pPr>
    </w:lvl>
    <w:lvl w:ilvl="2" w:tplc="566CD984">
      <w:start w:val="1"/>
      <w:numFmt w:val="bullet"/>
      <w:lvlText w:val="▪"/>
      <w:lvlJc w:val="left"/>
      <w:pPr>
        <w:ind w:left="2160" w:hanging="360"/>
      </w:pPr>
    </w:lvl>
    <w:lvl w:ilvl="3" w:tplc="3B1E79DE">
      <w:start w:val="1"/>
      <w:numFmt w:val="bullet"/>
      <w:lvlText w:val="•"/>
      <w:lvlJc w:val="left"/>
      <w:pPr>
        <w:ind w:left="2880" w:hanging="360"/>
      </w:pPr>
    </w:lvl>
    <w:lvl w:ilvl="4" w:tplc="C9CC3A58">
      <w:start w:val="1"/>
      <w:numFmt w:val="bullet"/>
      <w:lvlText w:val="◦"/>
      <w:lvlJc w:val="left"/>
      <w:pPr>
        <w:ind w:left="3600" w:hanging="360"/>
      </w:pPr>
    </w:lvl>
    <w:lvl w:ilvl="5" w:tplc="D4F41EBA">
      <w:start w:val="1"/>
      <w:numFmt w:val="bullet"/>
      <w:lvlText w:val="▪"/>
      <w:lvlJc w:val="left"/>
      <w:pPr>
        <w:ind w:left="4320" w:hanging="360"/>
      </w:pPr>
    </w:lvl>
    <w:lvl w:ilvl="6" w:tplc="47A2A458">
      <w:start w:val="1"/>
      <w:numFmt w:val="bullet"/>
      <w:lvlText w:val="•"/>
      <w:lvlJc w:val="left"/>
      <w:pPr>
        <w:ind w:left="5040" w:hanging="360"/>
      </w:pPr>
    </w:lvl>
    <w:lvl w:ilvl="7" w:tplc="4B28A6E2">
      <w:start w:val="1"/>
      <w:numFmt w:val="bullet"/>
      <w:lvlText w:val="◦"/>
      <w:lvlJc w:val="left"/>
      <w:pPr>
        <w:ind w:left="5760" w:hanging="360"/>
      </w:pPr>
    </w:lvl>
    <w:lvl w:ilvl="8" w:tplc="D3B2125A">
      <w:start w:val="1"/>
      <w:numFmt w:val="bullet"/>
      <w:lvlText w:val="▪"/>
      <w:lvlJc w:val="left"/>
      <w:pPr>
        <w:ind w:left="6480" w:hanging="360"/>
      </w:pPr>
    </w:lvl>
  </w:abstractNum>
  <w:abstractNum w:abstractNumId="14" w15:restartNumberingAfterBreak="0">
    <w:nsid w:val="73303A3C"/>
    <w:multiLevelType w:val="hybridMultilevel"/>
    <w:tmpl w:val="BF86F764"/>
    <w:lvl w:ilvl="0" w:tplc="6A0A8CA4">
      <w:start w:val="1"/>
      <w:numFmt w:val="bullet"/>
      <w:lvlText w:val="•"/>
      <w:lvlJc w:val="left"/>
      <w:pPr>
        <w:ind w:left="720" w:hanging="360"/>
      </w:pPr>
    </w:lvl>
    <w:lvl w:ilvl="1" w:tplc="E52EB0DC">
      <w:start w:val="1"/>
      <w:numFmt w:val="bullet"/>
      <w:lvlText w:val="◦"/>
      <w:lvlJc w:val="left"/>
      <w:pPr>
        <w:ind w:left="1440" w:hanging="360"/>
      </w:pPr>
    </w:lvl>
    <w:lvl w:ilvl="2" w:tplc="83A6116A">
      <w:start w:val="1"/>
      <w:numFmt w:val="bullet"/>
      <w:lvlText w:val="▪"/>
      <w:lvlJc w:val="left"/>
      <w:pPr>
        <w:ind w:left="2160" w:hanging="360"/>
      </w:pPr>
    </w:lvl>
    <w:lvl w:ilvl="3" w:tplc="4E825988">
      <w:start w:val="1"/>
      <w:numFmt w:val="bullet"/>
      <w:lvlText w:val="•"/>
      <w:lvlJc w:val="left"/>
      <w:pPr>
        <w:ind w:left="2880" w:hanging="360"/>
      </w:pPr>
    </w:lvl>
    <w:lvl w:ilvl="4" w:tplc="41468306">
      <w:start w:val="1"/>
      <w:numFmt w:val="bullet"/>
      <w:lvlText w:val="◦"/>
      <w:lvlJc w:val="left"/>
      <w:pPr>
        <w:ind w:left="3600" w:hanging="360"/>
      </w:pPr>
    </w:lvl>
    <w:lvl w:ilvl="5" w:tplc="20D034C4">
      <w:start w:val="1"/>
      <w:numFmt w:val="bullet"/>
      <w:lvlText w:val="▪"/>
      <w:lvlJc w:val="left"/>
      <w:pPr>
        <w:ind w:left="4320" w:hanging="360"/>
      </w:pPr>
    </w:lvl>
    <w:lvl w:ilvl="6" w:tplc="B3869A1A">
      <w:start w:val="1"/>
      <w:numFmt w:val="bullet"/>
      <w:lvlText w:val="•"/>
      <w:lvlJc w:val="left"/>
      <w:pPr>
        <w:ind w:left="5040" w:hanging="360"/>
      </w:pPr>
    </w:lvl>
    <w:lvl w:ilvl="7" w:tplc="768E9BE4">
      <w:start w:val="1"/>
      <w:numFmt w:val="bullet"/>
      <w:lvlText w:val="◦"/>
      <w:lvlJc w:val="left"/>
      <w:pPr>
        <w:ind w:left="5760" w:hanging="360"/>
      </w:pPr>
    </w:lvl>
    <w:lvl w:ilvl="8" w:tplc="14D82462">
      <w:start w:val="1"/>
      <w:numFmt w:val="bullet"/>
      <w:lvlText w:val="▪"/>
      <w:lvlJc w:val="left"/>
      <w:pPr>
        <w:ind w:left="6480" w:hanging="360"/>
      </w:pPr>
    </w:lvl>
  </w:abstractNum>
  <w:num w:numId="1" w16cid:durableId="1867061104">
    <w:abstractNumId w:val="12"/>
  </w:num>
  <w:num w:numId="2" w16cid:durableId="241525563">
    <w:abstractNumId w:val="2"/>
  </w:num>
  <w:num w:numId="3" w16cid:durableId="460268470">
    <w:abstractNumId w:val="6"/>
  </w:num>
  <w:num w:numId="4" w16cid:durableId="1851526797">
    <w:abstractNumId w:val="5"/>
  </w:num>
  <w:num w:numId="5" w16cid:durableId="438987441">
    <w:abstractNumId w:val="0"/>
  </w:num>
  <w:num w:numId="6" w16cid:durableId="592013799">
    <w:abstractNumId w:val="11"/>
  </w:num>
  <w:num w:numId="7" w16cid:durableId="332992241">
    <w:abstractNumId w:val="3"/>
  </w:num>
  <w:num w:numId="8" w16cid:durableId="1353068931">
    <w:abstractNumId w:val="9"/>
  </w:num>
  <w:num w:numId="9" w16cid:durableId="737018273">
    <w:abstractNumId w:val="7"/>
  </w:num>
  <w:num w:numId="10" w16cid:durableId="1619528910">
    <w:abstractNumId w:val="8"/>
  </w:num>
  <w:num w:numId="11" w16cid:durableId="1365519575">
    <w:abstractNumId w:val="1"/>
  </w:num>
  <w:num w:numId="12" w16cid:durableId="1034619568">
    <w:abstractNumId w:val="14"/>
  </w:num>
  <w:num w:numId="13" w16cid:durableId="1934391077">
    <w:abstractNumId w:val="13"/>
  </w:num>
  <w:num w:numId="14" w16cid:durableId="798493354">
    <w:abstractNumId w:val="4"/>
  </w:num>
  <w:num w:numId="15" w16cid:durableId="12500381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7AC"/>
    <w:rsid w:val="000327AC"/>
    <w:rsid w:val="0004205E"/>
    <w:rsid w:val="000A4306"/>
    <w:rsid w:val="00104338"/>
    <w:rsid w:val="00172F87"/>
    <w:rsid w:val="001A52BA"/>
    <w:rsid w:val="001B4D08"/>
    <w:rsid w:val="0022042C"/>
    <w:rsid w:val="0022536F"/>
    <w:rsid w:val="006D2B33"/>
    <w:rsid w:val="009C097B"/>
    <w:rsid w:val="00A044FC"/>
    <w:rsid w:val="00A91D4C"/>
    <w:rsid w:val="00B61E88"/>
    <w:rsid w:val="00B6724E"/>
    <w:rsid w:val="00C712EB"/>
    <w:rsid w:val="00C80772"/>
    <w:rsid w:val="00D467E9"/>
    <w:rsid w:val="00D7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E45FB"/>
  <w15:docId w15:val="{109C146A-5E52-41CE-AA20-1F2F47C9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12</Pages>
  <Words>2830</Words>
  <Characters>16133</Characters>
  <Application>Microsoft Office Word</Application>
  <DocSecurity>0</DocSecurity>
  <Lines>134</Lines>
  <Paragraphs>37</Paragraphs>
  <ScaleCrop>false</ScaleCrop>
  <Company/>
  <LinksUpToDate>false</LinksUpToDate>
  <CharactersWithSpaces>18926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Susilo Rahayu</cp:lastModifiedBy>
  <cp:revision>17</cp:revision>
  <dcterms:created xsi:type="dcterms:W3CDTF">2026-09-09T10:21:00Z</dcterms:created>
  <dcterms:modified xsi:type="dcterms:W3CDTF">2026-09-25T06:34:00Z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1.0.149</vt:lpwstr>
  </property>
  <property fmtid="{D5CDD505-2E9C-101B-9397-08002B2CF9AE}" pid="3" name="OfficeCLI.LastModified">
    <vt:lpwstr>2026-09-13T14:39:56Z</vt:lpwstr>
  </property>
</Properties>
</file>