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C4AB3" w14:textId="77777777" w:rsidR="003B1122" w:rsidRDefault="003B1122" w:rsidP="003B1122">
      <w:pPr>
        <w:jc w:val="center"/>
        <w:rPr>
          <w:rFonts w:ascii="Times New Roman" w:hAnsi="Times New Roman" w:cs="Times New Roman"/>
          <w:b/>
          <w:bCs/>
          <w:sz w:val="28"/>
          <w:szCs w:val="28"/>
        </w:rPr>
      </w:pPr>
      <w:r w:rsidRPr="003B1122">
        <w:rPr>
          <w:rFonts w:ascii="Times New Roman" w:hAnsi="Times New Roman" w:cs="Times New Roman"/>
          <w:b/>
          <w:bCs/>
          <w:sz w:val="28"/>
          <w:szCs w:val="28"/>
        </w:rPr>
        <w:t>TECHNICAL SPECIFICATION DOCUMENT</w:t>
      </w:r>
    </w:p>
    <w:p w14:paraId="6A22CA59" w14:textId="77777777" w:rsidR="003B1122" w:rsidRPr="003B1122" w:rsidRDefault="003B1122" w:rsidP="003B1122">
      <w:pPr>
        <w:jc w:val="center"/>
        <w:rPr>
          <w:rFonts w:ascii="Times New Roman" w:hAnsi="Times New Roman" w:cs="Times New Roman"/>
          <w:b/>
          <w:bCs/>
          <w:sz w:val="28"/>
          <w:szCs w:val="28"/>
        </w:rPr>
      </w:pPr>
    </w:p>
    <w:p w14:paraId="3F8AA199" w14:textId="7FE2DA61" w:rsid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Project Title: Retail Operations and Supply Chain Performance Analysis</w:t>
      </w:r>
      <w:r w:rsidRPr="003B1122">
        <w:rPr>
          <w:rFonts w:ascii="Times New Roman" w:hAnsi="Times New Roman" w:cs="Times New Roman"/>
          <w:sz w:val="24"/>
          <w:szCs w:val="24"/>
        </w:rPr>
        <w:br/>
        <w:t>Client: Nova Retail Group</w:t>
      </w:r>
      <w:r w:rsidRPr="003B1122">
        <w:rPr>
          <w:rFonts w:ascii="Times New Roman" w:hAnsi="Times New Roman" w:cs="Times New Roman"/>
          <w:sz w:val="24"/>
          <w:szCs w:val="24"/>
        </w:rPr>
        <w:br/>
        <w:t>System: Relational SQL Database Environment</w:t>
      </w:r>
      <w:r w:rsidRPr="003B1122">
        <w:rPr>
          <w:rFonts w:ascii="Times New Roman" w:hAnsi="Times New Roman" w:cs="Times New Roman"/>
          <w:sz w:val="24"/>
          <w:szCs w:val="24"/>
        </w:rPr>
        <w:br/>
        <w:t>Document Version: 1.0</w:t>
      </w:r>
      <w:r w:rsidRPr="003B1122">
        <w:rPr>
          <w:rFonts w:ascii="Times New Roman" w:hAnsi="Times New Roman" w:cs="Times New Roman"/>
          <w:sz w:val="24"/>
          <w:szCs w:val="24"/>
        </w:rPr>
        <w:br/>
        <w:t>Date: 11 May, 2026</w:t>
      </w:r>
    </w:p>
    <w:p w14:paraId="15766221" w14:textId="77777777" w:rsidR="003B1122" w:rsidRPr="003B1122" w:rsidRDefault="003B1122" w:rsidP="003B1122">
      <w:pPr>
        <w:rPr>
          <w:rFonts w:ascii="Times New Roman" w:hAnsi="Times New Roman" w:cs="Times New Roman"/>
          <w:sz w:val="24"/>
          <w:szCs w:val="24"/>
        </w:rPr>
      </w:pPr>
    </w:p>
    <w:p w14:paraId="44664BFD"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1. Architecture Overview</w:t>
      </w:r>
    </w:p>
    <w:p w14:paraId="237E07D9" w14:textId="77777777" w:rsidR="003B1122" w:rsidRPr="003B1122" w:rsidRDefault="003B1122" w:rsidP="003B1122">
      <w:pPr>
        <w:jc w:val="both"/>
        <w:rPr>
          <w:rFonts w:ascii="Times New Roman" w:hAnsi="Times New Roman" w:cs="Times New Roman"/>
          <w:sz w:val="24"/>
          <w:szCs w:val="24"/>
        </w:rPr>
      </w:pPr>
      <w:r w:rsidRPr="003B1122">
        <w:rPr>
          <w:rFonts w:ascii="Times New Roman" w:hAnsi="Times New Roman" w:cs="Times New Roman"/>
          <w:sz w:val="24"/>
          <w:szCs w:val="24"/>
        </w:rPr>
        <w:t>The solution is designed using a relational database structure containing multiple operational and transactional tables. Data analysis will be performed using SQL to support sales analysis, customer analytics, supply chain monitoring, returns analysis, and operational performance reporting.</w:t>
      </w:r>
    </w:p>
    <w:p w14:paraId="34FFC8A1" w14:textId="799F398B" w:rsidR="003B1122" w:rsidRPr="003B1122" w:rsidRDefault="003B1122" w:rsidP="003B1122">
      <w:pPr>
        <w:rPr>
          <w:rFonts w:ascii="Times New Roman" w:hAnsi="Times New Roman" w:cs="Times New Roman"/>
          <w:sz w:val="24"/>
          <w:szCs w:val="24"/>
        </w:rPr>
      </w:pPr>
    </w:p>
    <w:p w14:paraId="53C09630"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2. Data Sources</w:t>
      </w:r>
    </w:p>
    <w:p w14:paraId="1E4E9724"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The project uses multiple related datasets including:</w:t>
      </w:r>
    </w:p>
    <w:p w14:paraId="4809028A"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Customers</w:t>
      </w:r>
    </w:p>
    <w:p w14:paraId="1CB34665"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Orders</w:t>
      </w:r>
    </w:p>
    <w:p w14:paraId="24A05780"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Order Items</w:t>
      </w:r>
    </w:p>
    <w:p w14:paraId="364995EE"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Products</w:t>
      </w:r>
    </w:p>
    <w:p w14:paraId="4009896D"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Stores</w:t>
      </w:r>
    </w:p>
    <w:p w14:paraId="48E9FCC1"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Shipments</w:t>
      </w:r>
    </w:p>
    <w:p w14:paraId="53925001"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Returns</w:t>
      </w:r>
    </w:p>
    <w:p w14:paraId="2F1412AD"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Suppliers</w:t>
      </w:r>
    </w:p>
    <w:p w14:paraId="301D484C"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Employees</w:t>
      </w:r>
    </w:p>
    <w:p w14:paraId="6E6B5017"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Payments</w:t>
      </w:r>
    </w:p>
    <w:p w14:paraId="25EC834F" w14:textId="77777777" w:rsidR="003B1122" w:rsidRPr="003B1122" w:rsidRDefault="003B1122" w:rsidP="003B1122">
      <w:pPr>
        <w:numPr>
          <w:ilvl w:val="0"/>
          <w:numId w:val="1"/>
        </w:numPr>
        <w:rPr>
          <w:rFonts w:ascii="Times New Roman" w:hAnsi="Times New Roman" w:cs="Times New Roman"/>
          <w:sz w:val="24"/>
          <w:szCs w:val="24"/>
        </w:rPr>
      </w:pPr>
      <w:r w:rsidRPr="003B1122">
        <w:rPr>
          <w:rFonts w:ascii="Times New Roman" w:hAnsi="Times New Roman" w:cs="Times New Roman"/>
          <w:sz w:val="24"/>
          <w:szCs w:val="24"/>
        </w:rPr>
        <w:t>Promotions</w:t>
      </w:r>
    </w:p>
    <w:p w14:paraId="7D763866"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Relationships between tables will be established using primary and foreign keys.</w:t>
      </w:r>
    </w:p>
    <w:p w14:paraId="3B5EA4EE" w14:textId="6C6F741E" w:rsidR="003B1122" w:rsidRPr="003B1122" w:rsidRDefault="003B1122" w:rsidP="003B1122">
      <w:pPr>
        <w:rPr>
          <w:rFonts w:ascii="Times New Roman" w:hAnsi="Times New Roman" w:cs="Times New Roman"/>
          <w:sz w:val="24"/>
          <w:szCs w:val="24"/>
        </w:rPr>
      </w:pPr>
    </w:p>
    <w:p w14:paraId="38EA0C50"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3. Database Modeling Design</w:t>
      </w:r>
    </w:p>
    <w:p w14:paraId="05E72857" w14:textId="77777777" w:rsidR="003B1122" w:rsidRPr="003B1122" w:rsidRDefault="003B1122" w:rsidP="003B1122">
      <w:pPr>
        <w:jc w:val="both"/>
        <w:rPr>
          <w:rFonts w:ascii="Times New Roman" w:hAnsi="Times New Roman" w:cs="Times New Roman"/>
          <w:sz w:val="24"/>
          <w:szCs w:val="24"/>
        </w:rPr>
      </w:pPr>
      <w:r w:rsidRPr="003B1122">
        <w:rPr>
          <w:rFonts w:ascii="Times New Roman" w:hAnsi="Times New Roman" w:cs="Times New Roman"/>
          <w:sz w:val="24"/>
          <w:szCs w:val="24"/>
        </w:rPr>
        <w:t xml:space="preserve">The database model follows a relational structure where transactional tables are connected to </w:t>
      </w:r>
      <w:proofErr w:type="spellStart"/>
      <w:r w:rsidRPr="003B1122">
        <w:rPr>
          <w:rFonts w:ascii="Times New Roman" w:hAnsi="Times New Roman" w:cs="Times New Roman"/>
          <w:sz w:val="24"/>
          <w:szCs w:val="24"/>
        </w:rPr>
        <w:t>lookup</w:t>
      </w:r>
      <w:proofErr w:type="spellEnd"/>
      <w:r w:rsidRPr="003B1122">
        <w:rPr>
          <w:rFonts w:ascii="Times New Roman" w:hAnsi="Times New Roman" w:cs="Times New Roman"/>
          <w:sz w:val="24"/>
          <w:szCs w:val="24"/>
        </w:rPr>
        <w:t xml:space="preserve"> and operational tables.</w:t>
      </w:r>
    </w:p>
    <w:p w14:paraId="10034BD4" w14:textId="77777777" w:rsidR="003B1122" w:rsidRPr="003B1122" w:rsidRDefault="003B1122" w:rsidP="003B1122">
      <w:pPr>
        <w:jc w:val="both"/>
        <w:rPr>
          <w:rFonts w:ascii="Times New Roman" w:hAnsi="Times New Roman" w:cs="Times New Roman"/>
          <w:sz w:val="24"/>
          <w:szCs w:val="24"/>
        </w:rPr>
      </w:pPr>
      <w:r w:rsidRPr="003B1122">
        <w:rPr>
          <w:rFonts w:ascii="Times New Roman" w:hAnsi="Times New Roman" w:cs="Times New Roman"/>
          <w:sz w:val="24"/>
          <w:szCs w:val="24"/>
        </w:rPr>
        <w:t>Key relationships include:</w:t>
      </w:r>
    </w:p>
    <w:p w14:paraId="6980BCA9" w14:textId="77777777" w:rsidR="003B1122" w:rsidRPr="003B1122" w:rsidRDefault="003B1122" w:rsidP="003B1122">
      <w:pPr>
        <w:numPr>
          <w:ilvl w:val="0"/>
          <w:numId w:val="2"/>
        </w:numPr>
        <w:jc w:val="both"/>
        <w:rPr>
          <w:rFonts w:ascii="Times New Roman" w:hAnsi="Times New Roman" w:cs="Times New Roman"/>
          <w:sz w:val="24"/>
          <w:szCs w:val="24"/>
        </w:rPr>
      </w:pPr>
      <w:r w:rsidRPr="003B1122">
        <w:rPr>
          <w:rFonts w:ascii="Times New Roman" w:hAnsi="Times New Roman" w:cs="Times New Roman"/>
          <w:sz w:val="24"/>
          <w:szCs w:val="24"/>
        </w:rPr>
        <w:t>Orders linked to Customers</w:t>
      </w:r>
    </w:p>
    <w:p w14:paraId="0AD28586" w14:textId="77777777" w:rsidR="003B1122" w:rsidRPr="003B1122" w:rsidRDefault="003B1122" w:rsidP="003B1122">
      <w:pPr>
        <w:numPr>
          <w:ilvl w:val="0"/>
          <w:numId w:val="2"/>
        </w:numPr>
        <w:jc w:val="both"/>
        <w:rPr>
          <w:rFonts w:ascii="Times New Roman" w:hAnsi="Times New Roman" w:cs="Times New Roman"/>
          <w:sz w:val="24"/>
          <w:szCs w:val="24"/>
        </w:rPr>
      </w:pPr>
      <w:r w:rsidRPr="003B1122">
        <w:rPr>
          <w:rFonts w:ascii="Times New Roman" w:hAnsi="Times New Roman" w:cs="Times New Roman"/>
          <w:sz w:val="24"/>
          <w:szCs w:val="24"/>
        </w:rPr>
        <w:t>Order Items linked to Orders and Products</w:t>
      </w:r>
    </w:p>
    <w:p w14:paraId="49592F42" w14:textId="77777777" w:rsidR="003B1122" w:rsidRPr="003B1122" w:rsidRDefault="003B1122" w:rsidP="003B1122">
      <w:pPr>
        <w:numPr>
          <w:ilvl w:val="0"/>
          <w:numId w:val="2"/>
        </w:numPr>
        <w:jc w:val="both"/>
        <w:rPr>
          <w:rFonts w:ascii="Times New Roman" w:hAnsi="Times New Roman" w:cs="Times New Roman"/>
          <w:sz w:val="24"/>
          <w:szCs w:val="24"/>
        </w:rPr>
      </w:pPr>
      <w:r w:rsidRPr="003B1122">
        <w:rPr>
          <w:rFonts w:ascii="Times New Roman" w:hAnsi="Times New Roman" w:cs="Times New Roman"/>
          <w:sz w:val="24"/>
          <w:szCs w:val="24"/>
        </w:rPr>
        <w:t>Shipments linked to Orders</w:t>
      </w:r>
    </w:p>
    <w:p w14:paraId="7D76DF0C" w14:textId="77777777" w:rsidR="003B1122" w:rsidRPr="003B1122" w:rsidRDefault="003B1122" w:rsidP="003B1122">
      <w:pPr>
        <w:numPr>
          <w:ilvl w:val="0"/>
          <w:numId w:val="2"/>
        </w:numPr>
        <w:jc w:val="both"/>
        <w:rPr>
          <w:rFonts w:ascii="Times New Roman" w:hAnsi="Times New Roman" w:cs="Times New Roman"/>
          <w:sz w:val="24"/>
          <w:szCs w:val="24"/>
        </w:rPr>
      </w:pPr>
      <w:r w:rsidRPr="003B1122">
        <w:rPr>
          <w:rFonts w:ascii="Times New Roman" w:hAnsi="Times New Roman" w:cs="Times New Roman"/>
          <w:sz w:val="24"/>
          <w:szCs w:val="24"/>
        </w:rPr>
        <w:t>Returns linked to Orders</w:t>
      </w:r>
    </w:p>
    <w:p w14:paraId="5457DB06" w14:textId="77777777" w:rsidR="003B1122" w:rsidRPr="003B1122" w:rsidRDefault="003B1122" w:rsidP="003B1122">
      <w:pPr>
        <w:numPr>
          <w:ilvl w:val="0"/>
          <w:numId w:val="2"/>
        </w:numPr>
        <w:jc w:val="both"/>
        <w:rPr>
          <w:rFonts w:ascii="Times New Roman" w:hAnsi="Times New Roman" w:cs="Times New Roman"/>
          <w:sz w:val="24"/>
          <w:szCs w:val="24"/>
        </w:rPr>
      </w:pPr>
      <w:r w:rsidRPr="003B1122">
        <w:rPr>
          <w:rFonts w:ascii="Times New Roman" w:hAnsi="Times New Roman" w:cs="Times New Roman"/>
          <w:sz w:val="24"/>
          <w:szCs w:val="24"/>
        </w:rPr>
        <w:t>Products linked to Suppliers</w:t>
      </w:r>
    </w:p>
    <w:p w14:paraId="497A6532" w14:textId="77777777" w:rsidR="003B1122" w:rsidRPr="003B1122" w:rsidRDefault="003B1122" w:rsidP="003B1122">
      <w:pPr>
        <w:numPr>
          <w:ilvl w:val="0"/>
          <w:numId w:val="2"/>
        </w:numPr>
        <w:jc w:val="both"/>
        <w:rPr>
          <w:rFonts w:ascii="Times New Roman" w:hAnsi="Times New Roman" w:cs="Times New Roman"/>
          <w:sz w:val="24"/>
          <w:szCs w:val="24"/>
        </w:rPr>
      </w:pPr>
      <w:r w:rsidRPr="003B1122">
        <w:rPr>
          <w:rFonts w:ascii="Times New Roman" w:hAnsi="Times New Roman" w:cs="Times New Roman"/>
          <w:sz w:val="24"/>
          <w:szCs w:val="24"/>
        </w:rPr>
        <w:t>Stores linked to Employees and Regions</w:t>
      </w:r>
    </w:p>
    <w:p w14:paraId="77891E34"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Entity relationship mapping will be used to maintain referential integrity and support analytical queries.</w:t>
      </w:r>
    </w:p>
    <w:p w14:paraId="6258B86F" w14:textId="0AC68F06" w:rsidR="003B1122" w:rsidRPr="003B1122" w:rsidRDefault="003B1122" w:rsidP="003B1122">
      <w:pPr>
        <w:rPr>
          <w:rFonts w:ascii="Times New Roman" w:hAnsi="Times New Roman" w:cs="Times New Roman"/>
          <w:sz w:val="24"/>
          <w:szCs w:val="24"/>
        </w:rPr>
      </w:pPr>
    </w:p>
    <w:p w14:paraId="00A86ACC"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4. Data Preparation and Cleaning</w:t>
      </w:r>
    </w:p>
    <w:p w14:paraId="5815B9DF"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The following preprocessing steps will be performed:</w:t>
      </w:r>
    </w:p>
    <w:p w14:paraId="54888ED5" w14:textId="77777777" w:rsidR="003B1122" w:rsidRPr="003B1122" w:rsidRDefault="003B1122" w:rsidP="003B1122">
      <w:pPr>
        <w:numPr>
          <w:ilvl w:val="0"/>
          <w:numId w:val="3"/>
        </w:numPr>
        <w:rPr>
          <w:rFonts w:ascii="Times New Roman" w:hAnsi="Times New Roman" w:cs="Times New Roman"/>
          <w:sz w:val="24"/>
          <w:szCs w:val="24"/>
        </w:rPr>
      </w:pPr>
      <w:r w:rsidRPr="003B1122">
        <w:rPr>
          <w:rFonts w:ascii="Times New Roman" w:hAnsi="Times New Roman" w:cs="Times New Roman"/>
          <w:sz w:val="24"/>
          <w:szCs w:val="24"/>
        </w:rPr>
        <w:t>Standardization of column names and data types</w:t>
      </w:r>
    </w:p>
    <w:p w14:paraId="15DC591F" w14:textId="77777777" w:rsidR="003B1122" w:rsidRPr="003B1122" w:rsidRDefault="003B1122" w:rsidP="003B1122">
      <w:pPr>
        <w:numPr>
          <w:ilvl w:val="0"/>
          <w:numId w:val="3"/>
        </w:numPr>
        <w:rPr>
          <w:rFonts w:ascii="Times New Roman" w:hAnsi="Times New Roman" w:cs="Times New Roman"/>
          <w:sz w:val="24"/>
          <w:szCs w:val="24"/>
        </w:rPr>
      </w:pPr>
      <w:r w:rsidRPr="003B1122">
        <w:rPr>
          <w:rFonts w:ascii="Times New Roman" w:hAnsi="Times New Roman" w:cs="Times New Roman"/>
          <w:sz w:val="24"/>
          <w:szCs w:val="24"/>
        </w:rPr>
        <w:t>Handling of missing and null values</w:t>
      </w:r>
    </w:p>
    <w:p w14:paraId="4153C8A3" w14:textId="77777777" w:rsidR="003B1122" w:rsidRPr="003B1122" w:rsidRDefault="003B1122" w:rsidP="003B1122">
      <w:pPr>
        <w:numPr>
          <w:ilvl w:val="0"/>
          <w:numId w:val="3"/>
        </w:numPr>
        <w:rPr>
          <w:rFonts w:ascii="Times New Roman" w:hAnsi="Times New Roman" w:cs="Times New Roman"/>
          <w:sz w:val="24"/>
          <w:szCs w:val="24"/>
        </w:rPr>
      </w:pPr>
      <w:r w:rsidRPr="003B1122">
        <w:rPr>
          <w:rFonts w:ascii="Times New Roman" w:hAnsi="Times New Roman" w:cs="Times New Roman"/>
          <w:sz w:val="24"/>
          <w:szCs w:val="24"/>
        </w:rPr>
        <w:t>Removal of duplicate records where necessary</w:t>
      </w:r>
    </w:p>
    <w:p w14:paraId="4644EEE7" w14:textId="77777777" w:rsidR="003B1122" w:rsidRPr="003B1122" w:rsidRDefault="003B1122" w:rsidP="003B1122">
      <w:pPr>
        <w:numPr>
          <w:ilvl w:val="0"/>
          <w:numId w:val="3"/>
        </w:numPr>
        <w:rPr>
          <w:rFonts w:ascii="Times New Roman" w:hAnsi="Times New Roman" w:cs="Times New Roman"/>
          <w:sz w:val="24"/>
          <w:szCs w:val="24"/>
        </w:rPr>
      </w:pPr>
      <w:r w:rsidRPr="003B1122">
        <w:rPr>
          <w:rFonts w:ascii="Times New Roman" w:hAnsi="Times New Roman" w:cs="Times New Roman"/>
          <w:sz w:val="24"/>
          <w:szCs w:val="24"/>
        </w:rPr>
        <w:t>Validation of primary and foreign key consistency</w:t>
      </w:r>
    </w:p>
    <w:p w14:paraId="5D8DFE04" w14:textId="77777777" w:rsidR="003B1122" w:rsidRPr="003B1122" w:rsidRDefault="003B1122" w:rsidP="003B1122">
      <w:pPr>
        <w:numPr>
          <w:ilvl w:val="0"/>
          <w:numId w:val="3"/>
        </w:numPr>
        <w:rPr>
          <w:rFonts w:ascii="Times New Roman" w:hAnsi="Times New Roman" w:cs="Times New Roman"/>
          <w:sz w:val="24"/>
          <w:szCs w:val="24"/>
        </w:rPr>
      </w:pPr>
      <w:r w:rsidRPr="003B1122">
        <w:rPr>
          <w:rFonts w:ascii="Times New Roman" w:hAnsi="Times New Roman" w:cs="Times New Roman"/>
          <w:sz w:val="24"/>
          <w:szCs w:val="24"/>
        </w:rPr>
        <w:t>Formatting of date related fields for time analysis</w:t>
      </w:r>
    </w:p>
    <w:p w14:paraId="2B56C116" w14:textId="7E6990D9" w:rsidR="003B1122" w:rsidRPr="003B1122" w:rsidRDefault="003B1122" w:rsidP="003B1122">
      <w:pPr>
        <w:rPr>
          <w:rFonts w:ascii="Times New Roman" w:hAnsi="Times New Roman" w:cs="Times New Roman"/>
          <w:sz w:val="24"/>
          <w:szCs w:val="24"/>
        </w:rPr>
      </w:pPr>
    </w:p>
    <w:p w14:paraId="3A3A3678"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5. SQL Techniques and Query Logic</w:t>
      </w:r>
    </w:p>
    <w:p w14:paraId="66486C63"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The project will implement:</w:t>
      </w:r>
    </w:p>
    <w:p w14:paraId="03730728"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Complex JOIN operations</w:t>
      </w:r>
    </w:p>
    <w:p w14:paraId="6EE6404D"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Common Table Expressions (CTEs)</w:t>
      </w:r>
    </w:p>
    <w:p w14:paraId="123DC1B6"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Window Functions</w:t>
      </w:r>
    </w:p>
    <w:p w14:paraId="663D20C8"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CASE Statements</w:t>
      </w:r>
    </w:p>
    <w:p w14:paraId="521F854D"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Aggregate Functions</w:t>
      </w:r>
    </w:p>
    <w:p w14:paraId="1E49C35A"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Correlated Subqueries</w:t>
      </w:r>
    </w:p>
    <w:p w14:paraId="0ED80826"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Temporary Tables</w:t>
      </w:r>
    </w:p>
    <w:p w14:paraId="10BD52FA"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Views</w:t>
      </w:r>
    </w:p>
    <w:p w14:paraId="4A250B00" w14:textId="77777777" w:rsidR="003B1122" w:rsidRPr="003B1122" w:rsidRDefault="003B1122" w:rsidP="003B1122">
      <w:pPr>
        <w:numPr>
          <w:ilvl w:val="0"/>
          <w:numId w:val="4"/>
        </w:numPr>
        <w:rPr>
          <w:rFonts w:ascii="Times New Roman" w:hAnsi="Times New Roman" w:cs="Times New Roman"/>
          <w:sz w:val="24"/>
          <w:szCs w:val="24"/>
        </w:rPr>
      </w:pPr>
      <w:r w:rsidRPr="003B1122">
        <w:rPr>
          <w:rFonts w:ascii="Times New Roman" w:hAnsi="Times New Roman" w:cs="Times New Roman"/>
          <w:sz w:val="24"/>
          <w:szCs w:val="24"/>
        </w:rPr>
        <w:t>Ranking Functions</w:t>
      </w:r>
    </w:p>
    <w:p w14:paraId="0A23D219"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Advanced analytical logic will be used to support business insights and operational reporting.</w:t>
      </w:r>
    </w:p>
    <w:p w14:paraId="1B3FCD6B" w14:textId="08652985" w:rsidR="003B1122" w:rsidRPr="003B1122" w:rsidRDefault="003B1122" w:rsidP="003B1122">
      <w:pPr>
        <w:rPr>
          <w:rFonts w:ascii="Times New Roman" w:hAnsi="Times New Roman" w:cs="Times New Roman"/>
          <w:sz w:val="24"/>
          <w:szCs w:val="24"/>
        </w:rPr>
      </w:pPr>
    </w:p>
    <w:p w14:paraId="79B84E85"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6. Core Analytical Areas</w:t>
      </w:r>
    </w:p>
    <w:p w14:paraId="2EA93D8D"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Sales and Profitability Analysis</w:t>
      </w:r>
    </w:p>
    <w:p w14:paraId="2DAB202B" w14:textId="77777777" w:rsidR="003B1122" w:rsidRPr="003B1122" w:rsidRDefault="003B1122" w:rsidP="003B1122">
      <w:pPr>
        <w:numPr>
          <w:ilvl w:val="0"/>
          <w:numId w:val="5"/>
        </w:numPr>
        <w:rPr>
          <w:rFonts w:ascii="Times New Roman" w:hAnsi="Times New Roman" w:cs="Times New Roman"/>
          <w:sz w:val="24"/>
          <w:szCs w:val="24"/>
        </w:rPr>
      </w:pPr>
      <w:r w:rsidRPr="003B1122">
        <w:rPr>
          <w:rFonts w:ascii="Times New Roman" w:hAnsi="Times New Roman" w:cs="Times New Roman"/>
          <w:sz w:val="24"/>
          <w:szCs w:val="24"/>
        </w:rPr>
        <w:t>Total Sales</w:t>
      </w:r>
    </w:p>
    <w:p w14:paraId="18FDD236" w14:textId="77777777" w:rsidR="003B1122" w:rsidRPr="003B1122" w:rsidRDefault="003B1122" w:rsidP="003B1122">
      <w:pPr>
        <w:numPr>
          <w:ilvl w:val="0"/>
          <w:numId w:val="5"/>
        </w:numPr>
        <w:rPr>
          <w:rFonts w:ascii="Times New Roman" w:hAnsi="Times New Roman" w:cs="Times New Roman"/>
          <w:sz w:val="24"/>
          <w:szCs w:val="24"/>
        </w:rPr>
      </w:pPr>
      <w:r w:rsidRPr="003B1122">
        <w:rPr>
          <w:rFonts w:ascii="Times New Roman" w:hAnsi="Times New Roman" w:cs="Times New Roman"/>
          <w:sz w:val="24"/>
          <w:szCs w:val="24"/>
        </w:rPr>
        <w:t>Total Profit</w:t>
      </w:r>
    </w:p>
    <w:p w14:paraId="5C762B1F" w14:textId="77777777" w:rsidR="003B1122" w:rsidRPr="003B1122" w:rsidRDefault="003B1122" w:rsidP="003B1122">
      <w:pPr>
        <w:numPr>
          <w:ilvl w:val="0"/>
          <w:numId w:val="5"/>
        </w:numPr>
        <w:rPr>
          <w:rFonts w:ascii="Times New Roman" w:hAnsi="Times New Roman" w:cs="Times New Roman"/>
          <w:sz w:val="24"/>
          <w:szCs w:val="24"/>
        </w:rPr>
      </w:pPr>
      <w:r w:rsidRPr="003B1122">
        <w:rPr>
          <w:rFonts w:ascii="Times New Roman" w:hAnsi="Times New Roman" w:cs="Times New Roman"/>
          <w:sz w:val="24"/>
          <w:szCs w:val="24"/>
        </w:rPr>
        <w:t>Profit Margin</w:t>
      </w:r>
    </w:p>
    <w:p w14:paraId="3C61255F" w14:textId="77777777" w:rsidR="003B1122" w:rsidRPr="003B1122" w:rsidRDefault="003B1122" w:rsidP="003B1122">
      <w:pPr>
        <w:numPr>
          <w:ilvl w:val="0"/>
          <w:numId w:val="5"/>
        </w:numPr>
        <w:rPr>
          <w:rFonts w:ascii="Times New Roman" w:hAnsi="Times New Roman" w:cs="Times New Roman"/>
          <w:sz w:val="24"/>
          <w:szCs w:val="24"/>
        </w:rPr>
      </w:pPr>
      <w:r w:rsidRPr="003B1122">
        <w:rPr>
          <w:rFonts w:ascii="Times New Roman" w:hAnsi="Times New Roman" w:cs="Times New Roman"/>
          <w:sz w:val="24"/>
          <w:szCs w:val="24"/>
        </w:rPr>
        <w:t>Sales Trend Analysis</w:t>
      </w:r>
    </w:p>
    <w:p w14:paraId="75E37092" w14:textId="77777777" w:rsidR="003B1122" w:rsidRPr="003B1122" w:rsidRDefault="003B1122" w:rsidP="003B1122">
      <w:pPr>
        <w:numPr>
          <w:ilvl w:val="0"/>
          <w:numId w:val="5"/>
        </w:numPr>
        <w:rPr>
          <w:rFonts w:ascii="Times New Roman" w:hAnsi="Times New Roman" w:cs="Times New Roman"/>
          <w:sz w:val="24"/>
          <w:szCs w:val="24"/>
        </w:rPr>
      </w:pPr>
      <w:r w:rsidRPr="003B1122">
        <w:rPr>
          <w:rFonts w:ascii="Times New Roman" w:hAnsi="Times New Roman" w:cs="Times New Roman"/>
          <w:sz w:val="24"/>
          <w:szCs w:val="24"/>
        </w:rPr>
        <w:t>Product and Store Performance</w:t>
      </w:r>
    </w:p>
    <w:p w14:paraId="316280AF"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Customer Analysis</w:t>
      </w:r>
    </w:p>
    <w:p w14:paraId="2AEF85EE" w14:textId="77777777" w:rsidR="003B1122" w:rsidRPr="003B1122" w:rsidRDefault="003B1122" w:rsidP="003B1122">
      <w:pPr>
        <w:numPr>
          <w:ilvl w:val="0"/>
          <w:numId w:val="6"/>
        </w:numPr>
        <w:rPr>
          <w:rFonts w:ascii="Times New Roman" w:hAnsi="Times New Roman" w:cs="Times New Roman"/>
          <w:sz w:val="24"/>
          <w:szCs w:val="24"/>
        </w:rPr>
      </w:pPr>
      <w:r w:rsidRPr="003B1122">
        <w:rPr>
          <w:rFonts w:ascii="Times New Roman" w:hAnsi="Times New Roman" w:cs="Times New Roman"/>
          <w:sz w:val="24"/>
          <w:szCs w:val="24"/>
        </w:rPr>
        <w:t>Customer Segmentation</w:t>
      </w:r>
    </w:p>
    <w:p w14:paraId="41F1B275" w14:textId="77777777" w:rsidR="003B1122" w:rsidRPr="003B1122" w:rsidRDefault="003B1122" w:rsidP="003B1122">
      <w:pPr>
        <w:numPr>
          <w:ilvl w:val="0"/>
          <w:numId w:val="6"/>
        </w:numPr>
        <w:rPr>
          <w:rFonts w:ascii="Times New Roman" w:hAnsi="Times New Roman" w:cs="Times New Roman"/>
          <w:sz w:val="24"/>
          <w:szCs w:val="24"/>
        </w:rPr>
      </w:pPr>
      <w:r w:rsidRPr="003B1122">
        <w:rPr>
          <w:rFonts w:ascii="Times New Roman" w:hAnsi="Times New Roman" w:cs="Times New Roman"/>
          <w:sz w:val="24"/>
          <w:szCs w:val="24"/>
        </w:rPr>
        <w:t>Repeat Purchase Analysis</w:t>
      </w:r>
    </w:p>
    <w:p w14:paraId="705818C7" w14:textId="77777777" w:rsidR="003B1122" w:rsidRPr="003B1122" w:rsidRDefault="003B1122" w:rsidP="003B1122">
      <w:pPr>
        <w:numPr>
          <w:ilvl w:val="0"/>
          <w:numId w:val="6"/>
        </w:numPr>
        <w:rPr>
          <w:rFonts w:ascii="Times New Roman" w:hAnsi="Times New Roman" w:cs="Times New Roman"/>
          <w:sz w:val="24"/>
          <w:szCs w:val="24"/>
        </w:rPr>
      </w:pPr>
      <w:r w:rsidRPr="003B1122">
        <w:rPr>
          <w:rFonts w:ascii="Times New Roman" w:hAnsi="Times New Roman" w:cs="Times New Roman"/>
          <w:sz w:val="24"/>
          <w:szCs w:val="24"/>
        </w:rPr>
        <w:t>High Value Customer Identification</w:t>
      </w:r>
    </w:p>
    <w:p w14:paraId="7EBB882B"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Returns and Risk Analysis</w:t>
      </w:r>
    </w:p>
    <w:p w14:paraId="7B63DFD0" w14:textId="77777777" w:rsidR="003B1122" w:rsidRPr="003B1122" w:rsidRDefault="003B1122" w:rsidP="003B1122">
      <w:pPr>
        <w:numPr>
          <w:ilvl w:val="0"/>
          <w:numId w:val="7"/>
        </w:numPr>
        <w:rPr>
          <w:rFonts w:ascii="Times New Roman" w:hAnsi="Times New Roman" w:cs="Times New Roman"/>
          <w:sz w:val="24"/>
          <w:szCs w:val="24"/>
        </w:rPr>
      </w:pPr>
      <w:r w:rsidRPr="003B1122">
        <w:rPr>
          <w:rFonts w:ascii="Times New Roman" w:hAnsi="Times New Roman" w:cs="Times New Roman"/>
          <w:sz w:val="24"/>
          <w:szCs w:val="24"/>
        </w:rPr>
        <w:t>Return Rate Analysis</w:t>
      </w:r>
    </w:p>
    <w:p w14:paraId="418E3B0E" w14:textId="77777777" w:rsidR="003B1122" w:rsidRPr="003B1122" w:rsidRDefault="003B1122" w:rsidP="003B1122">
      <w:pPr>
        <w:numPr>
          <w:ilvl w:val="0"/>
          <w:numId w:val="7"/>
        </w:numPr>
        <w:rPr>
          <w:rFonts w:ascii="Times New Roman" w:hAnsi="Times New Roman" w:cs="Times New Roman"/>
          <w:sz w:val="24"/>
          <w:szCs w:val="24"/>
        </w:rPr>
      </w:pPr>
      <w:r w:rsidRPr="003B1122">
        <w:rPr>
          <w:rFonts w:ascii="Times New Roman" w:hAnsi="Times New Roman" w:cs="Times New Roman"/>
          <w:sz w:val="24"/>
          <w:szCs w:val="24"/>
        </w:rPr>
        <w:t>Financial Impact of Returns</w:t>
      </w:r>
    </w:p>
    <w:p w14:paraId="087C51BF" w14:textId="77777777" w:rsidR="003B1122" w:rsidRPr="003B1122" w:rsidRDefault="003B1122" w:rsidP="003B1122">
      <w:pPr>
        <w:numPr>
          <w:ilvl w:val="0"/>
          <w:numId w:val="7"/>
        </w:numPr>
        <w:rPr>
          <w:rFonts w:ascii="Times New Roman" w:hAnsi="Times New Roman" w:cs="Times New Roman"/>
          <w:sz w:val="24"/>
          <w:szCs w:val="24"/>
        </w:rPr>
      </w:pPr>
      <w:r w:rsidRPr="003B1122">
        <w:rPr>
          <w:rFonts w:ascii="Times New Roman" w:hAnsi="Times New Roman" w:cs="Times New Roman"/>
          <w:sz w:val="24"/>
          <w:szCs w:val="24"/>
        </w:rPr>
        <w:t>Product Return Trends</w:t>
      </w:r>
    </w:p>
    <w:p w14:paraId="2458AEB5"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Supply Chain and Logistics</w:t>
      </w:r>
    </w:p>
    <w:p w14:paraId="79331092" w14:textId="77777777" w:rsidR="003B1122" w:rsidRPr="003B1122" w:rsidRDefault="003B1122" w:rsidP="003B1122">
      <w:pPr>
        <w:numPr>
          <w:ilvl w:val="0"/>
          <w:numId w:val="8"/>
        </w:numPr>
        <w:rPr>
          <w:rFonts w:ascii="Times New Roman" w:hAnsi="Times New Roman" w:cs="Times New Roman"/>
          <w:sz w:val="24"/>
          <w:szCs w:val="24"/>
        </w:rPr>
      </w:pPr>
      <w:r w:rsidRPr="003B1122">
        <w:rPr>
          <w:rFonts w:ascii="Times New Roman" w:hAnsi="Times New Roman" w:cs="Times New Roman"/>
          <w:sz w:val="24"/>
          <w:szCs w:val="24"/>
        </w:rPr>
        <w:t>Shipment Delay Analysis</w:t>
      </w:r>
    </w:p>
    <w:p w14:paraId="370FA16F" w14:textId="77777777" w:rsidR="003B1122" w:rsidRPr="003B1122" w:rsidRDefault="003B1122" w:rsidP="003B1122">
      <w:pPr>
        <w:numPr>
          <w:ilvl w:val="0"/>
          <w:numId w:val="8"/>
        </w:numPr>
        <w:rPr>
          <w:rFonts w:ascii="Times New Roman" w:hAnsi="Times New Roman" w:cs="Times New Roman"/>
          <w:sz w:val="24"/>
          <w:szCs w:val="24"/>
        </w:rPr>
      </w:pPr>
      <w:r w:rsidRPr="003B1122">
        <w:rPr>
          <w:rFonts w:ascii="Times New Roman" w:hAnsi="Times New Roman" w:cs="Times New Roman"/>
          <w:sz w:val="24"/>
          <w:szCs w:val="24"/>
        </w:rPr>
        <w:t>Supplier Performance</w:t>
      </w:r>
    </w:p>
    <w:p w14:paraId="6DB0E47B" w14:textId="77777777" w:rsidR="003B1122" w:rsidRPr="003B1122" w:rsidRDefault="003B1122" w:rsidP="003B1122">
      <w:pPr>
        <w:numPr>
          <w:ilvl w:val="0"/>
          <w:numId w:val="8"/>
        </w:numPr>
        <w:rPr>
          <w:rFonts w:ascii="Times New Roman" w:hAnsi="Times New Roman" w:cs="Times New Roman"/>
          <w:sz w:val="24"/>
          <w:szCs w:val="24"/>
        </w:rPr>
      </w:pPr>
      <w:r w:rsidRPr="003B1122">
        <w:rPr>
          <w:rFonts w:ascii="Times New Roman" w:hAnsi="Times New Roman" w:cs="Times New Roman"/>
          <w:sz w:val="24"/>
          <w:szCs w:val="24"/>
        </w:rPr>
        <w:lastRenderedPageBreak/>
        <w:t>Shipping Cost Evaluation</w:t>
      </w:r>
    </w:p>
    <w:p w14:paraId="363A35A0"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Operational Performance</w:t>
      </w:r>
    </w:p>
    <w:p w14:paraId="7228072D" w14:textId="77777777" w:rsidR="003B1122" w:rsidRPr="003B1122" w:rsidRDefault="003B1122" w:rsidP="003B1122">
      <w:pPr>
        <w:numPr>
          <w:ilvl w:val="0"/>
          <w:numId w:val="9"/>
        </w:numPr>
        <w:rPr>
          <w:rFonts w:ascii="Times New Roman" w:hAnsi="Times New Roman" w:cs="Times New Roman"/>
          <w:sz w:val="24"/>
          <w:szCs w:val="24"/>
        </w:rPr>
      </w:pPr>
      <w:r w:rsidRPr="003B1122">
        <w:rPr>
          <w:rFonts w:ascii="Times New Roman" w:hAnsi="Times New Roman" w:cs="Times New Roman"/>
          <w:sz w:val="24"/>
          <w:szCs w:val="24"/>
        </w:rPr>
        <w:t>Store Performance Ranking</w:t>
      </w:r>
    </w:p>
    <w:p w14:paraId="04A83134" w14:textId="77777777" w:rsidR="003B1122" w:rsidRPr="003B1122" w:rsidRDefault="003B1122" w:rsidP="003B1122">
      <w:pPr>
        <w:numPr>
          <w:ilvl w:val="0"/>
          <w:numId w:val="9"/>
        </w:numPr>
        <w:rPr>
          <w:rFonts w:ascii="Times New Roman" w:hAnsi="Times New Roman" w:cs="Times New Roman"/>
          <w:sz w:val="24"/>
          <w:szCs w:val="24"/>
        </w:rPr>
      </w:pPr>
      <w:r w:rsidRPr="003B1122">
        <w:rPr>
          <w:rFonts w:ascii="Times New Roman" w:hAnsi="Times New Roman" w:cs="Times New Roman"/>
          <w:sz w:val="24"/>
          <w:szCs w:val="24"/>
        </w:rPr>
        <w:t>Regional Performance Comparison</w:t>
      </w:r>
    </w:p>
    <w:p w14:paraId="43744213" w14:textId="77777777" w:rsidR="003B1122" w:rsidRPr="003B1122" w:rsidRDefault="003B1122" w:rsidP="003B1122">
      <w:pPr>
        <w:numPr>
          <w:ilvl w:val="0"/>
          <w:numId w:val="9"/>
        </w:numPr>
        <w:rPr>
          <w:rFonts w:ascii="Times New Roman" w:hAnsi="Times New Roman" w:cs="Times New Roman"/>
          <w:sz w:val="24"/>
          <w:szCs w:val="24"/>
        </w:rPr>
      </w:pPr>
      <w:r w:rsidRPr="003B1122">
        <w:rPr>
          <w:rFonts w:ascii="Times New Roman" w:hAnsi="Times New Roman" w:cs="Times New Roman"/>
          <w:sz w:val="24"/>
          <w:szCs w:val="24"/>
        </w:rPr>
        <w:t>Employee and Manager Performance Analysis</w:t>
      </w:r>
    </w:p>
    <w:p w14:paraId="5E17B6DB" w14:textId="72DA7F4D" w:rsidR="003B1122" w:rsidRPr="003B1122" w:rsidRDefault="003B1122" w:rsidP="003B1122">
      <w:pPr>
        <w:rPr>
          <w:rFonts w:ascii="Times New Roman" w:hAnsi="Times New Roman" w:cs="Times New Roman"/>
          <w:sz w:val="24"/>
          <w:szCs w:val="24"/>
        </w:rPr>
      </w:pPr>
    </w:p>
    <w:p w14:paraId="4ECED53C"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7. Performance Optimization</w:t>
      </w:r>
    </w:p>
    <w:p w14:paraId="6FD74B4A"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To improve query performance and scalability:</w:t>
      </w:r>
    </w:p>
    <w:p w14:paraId="317056B0" w14:textId="77777777" w:rsidR="003B1122" w:rsidRPr="003B1122" w:rsidRDefault="003B1122" w:rsidP="003B1122">
      <w:pPr>
        <w:numPr>
          <w:ilvl w:val="0"/>
          <w:numId w:val="10"/>
        </w:numPr>
        <w:rPr>
          <w:rFonts w:ascii="Times New Roman" w:hAnsi="Times New Roman" w:cs="Times New Roman"/>
          <w:sz w:val="24"/>
          <w:szCs w:val="24"/>
        </w:rPr>
      </w:pPr>
      <w:r w:rsidRPr="003B1122">
        <w:rPr>
          <w:rFonts w:ascii="Times New Roman" w:hAnsi="Times New Roman" w:cs="Times New Roman"/>
          <w:sz w:val="24"/>
          <w:szCs w:val="24"/>
        </w:rPr>
        <w:t>Indexing strategies will be considered on key columns</w:t>
      </w:r>
    </w:p>
    <w:p w14:paraId="3DBA5AB4" w14:textId="77777777" w:rsidR="003B1122" w:rsidRPr="003B1122" w:rsidRDefault="003B1122" w:rsidP="003B1122">
      <w:pPr>
        <w:numPr>
          <w:ilvl w:val="0"/>
          <w:numId w:val="10"/>
        </w:numPr>
        <w:rPr>
          <w:rFonts w:ascii="Times New Roman" w:hAnsi="Times New Roman" w:cs="Times New Roman"/>
          <w:sz w:val="24"/>
          <w:szCs w:val="24"/>
        </w:rPr>
      </w:pPr>
      <w:r w:rsidRPr="003B1122">
        <w:rPr>
          <w:rFonts w:ascii="Times New Roman" w:hAnsi="Times New Roman" w:cs="Times New Roman"/>
          <w:sz w:val="24"/>
          <w:szCs w:val="24"/>
        </w:rPr>
        <w:t>Unnecessary columns will be excluded from queries</w:t>
      </w:r>
    </w:p>
    <w:p w14:paraId="31369125" w14:textId="77777777" w:rsidR="003B1122" w:rsidRPr="003B1122" w:rsidRDefault="003B1122" w:rsidP="003B1122">
      <w:pPr>
        <w:numPr>
          <w:ilvl w:val="0"/>
          <w:numId w:val="10"/>
        </w:numPr>
        <w:rPr>
          <w:rFonts w:ascii="Times New Roman" w:hAnsi="Times New Roman" w:cs="Times New Roman"/>
          <w:sz w:val="24"/>
          <w:szCs w:val="24"/>
        </w:rPr>
      </w:pPr>
      <w:r w:rsidRPr="003B1122">
        <w:rPr>
          <w:rFonts w:ascii="Times New Roman" w:hAnsi="Times New Roman" w:cs="Times New Roman"/>
          <w:sz w:val="24"/>
          <w:szCs w:val="24"/>
        </w:rPr>
        <w:t>Query filtering will be optimized</w:t>
      </w:r>
    </w:p>
    <w:p w14:paraId="156B058C" w14:textId="77777777" w:rsidR="003B1122" w:rsidRPr="003B1122" w:rsidRDefault="003B1122" w:rsidP="003B1122">
      <w:pPr>
        <w:numPr>
          <w:ilvl w:val="0"/>
          <w:numId w:val="10"/>
        </w:numPr>
        <w:rPr>
          <w:rFonts w:ascii="Times New Roman" w:hAnsi="Times New Roman" w:cs="Times New Roman"/>
          <w:sz w:val="24"/>
          <w:szCs w:val="24"/>
        </w:rPr>
      </w:pPr>
      <w:r w:rsidRPr="003B1122">
        <w:rPr>
          <w:rFonts w:ascii="Times New Roman" w:hAnsi="Times New Roman" w:cs="Times New Roman"/>
          <w:sz w:val="24"/>
          <w:szCs w:val="24"/>
        </w:rPr>
        <w:t>Large aggregations will use efficient grouping logic</w:t>
      </w:r>
    </w:p>
    <w:p w14:paraId="45C07BD0" w14:textId="77777777" w:rsidR="003B1122" w:rsidRPr="003B1122" w:rsidRDefault="003B1122" w:rsidP="003B1122">
      <w:pPr>
        <w:numPr>
          <w:ilvl w:val="0"/>
          <w:numId w:val="10"/>
        </w:numPr>
        <w:rPr>
          <w:rFonts w:ascii="Times New Roman" w:hAnsi="Times New Roman" w:cs="Times New Roman"/>
          <w:sz w:val="24"/>
          <w:szCs w:val="24"/>
        </w:rPr>
      </w:pPr>
      <w:r w:rsidRPr="003B1122">
        <w:rPr>
          <w:rFonts w:ascii="Times New Roman" w:hAnsi="Times New Roman" w:cs="Times New Roman"/>
          <w:sz w:val="24"/>
          <w:szCs w:val="24"/>
        </w:rPr>
        <w:t>Complex calculations will be modularized using CTEs and views</w:t>
      </w:r>
    </w:p>
    <w:p w14:paraId="045ABDFF" w14:textId="47F1975B" w:rsidR="003B1122" w:rsidRPr="003B1122" w:rsidRDefault="003B1122" w:rsidP="003B1122">
      <w:pPr>
        <w:rPr>
          <w:rFonts w:ascii="Times New Roman" w:hAnsi="Times New Roman" w:cs="Times New Roman"/>
          <w:sz w:val="24"/>
          <w:szCs w:val="24"/>
        </w:rPr>
      </w:pPr>
    </w:p>
    <w:p w14:paraId="2837948A"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8. Security and Governance</w:t>
      </w:r>
    </w:p>
    <w:p w14:paraId="774A2EBF" w14:textId="77777777" w:rsidR="003B1122" w:rsidRPr="003B1122" w:rsidRDefault="003B1122" w:rsidP="003B1122">
      <w:pPr>
        <w:numPr>
          <w:ilvl w:val="0"/>
          <w:numId w:val="11"/>
        </w:numPr>
        <w:rPr>
          <w:rFonts w:ascii="Times New Roman" w:hAnsi="Times New Roman" w:cs="Times New Roman"/>
          <w:sz w:val="24"/>
          <w:szCs w:val="24"/>
        </w:rPr>
      </w:pPr>
      <w:r w:rsidRPr="003B1122">
        <w:rPr>
          <w:rFonts w:ascii="Times New Roman" w:hAnsi="Times New Roman" w:cs="Times New Roman"/>
          <w:sz w:val="24"/>
          <w:szCs w:val="24"/>
        </w:rPr>
        <w:t>Access to sensitive operational data should be restricted appropriately</w:t>
      </w:r>
    </w:p>
    <w:p w14:paraId="73F05390" w14:textId="77777777" w:rsidR="003B1122" w:rsidRPr="003B1122" w:rsidRDefault="003B1122" w:rsidP="003B1122">
      <w:pPr>
        <w:numPr>
          <w:ilvl w:val="0"/>
          <w:numId w:val="11"/>
        </w:numPr>
        <w:rPr>
          <w:rFonts w:ascii="Times New Roman" w:hAnsi="Times New Roman" w:cs="Times New Roman"/>
          <w:sz w:val="24"/>
          <w:szCs w:val="24"/>
        </w:rPr>
      </w:pPr>
      <w:r w:rsidRPr="003B1122">
        <w:rPr>
          <w:rFonts w:ascii="Times New Roman" w:hAnsi="Times New Roman" w:cs="Times New Roman"/>
          <w:sz w:val="24"/>
          <w:szCs w:val="24"/>
        </w:rPr>
        <w:t>Query scripts and documentation should be version controlled</w:t>
      </w:r>
    </w:p>
    <w:p w14:paraId="65C2B704" w14:textId="77777777" w:rsidR="003B1122" w:rsidRPr="003B1122" w:rsidRDefault="003B1122" w:rsidP="003B1122">
      <w:pPr>
        <w:numPr>
          <w:ilvl w:val="0"/>
          <w:numId w:val="11"/>
        </w:numPr>
        <w:rPr>
          <w:rFonts w:ascii="Times New Roman" w:hAnsi="Times New Roman" w:cs="Times New Roman"/>
          <w:sz w:val="24"/>
          <w:szCs w:val="24"/>
        </w:rPr>
      </w:pPr>
      <w:r w:rsidRPr="003B1122">
        <w:rPr>
          <w:rFonts w:ascii="Times New Roman" w:hAnsi="Times New Roman" w:cs="Times New Roman"/>
          <w:sz w:val="24"/>
          <w:szCs w:val="24"/>
        </w:rPr>
        <w:t>Consistent naming conventions should be maintained across scripts and objects</w:t>
      </w:r>
    </w:p>
    <w:p w14:paraId="79F41075" w14:textId="2357B5FE" w:rsidR="003B1122" w:rsidRPr="003B1122" w:rsidRDefault="003B1122" w:rsidP="003B1122">
      <w:pPr>
        <w:rPr>
          <w:rFonts w:ascii="Times New Roman" w:hAnsi="Times New Roman" w:cs="Times New Roman"/>
          <w:sz w:val="24"/>
          <w:szCs w:val="24"/>
        </w:rPr>
      </w:pPr>
    </w:p>
    <w:p w14:paraId="232849F3" w14:textId="77777777" w:rsidR="003B1122" w:rsidRPr="003B1122" w:rsidRDefault="003B1122" w:rsidP="003B1122">
      <w:pPr>
        <w:rPr>
          <w:rFonts w:ascii="Times New Roman" w:hAnsi="Times New Roman" w:cs="Times New Roman"/>
          <w:b/>
          <w:bCs/>
          <w:sz w:val="24"/>
          <w:szCs w:val="24"/>
        </w:rPr>
      </w:pPr>
      <w:r w:rsidRPr="003B1122">
        <w:rPr>
          <w:rFonts w:ascii="Times New Roman" w:hAnsi="Times New Roman" w:cs="Times New Roman"/>
          <w:b/>
          <w:bCs/>
          <w:sz w:val="24"/>
          <w:szCs w:val="24"/>
        </w:rPr>
        <w:t>9. Deliverables</w:t>
      </w:r>
    </w:p>
    <w:p w14:paraId="5BA9A30D" w14:textId="77777777" w:rsidR="003B1122" w:rsidRPr="003B1122" w:rsidRDefault="003B1122" w:rsidP="003B1122">
      <w:pPr>
        <w:rPr>
          <w:rFonts w:ascii="Times New Roman" w:hAnsi="Times New Roman" w:cs="Times New Roman"/>
          <w:sz w:val="24"/>
          <w:szCs w:val="24"/>
        </w:rPr>
      </w:pPr>
      <w:r w:rsidRPr="003B1122">
        <w:rPr>
          <w:rFonts w:ascii="Times New Roman" w:hAnsi="Times New Roman" w:cs="Times New Roman"/>
          <w:sz w:val="24"/>
          <w:szCs w:val="24"/>
        </w:rPr>
        <w:t>The final project deliverables include:</w:t>
      </w:r>
    </w:p>
    <w:p w14:paraId="15E11745" w14:textId="77777777" w:rsidR="003B1122" w:rsidRPr="003B1122" w:rsidRDefault="003B1122" w:rsidP="003B1122">
      <w:pPr>
        <w:numPr>
          <w:ilvl w:val="0"/>
          <w:numId w:val="12"/>
        </w:numPr>
        <w:rPr>
          <w:rFonts w:ascii="Times New Roman" w:hAnsi="Times New Roman" w:cs="Times New Roman"/>
          <w:sz w:val="24"/>
          <w:szCs w:val="24"/>
        </w:rPr>
      </w:pPr>
      <w:r w:rsidRPr="003B1122">
        <w:rPr>
          <w:rFonts w:ascii="Times New Roman" w:hAnsi="Times New Roman" w:cs="Times New Roman"/>
          <w:sz w:val="24"/>
          <w:szCs w:val="24"/>
        </w:rPr>
        <w:t>Structured SQL database environment</w:t>
      </w:r>
    </w:p>
    <w:p w14:paraId="77467AF8" w14:textId="77777777" w:rsidR="003B1122" w:rsidRPr="003B1122" w:rsidRDefault="003B1122" w:rsidP="003B1122">
      <w:pPr>
        <w:numPr>
          <w:ilvl w:val="0"/>
          <w:numId w:val="12"/>
        </w:numPr>
        <w:rPr>
          <w:rFonts w:ascii="Times New Roman" w:hAnsi="Times New Roman" w:cs="Times New Roman"/>
          <w:sz w:val="24"/>
          <w:szCs w:val="24"/>
        </w:rPr>
      </w:pPr>
      <w:r w:rsidRPr="003B1122">
        <w:rPr>
          <w:rFonts w:ascii="Times New Roman" w:hAnsi="Times New Roman" w:cs="Times New Roman"/>
          <w:sz w:val="24"/>
          <w:szCs w:val="24"/>
        </w:rPr>
        <w:t>Analytical SQL query scripts</w:t>
      </w:r>
    </w:p>
    <w:p w14:paraId="65E8722E" w14:textId="77777777" w:rsidR="003B1122" w:rsidRPr="003B1122" w:rsidRDefault="003B1122" w:rsidP="003B1122">
      <w:pPr>
        <w:numPr>
          <w:ilvl w:val="0"/>
          <w:numId w:val="12"/>
        </w:numPr>
        <w:rPr>
          <w:rFonts w:ascii="Times New Roman" w:hAnsi="Times New Roman" w:cs="Times New Roman"/>
          <w:sz w:val="24"/>
          <w:szCs w:val="24"/>
        </w:rPr>
      </w:pPr>
      <w:r w:rsidRPr="003B1122">
        <w:rPr>
          <w:rFonts w:ascii="Times New Roman" w:hAnsi="Times New Roman" w:cs="Times New Roman"/>
          <w:sz w:val="24"/>
          <w:szCs w:val="24"/>
        </w:rPr>
        <w:t>Entity Relationship Diagram (ERD)</w:t>
      </w:r>
    </w:p>
    <w:p w14:paraId="217132BE" w14:textId="77777777" w:rsidR="003B1122" w:rsidRPr="003B1122" w:rsidRDefault="003B1122" w:rsidP="003B1122">
      <w:pPr>
        <w:numPr>
          <w:ilvl w:val="0"/>
          <w:numId w:val="12"/>
        </w:numPr>
        <w:rPr>
          <w:rFonts w:ascii="Times New Roman" w:hAnsi="Times New Roman" w:cs="Times New Roman"/>
          <w:sz w:val="24"/>
          <w:szCs w:val="24"/>
        </w:rPr>
      </w:pPr>
      <w:r w:rsidRPr="003B1122">
        <w:rPr>
          <w:rFonts w:ascii="Times New Roman" w:hAnsi="Times New Roman" w:cs="Times New Roman"/>
          <w:sz w:val="24"/>
          <w:szCs w:val="24"/>
        </w:rPr>
        <w:t>Business insight summary report</w:t>
      </w:r>
    </w:p>
    <w:p w14:paraId="6DD3C676" w14:textId="77777777" w:rsidR="004C7EAF" w:rsidRPr="003B1122" w:rsidRDefault="004C7EAF">
      <w:pPr>
        <w:rPr>
          <w:rFonts w:ascii="Times New Roman" w:hAnsi="Times New Roman" w:cs="Times New Roman"/>
          <w:sz w:val="24"/>
          <w:szCs w:val="24"/>
        </w:rPr>
      </w:pPr>
    </w:p>
    <w:sectPr w:rsidR="004C7EAF" w:rsidRPr="003B1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92BCA"/>
    <w:multiLevelType w:val="multilevel"/>
    <w:tmpl w:val="633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27536"/>
    <w:multiLevelType w:val="multilevel"/>
    <w:tmpl w:val="BCB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3753E"/>
    <w:multiLevelType w:val="multilevel"/>
    <w:tmpl w:val="407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15D61"/>
    <w:multiLevelType w:val="multilevel"/>
    <w:tmpl w:val="409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566D1"/>
    <w:multiLevelType w:val="multilevel"/>
    <w:tmpl w:val="640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012AA"/>
    <w:multiLevelType w:val="multilevel"/>
    <w:tmpl w:val="950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871BD"/>
    <w:multiLevelType w:val="multilevel"/>
    <w:tmpl w:val="6D20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8482A"/>
    <w:multiLevelType w:val="multilevel"/>
    <w:tmpl w:val="70E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E0241"/>
    <w:multiLevelType w:val="multilevel"/>
    <w:tmpl w:val="400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13F4D"/>
    <w:multiLevelType w:val="multilevel"/>
    <w:tmpl w:val="4C5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02834"/>
    <w:multiLevelType w:val="multilevel"/>
    <w:tmpl w:val="15F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11A86"/>
    <w:multiLevelType w:val="multilevel"/>
    <w:tmpl w:val="585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60274">
    <w:abstractNumId w:val="3"/>
  </w:num>
  <w:num w:numId="2" w16cid:durableId="177815567">
    <w:abstractNumId w:val="5"/>
  </w:num>
  <w:num w:numId="3" w16cid:durableId="823738255">
    <w:abstractNumId w:val="1"/>
  </w:num>
  <w:num w:numId="4" w16cid:durableId="231427077">
    <w:abstractNumId w:val="10"/>
  </w:num>
  <w:num w:numId="5" w16cid:durableId="797531661">
    <w:abstractNumId w:val="9"/>
  </w:num>
  <w:num w:numId="6" w16cid:durableId="1858809579">
    <w:abstractNumId w:val="7"/>
  </w:num>
  <w:num w:numId="7" w16cid:durableId="652610462">
    <w:abstractNumId w:val="2"/>
  </w:num>
  <w:num w:numId="8" w16cid:durableId="1496148008">
    <w:abstractNumId w:val="4"/>
  </w:num>
  <w:num w:numId="9" w16cid:durableId="260334489">
    <w:abstractNumId w:val="11"/>
  </w:num>
  <w:num w:numId="10" w16cid:durableId="973483021">
    <w:abstractNumId w:val="8"/>
  </w:num>
  <w:num w:numId="11" w16cid:durableId="529607981">
    <w:abstractNumId w:val="6"/>
  </w:num>
  <w:num w:numId="12" w16cid:durableId="108037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44"/>
    <w:rsid w:val="000F5668"/>
    <w:rsid w:val="00207A60"/>
    <w:rsid w:val="002875BE"/>
    <w:rsid w:val="003B1122"/>
    <w:rsid w:val="004C7EAF"/>
    <w:rsid w:val="00704F44"/>
    <w:rsid w:val="00755057"/>
    <w:rsid w:val="007B2F35"/>
    <w:rsid w:val="00C00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F616"/>
  <w15:chartTrackingRefBased/>
  <w15:docId w15:val="{D7618D3B-9DED-4D55-917E-71F8025D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76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Ilesanmi</dc:creator>
  <cp:keywords/>
  <dc:description/>
  <cp:lastModifiedBy>Blessing Ilesanmi</cp:lastModifiedBy>
  <cp:revision>8</cp:revision>
  <dcterms:created xsi:type="dcterms:W3CDTF">2026-05-11T10:31:00Z</dcterms:created>
  <dcterms:modified xsi:type="dcterms:W3CDTF">2026-05-11T12:24:00Z</dcterms:modified>
</cp:coreProperties>
</file>