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BE9BD" w14:textId="77777777" w:rsidR="003452ED" w:rsidRDefault="00000000" w:rsidP="007A7FA2">
      <w:pPr>
        <w:pStyle w:val="FirstParagraph"/>
        <w:jc w:val="center"/>
        <w:rPr>
          <w:rFonts w:ascii="Times New Roman" w:hAnsi="Times New Roman" w:cs="Times New Roman"/>
          <w:b/>
          <w:bCs/>
        </w:rPr>
      </w:pPr>
      <w:r w:rsidRPr="007A7FA2">
        <w:rPr>
          <w:rFonts w:ascii="Times New Roman" w:hAnsi="Times New Roman" w:cs="Times New Roman"/>
          <w:b/>
          <w:bCs/>
        </w:rPr>
        <w:t>Statistical Analysis of Boston Housing Prices</w:t>
      </w:r>
    </w:p>
    <w:p w14:paraId="2F254623" w14:textId="74F7DA1A" w:rsidR="007A7FA2" w:rsidRPr="007A7FA2" w:rsidRDefault="007A7FA2" w:rsidP="007A7FA2">
      <w:pPr>
        <w:pStyle w:val="BodyText"/>
      </w:pPr>
      <w:r>
        <w:rPr>
          <w:noProof/>
        </w:rPr>
        <w:pict w14:anchorId="63771D57">
          <v:shapetype id="_x0000_t32" coordsize="21600,21600" o:spt="32" o:oned="t" path="m,l21600,21600e" filled="f">
            <v:path arrowok="t" fillok="f" o:connecttype="none"/>
            <o:lock v:ext="edit" shapetype="t"/>
          </v:shapetype>
          <v:shape id="_x0000_s1026" type="#_x0000_t32" style="position:absolute;margin-left:-3pt;margin-top:6.2pt;width:460pt;height:.5pt;flip:y;z-index:251658240" o:connectortype="straight" strokeweight="1pt"/>
        </w:pict>
      </w:r>
    </w:p>
    <w:p w14:paraId="7D88FC52" w14:textId="77777777" w:rsidR="007A7FA2" w:rsidRPr="007A7FA2" w:rsidRDefault="00000000">
      <w:pPr>
        <w:numPr>
          <w:ilvl w:val="0"/>
          <w:numId w:val="2"/>
        </w:numPr>
        <w:rPr>
          <w:rFonts w:ascii="Times New Roman" w:hAnsi="Times New Roman" w:cs="Times New Roman"/>
          <w:b/>
          <w:bCs/>
        </w:rPr>
      </w:pPr>
      <w:r w:rsidRPr="007A7FA2">
        <w:rPr>
          <w:rFonts w:ascii="Times New Roman" w:hAnsi="Times New Roman" w:cs="Times New Roman"/>
          <w:b/>
          <w:bCs/>
        </w:rPr>
        <w:t>Objective</w:t>
      </w:r>
    </w:p>
    <w:p w14:paraId="71B2C4AF" w14:textId="145A56CC" w:rsidR="003452ED" w:rsidRDefault="00000000" w:rsidP="007A7FA2">
      <w:pPr>
        <w:ind w:left="720"/>
        <w:rPr>
          <w:rFonts w:ascii="Times New Roman" w:hAnsi="Times New Roman" w:cs="Times New Roman"/>
        </w:rPr>
      </w:pPr>
      <w:r w:rsidRPr="007A7FA2">
        <w:rPr>
          <w:rFonts w:ascii="Times New Roman" w:hAnsi="Times New Roman" w:cs="Times New Roman"/>
        </w:rPr>
        <w:t>The objective of this project is to analyze factors affecting housing prices (MEDV) in the Boston Housing dataset using statistical hypothesis testing, and to evaluate the robustness of results with parametric and non-parametric methods.</w:t>
      </w:r>
    </w:p>
    <w:p w14:paraId="2BC80386" w14:textId="77777777" w:rsidR="007A7FA2" w:rsidRPr="007A7FA2" w:rsidRDefault="007A7FA2" w:rsidP="007A7FA2">
      <w:pPr>
        <w:ind w:left="720"/>
        <w:rPr>
          <w:rFonts w:ascii="Times New Roman" w:hAnsi="Times New Roman" w:cs="Times New Roman"/>
        </w:rPr>
      </w:pPr>
    </w:p>
    <w:p w14:paraId="72306349" w14:textId="77777777" w:rsidR="003452ED" w:rsidRPr="007A7FA2" w:rsidRDefault="00000000">
      <w:pPr>
        <w:numPr>
          <w:ilvl w:val="0"/>
          <w:numId w:val="2"/>
        </w:numPr>
        <w:rPr>
          <w:rFonts w:ascii="Times New Roman" w:hAnsi="Times New Roman" w:cs="Times New Roman"/>
          <w:b/>
          <w:bCs/>
        </w:rPr>
      </w:pPr>
      <w:r w:rsidRPr="007A7FA2">
        <w:rPr>
          <w:rFonts w:ascii="Times New Roman" w:hAnsi="Times New Roman" w:cs="Times New Roman"/>
          <w:b/>
          <w:bCs/>
        </w:rPr>
        <w:t>Data Overview</w:t>
      </w:r>
    </w:p>
    <w:p w14:paraId="455DCF25" w14:textId="77777777" w:rsidR="003452ED" w:rsidRPr="007A7FA2" w:rsidRDefault="00000000">
      <w:pPr>
        <w:pStyle w:val="Compact"/>
        <w:numPr>
          <w:ilvl w:val="0"/>
          <w:numId w:val="3"/>
        </w:numPr>
        <w:rPr>
          <w:rFonts w:ascii="Times New Roman" w:hAnsi="Times New Roman" w:cs="Times New Roman"/>
        </w:rPr>
      </w:pPr>
      <w:r w:rsidRPr="007A7FA2">
        <w:rPr>
          <w:rFonts w:ascii="Times New Roman" w:hAnsi="Times New Roman" w:cs="Times New Roman"/>
        </w:rPr>
        <w:t>Dataset: Boston Housing (n = 506).</w:t>
      </w:r>
    </w:p>
    <w:p w14:paraId="3AE0A060" w14:textId="29238187" w:rsidR="003452ED" w:rsidRDefault="00000000">
      <w:pPr>
        <w:pStyle w:val="Compact"/>
        <w:numPr>
          <w:ilvl w:val="0"/>
          <w:numId w:val="3"/>
        </w:numPr>
        <w:rPr>
          <w:rFonts w:ascii="Times New Roman" w:hAnsi="Times New Roman" w:cs="Times New Roman"/>
        </w:rPr>
      </w:pPr>
      <w:r w:rsidRPr="007A7FA2">
        <w:rPr>
          <w:rFonts w:ascii="Times New Roman" w:hAnsi="Times New Roman" w:cs="Times New Roman"/>
        </w:rPr>
        <w:t>Features of interest: RM, CRIM, PTRATIO, CHAS, AGE</w:t>
      </w:r>
    </w:p>
    <w:p w14:paraId="1E95E90C" w14:textId="77777777" w:rsidR="007A7FA2" w:rsidRDefault="007A7FA2" w:rsidP="007A7FA2">
      <w:pPr>
        <w:pStyle w:val="Compact"/>
        <w:ind w:left="720"/>
        <w:rPr>
          <w:rFonts w:ascii="Times New Roman" w:hAnsi="Times New Roman" w:cs="Times New Roman"/>
        </w:rPr>
      </w:pPr>
    </w:p>
    <w:p w14:paraId="20DDE190" w14:textId="77777777" w:rsidR="007A7FA2" w:rsidRPr="007A7FA2" w:rsidRDefault="007A7FA2" w:rsidP="007A7FA2">
      <w:pPr>
        <w:pStyle w:val="Compact"/>
        <w:ind w:left="720"/>
        <w:rPr>
          <w:rFonts w:ascii="Times New Roman" w:hAnsi="Times New Roman" w:cs="Times New Roman"/>
        </w:rPr>
      </w:pPr>
    </w:p>
    <w:p w14:paraId="567545DC" w14:textId="77777777" w:rsidR="003452ED" w:rsidRPr="007A7FA2" w:rsidRDefault="00000000">
      <w:pPr>
        <w:pStyle w:val="Compact"/>
        <w:numPr>
          <w:ilvl w:val="0"/>
          <w:numId w:val="4"/>
        </w:numPr>
        <w:rPr>
          <w:rFonts w:ascii="Times New Roman" w:hAnsi="Times New Roman" w:cs="Times New Roman"/>
          <w:b/>
          <w:bCs/>
        </w:rPr>
      </w:pPr>
      <w:r w:rsidRPr="007A7FA2">
        <w:rPr>
          <w:rFonts w:ascii="Times New Roman" w:hAnsi="Times New Roman" w:cs="Times New Roman"/>
          <w:b/>
          <w:bCs/>
        </w:rPr>
        <w:t>Exploratory Data Analysis (EDA)</w:t>
      </w:r>
    </w:p>
    <w:p w14:paraId="6C05F198" w14:textId="77777777" w:rsidR="003452ED" w:rsidRPr="007A7FA2" w:rsidRDefault="00000000">
      <w:pPr>
        <w:pStyle w:val="Compact"/>
        <w:numPr>
          <w:ilvl w:val="0"/>
          <w:numId w:val="5"/>
        </w:numPr>
        <w:rPr>
          <w:rFonts w:ascii="Times New Roman" w:hAnsi="Times New Roman" w:cs="Times New Roman"/>
        </w:rPr>
      </w:pPr>
      <w:r w:rsidRPr="007A7FA2">
        <w:rPr>
          <w:rFonts w:ascii="Times New Roman" w:hAnsi="Times New Roman" w:cs="Times New Roman"/>
        </w:rPr>
        <w:t>All variables examined for distributions, means, and standard deviations.</w:t>
      </w:r>
    </w:p>
    <w:p w14:paraId="3B124AE8" w14:textId="77777777" w:rsidR="003452ED" w:rsidRPr="007A7FA2" w:rsidRDefault="00000000">
      <w:pPr>
        <w:pStyle w:val="Compact"/>
        <w:numPr>
          <w:ilvl w:val="0"/>
          <w:numId w:val="5"/>
        </w:numPr>
        <w:rPr>
          <w:rFonts w:ascii="Times New Roman" w:hAnsi="Times New Roman" w:cs="Times New Roman"/>
        </w:rPr>
      </w:pPr>
      <w:r w:rsidRPr="007A7FA2">
        <w:rPr>
          <w:rFonts w:ascii="Times New Roman" w:hAnsi="Times New Roman" w:cs="Times New Roman"/>
        </w:rPr>
        <w:t>MEDV and predictors are right-skewed.</w:t>
      </w:r>
    </w:p>
    <w:p w14:paraId="47D07555" w14:textId="77777777" w:rsidR="003452ED" w:rsidRDefault="00000000">
      <w:pPr>
        <w:pStyle w:val="Compact"/>
        <w:numPr>
          <w:ilvl w:val="0"/>
          <w:numId w:val="5"/>
        </w:numPr>
        <w:rPr>
          <w:rFonts w:ascii="Times New Roman" w:hAnsi="Times New Roman" w:cs="Times New Roman"/>
        </w:rPr>
      </w:pPr>
      <w:r w:rsidRPr="007A7FA2">
        <w:rPr>
          <w:rFonts w:ascii="Times New Roman" w:hAnsi="Times New Roman" w:cs="Times New Roman"/>
        </w:rPr>
        <w:t>Despite non-normality, large sample size (n=506) allows parametric tests via the Central Limit Theorem.</w:t>
      </w:r>
    </w:p>
    <w:p w14:paraId="1DD5F97C" w14:textId="77777777" w:rsidR="007A7FA2" w:rsidRDefault="007A7FA2" w:rsidP="007A7FA2">
      <w:pPr>
        <w:pStyle w:val="Compact"/>
        <w:ind w:left="720"/>
        <w:rPr>
          <w:rFonts w:ascii="Times New Roman" w:hAnsi="Times New Roman" w:cs="Times New Roman"/>
        </w:rPr>
      </w:pPr>
    </w:p>
    <w:p w14:paraId="00A710B6" w14:textId="77777777" w:rsidR="007A7FA2" w:rsidRPr="007A7FA2" w:rsidRDefault="007A7FA2" w:rsidP="007A7FA2">
      <w:pPr>
        <w:pStyle w:val="Compact"/>
        <w:rPr>
          <w:rFonts w:ascii="Times New Roman" w:hAnsi="Times New Roman" w:cs="Times New Roman"/>
        </w:rPr>
      </w:pPr>
    </w:p>
    <w:p w14:paraId="2332098F" w14:textId="77777777" w:rsidR="003452ED" w:rsidRDefault="00000000">
      <w:pPr>
        <w:pStyle w:val="Compact"/>
        <w:numPr>
          <w:ilvl w:val="0"/>
          <w:numId w:val="6"/>
        </w:numPr>
        <w:rPr>
          <w:rFonts w:ascii="Times New Roman" w:hAnsi="Times New Roman" w:cs="Times New Roman"/>
          <w:b/>
          <w:bCs/>
        </w:rPr>
      </w:pPr>
      <w:r w:rsidRPr="007A7FA2">
        <w:rPr>
          <w:rFonts w:ascii="Times New Roman" w:hAnsi="Times New Roman" w:cs="Times New Roman"/>
          <w:b/>
          <w:bCs/>
        </w:rPr>
        <w:t>Hypotheses and Statistical Tests</w:t>
      </w:r>
    </w:p>
    <w:p w14:paraId="50E88A23" w14:textId="77777777" w:rsidR="007A7FA2" w:rsidRDefault="007A7FA2" w:rsidP="007A7FA2">
      <w:pPr>
        <w:pStyle w:val="Compact"/>
        <w:ind w:left="720"/>
        <w:rPr>
          <w:rFonts w:ascii="Times New Roman" w:hAnsi="Times New Roman" w:cs="Times New Roman"/>
          <w:b/>
          <w:bCs/>
        </w:rPr>
      </w:pPr>
    </w:p>
    <w:p w14:paraId="6B6D62B6" w14:textId="77777777" w:rsidR="007A7FA2" w:rsidRPr="007A7FA2" w:rsidRDefault="007A7FA2" w:rsidP="007A7FA2">
      <w:pPr>
        <w:pStyle w:val="Compact"/>
        <w:ind w:left="720"/>
        <w:rPr>
          <w:rFonts w:ascii="Times New Roman" w:hAnsi="Times New Roman" w:cs="Times New Roman"/>
          <w:b/>
          <w:bCs/>
          <w:lang w:val="en-IN"/>
        </w:rPr>
      </w:pPr>
      <w:r w:rsidRPr="007A7FA2">
        <w:rPr>
          <w:rFonts w:ascii="Times New Roman" w:hAnsi="Times New Roman" w:cs="Times New Roman"/>
          <w:b/>
          <w:bCs/>
          <w:lang w:val="en-IN"/>
        </w:rPr>
        <w:t>1. Rooms (RM)</w:t>
      </w:r>
    </w:p>
    <w:p w14:paraId="5E70E184" w14:textId="77777777" w:rsidR="007A7FA2" w:rsidRPr="007A7FA2" w:rsidRDefault="007A7FA2" w:rsidP="007A7FA2">
      <w:pPr>
        <w:pStyle w:val="Compact"/>
        <w:numPr>
          <w:ilvl w:val="0"/>
          <w:numId w:val="15"/>
        </w:numPr>
        <w:rPr>
          <w:rFonts w:ascii="Times New Roman" w:hAnsi="Times New Roman" w:cs="Times New Roman"/>
          <w:lang w:val="en-IN"/>
        </w:rPr>
      </w:pPr>
      <w:r w:rsidRPr="007A7FA2">
        <w:rPr>
          <w:rFonts w:ascii="Times New Roman" w:hAnsi="Times New Roman" w:cs="Times New Roman"/>
          <w:b/>
          <w:bCs/>
          <w:lang w:val="en-IN"/>
        </w:rPr>
        <w:t>Parametric (Z-test):</w:t>
      </w:r>
    </w:p>
    <w:p w14:paraId="2B887978" w14:textId="77777777" w:rsidR="007A7FA2" w:rsidRPr="007A7FA2" w:rsidRDefault="007A7FA2" w:rsidP="007A7FA2">
      <w:pPr>
        <w:pStyle w:val="Compact"/>
        <w:numPr>
          <w:ilvl w:val="1"/>
          <w:numId w:val="15"/>
        </w:numPr>
        <w:rPr>
          <w:rFonts w:ascii="Times New Roman" w:hAnsi="Times New Roman" w:cs="Times New Roman"/>
          <w:lang w:val="en-IN"/>
        </w:rPr>
      </w:pPr>
      <w:r w:rsidRPr="007A7FA2">
        <w:rPr>
          <w:rFonts w:ascii="Times New Roman" w:hAnsi="Times New Roman" w:cs="Times New Roman"/>
          <w:lang w:val="en-IN"/>
        </w:rPr>
        <w:t>Groups: ≤6 rooms vs &gt;6 rooms</w:t>
      </w:r>
    </w:p>
    <w:p w14:paraId="2DA8B561" w14:textId="77777777" w:rsidR="007A7FA2" w:rsidRPr="007A7FA2" w:rsidRDefault="007A7FA2" w:rsidP="007A7FA2">
      <w:pPr>
        <w:pStyle w:val="Compact"/>
        <w:numPr>
          <w:ilvl w:val="1"/>
          <w:numId w:val="15"/>
        </w:numPr>
        <w:rPr>
          <w:rFonts w:ascii="Times New Roman" w:hAnsi="Times New Roman" w:cs="Times New Roman"/>
          <w:lang w:val="en-IN"/>
        </w:rPr>
      </w:pPr>
      <w:r w:rsidRPr="007A7FA2">
        <w:rPr>
          <w:rFonts w:ascii="Times New Roman" w:hAnsi="Times New Roman" w:cs="Times New Roman"/>
          <w:lang w:val="en-IN"/>
        </w:rPr>
        <w:t>Z = -11.167, p &lt; 0.001 → Reject H₀</w:t>
      </w:r>
    </w:p>
    <w:p w14:paraId="3C431A56" w14:textId="77777777" w:rsidR="007A7FA2" w:rsidRPr="007A7FA2" w:rsidRDefault="007A7FA2" w:rsidP="007A7FA2">
      <w:pPr>
        <w:pStyle w:val="Compact"/>
        <w:numPr>
          <w:ilvl w:val="1"/>
          <w:numId w:val="15"/>
        </w:numPr>
        <w:rPr>
          <w:rFonts w:ascii="Times New Roman" w:hAnsi="Times New Roman" w:cs="Times New Roman"/>
          <w:lang w:val="en-IN"/>
        </w:rPr>
      </w:pPr>
      <w:r w:rsidRPr="007A7FA2">
        <w:rPr>
          <w:rFonts w:ascii="Times New Roman" w:hAnsi="Times New Roman" w:cs="Times New Roman"/>
          <w:b/>
          <w:bCs/>
          <w:lang w:val="en-IN"/>
        </w:rPr>
        <w:t>Conclusion:</w:t>
      </w:r>
      <w:r w:rsidRPr="007A7FA2">
        <w:rPr>
          <w:rFonts w:ascii="Times New Roman" w:hAnsi="Times New Roman" w:cs="Times New Roman"/>
          <w:lang w:val="en-IN"/>
        </w:rPr>
        <w:t xml:space="preserve"> Houses with more rooms have significantly higher median prices.</w:t>
      </w:r>
    </w:p>
    <w:p w14:paraId="755635BF" w14:textId="77777777" w:rsidR="007A7FA2" w:rsidRPr="007A7FA2" w:rsidRDefault="007A7FA2" w:rsidP="007A7FA2">
      <w:pPr>
        <w:pStyle w:val="Compact"/>
        <w:numPr>
          <w:ilvl w:val="0"/>
          <w:numId w:val="15"/>
        </w:numPr>
        <w:rPr>
          <w:rFonts w:ascii="Times New Roman" w:hAnsi="Times New Roman" w:cs="Times New Roman"/>
          <w:lang w:val="en-IN"/>
        </w:rPr>
      </w:pPr>
      <w:r w:rsidRPr="007A7FA2">
        <w:rPr>
          <w:rFonts w:ascii="Times New Roman" w:hAnsi="Times New Roman" w:cs="Times New Roman"/>
          <w:b/>
          <w:bCs/>
          <w:lang w:val="en-IN"/>
        </w:rPr>
        <w:t>Non-Parametric (Kruskal–Wallis if split into 3 categories):</w:t>
      </w:r>
    </w:p>
    <w:p w14:paraId="0758DECB" w14:textId="77777777" w:rsidR="007A7FA2" w:rsidRPr="007A7FA2" w:rsidRDefault="007A7FA2" w:rsidP="007A7FA2">
      <w:pPr>
        <w:pStyle w:val="Compact"/>
        <w:numPr>
          <w:ilvl w:val="1"/>
          <w:numId w:val="15"/>
        </w:numPr>
        <w:rPr>
          <w:rFonts w:ascii="Times New Roman" w:hAnsi="Times New Roman" w:cs="Times New Roman"/>
          <w:lang w:val="en-IN"/>
        </w:rPr>
      </w:pPr>
      <w:r w:rsidRPr="007A7FA2">
        <w:rPr>
          <w:rFonts w:ascii="Times New Roman" w:hAnsi="Times New Roman" w:cs="Times New Roman"/>
          <w:lang w:val="en-IN"/>
        </w:rPr>
        <w:t>H = 140.52, p &lt; 0.001 → Reject H₀</w:t>
      </w:r>
    </w:p>
    <w:p w14:paraId="7767D5B4" w14:textId="77777777" w:rsidR="007A7FA2" w:rsidRDefault="007A7FA2" w:rsidP="007A7FA2">
      <w:pPr>
        <w:pStyle w:val="Compact"/>
        <w:numPr>
          <w:ilvl w:val="1"/>
          <w:numId w:val="15"/>
        </w:numPr>
        <w:rPr>
          <w:rFonts w:ascii="Times New Roman" w:hAnsi="Times New Roman" w:cs="Times New Roman"/>
          <w:lang w:val="en-IN"/>
        </w:rPr>
      </w:pPr>
      <w:r w:rsidRPr="007A7FA2">
        <w:rPr>
          <w:rFonts w:ascii="Times New Roman" w:hAnsi="Times New Roman" w:cs="Times New Roman"/>
          <w:b/>
          <w:bCs/>
          <w:lang w:val="en-IN"/>
        </w:rPr>
        <w:t>Conclusion:</w:t>
      </w:r>
      <w:r w:rsidRPr="007A7FA2">
        <w:rPr>
          <w:rFonts w:ascii="Times New Roman" w:hAnsi="Times New Roman" w:cs="Times New Roman"/>
          <w:lang w:val="en-IN"/>
        </w:rPr>
        <w:t xml:space="preserve"> Distribution of MEDV differs significantly among houses with low, medium, and high room counts. Confirms parametric test.</w:t>
      </w:r>
    </w:p>
    <w:p w14:paraId="4E13C4B8" w14:textId="77777777" w:rsidR="007A7FA2" w:rsidRPr="007A7FA2" w:rsidRDefault="007A7FA2" w:rsidP="007A7FA2">
      <w:pPr>
        <w:pStyle w:val="Compact"/>
        <w:ind w:left="1440"/>
        <w:rPr>
          <w:rFonts w:ascii="Times New Roman" w:hAnsi="Times New Roman" w:cs="Times New Roman"/>
          <w:lang w:val="en-IN"/>
        </w:rPr>
      </w:pPr>
    </w:p>
    <w:p w14:paraId="657E50ED" w14:textId="77777777" w:rsidR="007A7FA2" w:rsidRDefault="007A7FA2" w:rsidP="007A7FA2">
      <w:pPr>
        <w:pStyle w:val="Compact"/>
        <w:ind w:left="720"/>
        <w:rPr>
          <w:rFonts w:ascii="Times New Roman" w:hAnsi="Times New Roman" w:cs="Times New Roman"/>
          <w:lang w:val="en-IN"/>
        </w:rPr>
      </w:pPr>
      <w:r w:rsidRPr="007A7FA2">
        <w:rPr>
          <w:rFonts w:ascii="Times New Roman" w:hAnsi="Times New Roman" w:cs="Times New Roman"/>
          <w:lang w:val="en-IN"/>
        </w:rPr>
        <w:pict w14:anchorId="4013E624">
          <v:rect id="_x0000_i1097" style="width:0;height:1.5pt" o:hralign="center" o:hrstd="t" o:hr="t" fillcolor="#a0a0a0" stroked="f"/>
        </w:pict>
      </w:r>
    </w:p>
    <w:p w14:paraId="19F4ACCD" w14:textId="77777777" w:rsidR="007A7FA2" w:rsidRPr="007A7FA2" w:rsidRDefault="007A7FA2" w:rsidP="007A7FA2">
      <w:pPr>
        <w:pStyle w:val="Compact"/>
        <w:ind w:left="720"/>
        <w:rPr>
          <w:rFonts w:ascii="Times New Roman" w:hAnsi="Times New Roman" w:cs="Times New Roman"/>
          <w:lang w:val="en-IN"/>
        </w:rPr>
      </w:pPr>
    </w:p>
    <w:p w14:paraId="39F37BB9" w14:textId="77777777" w:rsidR="007A7FA2" w:rsidRPr="007A7FA2" w:rsidRDefault="007A7FA2" w:rsidP="007A7FA2">
      <w:pPr>
        <w:pStyle w:val="Compact"/>
        <w:ind w:left="720"/>
        <w:rPr>
          <w:rFonts w:ascii="Times New Roman" w:hAnsi="Times New Roman" w:cs="Times New Roman"/>
          <w:b/>
          <w:bCs/>
          <w:lang w:val="en-IN"/>
        </w:rPr>
      </w:pPr>
      <w:r w:rsidRPr="007A7FA2">
        <w:rPr>
          <w:rFonts w:ascii="Times New Roman" w:hAnsi="Times New Roman" w:cs="Times New Roman"/>
          <w:b/>
          <w:bCs/>
          <w:lang w:val="en-IN"/>
        </w:rPr>
        <w:t>2. Crime Rate (CRIM)</w:t>
      </w:r>
    </w:p>
    <w:p w14:paraId="4CDE4A10" w14:textId="77777777" w:rsidR="007A7FA2" w:rsidRPr="007A7FA2" w:rsidRDefault="007A7FA2" w:rsidP="007A7FA2">
      <w:pPr>
        <w:pStyle w:val="Compact"/>
        <w:numPr>
          <w:ilvl w:val="0"/>
          <w:numId w:val="16"/>
        </w:numPr>
        <w:rPr>
          <w:rFonts w:ascii="Times New Roman" w:hAnsi="Times New Roman" w:cs="Times New Roman"/>
          <w:lang w:val="en-IN"/>
        </w:rPr>
      </w:pPr>
      <w:r w:rsidRPr="007A7FA2">
        <w:rPr>
          <w:rFonts w:ascii="Times New Roman" w:hAnsi="Times New Roman" w:cs="Times New Roman"/>
          <w:b/>
          <w:bCs/>
          <w:lang w:val="en-IN"/>
        </w:rPr>
        <w:t>Parametric (Z-test):</w:t>
      </w:r>
    </w:p>
    <w:p w14:paraId="06CC2A32" w14:textId="77777777" w:rsidR="007A7FA2" w:rsidRPr="007A7FA2" w:rsidRDefault="007A7FA2" w:rsidP="007A7FA2">
      <w:pPr>
        <w:pStyle w:val="Compact"/>
        <w:numPr>
          <w:ilvl w:val="1"/>
          <w:numId w:val="16"/>
        </w:numPr>
        <w:rPr>
          <w:rFonts w:ascii="Times New Roman" w:hAnsi="Times New Roman" w:cs="Times New Roman"/>
          <w:lang w:val="en-IN"/>
        </w:rPr>
      </w:pPr>
      <w:r w:rsidRPr="007A7FA2">
        <w:rPr>
          <w:rFonts w:ascii="Times New Roman" w:hAnsi="Times New Roman" w:cs="Times New Roman"/>
          <w:lang w:val="en-IN"/>
        </w:rPr>
        <w:t>Groups: Low vs High crime areas</w:t>
      </w:r>
    </w:p>
    <w:p w14:paraId="617B8698" w14:textId="77777777" w:rsidR="007A7FA2" w:rsidRPr="007A7FA2" w:rsidRDefault="007A7FA2" w:rsidP="007A7FA2">
      <w:pPr>
        <w:pStyle w:val="Compact"/>
        <w:numPr>
          <w:ilvl w:val="1"/>
          <w:numId w:val="16"/>
        </w:numPr>
        <w:rPr>
          <w:rFonts w:ascii="Times New Roman" w:hAnsi="Times New Roman" w:cs="Times New Roman"/>
          <w:lang w:val="en-IN"/>
        </w:rPr>
      </w:pPr>
      <w:r w:rsidRPr="007A7FA2">
        <w:rPr>
          <w:rFonts w:ascii="Times New Roman" w:hAnsi="Times New Roman" w:cs="Times New Roman"/>
          <w:lang w:val="en-IN"/>
        </w:rPr>
        <w:t>Z = 6.120, p &lt; 0.001 → Reject H₀</w:t>
      </w:r>
    </w:p>
    <w:p w14:paraId="1DEE1824" w14:textId="7B1CAC13" w:rsidR="007A7FA2" w:rsidRPr="007A7FA2" w:rsidRDefault="007A7FA2" w:rsidP="00BB7A89">
      <w:pPr>
        <w:pStyle w:val="Compact"/>
        <w:numPr>
          <w:ilvl w:val="1"/>
          <w:numId w:val="16"/>
        </w:numPr>
        <w:rPr>
          <w:rFonts w:ascii="Times New Roman" w:hAnsi="Times New Roman" w:cs="Times New Roman"/>
          <w:lang w:val="en-IN"/>
        </w:rPr>
      </w:pPr>
      <w:r w:rsidRPr="007A7FA2">
        <w:rPr>
          <w:rFonts w:ascii="Times New Roman" w:hAnsi="Times New Roman" w:cs="Times New Roman"/>
          <w:b/>
          <w:bCs/>
          <w:lang w:val="en-IN"/>
        </w:rPr>
        <w:t>Conclusion:</w:t>
      </w:r>
      <w:r w:rsidRPr="007A7FA2">
        <w:rPr>
          <w:rFonts w:ascii="Times New Roman" w:hAnsi="Times New Roman" w:cs="Times New Roman"/>
          <w:lang w:val="en-IN"/>
        </w:rPr>
        <w:t xml:space="preserve"> Houses in high-crime areas have significantly lower prices.</w:t>
      </w:r>
    </w:p>
    <w:p w14:paraId="101D731C" w14:textId="77777777" w:rsidR="007A7FA2" w:rsidRDefault="007A7FA2" w:rsidP="007A7FA2">
      <w:pPr>
        <w:pStyle w:val="Compact"/>
        <w:ind w:left="720"/>
        <w:rPr>
          <w:rFonts w:ascii="Times New Roman" w:hAnsi="Times New Roman" w:cs="Times New Roman"/>
          <w:lang w:val="en-IN"/>
        </w:rPr>
      </w:pPr>
      <w:r w:rsidRPr="007A7FA2">
        <w:rPr>
          <w:rFonts w:ascii="Times New Roman" w:hAnsi="Times New Roman" w:cs="Times New Roman"/>
          <w:lang w:val="en-IN"/>
        </w:rPr>
        <w:lastRenderedPageBreak/>
        <w:pict w14:anchorId="5670BAA2">
          <v:rect id="_x0000_i1098" style="width:0;height:1.5pt" o:hralign="center" o:hrstd="t" o:hr="t" fillcolor="#a0a0a0" stroked="f"/>
        </w:pict>
      </w:r>
    </w:p>
    <w:p w14:paraId="45885496" w14:textId="77777777" w:rsidR="007A7FA2" w:rsidRPr="007A7FA2" w:rsidRDefault="007A7FA2" w:rsidP="007A7FA2">
      <w:pPr>
        <w:pStyle w:val="Compact"/>
        <w:ind w:left="720"/>
        <w:rPr>
          <w:rFonts w:ascii="Times New Roman" w:hAnsi="Times New Roman" w:cs="Times New Roman"/>
          <w:lang w:val="en-IN"/>
        </w:rPr>
      </w:pPr>
    </w:p>
    <w:p w14:paraId="54D5C419" w14:textId="77777777" w:rsidR="007A7FA2" w:rsidRPr="007A7FA2" w:rsidRDefault="007A7FA2" w:rsidP="007A7FA2">
      <w:pPr>
        <w:pStyle w:val="Compact"/>
        <w:ind w:left="720"/>
        <w:rPr>
          <w:rFonts w:ascii="Times New Roman" w:hAnsi="Times New Roman" w:cs="Times New Roman"/>
          <w:b/>
          <w:bCs/>
          <w:lang w:val="en-IN"/>
        </w:rPr>
      </w:pPr>
      <w:r w:rsidRPr="007A7FA2">
        <w:rPr>
          <w:rFonts w:ascii="Times New Roman" w:hAnsi="Times New Roman" w:cs="Times New Roman"/>
          <w:b/>
          <w:bCs/>
          <w:lang w:val="en-IN"/>
        </w:rPr>
        <w:t>3. Pupil-Teacher Ratio (PTRATIO)</w:t>
      </w:r>
    </w:p>
    <w:p w14:paraId="27D0E580" w14:textId="77777777" w:rsidR="007A7FA2" w:rsidRPr="007A7FA2" w:rsidRDefault="007A7FA2" w:rsidP="007A7FA2">
      <w:pPr>
        <w:pStyle w:val="Compact"/>
        <w:numPr>
          <w:ilvl w:val="0"/>
          <w:numId w:val="17"/>
        </w:numPr>
        <w:rPr>
          <w:rFonts w:ascii="Times New Roman" w:hAnsi="Times New Roman" w:cs="Times New Roman"/>
          <w:lang w:val="en-IN"/>
        </w:rPr>
      </w:pPr>
      <w:r w:rsidRPr="007A7FA2">
        <w:rPr>
          <w:rFonts w:ascii="Times New Roman" w:hAnsi="Times New Roman" w:cs="Times New Roman"/>
          <w:b/>
          <w:bCs/>
          <w:lang w:val="en-IN"/>
        </w:rPr>
        <w:t>Parametric (Z-test):</w:t>
      </w:r>
    </w:p>
    <w:p w14:paraId="140120FE" w14:textId="77777777" w:rsidR="007A7FA2" w:rsidRPr="007A7FA2" w:rsidRDefault="007A7FA2" w:rsidP="007A7FA2">
      <w:pPr>
        <w:pStyle w:val="Compact"/>
        <w:numPr>
          <w:ilvl w:val="1"/>
          <w:numId w:val="17"/>
        </w:numPr>
        <w:rPr>
          <w:rFonts w:ascii="Times New Roman" w:hAnsi="Times New Roman" w:cs="Times New Roman"/>
          <w:lang w:val="en-IN"/>
        </w:rPr>
      </w:pPr>
      <w:r w:rsidRPr="007A7FA2">
        <w:rPr>
          <w:rFonts w:ascii="Times New Roman" w:hAnsi="Times New Roman" w:cs="Times New Roman"/>
          <w:lang w:val="en-IN"/>
        </w:rPr>
        <w:t>Groups: Low vs High PTRATIO</w:t>
      </w:r>
    </w:p>
    <w:p w14:paraId="0A5B5A50" w14:textId="77777777" w:rsidR="007A7FA2" w:rsidRPr="007A7FA2" w:rsidRDefault="007A7FA2" w:rsidP="007A7FA2">
      <w:pPr>
        <w:pStyle w:val="Compact"/>
        <w:numPr>
          <w:ilvl w:val="1"/>
          <w:numId w:val="17"/>
        </w:numPr>
        <w:rPr>
          <w:rFonts w:ascii="Times New Roman" w:hAnsi="Times New Roman" w:cs="Times New Roman"/>
          <w:lang w:val="en-IN"/>
        </w:rPr>
      </w:pPr>
      <w:r w:rsidRPr="007A7FA2">
        <w:rPr>
          <w:rFonts w:ascii="Times New Roman" w:hAnsi="Times New Roman" w:cs="Times New Roman"/>
          <w:lang w:val="en-IN"/>
        </w:rPr>
        <w:t>Z = 12.328, p &lt; 0.001 → Reject H₀</w:t>
      </w:r>
    </w:p>
    <w:p w14:paraId="6DA45EB7" w14:textId="77777777" w:rsidR="007A7FA2" w:rsidRPr="007A7FA2" w:rsidRDefault="007A7FA2" w:rsidP="007A7FA2">
      <w:pPr>
        <w:pStyle w:val="Compact"/>
        <w:numPr>
          <w:ilvl w:val="1"/>
          <w:numId w:val="17"/>
        </w:numPr>
        <w:rPr>
          <w:rFonts w:ascii="Times New Roman" w:hAnsi="Times New Roman" w:cs="Times New Roman"/>
          <w:lang w:val="en-IN"/>
        </w:rPr>
      </w:pPr>
      <w:r w:rsidRPr="007A7FA2">
        <w:rPr>
          <w:rFonts w:ascii="Times New Roman" w:hAnsi="Times New Roman" w:cs="Times New Roman"/>
          <w:b/>
          <w:bCs/>
          <w:lang w:val="en-IN"/>
        </w:rPr>
        <w:t>Conclusion:</w:t>
      </w:r>
      <w:r w:rsidRPr="007A7FA2">
        <w:rPr>
          <w:rFonts w:ascii="Times New Roman" w:hAnsi="Times New Roman" w:cs="Times New Roman"/>
          <w:lang w:val="en-IN"/>
        </w:rPr>
        <w:t xml:space="preserve"> Areas with lower pupil-teacher ratios (better schools) have significantly higher house prices.</w:t>
      </w:r>
    </w:p>
    <w:p w14:paraId="535D41AF" w14:textId="77777777" w:rsidR="007A7FA2" w:rsidRPr="007A7FA2" w:rsidRDefault="007A7FA2" w:rsidP="007A7FA2">
      <w:pPr>
        <w:pStyle w:val="Compact"/>
        <w:ind w:left="1440"/>
        <w:rPr>
          <w:rFonts w:ascii="Times New Roman" w:hAnsi="Times New Roman" w:cs="Times New Roman"/>
          <w:lang w:val="en-IN"/>
        </w:rPr>
      </w:pPr>
    </w:p>
    <w:p w14:paraId="69A9C96E" w14:textId="77777777" w:rsidR="007A7FA2" w:rsidRDefault="007A7FA2" w:rsidP="007A7FA2">
      <w:pPr>
        <w:pStyle w:val="Compact"/>
        <w:ind w:left="720"/>
        <w:rPr>
          <w:rFonts w:ascii="Times New Roman" w:hAnsi="Times New Roman" w:cs="Times New Roman"/>
          <w:lang w:val="en-IN"/>
        </w:rPr>
      </w:pPr>
      <w:r w:rsidRPr="007A7FA2">
        <w:rPr>
          <w:rFonts w:ascii="Times New Roman" w:hAnsi="Times New Roman" w:cs="Times New Roman"/>
          <w:lang w:val="en-IN"/>
        </w:rPr>
        <w:pict w14:anchorId="3DB4C499">
          <v:rect id="_x0000_i1099" style="width:0;height:1.5pt" o:hralign="center" o:hrstd="t" o:hr="t" fillcolor="#a0a0a0" stroked="f"/>
        </w:pict>
      </w:r>
    </w:p>
    <w:p w14:paraId="12021C6C" w14:textId="77777777" w:rsidR="007A7FA2" w:rsidRPr="007A7FA2" w:rsidRDefault="007A7FA2" w:rsidP="007A7FA2">
      <w:pPr>
        <w:pStyle w:val="Compact"/>
        <w:ind w:left="720"/>
        <w:rPr>
          <w:rFonts w:ascii="Times New Roman" w:hAnsi="Times New Roman" w:cs="Times New Roman"/>
          <w:lang w:val="en-IN"/>
        </w:rPr>
      </w:pPr>
    </w:p>
    <w:p w14:paraId="31A182D0" w14:textId="77777777" w:rsidR="007A7FA2" w:rsidRPr="007A7FA2" w:rsidRDefault="007A7FA2" w:rsidP="007A7FA2">
      <w:pPr>
        <w:pStyle w:val="Compact"/>
        <w:ind w:left="720"/>
        <w:rPr>
          <w:rFonts w:ascii="Times New Roman" w:hAnsi="Times New Roman" w:cs="Times New Roman"/>
          <w:b/>
          <w:bCs/>
          <w:lang w:val="en-IN"/>
        </w:rPr>
      </w:pPr>
      <w:r w:rsidRPr="007A7FA2">
        <w:rPr>
          <w:rFonts w:ascii="Times New Roman" w:hAnsi="Times New Roman" w:cs="Times New Roman"/>
          <w:b/>
          <w:bCs/>
          <w:lang w:val="en-IN"/>
        </w:rPr>
        <w:t>4. River Proximity (CHAS)</w:t>
      </w:r>
    </w:p>
    <w:p w14:paraId="1C243716" w14:textId="77777777" w:rsidR="007A7FA2" w:rsidRPr="007A7FA2" w:rsidRDefault="007A7FA2" w:rsidP="007A7FA2">
      <w:pPr>
        <w:pStyle w:val="Compact"/>
        <w:numPr>
          <w:ilvl w:val="0"/>
          <w:numId w:val="18"/>
        </w:numPr>
        <w:rPr>
          <w:rFonts w:ascii="Times New Roman" w:hAnsi="Times New Roman" w:cs="Times New Roman"/>
          <w:lang w:val="en-IN"/>
        </w:rPr>
      </w:pPr>
      <w:r w:rsidRPr="007A7FA2">
        <w:rPr>
          <w:rFonts w:ascii="Times New Roman" w:hAnsi="Times New Roman" w:cs="Times New Roman"/>
          <w:b/>
          <w:bCs/>
          <w:lang w:val="en-IN"/>
        </w:rPr>
        <w:t>Parametric (t-test):</w:t>
      </w:r>
    </w:p>
    <w:p w14:paraId="34621272" w14:textId="77777777" w:rsidR="007A7FA2" w:rsidRPr="007A7FA2" w:rsidRDefault="007A7FA2" w:rsidP="007A7FA2">
      <w:pPr>
        <w:pStyle w:val="Compact"/>
        <w:numPr>
          <w:ilvl w:val="1"/>
          <w:numId w:val="18"/>
        </w:numPr>
        <w:rPr>
          <w:rFonts w:ascii="Times New Roman" w:hAnsi="Times New Roman" w:cs="Times New Roman"/>
          <w:lang w:val="en-IN"/>
        </w:rPr>
      </w:pPr>
      <w:r w:rsidRPr="007A7FA2">
        <w:rPr>
          <w:rFonts w:ascii="Times New Roman" w:hAnsi="Times New Roman" w:cs="Times New Roman"/>
          <w:lang w:val="en-IN"/>
        </w:rPr>
        <w:t xml:space="preserve">Groups: River vs </w:t>
      </w:r>
      <w:proofErr w:type="gramStart"/>
      <w:r w:rsidRPr="007A7FA2">
        <w:rPr>
          <w:rFonts w:ascii="Times New Roman" w:hAnsi="Times New Roman" w:cs="Times New Roman"/>
          <w:lang w:val="en-IN"/>
        </w:rPr>
        <w:t>Non-River</w:t>
      </w:r>
      <w:proofErr w:type="gramEnd"/>
    </w:p>
    <w:p w14:paraId="316A75E2" w14:textId="77777777" w:rsidR="007A7FA2" w:rsidRPr="007A7FA2" w:rsidRDefault="007A7FA2" w:rsidP="007A7FA2">
      <w:pPr>
        <w:pStyle w:val="Compact"/>
        <w:numPr>
          <w:ilvl w:val="1"/>
          <w:numId w:val="18"/>
        </w:numPr>
        <w:rPr>
          <w:rFonts w:ascii="Times New Roman" w:hAnsi="Times New Roman" w:cs="Times New Roman"/>
          <w:lang w:val="en-IN"/>
        </w:rPr>
      </w:pPr>
      <w:r w:rsidRPr="007A7FA2">
        <w:rPr>
          <w:rFonts w:ascii="Times New Roman" w:hAnsi="Times New Roman" w:cs="Times New Roman"/>
          <w:lang w:val="en-IN"/>
        </w:rPr>
        <w:t>t = 3.113, p = 0.0036 → Reject H₀</w:t>
      </w:r>
    </w:p>
    <w:p w14:paraId="5C392A1A" w14:textId="77777777" w:rsidR="007A7FA2" w:rsidRPr="007A7FA2" w:rsidRDefault="007A7FA2" w:rsidP="007A7FA2">
      <w:pPr>
        <w:pStyle w:val="Compact"/>
        <w:numPr>
          <w:ilvl w:val="1"/>
          <w:numId w:val="18"/>
        </w:numPr>
        <w:rPr>
          <w:rFonts w:ascii="Times New Roman" w:hAnsi="Times New Roman" w:cs="Times New Roman"/>
          <w:lang w:val="en-IN"/>
        </w:rPr>
      </w:pPr>
      <w:r w:rsidRPr="007A7FA2">
        <w:rPr>
          <w:rFonts w:ascii="Times New Roman" w:hAnsi="Times New Roman" w:cs="Times New Roman"/>
          <w:b/>
          <w:bCs/>
          <w:lang w:val="en-IN"/>
        </w:rPr>
        <w:t>Conclusion:</w:t>
      </w:r>
      <w:r w:rsidRPr="007A7FA2">
        <w:rPr>
          <w:rFonts w:ascii="Times New Roman" w:hAnsi="Times New Roman" w:cs="Times New Roman"/>
          <w:lang w:val="en-IN"/>
        </w:rPr>
        <w:t xml:space="preserve"> Houses near the river have significantly higher prices.</w:t>
      </w:r>
    </w:p>
    <w:p w14:paraId="181120D5" w14:textId="77777777" w:rsidR="007A7FA2" w:rsidRPr="007A7FA2" w:rsidRDefault="007A7FA2" w:rsidP="007A7FA2">
      <w:pPr>
        <w:pStyle w:val="Compact"/>
        <w:numPr>
          <w:ilvl w:val="0"/>
          <w:numId w:val="18"/>
        </w:numPr>
        <w:rPr>
          <w:rFonts w:ascii="Times New Roman" w:hAnsi="Times New Roman" w:cs="Times New Roman"/>
          <w:lang w:val="en-IN"/>
        </w:rPr>
      </w:pPr>
      <w:r w:rsidRPr="007A7FA2">
        <w:rPr>
          <w:rFonts w:ascii="Times New Roman" w:hAnsi="Times New Roman" w:cs="Times New Roman"/>
          <w:b/>
          <w:bCs/>
          <w:lang w:val="en-IN"/>
        </w:rPr>
        <w:t>Non-Parametric (Mann–Whitney U):</w:t>
      </w:r>
    </w:p>
    <w:p w14:paraId="642548BE" w14:textId="77777777" w:rsidR="007A7FA2" w:rsidRPr="007A7FA2" w:rsidRDefault="007A7FA2" w:rsidP="007A7FA2">
      <w:pPr>
        <w:pStyle w:val="Compact"/>
        <w:numPr>
          <w:ilvl w:val="1"/>
          <w:numId w:val="18"/>
        </w:numPr>
        <w:rPr>
          <w:rFonts w:ascii="Times New Roman" w:hAnsi="Times New Roman" w:cs="Times New Roman"/>
          <w:lang w:val="en-IN"/>
        </w:rPr>
      </w:pPr>
      <w:r w:rsidRPr="007A7FA2">
        <w:rPr>
          <w:rFonts w:ascii="Times New Roman" w:hAnsi="Times New Roman" w:cs="Times New Roman"/>
          <w:lang w:val="en-IN"/>
        </w:rPr>
        <w:t>U = 2658, p = 0.002 → Reject H₀</w:t>
      </w:r>
    </w:p>
    <w:p w14:paraId="0564982A" w14:textId="77777777" w:rsidR="007A7FA2" w:rsidRDefault="007A7FA2" w:rsidP="007A7FA2">
      <w:pPr>
        <w:pStyle w:val="Compact"/>
        <w:numPr>
          <w:ilvl w:val="1"/>
          <w:numId w:val="18"/>
        </w:numPr>
        <w:rPr>
          <w:rFonts w:ascii="Times New Roman" w:hAnsi="Times New Roman" w:cs="Times New Roman"/>
          <w:lang w:val="en-IN"/>
        </w:rPr>
      </w:pPr>
      <w:r w:rsidRPr="007A7FA2">
        <w:rPr>
          <w:rFonts w:ascii="Times New Roman" w:hAnsi="Times New Roman" w:cs="Times New Roman"/>
          <w:b/>
          <w:bCs/>
          <w:lang w:val="en-IN"/>
        </w:rPr>
        <w:t>Conclusion:</w:t>
      </w:r>
      <w:r w:rsidRPr="007A7FA2">
        <w:rPr>
          <w:rFonts w:ascii="Times New Roman" w:hAnsi="Times New Roman" w:cs="Times New Roman"/>
          <w:lang w:val="en-IN"/>
        </w:rPr>
        <w:t xml:space="preserve"> Distribution of MEDV is higher for river-adjacent houses; confirms t-test.</w:t>
      </w:r>
    </w:p>
    <w:p w14:paraId="57A549D6" w14:textId="77777777" w:rsidR="007A7FA2" w:rsidRPr="007A7FA2" w:rsidRDefault="007A7FA2" w:rsidP="007A7FA2">
      <w:pPr>
        <w:pStyle w:val="Compact"/>
        <w:ind w:left="1440"/>
        <w:rPr>
          <w:rFonts w:ascii="Times New Roman" w:hAnsi="Times New Roman" w:cs="Times New Roman"/>
          <w:lang w:val="en-IN"/>
        </w:rPr>
      </w:pPr>
    </w:p>
    <w:p w14:paraId="7F2E2F63" w14:textId="77777777" w:rsidR="007A7FA2" w:rsidRDefault="007A7FA2" w:rsidP="007A7FA2">
      <w:pPr>
        <w:pStyle w:val="Compact"/>
        <w:ind w:left="720"/>
        <w:rPr>
          <w:rFonts w:ascii="Times New Roman" w:hAnsi="Times New Roman" w:cs="Times New Roman"/>
          <w:lang w:val="en-IN"/>
        </w:rPr>
      </w:pPr>
      <w:r w:rsidRPr="007A7FA2">
        <w:rPr>
          <w:rFonts w:ascii="Times New Roman" w:hAnsi="Times New Roman" w:cs="Times New Roman"/>
          <w:lang w:val="en-IN"/>
        </w:rPr>
        <w:pict w14:anchorId="5AE70310">
          <v:rect id="_x0000_i1100" style="width:0;height:1.5pt" o:hralign="center" o:hrstd="t" o:hr="t" fillcolor="#a0a0a0" stroked="f"/>
        </w:pict>
      </w:r>
    </w:p>
    <w:p w14:paraId="74B9CD85" w14:textId="77777777" w:rsidR="007A7FA2" w:rsidRPr="007A7FA2" w:rsidRDefault="007A7FA2" w:rsidP="007A7FA2">
      <w:pPr>
        <w:pStyle w:val="Compact"/>
        <w:ind w:left="720"/>
        <w:rPr>
          <w:rFonts w:ascii="Times New Roman" w:hAnsi="Times New Roman" w:cs="Times New Roman"/>
          <w:lang w:val="en-IN"/>
        </w:rPr>
      </w:pPr>
    </w:p>
    <w:p w14:paraId="29DCE8A5" w14:textId="77777777" w:rsidR="007A7FA2" w:rsidRPr="007A7FA2" w:rsidRDefault="007A7FA2" w:rsidP="007A7FA2">
      <w:pPr>
        <w:pStyle w:val="Compact"/>
        <w:ind w:left="720"/>
        <w:rPr>
          <w:rFonts w:ascii="Times New Roman" w:hAnsi="Times New Roman" w:cs="Times New Roman"/>
          <w:b/>
          <w:bCs/>
          <w:lang w:val="en-IN"/>
        </w:rPr>
      </w:pPr>
      <w:r w:rsidRPr="007A7FA2">
        <w:rPr>
          <w:rFonts w:ascii="Times New Roman" w:hAnsi="Times New Roman" w:cs="Times New Roman"/>
          <w:b/>
          <w:bCs/>
          <w:lang w:val="en-IN"/>
        </w:rPr>
        <w:t>5. Age of Houses (AGE)</w:t>
      </w:r>
    </w:p>
    <w:p w14:paraId="1AD5C933" w14:textId="77777777" w:rsidR="007A7FA2" w:rsidRPr="007A7FA2" w:rsidRDefault="007A7FA2" w:rsidP="007A7FA2">
      <w:pPr>
        <w:pStyle w:val="Compact"/>
        <w:numPr>
          <w:ilvl w:val="0"/>
          <w:numId w:val="19"/>
        </w:numPr>
        <w:rPr>
          <w:rFonts w:ascii="Times New Roman" w:hAnsi="Times New Roman" w:cs="Times New Roman"/>
          <w:lang w:val="en-IN"/>
        </w:rPr>
      </w:pPr>
      <w:r w:rsidRPr="007A7FA2">
        <w:rPr>
          <w:rFonts w:ascii="Times New Roman" w:hAnsi="Times New Roman" w:cs="Times New Roman"/>
          <w:b/>
          <w:bCs/>
          <w:lang w:val="en-IN"/>
        </w:rPr>
        <w:t>Parametric (Z-test):</w:t>
      </w:r>
    </w:p>
    <w:p w14:paraId="16947967" w14:textId="77777777" w:rsidR="007A7FA2" w:rsidRPr="007A7FA2" w:rsidRDefault="007A7FA2" w:rsidP="007A7FA2">
      <w:pPr>
        <w:pStyle w:val="Compact"/>
        <w:numPr>
          <w:ilvl w:val="1"/>
          <w:numId w:val="19"/>
        </w:numPr>
        <w:rPr>
          <w:rFonts w:ascii="Times New Roman" w:hAnsi="Times New Roman" w:cs="Times New Roman"/>
          <w:lang w:val="en-IN"/>
        </w:rPr>
      </w:pPr>
      <w:r w:rsidRPr="007A7FA2">
        <w:rPr>
          <w:rFonts w:ascii="Times New Roman" w:hAnsi="Times New Roman" w:cs="Times New Roman"/>
          <w:lang w:val="en-IN"/>
        </w:rPr>
        <w:t>Groups: Older homes &gt;50% vs Newer ≤50%</w:t>
      </w:r>
    </w:p>
    <w:p w14:paraId="59023005" w14:textId="77777777" w:rsidR="007A7FA2" w:rsidRPr="007A7FA2" w:rsidRDefault="007A7FA2" w:rsidP="007A7FA2">
      <w:pPr>
        <w:pStyle w:val="Compact"/>
        <w:numPr>
          <w:ilvl w:val="1"/>
          <w:numId w:val="19"/>
        </w:numPr>
        <w:rPr>
          <w:rFonts w:ascii="Times New Roman" w:hAnsi="Times New Roman" w:cs="Times New Roman"/>
          <w:lang w:val="en-IN"/>
        </w:rPr>
      </w:pPr>
      <w:r w:rsidRPr="007A7FA2">
        <w:rPr>
          <w:rFonts w:ascii="Times New Roman" w:hAnsi="Times New Roman" w:cs="Times New Roman"/>
          <w:lang w:val="en-IN"/>
        </w:rPr>
        <w:t>Z = -7.523, p &lt; 0.001 → Reject H₀</w:t>
      </w:r>
    </w:p>
    <w:p w14:paraId="191780ED" w14:textId="3441FB25" w:rsidR="007A7FA2" w:rsidRPr="007A7FA2" w:rsidRDefault="007A7FA2" w:rsidP="007A7FA2">
      <w:pPr>
        <w:pStyle w:val="Compact"/>
        <w:numPr>
          <w:ilvl w:val="1"/>
          <w:numId w:val="19"/>
        </w:numPr>
        <w:rPr>
          <w:rFonts w:ascii="Times New Roman" w:hAnsi="Times New Roman" w:cs="Times New Roman"/>
          <w:lang w:val="en-IN"/>
        </w:rPr>
      </w:pPr>
      <w:r w:rsidRPr="007A7FA2">
        <w:rPr>
          <w:rFonts w:ascii="Times New Roman" w:hAnsi="Times New Roman" w:cs="Times New Roman"/>
          <w:b/>
          <w:bCs/>
          <w:lang w:val="en-IN"/>
        </w:rPr>
        <w:t>Conclusion:</w:t>
      </w:r>
      <w:r w:rsidRPr="007A7FA2">
        <w:rPr>
          <w:rFonts w:ascii="Times New Roman" w:hAnsi="Times New Roman" w:cs="Times New Roman"/>
          <w:lang w:val="en-IN"/>
        </w:rPr>
        <w:t xml:space="preserve"> Older homes have significantly lower prices than newer homes.</w:t>
      </w:r>
    </w:p>
    <w:p w14:paraId="2AC8BD8D" w14:textId="77777777" w:rsidR="007A7FA2" w:rsidRDefault="007A7FA2">
      <w:pPr>
        <w:pStyle w:val="BodyText"/>
        <w:rPr>
          <w:rFonts w:ascii="Times New Roman" w:hAnsi="Times New Roman" w:cs="Times New Roman"/>
        </w:rPr>
      </w:pPr>
    </w:p>
    <w:p w14:paraId="4C4C5F95" w14:textId="77777777" w:rsidR="00BB7A89" w:rsidRPr="007A7FA2" w:rsidRDefault="00BB7A89">
      <w:pPr>
        <w:pStyle w:val="BodyText"/>
        <w:rPr>
          <w:rFonts w:ascii="Times New Roman" w:hAnsi="Times New Roman" w:cs="Times New Roman"/>
        </w:rPr>
      </w:pPr>
    </w:p>
    <w:p w14:paraId="66003BDE" w14:textId="77777777" w:rsidR="003452ED" w:rsidRPr="007A7FA2" w:rsidRDefault="00000000">
      <w:pPr>
        <w:pStyle w:val="Compact"/>
        <w:numPr>
          <w:ilvl w:val="0"/>
          <w:numId w:val="7"/>
        </w:numPr>
        <w:rPr>
          <w:rFonts w:ascii="Times New Roman" w:hAnsi="Times New Roman" w:cs="Times New Roman"/>
          <w:b/>
          <w:bCs/>
        </w:rPr>
      </w:pPr>
      <w:r w:rsidRPr="007A7FA2">
        <w:rPr>
          <w:rFonts w:ascii="Times New Roman" w:hAnsi="Times New Roman" w:cs="Times New Roman"/>
          <w:b/>
          <w:bCs/>
        </w:rPr>
        <w:t>Normality Considerations</w:t>
      </w:r>
    </w:p>
    <w:p w14:paraId="3205B32D" w14:textId="77777777" w:rsidR="003452ED" w:rsidRPr="007A7FA2" w:rsidRDefault="00000000">
      <w:pPr>
        <w:pStyle w:val="Compact"/>
        <w:numPr>
          <w:ilvl w:val="0"/>
          <w:numId w:val="8"/>
        </w:numPr>
        <w:rPr>
          <w:rFonts w:ascii="Times New Roman" w:hAnsi="Times New Roman" w:cs="Times New Roman"/>
        </w:rPr>
      </w:pPr>
      <w:r w:rsidRPr="007A7FA2">
        <w:rPr>
          <w:rFonts w:ascii="Times New Roman" w:hAnsi="Times New Roman" w:cs="Times New Roman"/>
        </w:rPr>
        <w:t>Raw variables are not normal.</w:t>
      </w:r>
    </w:p>
    <w:p w14:paraId="1FB7A509" w14:textId="77777777" w:rsidR="003452ED" w:rsidRPr="007A7FA2" w:rsidRDefault="00000000">
      <w:pPr>
        <w:pStyle w:val="Compact"/>
        <w:numPr>
          <w:ilvl w:val="0"/>
          <w:numId w:val="8"/>
        </w:numPr>
        <w:rPr>
          <w:rFonts w:ascii="Times New Roman" w:hAnsi="Times New Roman" w:cs="Times New Roman"/>
        </w:rPr>
      </w:pPr>
      <w:r w:rsidRPr="007A7FA2">
        <w:rPr>
          <w:rFonts w:ascii="Times New Roman" w:hAnsi="Times New Roman" w:cs="Times New Roman"/>
        </w:rPr>
        <w:t>Parametric tests valid for large n (CLT).</w:t>
      </w:r>
    </w:p>
    <w:p w14:paraId="6342FC05" w14:textId="77777777" w:rsidR="003452ED" w:rsidRPr="007A7FA2" w:rsidRDefault="00000000">
      <w:pPr>
        <w:pStyle w:val="Compact"/>
        <w:numPr>
          <w:ilvl w:val="0"/>
          <w:numId w:val="8"/>
        </w:numPr>
        <w:rPr>
          <w:rFonts w:ascii="Times New Roman" w:hAnsi="Times New Roman" w:cs="Times New Roman"/>
        </w:rPr>
      </w:pPr>
      <w:r w:rsidRPr="007A7FA2">
        <w:rPr>
          <w:rFonts w:ascii="Times New Roman" w:hAnsi="Times New Roman" w:cs="Times New Roman"/>
        </w:rPr>
        <w:t>Non-parametric tests used as robustness check.</w:t>
      </w:r>
    </w:p>
    <w:p w14:paraId="1BCB3D09" w14:textId="77777777" w:rsidR="003452ED" w:rsidRDefault="00000000">
      <w:pPr>
        <w:pStyle w:val="Compact"/>
        <w:numPr>
          <w:ilvl w:val="0"/>
          <w:numId w:val="8"/>
        </w:numPr>
        <w:rPr>
          <w:rFonts w:ascii="Times New Roman" w:hAnsi="Times New Roman" w:cs="Times New Roman"/>
        </w:rPr>
      </w:pPr>
      <w:r w:rsidRPr="007A7FA2">
        <w:rPr>
          <w:rFonts w:ascii="Times New Roman" w:hAnsi="Times New Roman" w:cs="Times New Roman"/>
        </w:rPr>
        <w:t>Optional transformations (log, sqrt) not needed for hypothesis testing.</w:t>
      </w:r>
    </w:p>
    <w:p w14:paraId="5D9DEAC9" w14:textId="77777777" w:rsidR="00BB7A89" w:rsidRDefault="00BB7A89" w:rsidP="00BB7A89">
      <w:pPr>
        <w:pStyle w:val="Compact"/>
        <w:ind w:left="720"/>
        <w:rPr>
          <w:rFonts w:ascii="Times New Roman" w:hAnsi="Times New Roman" w:cs="Times New Roman"/>
        </w:rPr>
      </w:pPr>
    </w:p>
    <w:p w14:paraId="1E75ED41" w14:textId="77777777" w:rsidR="007A7FA2" w:rsidRPr="007A7FA2" w:rsidRDefault="007A7FA2" w:rsidP="007A7FA2">
      <w:pPr>
        <w:pStyle w:val="Compact"/>
        <w:ind w:left="720"/>
        <w:rPr>
          <w:rFonts w:ascii="Times New Roman" w:hAnsi="Times New Roman" w:cs="Times New Roman"/>
        </w:rPr>
      </w:pPr>
    </w:p>
    <w:p w14:paraId="5EF1475A" w14:textId="77777777" w:rsidR="003452ED" w:rsidRPr="007A7FA2" w:rsidRDefault="00000000">
      <w:pPr>
        <w:pStyle w:val="Compact"/>
        <w:numPr>
          <w:ilvl w:val="0"/>
          <w:numId w:val="9"/>
        </w:numPr>
        <w:rPr>
          <w:rFonts w:ascii="Times New Roman" w:hAnsi="Times New Roman" w:cs="Times New Roman"/>
          <w:b/>
          <w:bCs/>
        </w:rPr>
      </w:pPr>
      <w:r w:rsidRPr="007A7FA2">
        <w:rPr>
          <w:rFonts w:ascii="Times New Roman" w:hAnsi="Times New Roman" w:cs="Times New Roman"/>
          <w:b/>
          <w:bCs/>
        </w:rPr>
        <w:t>Summary of Findings</w:t>
      </w:r>
    </w:p>
    <w:p w14:paraId="694B33AA" w14:textId="77777777" w:rsidR="003452ED" w:rsidRPr="007A7FA2" w:rsidRDefault="00000000">
      <w:pPr>
        <w:pStyle w:val="Compact"/>
        <w:numPr>
          <w:ilvl w:val="0"/>
          <w:numId w:val="10"/>
        </w:numPr>
        <w:rPr>
          <w:rFonts w:ascii="Times New Roman" w:hAnsi="Times New Roman" w:cs="Times New Roman"/>
        </w:rPr>
      </w:pPr>
      <w:r w:rsidRPr="007A7FA2">
        <w:rPr>
          <w:rFonts w:ascii="Times New Roman" w:hAnsi="Times New Roman" w:cs="Times New Roman"/>
        </w:rPr>
        <w:t>Rooms: More rooms → higher prices</w:t>
      </w:r>
    </w:p>
    <w:p w14:paraId="0509F726" w14:textId="77777777" w:rsidR="003452ED" w:rsidRPr="007A7FA2" w:rsidRDefault="00000000">
      <w:pPr>
        <w:pStyle w:val="Compact"/>
        <w:numPr>
          <w:ilvl w:val="0"/>
          <w:numId w:val="10"/>
        </w:numPr>
        <w:rPr>
          <w:rFonts w:ascii="Times New Roman" w:hAnsi="Times New Roman" w:cs="Times New Roman"/>
        </w:rPr>
      </w:pPr>
      <w:r w:rsidRPr="007A7FA2">
        <w:rPr>
          <w:rFonts w:ascii="Times New Roman" w:hAnsi="Times New Roman" w:cs="Times New Roman"/>
        </w:rPr>
        <w:t>Crime: Higher crime → lower prices</w:t>
      </w:r>
    </w:p>
    <w:p w14:paraId="6A5B1FFA" w14:textId="77777777" w:rsidR="003452ED" w:rsidRPr="007A7FA2" w:rsidRDefault="00000000">
      <w:pPr>
        <w:pStyle w:val="Compact"/>
        <w:numPr>
          <w:ilvl w:val="0"/>
          <w:numId w:val="10"/>
        </w:numPr>
        <w:rPr>
          <w:rFonts w:ascii="Times New Roman" w:hAnsi="Times New Roman" w:cs="Times New Roman"/>
        </w:rPr>
      </w:pPr>
      <w:r w:rsidRPr="007A7FA2">
        <w:rPr>
          <w:rFonts w:ascii="Times New Roman" w:hAnsi="Times New Roman" w:cs="Times New Roman"/>
        </w:rPr>
        <w:lastRenderedPageBreak/>
        <w:t>PTRATIO: Better schools → higher prices</w:t>
      </w:r>
    </w:p>
    <w:p w14:paraId="44E6BC58" w14:textId="77777777" w:rsidR="003452ED" w:rsidRPr="007A7FA2" w:rsidRDefault="00000000">
      <w:pPr>
        <w:pStyle w:val="Compact"/>
        <w:numPr>
          <w:ilvl w:val="0"/>
          <w:numId w:val="10"/>
        </w:numPr>
        <w:rPr>
          <w:rFonts w:ascii="Times New Roman" w:hAnsi="Times New Roman" w:cs="Times New Roman"/>
        </w:rPr>
      </w:pPr>
      <w:r w:rsidRPr="007A7FA2">
        <w:rPr>
          <w:rFonts w:ascii="Times New Roman" w:hAnsi="Times New Roman" w:cs="Times New Roman"/>
        </w:rPr>
        <w:t>River (CHAS): River houses → higher prices</w:t>
      </w:r>
    </w:p>
    <w:p w14:paraId="62D465D7" w14:textId="77777777" w:rsidR="003452ED" w:rsidRPr="007A7FA2" w:rsidRDefault="00000000">
      <w:pPr>
        <w:pStyle w:val="Compact"/>
        <w:numPr>
          <w:ilvl w:val="0"/>
          <w:numId w:val="10"/>
        </w:numPr>
        <w:rPr>
          <w:rFonts w:ascii="Times New Roman" w:hAnsi="Times New Roman" w:cs="Times New Roman"/>
        </w:rPr>
      </w:pPr>
      <w:r w:rsidRPr="007A7FA2">
        <w:rPr>
          <w:rFonts w:ascii="Times New Roman" w:hAnsi="Times New Roman" w:cs="Times New Roman"/>
        </w:rPr>
        <w:t>Age: Older homes → lower prices</w:t>
      </w:r>
    </w:p>
    <w:p w14:paraId="0953DC33" w14:textId="77777777" w:rsidR="003452ED" w:rsidRPr="007A7FA2" w:rsidRDefault="00000000">
      <w:pPr>
        <w:pStyle w:val="Compact"/>
        <w:numPr>
          <w:ilvl w:val="0"/>
          <w:numId w:val="10"/>
        </w:numPr>
        <w:rPr>
          <w:rFonts w:ascii="Times New Roman" w:hAnsi="Times New Roman" w:cs="Times New Roman"/>
        </w:rPr>
      </w:pPr>
      <w:r w:rsidRPr="007A7FA2">
        <w:rPr>
          <w:rFonts w:ascii="Times New Roman" w:hAnsi="Times New Roman" w:cs="Times New Roman"/>
        </w:rPr>
        <w:t>LSTAT: Wealthier areas → higher prices</w:t>
      </w:r>
    </w:p>
    <w:p w14:paraId="71334400" w14:textId="77777777" w:rsidR="003452ED" w:rsidRDefault="00000000">
      <w:pPr>
        <w:pStyle w:val="Compact"/>
        <w:numPr>
          <w:ilvl w:val="0"/>
          <w:numId w:val="10"/>
        </w:numPr>
        <w:rPr>
          <w:rFonts w:ascii="Times New Roman" w:hAnsi="Times New Roman" w:cs="Times New Roman"/>
        </w:rPr>
      </w:pPr>
      <w:r w:rsidRPr="007A7FA2">
        <w:rPr>
          <w:rFonts w:ascii="Times New Roman" w:hAnsi="Times New Roman" w:cs="Times New Roman"/>
        </w:rPr>
        <w:t>All results significant (p &lt; 0.01) using both parametric and non-parametric tests.</w:t>
      </w:r>
    </w:p>
    <w:p w14:paraId="40DD487C" w14:textId="77777777" w:rsidR="007A7FA2" w:rsidRDefault="007A7FA2" w:rsidP="007A7FA2">
      <w:pPr>
        <w:pStyle w:val="Compact"/>
        <w:ind w:left="720"/>
        <w:rPr>
          <w:rFonts w:ascii="Times New Roman" w:hAnsi="Times New Roman" w:cs="Times New Roman"/>
        </w:rPr>
      </w:pPr>
    </w:p>
    <w:p w14:paraId="0AC55427" w14:textId="77777777" w:rsidR="00BB7A89" w:rsidRPr="007A7FA2" w:rsidRDefault="00BB7A89" w:rsidP="007A7FA2">
      <w:pPr>
        <w:pStyle w:val="Compact"/>
        <w:ind w:left="720"/>
        <w:rPr>
          <w:rFonts w:ascii="Times New Roman" w:hAnsi="Times New Roman" w:cs="Times New Roman"/>
        </w:rPr>
      </w:pPr>
    </w:p>
    <w:p w14:paraId="56C4AC09" w14:textId="789D4D57" w:rsidR="003452ED" w:rsidRPr="007A7FA2" w:rsidRDefault="00000000">
      <w:pPr>
        <w:pStyle w:val="Compact"/>
        <w:numPr>
          <w:ilvl w:val="0"/>
          <w:numId w:val="11"/>
        </w:numPr>
        <w:rPr>
          <w:rFonts w:ascii="Times New Roman" w:hAnsi="Times New Roman" w:cs="Times New Roman"/>
          <w:b/>
          <w:bCs/>
        </w:rPr>
      </w:pPr>
      <w:r w:rsidRPr="007A7FA2">
        <w:rPr>
          <w:rFonts w:ascii="Times New Roman" w:hAnsi="Times New Roman" w:cs="Times New Roman"/>
          <w:b/>
          <w:bCs/>
        </w:rPr>
        <w:t xml:space="preserve"> Clarifications</w:t>
      </w:r>
    </w:p>
    <w:p w14:paraId="5208AECF" w14:textId="77777777" w:rsidR="003452ED" w:rsidRDefault="00000000">
      <w:pPr>
        <w:pStyle w:val="Compact"/>
        <w:numPr>
          <w:ilvl w:val="0"/>
          <w:numId w:val="12"/>
        </w:numPr>
        <w:rPr>
          <w:rFonts w:ascii="Times New Roman" w:hAnsi="Times New Roman" w:cs="Times New Roman"/>
        </w:rPr>
      </w:pPr>
      <w:r w:rsidRPr="007A7FA2">
        <w:rPr>
          <w:rFonts w:ascii="Times New Roman" w:hAnsi="Times New Roman" w:cs="Times New Roman"/>
        </w:rPr>
        <w:t>Parametric tests valid despite non-normality due to large n.</w:t>
      </w:r>
    </w:p>
    <w:p w14:paraId="7CE4EC4F" w14:textId="55C44B14" w:rsidR="007A7FA2" w:rsidRPr="007A7FA2" w:rsidRDefault="007A7FA2" w:rsidP="007A7FA2">
      <w:pPr>
        <w:pStyle w:val="Compact"/>
        <w:ind w:left="720"/>
        <w:rPr>
          <w:rFonts w:ascii="Times New Roman" w:hAnsi="Times New Roman" w:cs="Times New Roman"/>
        </w:rPr>
      </w:pPr>
      <w:r w:rsidRPr="007A7FA2">
        <w:rPr>
          <w:rFonts w:ascii="Times New Roman" w:hAnsi="Times New Roman" w:cs="Times New Roman"/>
        </w:rPr>
        <w:t>“Although the variables are not strictly normal, given the large sample size (n=506), the Central Limit Theorem ensures that the sampling distribution of the mean is approximately normal, justifying the use of parametric tests (z-test and t-test).”</w:t>
      </w:r>
    </w:p>
    <w:p w14:paraId="3227175D" w14:textId="77777777" w:rsidR="003452ED" w:rsidRDefault="00000000">
      <w:pPr>
        <w:pStyle w:val="Compact"/>
        <w:numPr>
          <w:ilvl w:val="0"/>
          <w:numId w:val="12"/>
        </w:numPr>
        <w:rPr>
          <w:rFonts w:ascii="Times New Roman" w:hAnsi="Times New Roman" w:cs="Times New Roman"/>
        </w:rPr>
      </w:pPr>
      <w:r w:rsidRPr="007A7FA2">
        <w:rPr>
          <w:rFonts w:ascii="Times New Roman" w:hAnsi="Times New Roman" w:cs="Times New Roman"/>
        </w:rPr>
        <w:t>Mann–Whitney U used as robustness check.</w:t>
      </w:r>
    </w:p>
    <w:p w14:paraId="2121732D" w14:textId="437C1275" w:rsidR="007A7FA2" w:rsidRPr="007A7FA2" w:rsidRDefault="007A7FA2" w:rsidP="007A7FA2">
      <w:pPr>
        <w:pStyle w:val="Compact"/>
        <w:ind w:left="720"/>
        <w:rPr>
          <w:rFonts w:ascii="Times New Roman" w:hAnsi="Times New Roman" w:cs="Times New Roman"/>
        </w:rPr>
      </w:pPr>
      <w:r w:rsidRPr="007A7FA2">
        <w:rPr>
          <w:rFonts w:ascii="Times New Roman" w:hAnsi="Times New Roman" w:cs="Times New Roman"/>
        </w:rPr>
        <w:t xml:space="preserve">“Although our sample size is large (n=506), we also performed Mann–Whitney U tests to verify results without assuming normality. The conclusions remained the same.” </w:t>
      </w:r>
    </w:p>
    <w:p w14:paraId="0A238C79" w14:textId="44F5B1C9" w:rsidR="007A7FA2" w:rsidRPr="007A7FA2" w:rsidRDefault="007A7FA2" w:rsidP="007A7FA2">
      <w:pPr>
        <w:pStyle w:val="Compact"/>
        <w:numPr>
          <w:ilvl w:val="0"/>
          <w:numId w:val="12"/>
        </w:numPr>
        <w:rPr>
          <w:rFonts w:ascii="Times New Roman" w:hAnsi="Times New Roman" w:cs="Times New Roman"/>
        </w:rPr>
      </w:pPr>
      <w:r>
        <w:rPr>
          <w:rFonts w:ascii="Times New Roman" w:hAnsi="Times New Roman" w:cs="Times New Roman"/>
        </w:rPr>
        <w:t>We use alpha = 0.05 for testing significance.</w:t>
      </w:r>
    </w:p>
    <w:p w14:paraId="3146B4C6" w14:textId="77777777" w:rsidR="007A7FA2" w:rsidRDefault="007A7FA2" w:rsidP="007A7FA2">
      <w:pPr>
        <w:pStyle w:val="Compact"/>
        <w:ind w:left="360"/>
        <w:rPr>
          <w:rFonts w:ascii="Times New Roman" w:hAnsi="Times New Roman" w:cs="Times New Roman"/>
        </w:rPr>
      </w:pPr>
    </w:p>
    <w:p w14:paraId="02C18FBF" w14:textId="77777777" w:rsidR="00BB7A89" w:rsidRPr="007A7FA2" w:rsidRDefault="00BB7A89" w:rsidP="007A7FA2">
      <w:pPr>
        <w:pStyle w:val="Compact"/>
        <w:ind w:left="360"/>
        <w:rPr>
          <w:rFonts w:ascii="Times New Roman" w:hAnsi="Times New Roman" w:cs="Times New Roman"/>
        </w:rPr>
      </w:pPr>
    </w:p>
    <w:p w14:paraId="2F6D964D" w14:textId="77777777" w:rsidR="003452ED" w:rsidRPr="007A7FA2" w:rsidRDefault="00000000">
      <w:pPr>
        <w:pStyle w:val="Compact"/>
        <w:numPr>
          <w:ilvl w:val="0"/>
          <w:numId w:val="13"/>
        </w:numPr>
        <w:rPr>
          <w:rFonts w:ascii="Times New Roman" w:hAnsi="Times New Roman" w:cs="Times New Roman"/>
          <w:b/>
          <w:bCs/>
        </w:rPr>
      </w:pPr>
      <w:r w:rsidRPr="007A7FA2">
        <w:rPr>
          <w:rFonts w:ascii="Times New Roman" w:hAnsi="Times New Roman" w:cs="Times New Roman"/>
          <w:b/>
          <w:bCs/>
        </w:rPr>
        <w:t>Conclusion</w:t>
      </w:r>
    </w:p>
    <w:p w14:paraId="1A2BE15D" w14:textId="77777777" w:rsidR="003452ED" w:rsidRPr="007A7FA2" w:rsidRDefault="00000000">
      <w:pPr>
        <w:pStyle w:val="Compact"/>
        <w:numPr>
          <w:ilvl w:val="0"/>
          <w:numId w:val="14"/>
        </w:numPr>
        <w:rPr>
          <w:rFonts w:ascii="Times New Roman" w:hAnsi="Times New Roman" w:cs="Times New Roman"/>
        </w:rPr>
      </w:pPr>
      <w:r w:rsidRPr="007A7FA2">
        <w:rPr>
          <w:rFonts w:ascii="Times New Roman" w:hAnsi="Times New Roman" w:cs="Times New Roman"/>
        </w:rPr>
        <w:t>Housing prices in Boston are significantly influenced by rooms, crime, schools, river adjacency, age, and socio-economic status.</w:t>
      </w:r>
    </w:p>
    <w:p w14:paraId="20717B03" w14:textId="77777777" w:rsidR="003452ED" w:rsidRPr="007A7FA2" w:rsidRDefault="00000000">
      <w:pPr>
        <w:pStyle w:val="Compact"/>
        <w:numPr>
          <w:ilvl w:val="0"/>
          <w:numId w:val="14"/>
        </w:numPr>
        <w:rPr>
          <w:rFonts w:ascii="Times New Roman" w:hAnsi="Times New Roman" w:cs="Times New Roman"/>
        </w:rPr>
      </w:pPr>
      <w:r w:rsidRPr="007A7FA2">
        <w:rPr>
          <w:rFonts w:ascii="Times New Roman" w:hAnsi="Times New Roman" w:cs="Times New Roman"/>
        </w:rPr>
        <w:t>Parametric tests robust; non-parametric alternatives confirm findings.</w:t>
      </w:r>
    </w:p>
    <w:p w14:paraId="3C88EDD8" w14:textId="77777777" w:rsidR="003452ED" w:rsidRPr="007A7FA2" w:rsidRDefault="00000000">
      <w:pPr>
        <w:pStyle w:val="Compact"/>
        <w:numPr>
          <w:ilvl w:val="0"/>
          <w:numId w:val="14"/>
        </w:numPr>
        <w:rPr>
          <w:rFonts w:ascii="Times New Roman" w:hAnsi="Times New Roman" w:cs="Times New Roman"/>
        </w:rPr>
      </w:pPr>
      <w:r w:rsidRPr="007A7FA2">
        <w:rPr>
          <w:rFonts w:ascii="Times New Roman" w:hAnsi="Times New Roman" w:cs="Times New Roman"/>
        </w:rPr>
        <w:t>Framework can be extended for predictive modeling.</w:t>
      </w:r>
    </w:p>
    <w:sectPr w:rsidR="003452ED" w:rsidRPr="007A7FA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7568D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C4852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6C863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C774577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4"/>
    <w:multiLevelType w:val="multilevel"/>
    <w:tmpl w:val="447CB134"/>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15"/>
    <w:multiLevelType w:val="multilevel"/>
    <w:tmpl w:val="5BB8F6A8"/>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6" w15:restartNumberingAfterBreak="0">
    <w:nsid w:val="00A99416"/>
    <w:multiLevelType w:val="multilevel"/>
    <w:tmpl w:val="319A5CE0"/>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7" w15:restartNumberingAfterBreak="0">
    <w:nsid w:val="00A99417"/>
    <w:multiLevelType w:val="multilevel"/>
    <w:tmpl w:val="9A8437B8"/>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8" w15:restartNumberingAfterBreak="0">
    <w:nsid w:val="00A99418"/>
    <w:multiLevelType w:val="multilevel"/>
    <w:tmpl w:val="F4FC276C"/>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 w15:restartNumberingAfterBreak="0">
    <w:nsid w:val="390F3382"/>
    <w:multiLevelType w:val="multilevel"/>
    <w:tmpl w:val="7D546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1273CE"/>
    <w:multiLevelType w:val="multilevel"/>
    <w:tmpl w:val="C7AA5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452ABA"/>
    <w:multiLevelType w:val="multilevel"/>
    <w:tmpl w:val="CFC08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061ADF"/>
    <w:multiLevelType w:val="multilevel"/>
    <w:tmpl w:val="2F1CA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740A7E"/>
    <w:multiLevelType w:val="multilevel"/>
    <w:tmpl w:val="46269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969822">
    <w:abstractNumId w:val="0"/>
  </w:num>
  <w:num w:numId="2" w16cid:durableId="1454980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28076197">
    <w:abstractNumId w:val="1"/>
  </w:num>
  <w:num w:numId="4" w16cid:durableId="1865097872">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332270333">
    <w:abstractNumId w:val="1"/>
  </w:num>
  <w:num w:numId="6" w16cid:durableId="1017192347">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 w16cid:durableId="1526871764">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8" w16cid:durableId="657921981">
    <w:abstractNumId w:val="1"/>
  </w:num>
  <w:num w:numId="9" w16cid:durableId="1080953666">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 w16cid:durableId="1522090170">
    <w:abstractNumId w:val="1"/>
  </w:num>
  <w:num w:numId="11" w16cid:durableId="1825079099">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 w16cid:durableId="76709801">
    <w:abstractNumId w:val="1"/>
  </w:num>
  <w:num w:numId="13" w16cid:durableId="1723628250">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4" w16cid:durableId="1780951786">
    <w:abstractNumId w:val="1"/>
  </w:num>
  <w:num w:numId="15" w16cid:durableId="1426654289">
    <w:abstractNumId w:val="9"/>
  </w:num>
  <w:num w:numId="16" w16cid:durableId="419834567">
    <w:abstractNumId w:val="12"/>
  </w:num>
  <w:num w:numId="17" w16cid:durableId="713165328">
    <w:abstractNumId w:val="10"/>
  </w:num>
  <w:num w:numId="18" w16cid:durableId="906116059">
    <w:abstractNumId w:val="11"/>
  </w:num>
  <w:num w:numId="19" w16cid:durableId="7724339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452ED"/>
    <w:rsid w:val="003452ED"/>
    <w:rsid w:val="007A7FA2"/>
    <w:rsid w:val="00BB6BC9"/>
    <w:rsid w:val="00BB7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102B7481"/>
  <w15:docId w15:val="{8162BCB4-882F-42F9-B11F-E49EEB6C9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509</Words>
  <Characters>2904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RAGHAV CHOUDHARY</cp:lastModifiedBy>
  <cp:revision>2</cp:revision>
  <dcterms:created xsi:type="dcterms:W3CDTF">2025-09-08T19:29:00Z</dcterms:created>
  <dcterms:modified xsi:type="dcterms:W3CDTF">2025-09-08T19:43:00Z</dcterms:modified>
</cp:coreProperties>
</file>