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674EA" w14:textId="77777777" w:rsidR="00CE0310" w:rsidRDefault="00000000">
      <w:pPr>
        <w:pStyle w:val="Title"/>
      </w:pPr>
      <w:r>
        <w:rPr>
          <w:w w:val="80"/>
        </w:rPr>
        <w:t>Paper</w:t>
      </w:r>
      <w:r>
        <w:rPr>
          <w:spacing w:val="-15"/>
        </w:rPr>
        <w:t xml:space="preserve"> </w:t>
      </w:r>
      <w:r>
        <w:rPr>
          <w:w w:val="80"/>
        </w:rPr>
        <w:t>Title</w:t>
      </w:r>
      <w:r>
        <w:rPr>
          <w:spacing w:val="-10"/>
        </w:rPr>
        <w:t xml:space="preserve"> </w:t>
      </w:r>
      <w:r>
        <w:rPr>
          <w:w w:val="80"/>
        </w:rPr>
        <w:t>–Center,</w:t>
      </w:r>
      <w:r>
        <w:rPr>
          <w:spacing w:val="-11"/>
        </w:rPr>
        <w:t xml:space="preserve"> </w:t>
      </w:r>
      <w:r>
        <w:rPr>
          <w:w w:val="80"/>
        </w:rPr>
        <w:t>Bold,</w:t>
      </w:r>
      <w:r>
        <w:rPr>
          <w:spacing w:val="-6"/>
          <w:w w:val="80"/>
        </w:rPr>
        <w:t xml:space="preserve"> </w:t>
      </w:r>
      <w:r>
        <w:rPr>
          <w:w w:val="80"/>
        </w:rPr>
        <w:t>Arial</w:t>
      </w:r>
      <w:r>
        <w:rPr>
          <w:spacing w:val="-11"/>
        </w:rPr>
        <w:t xml:space="preserve"> </w:t>
      </w:r>
      <w:r>
        <w:rPr>
          <w:w w:val="80"/>
        </w:rPr>
        <w:t>Narrow,</w:t>
      </w:r>
      <w:r>
        <w:rPr>
          <w:spacing w:val="-12"/>
        </w:rPr>
        <w:t xml:space="preserve"> </w:t>
      </w:r>
      <w:r>
        <w:rPr>
          <w:w w:val="80"/>
        </w:rPr>
        <w:t>Size</w:t>
      </w:r>
      <w:r>
        <w:rPr>
          <w:spacing w:val="-13"/>
        </w:rPr>
        <w:t xml:space="preserve"> </w:t>
      </w:r>
      <w:r>
        <w:rPr>
          <w:spacing w:val="-5"/>
          <w:w w:val="80"/>
        </w:rPr>
        <w:t>16</w:t>
      </w:r>
    </w:p>
    <w:p w14:paraId="1A0FE989" w14:textId="77777777" w:rsidR="00CE0310" w:rsidRDefault="00CE0310">
      <w:pPr>
        <w:pStyle w:val="BodyText"/>
        <w:spacing w:before="114"/>
        <w:rPr>
          <w:rFonts w:ascii="Arial"/>
          <w:b/>
          <w:sz w:val="32"/>
        </w:rPr>
      </w:pPr>
    </w:p>
    <w:p w14:paraId="6F7EECE8" w14:textId="11EA802D" w:rsidR="00CE0310" w:rsidRDefault="00D73A6C">
      <w:pPr>
        <w:spacing w:before="1"/>
        <w:ind w:left="23" w:right="4"/>
        <w:jc w:val="center"/>
        <w:rPr>
          <w:sz w:val="13"/>
        </w:rPr>
      </w:pPr>
      <w:r>
        <w:rPr>
          <w:w w:val="80"/>
          <w:sz w:val="20"/>
        </w:rPr>
        <w:t xml:space="preserve">Rovena </w:t>
      </w:r>
      <w:proofErr w:type="spellStart"/>
      <w:r>
        <w:rPr>
          <w:w w:val="80"/>
          <w:sz w:val="20"/>
        </w:rPr>
        <w:t>Llapushi</w:t>
      </w:r>
      <w:proofErr w:type="spellEnd"/>
      <w:r w:rsidR="00000000">
        <w:rPr>
          <w:w w:val="80"/>
          <w:position w:val="6"/>
          <w:sz w:val="13"/>
        </w:rPr>
        <w:t>1</w:t>
      </w:r>
      <w:r w:rsidR="00000000">
        <w:rPr>
          <w:rFonts w:ascii="Cambria"/>
          <w:w w:val="80"/>
          <w:position w:val="6"/>
          <w:sz w:val="13"/>
        </w:rPr>
        <w:t>*</w:t>
      </w:r>
      <w:r w:rsidR="00000000">
        <w:rPr>
          <w:w w:val="80"/>
          <w:sz w:val="20"/>
        </w:rPr>
        <w:t>,</w:t>
      </w:r>
      <w:r w:rsidR="00000000">
        <w:rPr>
          <w:spacing w:val="8"/>
          <w:sz w:val="20"/>
        </w:rPr>
        <w:t xml:space="preserve"> </w:t>
      </w:r>
      <w:r>
        <w:rPr>
          <w:w w:val="80"/>
          <w:sz w:val="20"/>
        </w:rPr>
        <w:t>Hersi Kopani</w:t>
      </w:r>
      <w:r w:rsidR="00000000">
        <w:rPr>
          <w:spacing w:val="-2"/>
          <w:w w:val="80"/>
          <w:position w:val="6"/>
          <w:sz w:val="13"/>
        </w:rPr>
        <w:t>2</w:t>
      </w:r>
    </w:p>
    <w:p w14:paraId="73536CB3" w14:textId="77777777" w:rsidR="00CE0310" w:rsidRDefault="00000000">
      <w:pPr>
        <w:spacing w:before="85"/>
        <w:ind w:left="23" w:right="5"/>
        <w:jc w:val="center"/>
        <w:rPr>
          <w:sz w:val="20"/>
        </w:rPr>
      </w:pPr>
      <w:r>
        <w:rPr>
          <w:w w:val="80"/>
          <w:position w:val="5"/>
          <w:sz w:val="13"/>
        </w:rPr>
        <w:t>1</w:t>
      </w:r>
      <w:r>
        <w:rPr>
          <w:spacing w:val="14"/>
          <w:position w:val="5"/>
          <w:sz w:val="13"/>
        </w:rPr>
        <w:t xml:space="preserve"> </w:t>
      </w:r>
      <w:r>
        <w:rPr>
          <w:w w:val="80"/>
          <w:sz w:val="20"/>
        </w:rPr>
        <w:t>Author</w:t>
      </w:r>
      <w:r>
        <w:rPr>
          <w:spacing w:val="-4"/>
          <w:sz w:val="20"/>
        </w:rPr>
        <w:t xml:space="preserve"> </w:t>
      </w:r>
      <w:r>
        <w:rPr>
          <w:w w:val="80"/>
          <w:sz w:val="20"/>
        </w:rPr>
        <w:t>Affiliation</w:t>
      </w:r>
      <w:r>
        <w:rPr>
          <w:spacing w:val="-4"/>
          <w:sz w:val="20"/>
        </w:rPr>
        <w:t xml:space="preserve"> </w:t>
      </w:r>
      <w:r>
        <w:rPr>
          <w:w w:val="80"/>
          <w:sz w:val="20"/>
        </w:rPr>
        <w:t>(10pt</w:t>
      </w:r>
      <w:r>
        <w:rPr>
          <w:spacing w:val="-5"/>
          <w:sz w:val="20"/>
        </w:rPr>
        <w:t xml:space="preserve"> </w:t>
      </w:r>
      <w:r>
        <w:rPr>
          <w:w w:val="80"/>
          <w:sz w:val="20"/>
        </w:rPr>
        <w:t>regular,</w:t>
      </w:r>
      <w:r>
        <w:rPr>
          <w:spacing w:val="-5"/>
          <w:sz w:val="20"/>
        </w:rPr>
        <w:t xml:space="preserve"> </w:t>
      </w:r>
      <w:r>
        <w:rPr>
          <w:w w:val="80"/>
          <w:sz w:val="20"/>
        </w:rPr>
        <w:t>center</w:t>
      </w:r>
      <w:r>
        <w:rPr>
          <w:spacing w:val="-4"/>
          <w:sz w:val="20"/>
        </w:rPr>
        <w:t xml:space="preserve"> </w:t>
      </w:r>
      <w:r>
        <w:rPr>
          <w:w w:val="80"/>
          <w:sz w:val="20"/>
        </w:rPr>
        <w:t>align),</w:t>
      </w:r>
      <w:r>
        <w:rPr>
          <w:spacing w:val="-5"/>
          <w:sz w:val="20"/>
        </w:rPr>
        <w:t xml:space="preserve"> </w:t>
      </w:r>
      <w:r>
        <w:rPr>
          <w:w w:val="80"/>
          <w:sz w:val="20"/>
        </w:rPr>
        <w:t>mail,</w:t>
      </w:r>
      <w:r>
        <w:rPr>
          <w:spacing w:val="-5"/>
          <w:sz w:val="20"/>
        </w:rPr>
        <w:t xml:space="preserve"> </w:t>
      </w:r>
      <w:r>
        <w:rPr>
          <w:w w:val="80"/>
          <w:sz w:val="20"/>
        </w:rPr>
        <w:t>ORCID</w:t>
      </w:r>
      <w:r>
        <w:rPr>
          <w:spacing w:val="-5"/>
          <w:sz w:val="20"/>
        </w:rPr>
        <w:t xml:space="preserve"> </w:t>
      </w:r>
      <w:proofErr w:type="gramStart"/>
      <w:r>
        <w:rPr>
          <w:spacing w:val="-2"/>
          <w:w w:val="80"/>
          <w:sz w:val="20"/>
        </w:rPr>
        <w:t>number</w:t>
      </w:r>
      <w:proofErr w:type="gramEnd"/>
    </w:p>
    <w:p w14:paraId="1829A70C" w14:textId="7BD3165F" w:rsidR="00CE0310" w:rsidRPr="00D73A6C" w:rsidRDefault="00000000" w:rsidP="00D73A6C">
      <w:pPr>
        <w:spacing w:before="86"/>
        <w:ind w:left="23" w:right="5"/>
        <w:jc w:val="center"/>
        <w:rPr>
          <w:rFonts w:ascii="Arial Narrow" w:hAnsi="Arial Narrow"/>
          <w:w w:val="80"/>
          <w:sz w:val="20"/>
        </w:rPr>
      </w:pPr>
      <w:r w:rsidRPr="00D73A6C">
        <w:rPr>
          <w:rFonts w:ascii="Arial Narrow" w:hAnsi="Arial Narrow"/>
          <w:w w:val="80"/>
          <w:position w:val="5"/>
          <w:sz w:val="13"/>
        </w:rPr>
        <w:t>2</w:t>
      </w:r>
      <w:r w:rsidRPr="00D73A6C">
        <w:rPr>
          <w:rFonts w:ascii="Arial Narrow" w:hAnsi="Arial Narrow"/>
          <w:spacing w:val="14"/>
          <w:position w:val="5"/>
          <w:sz w:val="13"/>
        </w:rPr>
        <w:t xml:space="preserve"> </w:t>
      </w:r>
      <w:hyperlink r:id="rId7" w:history="1">
        <w:r w:rsidR="00D73A6C" w:rsidRPr="00D73A6C">
          <w:rPr>
            <w:rStyle w:val="Hyperlink"/>
            <w:rFonts w:ascii="Arial Narrow" w:hAnsi="Arial Narrow"/>
            <w:w w:val="80"/>
            <w:sz w:val="20"/>
          </w:rPr>
          <w:t>hersi.kopani@gmail.com</w:t>
        </w:r>
      </w:hyperlink>
      <w:r w:rsidR="00D73A6C" w:rsidRPr="00D73A6C">
        <w:rPr>
          <w:rFonts w:ascii="Arial Narrow" w:hAnsi="Arial Narrow"/>
          <w:w w:val="80"/>
          <w:sz w:val="20"/>
        </w:rPr>
        <w:t xml:space="preserve"> </w:t>
      </w:r>
      <w:r w:rsidRPr="00D73A6C">
        <w:rPr>
          <w:rFonts w:ascii="Arial Narrow" w:hAnsi="Arial Narrow"/>
          <w:w w:val="80"/>
          <w:sz w:val="20"/>
        </w:rPr>
        <w:t>,</w:t>
      </w:r>
      <w:r w:rsidRPr="00D73A6C">
        <w:rPr>
          <w:rFonts w:ascii="Arial Narrow" w:hAnsi="Arial Narrow"/>
          <w:spacing w:val="-5"/>
          <w:sz w:val="20"/>
        </w:rPr>
        <w:t xml:space="preserve"> </w:t>
      </w:r>
      <w:r w:rsidR="00D73A6C" w:rsidRPr="00D73A6C">
        <w:rPr>
          <w:rFonts w:ascii="Arial Narrow" w:hAnsi="Arial Narrow"/>
          <w:w w:val="80"/>
          <w:sz w:val="20"/>
        </w:rPr>
        <w:t>0009-0007-8018-1452</w:t>
      </w:r>
    </w:p>
    <w:p w14:paraId="0A919501" w14:textId="77777777" w:rsidR="00D73A6C" w:rsidRDefault="00D73A6C" w:rsidP="00D73A6C">
      <w:pPr>
        <w:spacing w:before="86"/>
        <w:ind w:left="23" w:right="5"/>
        <w:jc w:val="center"/>
        <w:rPr>
          <w:sz w:val="20"/>
        </w:rPr>
      </w:pPr>
    </w:p>
    <w:p w14:paraId="54B26146" w14:textId="65A89A50" w:rsidR="00C9275C" w:rsidRPr="00C9275C" w:rsidRDefault="00000000" w:rsidP="00C9275C">
      <w:pPr>
        <w:spacing w:line="360" w:lineRule="auto"/>
        <w:ind w:left="138" w:right="134"/>
        <w:rPr>
          <w:rFonts w:ascii="Arial Narrow" w:hAnsi="Arial Narrow"/>
          <w:bCs/>
          <w:w w:val="80"/>
          <w:sz w:val="20"/>
        </w:rPr>
      </w:pPr>
      <w:r>
        <w:rPr>
          <w:rFonts w:ascii="Arial"/>
          <w:b/>
          <w:w w:val="80"/>
          <w:sz w:val="20"/>
        </w:rPr>
        <w:t>Abstract:</w:t>
      </w:r>
      <w:r w:rsidRPr="00C9275C">
        <w:rPr>
          <w:bCs/>
          <w:w w:val="80"/>
          <w:sz w:val="20"/>
        </w:rPr>
        <w:t xml:space="preserve"> </w:t>
      </w:r>
      <w:r w:rsidR="00C9275C" w:rsidRPr="00C9275C">
        <w:rPr>
          <w:rFonts w:ascii="Arial Narrow" w:hAnsi="Arial Narrow"/>
          <w:bCs/>
          <w:w w:val="80"/>
          <w:sz w:val="20"/>
        </w:rPr>
        <w:t xml:space="preserve">Hate speech on social media appears to be inevitable in our era of ever-more connectivity. This presents a distinct challenge because it is hard to design automated techniques to identify such speech, especially for low-resource languages. </w:t>
      </w:r>
    </w:p>
    <w:p w14:paraId="7CBEEEDC" w14:textId="69AFA3F0" w:rsidR="00C9275C" w:rsidRPr="00C9275C" w:rsidRDefault="00C9275C" w:rsidP="00C9275C">
      <w:pPr>
        <w:spacing w:line="360" w:lineRule="auto"/>
        <w:ind w:left="138" w:right="134"/>
        <w:rPr>
          <w:rFonts w:ascii="Arial Narrow" w:hAnsi="Arial Narrow"/>
          <w:bCs/>
          <w:w w:val="80"/>
          <w:sz w:val="20"/>
        </w:rPr>
      </w:pPr>
      <w:r w:rsidRPr="00C9275C">
        <w:rPr>
          <w:rFonts w:ascii="Arial Narrow" w:hAnsi="Arial Narrow"/>
          <w:bCs/>
          <w:w w:val="80"/>
          <w:sz w:val="20"/>
        </w:rPr>
        <w:t xml:space="preserve">We present </w:t>
      </w:r>
      <w:r w:rsidRPr="00C9275C">
        <w:rPr>
          <w:rFonts w:ascii="Arial Narrow" w:hAnsi="Arial Narrow"/>
          <w:bCs/>
          <w:w w:val="80"/>
          <w:sz w:val="20"/>
        </w:rPr>
        <w:t>PAR database</w:t>
      </w:r>
      <w:r w:rsidRPr="00C9275C">
        <w:rPr>
          <w:rFonts w:ascii="Arial Narrow" w:hAnsi="Arial Narrow"/>
          <w:bCs/>
          <w:w w:val="80"/>
          <w:sz w:val="20"/>
        </w:rPr>
        <w:t xml:space="preserve">, derived from </w:t>
      </w:r>
      <w:r w:rsidRPr="00C9275C">
        <w:rPr>
          <w:rFonts w:ascii="Arial Narrow" w:hAnsi="Arial Narrow"/>
          <w:bCs/>
          <w:w w:val="80"/>
          <w:sz w:val="20"/>
        </w:rPr>
        <w:t>YouTube</w:t>
      </w:r>
      <w:r w:rsidRPr="00C9275C">
        <w:rPr>
          <w:rFonts w:ascii="Arial Narrow" w:hAnsi="Arial Narrow"/>
          <w:bCs/>
          <w:w w:val="80"/>
          <w:sz w:val="20"/>
        </w:rPr>
        <w:t xml:space="preserve"> comments associated with politics, </w:t>
      </w:r>
      <w:r>
        <w:rPr>
          <w:rFonts w:ascii="Arial Narrow" w:hAnsi="Arial Narrow"/>
          <w:bCs/>
          <w:w w:val="80"/>
          <w:sz w:val="20"/>
        </w:rPr>
        <w:t>actuality</w:t>
      </w:r>
      <w:r w:rsidRPr="00C9275C">
        <w:rPr>
          <w:rFonts w:ascii="Arial Narrow" w:hAnsi="Arial Narrow"/>
          <w:bCs/>
          <w:w w:val="80"/>
          <w:sz w:val="20"/>
        </w:rPr>
        <w:t xml:space="preserve">, and </w:t>
      </w:r>
      <w:r>
        <w:rPr>
          <w:rFonts w:ascii="Arial Narrow" w:hAnsi="Arial Narrow"/>
          <w:bCs/>
          <w:w w:val="80"/>
          <w:sz w:val="20"/>
        </w:rPr>
        <w:t>reality show</w:t>
      </w:r>
      <w:r w:rsidRPr="00C9275C">
        <w:rPr>
          <w:rFonts w:ascii="Arial Narrow" w:hAnsi="Arial Narrow"/>
          <w:bCs/>
          <w:w w:val="80"/>
          <w:sz w:val="20"/>
        </w:rPr>
        <w:t xml:space="preserve"> content. Our study compares the performance of two models: Google's Flan-T5 and GPT 3.5. We evaluate their ability to detect hate speech across three topics and analyze their performance on each individual topic. We also evaluate the effect of translating a comment from Albanian Jargon to standard Albanian on the model’s performance. This analysis is important because both models utilize the translated English version as the target language for distinguishing such comments.</w:t>
      </w:r>
    </w:p>
    <w:p w14:paraId="579E8862" w14:textId="50A6252A" w:rsidR="00CE0310" w:rsidRPr="00C9275C" w:rsidRDefault="00C9275C" w:rsidP="00C9275C">
      <w:pPr>
        <w:spacing w:line="360" w:lineRule="auto"/>
        <w:ind w:left="138" w:right="134"/>
        <w:rPr>
          <w:rFonts w:ascii="Arial Narrow" w:hAnsi="Arial Narrow"/>
          <w:bCs/>
          <w:w w:val="80"/>
          <w:sz w:val="20"/>
        </w:rPr>
      </w:pPr>
      <w:r w:rsidRPr="00C9275C">
        <w:rPr>
          <w:rFonts w:ascii="Arial Narrow" w:hAnsi="Arial Narrow"/>
          <w:bCs/>
          <w:w w:val="80"/>
          <w:sz w:val="20"/>
        </w:rPr>
        <w:t xml:space="preserve">Lastly, we debate whether large language models like GPT 3.5 are </w:t>
      </w:r>
      <w:r w:rsidRPr="00C9275C">
        <w:rPr>
          <w:rFonts w:ascii="Arial Narrow" w:hAnsi="Arial Narrow"/>
          <w:bCs/>
          <w:w w:val="80"/>
          <w:sz w:val="20"/>
        </w:rPr>
        <w:t>required</w:t>
      </w:r>
      <w:r w:rsidRPr="00C9275C">
        <w:rPr>
          <w:rFonts w:ascii="Arial Narrow" w:hAnsi="Arial Narrow"/>
          <w:bCs/>
          <w:w w:val="80"/>
          <w:sz w:val="20"/>
        </w:rPr>
        <w:t xml:space="preserve"> for this kind of task. Is using a model this scale for transfer learning really that beneficial, even if the model has no knowledge of the Albanian language? Or should we focus more of our attention on engineering and text annotation?</w:t>
      </w:r>
    </w:p>
    <w:sectPr w:rsidR="00CE0310" w:rsidRPr="00C9275C">
      <w:footerReference w:type="default" r:id="rId8"/>
      <w:pgSz w:w="11910" w:h="16840"/>
      <w:pgMar w:top="1380" w:right="1300" w:bottom="1220" w:left="1280" w:header="0" w:footer="10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4BC6A" w14:textId="77777777" w:rsidR="00D20001" w:rsidRDefault="00D20001">
      <w:r>
        <w:separator/>
      </w:r>
    </w:p>
  </w:endnote>
  <w:endnote w:type="continuationSeparator" w:id="0">
    <w:p w14:paraId="1C375E09" w14:textId="77777777" w:rsidR="00D20001" w:rsidRDefault="00D20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069E5" w14:textId="77777777" w:rsidR="00CE0310" w:rsidRDefault="00000000">
    <w:pPr>
      <w:pStyle w:val="BodyText"/>
      <w:spacing w:line="14" w:lineRule="auto"/>
      <w:rPr>
        <w:sz w:val="20"/>
      </w:rPr>
    </w:pPr>
    <w:r>
      <w:rPr>
        <w:noProof/>
      </w:rPr>
      <mc:AlternateContent>
        <mc:Choice Requires="wps">
          <w:drawing>
            <wp:anchor distT="0" distB="0" distL="0" distR="0" simplePos="0" relativeHeight="487475200" behindDoc="1" locked="0" layoutInCell="1" allowOverlap="1" wp14:anchorId="1053E944" wp14:editId="7E289DDB">
              <wp:simplePos x="0" y="0"/>
              <wp:positionH relativeFrom="page">
                <wp:posOffset>6206490</wp:posOffset>
              </wp:positionH>
              <wp:positionV relativeFrom="page">
                <wp:posOffset>9894323</wp:posOffset>
              </wp:positionV>
              <wp:extent cx="507365" cy="1797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7365" cy="179705"/>
                      </a:xfrm>
                      <a:prstGeom prst="rect">
                        <a:avLst/>
                      </a:prstGeom>
                    </wps:spPr>
                    <wps:txbx>
                      <w:txbxContent>
                        <w:p w14:paraId="773CD7B0" w14:textId="77777777" w:rsidR="00CE0310" w:rsidRDefault="00000000">
                          <w:pPr>
                            <w:spacing w:before="24"/>
                            <w:ind w:left="20"/>
                            <w:rPr>
                              <w:sz w:val="21"/>
                            </w:rPr>
                          </w:pPr>
                          <w:r>
                            <w:rPr>
                              <w:w w:val="85"/>
                              <w:sz w:val="21"/>
                            </w:rPr>
                            <w:t>Page</w:t>
                          </w:r>
                          <w:r>
                            <w:rPr>
                              <w:spacing w:val="-6"/>
                              <w:w w:val="85"/>
                              <w:sz w:val="21"/>
                            </w:rPr>
                            <w:t xml:space="preserve"> </w:t>
                          </w:r>
                          <w:r>
                            <w:rPr>
                              <w:w w:val="85"/>
                              <w:sz w:val="21"/>
                            </w:rPr>
                            <w:t>|</w:t>
                          </w:r>
                          <w:r>
                            <w:rPr>
                              <w:spacing w:val="35"/>
                              <w:sz w:val="21"/>
                            </w:rPr>
                            <w:t xml:space="preserve"> </w:t>
                          </w:r>
                          <w:r>
                            <w:rPr>
                              <w:spacing w:val="-12"/>
                              <w:w w:val="85"/>
                              <w:sz w:val="21"/>
                            </w:rPr>
                            <w:fldChar w:fldCharType="begin"/>
                          </w:r>
                          <w:r>
                            <w:rPr>
                              <w:spacing w:val="-12"/>
                              <w:w w:val="85"/>
                              <w:sz w:val="21"/>
                            </w:rPr>
                            <w:instrText xml:space="preserve"> PAGE </w:instrText>
                          </w:r>
                          <w:r>
                            <w:rPr>
                              <w:spacing w:val="-12"/>
                              <w:w w:val="85"/>
                              <w:sz w:val="21"/>
                            </w:rPr>
                            <w:fldChar w:fldCharType="separate"/>
                          </w:r>
                          <w:r>
                            <w:rPr>
                              <w:spacing w:val="-12"/>
                              <w:w w:val="85"/>
                              <w:sz w:val="21"/>
                            </w:rPr>
                            <w:t>1</w:t>
                          </w:r>
                          <w:r>
                            <w:rPr>
                              <w:spacing w:val="-12"/>
                              <w:w w:val="85"/>
                              <w:sz w:val="21"/>
                            </w:rPr>
                            <w:fldChar w:fldCharType="end"/>
                          </w:r>
                        </w:p>
                      </w:txbxContent>
                    </wps:txbx>
                    <wps:bodyPr wrap="square" lIns="0" tIns="0" rIns="0" bIns="0" rtlCol="0">
                      <a:noAutofit/>
                    </wps:bodyPr>
                  </wps:wsp>
                </a:graphicData>
              </a:graphic>
            </wp:anchor>
          </w:drawing>
        </mc:Choice>
        <mc:Fallback>
          <w:pict>
            <v:shapetype w14:anchorId="1053E944" id="_x0000_t202" coordsize="21600,21600" o:spt="202" path="m,l,21600r21600,l21600,xe">
              <v:stroke joinstyle="miter"/>
              <v:path gradientshapeok="t" o:connecttype="rect"/>
            </v:shapetype>
            <v:shape id="Textbox 1" o:spid="_x0000_s1026" type="#_x0000_t202" style="position:absolute;margin-left:488.7pt;margin-top:779.1pt;width:39.95pt;height:14.15pt;z-index:-1584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" filled="f" stroked="f">
              <v:textbox inset="0,0,0,0">
                <w:txbxContent>
                  <w:p w14:paraId="773CD7B0" w14:textId="77777777" w:rsidR="00CE0310" w:rsidRDefault="00000000">
                    <w:pPr>
                      <w:spacing w:before="24"/>
                      <w:ind w:left="20"/>
                      <w:rPr>
                        <w:sz w:val="21"/>
                      </w:rPr>
                    </w:pPr>
                    <w:r>
                      <w:rPr>
                        <w:w w:val="85"/>
                        <w:sz w:val="21"/>
                      </w:rPr>
                      <w:t>Page</w:t>
                    </w:r>
                    <w:r>
                      <w:rPr>
                        <w:spacing w:val="-6"/>
                        <w:w w:val="85"/>
                        <w:sz w:val="21"/>
                      </w:rPr>
                      <w:t xml:space="preserve"> </w:t>
                    </w:r>
                    <w:r>
                      <w:rPr>
                        <w:w w:val="85"/>
                        <w:sz w:val="21"/>
                      </w:rPr>
                      <w:t>|</w:t>
                    </w:r>
                    <w:r>
                      <w:rPr>
                        <w:spacing w:val="35"/>
                        <w:sz w:val="21"/>
                      </w:rPr>
                      <w:t xml:space="preserve"> </w:t>
                    </w:r>
                    <w:r>
                      <w:rPr>
                        <w:spacing w:val="-12"/>
                        <w:w w:val="85"/>
                        <w:sz w:val="21"/>
                      </w:rPr>
                      <w:fldChar w:fldCharType="begin"/>
                    </w:r>
                    <w:r>
                      <w:rPr>
                        <w:spacing w:val="-12"/>
                        <w:w w:val="85"/>
                        <w:sz w:val="21"/>
                      </w:rPr>
                      <w:instrText xml:space="preserve"> PAGE </w:instrText>
                    </w:r>
                    <w:r>
                      <w:rPr>
                        <w:spacing w:val="-12"/>
                        <w:w w:val="85"/>
                        <w:sz w:val="21"/>
                      </w:rPr>
                      <w:fldChar w:fldCharType="separate"/>
                    </w:r>
                    <w:r>
                      <w:rPr>
                        <w:spacing w:val="-12"/>
                        <w:w w:val="85"/>
                        <w:sz w:val="21"/>
                      </w:rPr>
                      <w:t>1</w:t>
                    </w:r>
                    <w:r>
                      <w:rPr>
                        <w:spacing w:val="-12"/>
                        <w:w w:val="85"/>
                        <w:sz w:val="2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2F97A" w14:textId="77777777" w:rsidR="00D20001" w:rsidRDefault="00D20001">
      <w:r>
        <w:separator/>
      </w:r>
    </w:p>
  </w:footnote>
  <w:footnote w:type="continuationSeparator" w:id="0">
    <w:p w14:paraId="72CA4A29" w14:textId="77777777" w:rsidR="00D20001" w:rsidRDefault="00D20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97B91"/>
    <w:multiLevelType w:val="hybridMultilevel"/>
    <w:tmpl w:val="98B83D0C"/>
    <w:lvl w:ilvl="0" w:tplc="584846B4">
      <w:start w:val="1"/>
      <w:numFmt w:val="decimal"/>
      <w:lvlText w:val="%1."/>
      <w:lvlJc w:val="left"/>
      <w:pPr>
        <w:ind w:left="858" w:hanging="360"/>
        <w:jc w:val="left"/>
      </w:pPr>
      <w:rPr>
        <w:rFonts w:ascii="Microsoft Sans Serif" w:eastAsia="Microsoft Sans Serif" w:hAnsi="Microsoft Sans Serif" w:cs="Microsoft Sans Serif" w:hint="default"/>
        <w:b w:val="0"/>
        <w:bCs w:val="0"/>
        <w:i w:val="0"/>
        <w:iCs w:val="0"/>
        <w:spacing w:val="0"/>
        <w:w w:val="81"/>
        <w:sz w:val="20"/>
        <w:szCs w:val="20"/>
        <w:lang w:val="en-US" w:eastAsia="en-US" w:bidi="ar-SA"/>
      </w:rPr>
    </w:lvl>
    <w:lvl w:ilvl="1" w:tplc="E572F184">
      <w:numFmt w:val="bullet"/>
      <w:lvlText w:val="•"/>
      <w:lvlJc w:val="left"/>
      <w:pPr>
        <w:ind w:left="1706" w:hanging="360"/>
      </w:pPr>
      <w:rPr>
        <w:rFonts w:hint="default"/>
        <w:lang w:val="en-US" w:eastAsia="en-US" w:bidi="ar-SA"/>
      </w:rPr>
    </w:lvl>
    <w:lvl w:ilvl="2" w:tplc="F970F060">
      <w:numFmt w:val="bullet"/>
      <w:lvlText w:val="•"/>
      <w:lvlJc w:val="left"/>
      <w:pPr>
        <w:ind w:left="2553" w:hanging="360"/>
      </w:pPr>
      <w:rPr>
        <w:rFonts w:hint="default"/>
        <w:lang w:val="en-US" w:eastAsia="en-US" w:bidi="ar-SA"/>
      </w:rPr>
    </w:lvl>
    <w:lvl w:ilvl="3" w:tplc="4D205640">
      <w:numFmt w:val="bullet"/>
      <w:lvlText w:val="•"/>
      <w:lvlJc w:val="left"/>
      <w:pPr>
        <w:ind w:left="3400" w:hanging="360"/>
      </w:pPr>
      <w:rPr>
        <w:rFonts w:hint="default"/>
        <w:lang w:val="en-US" w:eastAsia="en-US" w:bidi="ar-SA"/>
      </w:rPr>
    </w:lvl>
    <w:lvl w:ilvl="4" w:tplc="4C0E4146">
      <w:numFmt w:val="bullet"/>
      <w:lvlText w:val="•"/>
      <w:lvlJc w:val="left"/>
      <w:pPr>
        <w:ind w:left="4247" w:hanging="360"/>
      </w:pPr>
      <w:rPr>
        <w:rFonts w:hint="default"/>
        <w:lang w:val="en-US" w:eastAsia="en-US" w:bidi="ar-SA"/>
      </w:rPr>
    </w:lvl>
    <w:lvl w:ilvl="5" w:tplc="7F2E699E">
      <w:numFmt w:val="bullet"/>
      <w:lvlText w:val="•"/>
      <w:lvlJc w:val="left"/>
      <w:pPr>
        <w:ind w:left="5094" w:hanging="360"/>
      </w:pPr>
      <w:rPr>
        <w:rFonts w:hint="default"/>
        <w:lang w:val="en-US" w:eastAsia="en-US" w:bidi="ar-SA"/>
      </w:rPr>
    </w:lvl>
    <w:lvl w:ilvl="6" w:tplc="5BB0D1F8">
      <w:numFmt w:val="bullet"/>
      <w:lvlText w:val="•"/>
      <w:lvlJc w:val="left"/>
      <w:pPr>
        <w:ind w:left="5941" w:hanging="360"/>
      </w:pPr>
      <w:rPr>
        <w:rFonts w:hint="default"/>
        <w:lang w:val="en-US" w:eastAsia="en-US" w:bidi="ar-SA"/>
      </w:rPr>
    </w:lvl>
    <w:lvl w:ilvl="7" w:tplc="B3240B50">
      <w:numFmt w:val="bullet"/>
      <w:lvlText w:val="•"/>
      <w:lvlJc w:val="left"/>
      <w:pPr>
        <w:ind w:left="6788" w:hanging="360"/>
      </w:pPr>
      <w:rPr>
        <w:rFonts w:hint="default"/>
        <w:lang w:val="en-US" w:eastAsia="en-US" w:bidi="ar-SA"/>
      </w:rPr>
    </w:lvl>
    <w:lvl w:ilvl="8" w:tplc="60F4E746">
      <w:numFmt w:val="bullet"/>
      <w:lvlText w:val="•"/>
      <w:lvlJc w:val="left"/>
      <w:pPr>
        <w:ind w:left="7635" w:hanging="360"/>
      </w:pPr>
      <w:rPr>
        <w:rFonts w:hint="default"/>
        <w:lang w:val="en-US" w:eastAsia="en-US" w:bidi="ar-SA"/>
      </w:rPr>
    </w:lvl>
  </w:abstractNum>
  <w:num w:numId="1" w16cid:durableId="1108740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E0310"/>
    <w:rsid w:val="00C9275C"/>
    <w:rsid w:val="00CE0310"/>
    <w:rsid w:val="00D20001"/>
    <w:rsid w:val="00D73A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C8EF"/>
  <w15:docId w15:val="{EECEA551-EEA3-4F4E-9851-CAE895FD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23"/>
      <w:jc w:val="center"/>
      <w:outlineLvl w:val="0"/>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4"/>
      <w:ind w:left="23" w:right="8"/>
      <w:jc w:val="center"/>
    </w:pPr>
    <w:rPr>
      <w:rFonts w:ascii="Arial" w:eastAsia="Arial" w:hAnsi="Arial" w:cs="Arial"/>
      <w:b/>
      <w:bCs/>
      <w:sz w:val="32"/>
      <w:szCs w:val="32"/>
    </w:rPr>
  </w:style>
  <w:style w:type="paragraph" w:styleId="ListParagraph">
    <w:name w:val="List Paragraph"/>
    <w:basedOn w:val="Normal"/>
    <w:uiPriority w:val="1"/>
    <w:qFormat/>
    <w:pPr>
      <w:spacing w:before="86"/>
      <w:ind w:left="858" w:hanging="360"/>
    </w:pPr>
  </w:style>
  <w:style w:type="paragraph" w:customStyle="1" w:styleId="TableParagraph">
    <w:name w:val="Table Paragraph"/>
    <w:basedOn w:val="Normal"/>
    <w:uiPriority w:val="1"/>
    <w:qFormat/>
    <w:pPr>
      <w:spacing w:before="43"/>
      <w:ind w:left="2"/>
      <w:jc w:val="center"/>
    </w:pPr>
  </w:style>
  <w:style w:type="character" w:styleId="Hyperlink">
    <w:name w:val="Hyperlink"/>
    <w:basedOn w:val="DefaultParagraphFont"/>
    <w:uiPriority w:val="99"/>
    <w:unhideWhenUsed/>
    <w:rsid w:val="00D73A6C"/>
    <w:rPr>
      <w:color w:val="0000FF" w:themeColor="hyperlink"/>
      <w:u w:val="single"/>
    </w:rPr>
  </w:style>
  <w:style w:type="character" w:styleId="UnresolvedMention">
    <w:name w:val="Unresolved Mention"/>
    <w:basedOn w:val="DefaultParagraphFont"/>
    <w:uiPriority w:val="99"/>
    <w:semiHidden/>
    <w:unhideWhenUsed/>
    <w:rsid w:val="00D73A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hersi.kopan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International Journal of Cognitive Research in Science, Engineering and Education (IJCRSEE)</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Cognitive Research in Science, Engineering and Education (IJCRSEE)</dc:title>
  <dc:creator>dr Lazar Stošić</dc:creator>
  <cp:keywords>IJCRSEE</cp:keywords>
  <cp:lastModifiedBy>Hersi Kopani</cp:lastModifiedBy>
  <cp:revision>2</cp:revision>
  <dcterms:created xsi:type="dcterms:W3CDTF">2024-03-12T08:37:00Z</dcterms:created>
  <dcterms:modified xsi:type="dcterms:W3CDTF">2024-03-12T08:55:00Z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Microsoft® Word 2019</vt:lpwstr>
  </property>
  <property fmtid="{D5CDD505-2E9C-101B-9397-08002B2CF9AE}" pid="4" name="LastSaved">
    <vt:filetime>2024-03-12T00:00:00Z</vt:filetime>
  </property>
  <property fmtid="{D5CDD505-2E9C-101B-9397-08002B2CF9AE}" pid="5" name="Producer">
    <vt:lpwstr>Microsoft® Word 2019</vt:lpwstr>
  </property>
</Properties>
</file>