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A6B83" w14:textId="516B527D" w:rsidR="00162CE7" w:rsidRPr="00162CE7" w:rsidRDefault="00162CE7">
      <w:pPr>
        <w:pStyle w:val="Title"/>
        <w:rPr>
          <w:rFonts w:ascii="Times New Roman" w:hAnsi="Times New Roman" w:cs="Times New Roman"/>
          <w:sz w:val="24"/>
          <w:szCs w:val="24"/>
        </w:rPr>
      </w:pPr>
      <w:proofErr w:type="spellStart"/>
      <w:r w:rsidRPr="00162CE7">
        <w:rPr>
          <w:rFonts w:ascii="Times New Roman" w:hAnsi="Times New Roman" w:cs="Times New Roman"/>
          <w:sz w:val="24"/>
          <w:szCs w:val="24"/>
        </w:rPr>
        <w:t>Datul</w:t>
      </w:r>
      <w:proofErr w:type="spellEnd"/>
      <w:r w:rsidRPr="00162CE7">
        <w:rPr>
          <w:rFonts w:ascii="Times New Roman" w:hAnsi="Times New Roman" w:cs="Times New Roman"/>
          <w:sz w:val="24"/>
          <w:szCs w:val="24"/>
        </w:rPr>
        <w:t>, John Herszel D.</w:t>
      </w:r>
    </w:p>
    <w:p w14:paraId="7BD7134A" w14:textId="0DF4BCA4" w:rsidR="00162CE7" w:rsidRPr="00162CE7" w:rsidRDefault="00162CE7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162CE7">
        <w:rPr>
          <w:rFonts w:ascii="Times New Roman" w:hAnsi="Times New Roman" w:cs="Times New Roman"/>
          <w:sz w:val="24"/>
          <w:szCs w:val="24"/>
        </w:rPr>
        <w:t>INF- 235</w:t>
      </w:r>
    </w:p>
    <w:p w14:paraId="4E91B6DD" w14:textId="77777777" w:rsidR="00162CE7" w:rsidRDefault="00162CE7">
      <w:pPr>
        <w:pStyle w:val="Title"/>
      </w:pPr>
    </w:p>
    <w:p w14:paraId="081E2F78" w14:textId="774FE1AE" w:rsidR="006A083A" w:rsidRDefault="00000000">
      <w:pPr>
        <w:pStyle w:val="Title"/>
      </w:pPr>
      <w:r>
        <w:t xml:space="preserve">Laboratory Activity </w:t>
      </w:r>
      <w:r>
        <w:rPr>
          <w:spacing w:val="-2"/>
        </w:rPr>
        <w:t>Sheet</w:t>
      </w:r>
    </w:p>
    <w:p w14:paraId="081E2F79" w14:textId="77777777" w:rsidR="006A083A" w:rsidRDefault="006A083A">
      <w:pPr>
        <w:pStyle w:val="BodyText"/>
        <w:spacing w:before="207"/>
        <w:rPr>
          <w:rFonts w:ascii="Arial"/>
          <w:b/>
          <w:sz w:val="36"/>
        </w:rPr>
      </w:pPr>
    </w:p>
    <w:p w14:paraId="081E2F7A" w14:textId="77777777" w:rsidR="006A083A" w:rsidRDefault="00000000">
      <w:pPr>
        <w:pStyle w:val="Heading1"/>
      </w:pPr>
      <w:r>
        <w:t xml:space="preserve">Module: 6 – OSPF (Open Shortest Path </w:t>
      </w:r>
      <w:r>
        <w:rPr>
          <w:spacing w:val="-2"/>
        </w:rPr>
        <w:t>First)</w:t>
      </w:r>
    </w:p>
    <w:p w14:paraId="081E2F7B" w14:textId="77777777" w:rsidR="006A083A" w:rsidRDefault="00000000">
      <w:pPr>
        <w:pStyle w:val="BodyText"/>
        <w:spacing w:before="153"/>
      </w:pPr>
      <w:r>
        <w:t xml:space="preserve">Activity Title: Understanding OSPF Through Real-Life </w:t>
      </w:r>
      <w:r>
        <w:rPr>
          <w:spacing w:val="-2"/>
        </w:rPr>
        <w:t>Scenarios</w:t>
      </w:r>
    </w:p>
    <w:p w14:paraId="081E2F7C" w14:textId="77777777" w:rsidR="006A083A" w:rsidRDefault="006A083A">
      <w:pPr>
        <w:pStyle w:val="BodyText"/>
        <w:spacing w:before="0"/>
      </w:pPr>
    </w:p>
    <w:p w14:paraId="081E2F7D" w14:textId="77777777" w:rsidR="006A083A" w:rsidRDefault="006A083A">
      <w:pPr>
        <w:pStyle w:val="BodyText"/>
        <w:spacing w:before="35"/>
      </w:pPr>
    </w:p>
    <w:p w14:paraId="081E2F7E" w14:textId="77777777" w:rsidR="006A083A" w:rsidRDefault="00000000">
      <w:pPr>
        <w:pStyle w:val="Heading1"/>
      </w:pPr>
      <w:r>
        <w:t xml:space="preserve">Learning </w:t>
      </w:r>
      <w:r>
        <w:rPr>
          <w:spacing w:val="-2"/>
        </w:rPr>
        <w:t>Objectives</w:t>
      </w:r>
    </w:p>
    <w:p w14:paraId="081E2F7F" w14:textId="77777777" w:rsidR="006A083A" w:rsidRDefault="00000000">
      <w:pPr>
        <w:pStyle w:val="ListParagraph"/>
        <w:numPr>
          <w:ilvl w:val="0"/>
          <w:numId w:val="5"/>
        </w:numPr>
        <w:tabs>
          <w:tab w:val="left" w:pos="122"/>
        </w:tabs>
        <w:spacing w:before="153"/>
        <w:ind w:left="122" w:hanging="122"/>
        <w:rPr>
          <w:sz w:val="20"/>
        </w:rPr>
      </w:pPr>
      <w:r>
        <w:rPr>
          <w:sz w:val="20"/>
        </w:rPr>
        <w:t xml:space="preserve">Understand the difference between static and dynamic </w:t>
      </w:r>
      <w:r>
        <w:rPr>
          <w:spacing w:val="-2"/>
          <w:sz w:val="20"/>
        </w:rPr>
        <w:t>routing.</w:t>
      </w:r>
    </w:p>
    <w:p w14:paraId="081E2F80" w14:textId="77777777" w:rsidR="006A083A" w:rsidRDefault="00000000">
      <w:pPr>
        <w:pStyle w:val="ListParagraph"/>
        <w:numPr>
          <w:ilvl w:val="0"/>
          <w:numId w:val="5"/>
        </w:numPr>
        <w:tabs>
          <w:tab w:val="left" w:pos="122"/>
        </w:tabs>
        <w:spacing w:before="11"/>
        <w:ind w:left="122" w:hanging="122"/>
        <w:rPr>
          <w:sz w:val="20"/>
        </w:rPr>
      </w:pPr>
      <w:r>
        <w:rPr>
          <w:sz w:val="20"/>
        </w:rPr>
        <w:t xml:space="preserve">Identify how OSPF chooses the best </w:t>
      </w:r>
      <w:r>
        <w:rPr>
          <w:spacing w:val="-2"/>
          <w:sz w:val="20"/>
        </w:rPr>
        <w:t>path.</w:t>
      </w:r>
    </w:p>
    <w:p w14:paraId="081E2F81" w14:textId="77777777" w:rsidR="006A083A" w:rsidRDefault="00000000">
      <w:pPr>
        <w:pStyle w:val="ListParagraph"/>
        <w:numPr>
          <w:ilvl w:val="0"/>
          <w:numId w:val="5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Practice converting subnet masks to wildcard </w:t>
      </w:r>
      <w:r>
        <w:rPr>
          <w:spacing w:val="-2"/>
          <w:sz w:val="20"/>
        </w:rPr>
        <w:t>masks.</w:t>
      </w:r>
    </w:p>
    <w:p w14:paraId="081E2F82" w14:textId="77777777" w:rsidR="006A083A" w:rsidRDefault="00000000">
      <w:pPr>
        <w:pStyle w:val="ListParagraph"/>
        <w:numPr>
          <w:ilvl w:val="0"/>
          <w:numId w:val="5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Explain OSPF’s importance in real </w:t>
      </w:r>
      <w:r>
        <w:rPr>
          <w:spacing w:val="-2"/>
          <w:sz w:val="20"/>
        </w:rPr>
        <w:t>networks.</w:t>
      </w:r>
    </w:p>
    <w:p w14:paraId="081E2F83" w14:textId="77777777" w:rsidR="006A083A" w:rsidRDefault="006A083A">
      <w:pPr>
        <w:pStyle w:val="BodyText"/>
        <w:spacing w:before="0"/>
      </w:pPr>
    </w:p>
    <w:p w14:paraId="081E2F84" w14:textId="77777777" w:rsidR="006A083A" w:rsidRDefault="006A083A">
      <w:pPr>
        <w:pStyle w:val="BodyText"/>
        <w:spacing w:before="34"/>
      </w:pPr>
    </w:p>
    <w:p w14:paraId="081E2F85" w14:textId="77777777" w:rsidR="006A083A" w:rsidRDefault="00000000">
      <w:pPr>
        <w:pStyle w:val="Heading1"/>
        <w:spacing w:before="1"/>
      </w:pPr>
      <w:r>
        <w:rPr>
          <w:spacing w:val="-2"/>
        </w:rPr>
        <w:t>Activity</w:t>
      </w:r>
    </w:p>
    <w:p w14:paraId="081E2F86" w14:textId="77777777" w:rsidR="006A083A" w:rsidRDefault="00000000">
      <w:pPr>
        <w:spacing w:before="27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Scenario 1 – Static vs Dynamic </w:t>
      </w:r>
      <w:r>
        <w:rPr>
          <w:rFonts w:ascii="Arial" w:hAnsi="Arial"/>
          <w:b/>
          <w:spacing w:val="-2"/>
          <w:sz w:val="28"/>
        </w:rPr>
        <w:t>Routing</w:t>
      </w:r>
    </w:p>
    <w:p w14:paraId="081E2F87" w14:textId="77777777" w:rsidR="006A083A" w:rsidRDefault="00000000">
      <w:pPr>
        <w:pStyle w:val="BodyText"/>
        <w:spacing w:before="153" w:line="249" w:lineRule="auto"/>
      </w:pPr>
      <w:proofErr w:type="gramStart"/>
      <w:r>
        <w:t>A</w:t>
      </w:r>
      <w:r>
        <w:rPr>
          <w:spacing w:val="-2"/>
        </w:rPr>
        <w:t xml:space="preserve"> </w:t>
      </w:r>
      <w:r>
        <w:t>school</w:t>
      </w:r>
      <w:proofErr w:type="gramEnd"/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routers.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manually</w:t>
      </w:r>
      <w:r>
        <w:rPr>
          <w:spacing w:val="-2"/>
        </w:rPr>
        <w:t xml:space="preserve"> </w:t>
      </w:r>
      <w:proofErr w:type="gramStart"/>
      <w:r>
        <w:t>sets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routes.</w:t>
      </w:r>
      <w:r>
        <w:rPr>
          <w:spacing w:val="-2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expands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15 </w:t>
      </w:r>
      <w:r>
        <w:rPr>
          <w:spacing w:val="-2"/>
        </w:rPr>
        <w:t>routers.</w:t>
      </w:r>
    </w:p>
    <w:p w14:paraId="71F7A76E" w14:textId="77777777" w:rsidR="00843FFF" w:rsidRPr="00304D72" w:rsidRDefault="00000000" w:rsidP="00843FFF">
      <w:pPr>
        <w:pStyle w:val="ListParagraph"/>
        <w:numPr>
          <w:ilvl w:val="0"/>
          <w:numId w:val="4"/>
        </w:numPr>
        <w:tabs>
          <w:tab w:val="left" w:pos="222"/>
          <w:tab w:val="left" w:pos="5209"/>
        </w:tabs>
        <w:spacing w:before="1"/>
        <w:ind w:left="222" w:hanging="222"/>
        <w:rPr>
          <w:b/>
          <w:bCs/>
          <w:i/>
          <w:iCs/>
          <w:sz w:val="20"/>
          <w:u w:val="single"/>
          <w:lang w:val="en-PH"/>
        </w:rPr>
      </w:pPr>
      <w:r>
        <w:rPr>
          <w:sz w:val="20"/>
        </w:rPr>
        <w:t xml:space="preserve">Which routing method is easier for 2 routers? </w:t>
      </w:r>
      <w:r w:rsidR="00843FFF" w:rsidRPr="00304D72">
        <w:rPr>
          <w:b/>
          <w:bCs/>
          <w:i/>
          <w:iCs/>
          <w:sz w:val="20"/>
          <w:u w:val="single"/>
          <w:lang w:val="en-PH"/>
        </w:rPr>
        <w:t>Because the routes may be manually defined with little effort, static routing is simpler.</w:t>
      </w:r>
    </w:p>
    <w:p w14:paraId="081E2F88" w14:textId="44DF0F90" w:rsidR="006A083A" w:rsidRDefault="006A083A" w:rsidP="00843FFF">
      <w:pPr>
        <w:pStyle w:val="ListParagraph"/>
        <w:tabs>
          <w:tab w:val="left" w:pos="222"/>
          <w:tab w:val="left" w:pos="5209"/>
        </w:tabs>
        <w:spacing w:before="1"/>
        <w:ind w:firstLine="0"/>
        <w:rPr>
          <w:sz w:val="20"/>
        </w:rPr>
      </w:pPr>
    </w:p>
    <w:p w14:paraId="0066C8AA" w14:textId="77777777" w:rsidR="00304D72" w:rsidRPr="00304D72" w:rsidRDefault="00000000" w:rsidP="00304D72">
      <w:pPr>
        <w:pStyle w:val="ListParagraph"/>
        <w:numPr>
          <w:ilvl w:val="0"/>
          <w:numId w:val="4"/>
        </w:numPr>
        <w:tabs>
          <w:tab w:val="left" w:pos="222"/>
          <w:tab w:val="left" w:pos="5854"/>
        </w:tabs>
        <w:ind w:left="222" w:hanging="222"/>
        <w:rPr>
          <w:i/>
          <w:iCs/>
          <w:sz w:val="20"/>
          <w:u w:val="single"/>
          <w:lang w:val="en-PH"/>
        </w:rPr>
      </w:pPr>
      <w:r>
        <w:rPr>
          <w:sz w:val="20"/>
        </w:rPr>
        <w:t xml:space="preserve">Which routing method is better for 15 routers? Why? </w:t>
      </w:r>
      <w:r w:rsidR="00304D72" w:rsidRPr="00304D72">
        <w:rPr>
          <w:b/>
          <w:bCs/>
          <w:i/>
          <w:iCs/>
          <w:sz w:val="20"/>
          <w:u w:val="single"/>
          <w:lang w:val="en-PH"/>
        </w:rPr>
        <w:t>Compared to manually setting up several static routes, dynamic routing, like OSPF, is superior because it automatically refreshes and updates routes, saving time and minimizing errors.</w:t>
      </w:r>
    </w:p>
    <w:p w14:paraId="081E2F8A" w14:textId="77777777" w:rsidR="006A083A" w:rsidRPr="00304D72" w:rsidRDefault="006A083A" w:rsidP="00304D72">
      <w:pPr>
        <w:pStyle w:val="ListParagraph"/>
        <w:tabs>
          <w:tab w:val="left" w:pos="222"/>
          <w:tab w:val="left" w:pos="5854"/>
        </w:tabs>
        <w:ind w:firstLine="0"/>
        <w:rPr>
          <w:i/>
          <w:iCs/>
          <w:sz w:val="20"/>
          <w:u w:val="single"/>
        </w:rPr>
      </w:pPr>
    </w:p>
    <w:p w14:paraId="081E2F8B" w14:textId="77777777" w:rsidR="006A083A" w:rsidRDefault="00000000">
      <w:pPr>
        <w:pStyle w:val="Heading1"/>
      </w:pPr>
      <w:r>
        <w:t xml:space="preserve">Scenario 2 – Hop Count vs </w:t>
      </w:r>
      <w:r>
        <w:rPr>
          <w:spacing w:val="-4"/>
        </w:rPr>
        <w:t>Cost</w:t>
      </w:r>
    </w:p>
    <w:p w14:paraId="081E2F8C" w14:textId="77777777" w:rsidR="006A083A" w:rsidRDefault="00000000">
      <w:pPr>
        <w:pStyle w:val="BodyText"/>
        <w:spacing w:before="153" w:line="249" w:lineRule="auto"/>
      </w:pP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paths: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A: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routers</w:t>
      </w:r>
      <w:r>
        <w:rPr>
          <w:spacing w:val="-2"/>
        </w:rPr>
        <w:t xml:space="preserve"> </w:t>
      </w:r>
      <w:r>
        <w:t>(slower</w:t>
      </w:r>
      <w:r>
        <w:rPr>
          <w:spacing w:val="-2"/>
        </w:rPr>
        <w:t xml:space="preserve"> </w:t>
      </w:r>
      <w:r>
        <w:t>links,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Mbps</w:t>
      </w:r>
      <w:r>
        <w:rPr>
          <w:spacing w:val="-2"/>
        </w:rPr>
        <w:t xml:space="preserve"> </w:t>
      </w:r>
      <w:r>
        <w:t>each)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B: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router (faster link, 1 Gbps)</w:t>
      </w:r>
    </w:p>
    <w:p w14:paraId="41BB28CF" w14:textId="77777777" w:rsidR="00381A5A" w:rsidRPr="00381A5A" w:rsidRDefault="00000000" w:rsidP="00381A5A">
      <w:pPr>
        <w:pStyle w:val="ListParagraph"/>
        <w:numPr>
          <w:ilvl w:val="0"/>
          <w:numId w:val="3"/>
        </w:numPr>
        <w:tabs>
          <w:tab w:val="left" w:pos="222"/>
          <w:tab w:val="left" w:pos="5065"/>
        </w:tabs>
        <w:spacing w:before="2"/>
        <w:ind w:left="222" w:hanging="222"/>
        <w:rPr>
          <w:b/>
          <w:bCs/>
          <w:i/>
          <w:iCs/>
          <w:sz w:val="20"/>
          <w:u w:val="single"/>
          <w:lang w:val="en-PH"/>
        </w:rPr>
      </w:pPr>
      <w:r>
        <w:rPr>
          <w:sz w:val="20"/>
        </w:rPr>
        <w:t xml:space="preserve">Which path would RIP (hop count) </w:t>
      </w:r>
      <w:r w:rsidR="00381A5A" w:rsidRPr="00381A5A">
        <w:rPr>
          <w:b/>
          <w:bCs/>
          <w:i/>
          <w:iCs/>
          <w:sz w:val="20"/>
          <w:u w:val="single"/>
          <w:lang w:val="en-PH"/>
        </w:rPr>
        <w:t>Since RIP only considers hop count, it would select Path A, which has three hops as compared to Path B's one.</w:t>
      </w:r>
    </w:p>
    <w:p w14:paraId="081E2F8D" w14:textId="441968D6" w:rsidR="006A083A" w:rsidRDefault="006A083A" w:rsidP="00381A5A">
      <w:pPr>
        <w:pStyle w:val="ListParagraph"/>
        <w:tabs>
          <w:tab w:val="left" w:pos="222"/>
          <w:tab w:val="left" w:pos="5065"/>
        </w:tabs>
        <w:spacing w:before="2"/>
        <w:ind w:firstLine="0"/>
        <w:rPr>
          <w:sz w:val="20"/>
        </w:rPr>
      </w:pPr>
    </w:p>
    <w:p w14:paraId="38C4D8B3" w14:textId="77777777" w:rsidR="001A534E" w:rsidRPr="001A534E" w:rsidRDefault="00000000" w:rsidP="001A534E">
      <w:pPr>
        <w:pStyle w:val="ListParagraph"/>
        <w:numPr>
          <w:ilvl w:val="0"/>
          <w:numId w:val="3"/>
        </w:numPr>
        <w:tabs>
          <w:tab w:val="left" w:pos="222"/>
          <w:tab w:val="left" w:pos="5331"/>
        </w:tabs>
        <w:ind w:left="222" w:hanging="222"/>
        <w:rPr>
          <w:b/>
          <w:bCs/>
          <w:i/>
          <w:iCs/>
          <w:sz w:val="20"/>
          <w:u w:val="single"/>
          <w:lang w:val="en-PH"/>
        </w:rPr>
      </w:pPr>
      <w:r>
        <w:rPr>
          <w:sz w:val="20"/>
        </w:rPr>
        <w:t xml:space="preserve">Which path would OSPF (cost) choose? Why? </w:t>
      </w:r>
      <w:r w:rsidR="001A534E" w:rsidRPr="001A534E">
        <w:rPr>
          <w:b/>
          <w:bCs/>
          <w:i/>
          <w:iCs/>
          <w:sz w:val="20"/>
          <w:u w:val="single"/>
          <w:lang w:val="en-PH"/>
        </w:rPr>
        <w:t>Given that OSPF bases its cost calculation on bandwidth and that the 1 Gbps link is significantly less expensive than the 10 Mbps lines in Path A, it would select Path B as the most cost-effective option.</w:t>
      </w:r>
    </w:p>
    <w:p w14:paraId="081E2F8E" w14:textId="72BA0C4A" w:rsidR="006A083A" w:rsidRDefault="006A083A" w:rsidP="001A534E">
      <w:pPr>
        <w:pStyle w:val="ListParagraph"/>
        <w:tabs>
          <w:tab w:val="left" w:pos="222"/>
          <w:tab w:val="left" w:pos="5331"/>
        </w:tabs>
        <w:ind w:firstLine="0"/>
        <w:rPr>
          <w:sz w:val="20"/>
        </w:rPr>
      </w:pPr>
    </w:p>
    <w:p w14:paraId="081E2F8F" w14:textId="77777777" w:rsidR="006A083A" w:rsidRDefault="006A083A">
      <w:pPr>
        <w:pStyle w:val="BodyText"/>
        <w:spacing w:before="173"/>
        <w:rPr>
          <w:sz w:val="28"/>
        </w:rPr>
      </w:pPr>
    </w:p>
    <w:p w14:paraId="081E2F90" w14:textId="77777777" w:rsidR="006A083A" w:rsidRDefault="00000000">
      <w:pPr>
        <w:pStyle w:val="Heading1"/>
      </w:pPr>
      <w:r>
        <w:t xml:space="preserve">Scenario 3 – Wildcard </w:t>
      </w:r>
      <w:r>
        <w:rPr>
          <w:spacing w:val="-4"/>
        </w:rPr>
        <w:t>Mask</w:t>
      </w:r>
    </w:p>
    <w:p w14:paraId="081E2F91" w14:textId="77777777" w:rsidR="006A083A" w:rsidRDefault="00000000">
      <w:pPr>
        <w:pStyle w:val="BodyText"/>
        <w:spacing w:before="153"/>
      </w:pPr>
      <w:r>
        <w:t xml:space="preserve">The network uses </w:t>
      </w:r>
      <w:r>
        <w:rPr>
          <w:spacing w:val="-2"/>
        </w:rPr>
        <w:t>192.168.1.0/24.</w:t>
      </w:r>
    </w:p>
    <w:p w14:paraId="081E2F92" w14:textId="23322F2B" w:rsidR="006A083A" w:rsidRDefault="00000000">
      <w:pPr>
        <w:pStyle w:val="ListParagraph"/>
        <w:numPr>
          <w:ilvl w:val="0"/>
          <w:numId w:val="2"/>
        </w:numPr>
        <w:tabs>
          <w:tab w:val="left" w:pos="222"/>
          <w:tab w:val="left" w:pos="5209"/>
        </w:tabs>
        <w:ind w:left="222" w:hanging="222"/>
        <w:rPr>
          <w:sz w:val="20"/>
        </w:rPr>
      </w:pPr>
      <w:r>
        <w:rPr>
          <w:sz w:val="20"/>
        </w:rPr>
        <w:t xml:space="preserve">What is the wildcard mask of 255.255.255.0? </w:t>
      </w:r>
      <w:r w:rsidR="000C7035" w:rsidRPr="000C7035">
        <w:rPr>
          <w:b/>
          <w:bCs/>
          <w:i/>
          <w:iCs/>
          <w:sz w:val="20"/>
          <w:u w:val="single"/>
        </w:rPr>
        <w:t>0.0.0.255</w:t>
      </w:r>
      <w:r w:rsidR="000C7035" w:rsidRPr="000C7035">
        <w:rPr>
          <w:i/>
          <w:iCs/>
          <w:sz w:val="20"/>
          <w:u w:val="single"/>
        </w:rPr>
        <w:t>.</w:t>
      </w:r>
    </w:p>
    <w:p w14:paraId="081E2F94" w14:textId="54A7A3D1" w:rsidR="006A083A" w:rsidRPr="000C7035" w:rsidRDefault="00000000" w:rsidP="000C7035">
      <w:pPr>
        <w:pStyle w:val="ListParagraph"/>
        <w:numPr>
          <w:ilvl w:val="0"/>
          <w:numId w:val="2"/>
        </w:numPr>
        <w:tabs>
          <w:tab w:val="left" w:pos="222"/>
          <w:tab w:val="left" w:pos="4619"/>
        </w:tabs>
        <w:spacing w:before="173"/>
        <w:ind w:left="222" w:hanging="222"/>
        <w:rPr>
          <w:b/>
          <w:bCs/>
          <w:i/>
          <w:iCs/>
          <w:sz w:val="28"/>
          <w:u w:val="single"/>
        </w:rPr>
      </w:pPr>
      <w:r>
        <w:rPr>
          <w:sz w:val="20"/>
        </w:rPr>
        <w:t xml:space="preserve">Why </w:t>
      </w:r>
      <w:proofErr w:type="gramStart"/>
      <w:r>
        <w:rPr>
          <w:sz w:val="20"/>
        </w:rPr>
        <w:t>does</w:t>
      </w:r>
      <w:proofErr w:type="gramEnd"/>
      <w:r>
        <w:rPr>
          <w:sz w:val="20"/>
        </w:rPr>
        <w:t xml:space="preserve"> OSPF use wildcard masks? </w:t>
      </w:r>
      <w:r w:rsidR="000C7035" w:rsidRPr="000C7035">
        <w:rPr>
          <w:b/>
          <w:bCs/>
          <w:i/>
          <w:iCs/>
          <w:sz w:val="20"/>
          <w:u w:val="single"/>
        </w:rPr>
        <w:t>OSPF uses wildcard masks to define which IP addresses in a network or subnet should be included when forming OSPF adjacencies and advertising routes.</w:t>
      </w:r>
    </w:p>
    <w:p w14:paraId="5D583577" w14:textId="77777777" w:rsidR="000C7035" w:rsidRDefault="000C7035">
      <w:pPr>
        <w:pStyle w:val="Heading1"/>
      </w:pPr>
    </w:p>
    <w:p w14:paraId="7807A5E9" w14:textId="77777777" w:rsidR="000C7035" w:rsidRDefault="000C7035">
      <w:pPr>
        <w:pStyle w:val="Heading1"/>
      </w:pPr>
    </w:p>
    <w:p w14:paraId="1262D0C7" w14:textId="77777777" w:rsidR="000C7035" w:rsidRDefault="000C7035">
      <w:pPr>
        <w:pStyle w:val="Heading1"/>
      </w:pPr>
    </w:p>
    <w:p w14:paraId="5CC7D501" w14:textId="77777777" w:rsidR="000C7035" w:rsidRDefault="000C7035">
      <w:pPr>
        <w:pStyle w:val="Heading1"/>
      </w:pPr>
    </w:p>
    <w:p w14:paraId="081E2F95" w14:textId="026AFC28" w:rsidR="006A083A" w:rsidRDefault="00000000">
      <w:pPr>
        <w:pStyle w:val="Heading1"/>
      </w:pPr>
      <w:r>
        <w:lastRenderedPageBreak/>
        <w:t xml:space="preserve">Scenario 4 – Link </w:t>
      </w:r>
      <w:r>
        <w:rPr>
          <w:spacing w:val="-2"/>
        </w:rPr>
        <w:t>Failure</w:t>
      </w:r>
    </w:p>
    <w:p w14:paraId="081E2F96" w14:textId="77777777" w:rsidR="006A083A" w:rsidRDefault="00000000">
      <w:pPr>
        <w:pStyle w:val="BodyText"/>
        <w:spacing w:before="153"/>
        <w:rPr>
          <w:spacing w:val="-2"/>
        </w:rPr>
      </w:pPr>
      <w:proofErr w:type="gramStart"/>
      <w:r>
        <w:t>A company</w:t>
      </w:r>
      <w:proofErr w:type="gramEnd"/>
      <w:r>
        <w:t xml:space="preserve"> has 3 branches: Quezon City, Makati, Cavite. The Quezon City–Cavite link goes </w:t>
      </w:r>
      <w:r>
        <w:rPr>
          <w:spacing w:val="-2"/>
        </w:rPr>
        <w:t>down.</w:t>
      </w:r>
    </w:p>
    <w:p w14:paraId="65AF580D" w14:textId="77777777" w:rsidR="00434CE3" w:rsidRDefault="00434CE3">
      <w:pPr>
        <w:pStyle w:val="BodyText"/>
        <w:spacing w:before="153"/>
      </w:pPr>
    </w:p>
    <w:p w14:paraId="3614A4A5" w14:textId="77777777" w:rsidR="00434CE3" w:rsidRPr="00434CE3" w:rsidRDefault="00000000" w:rsidP="00434CE3">
      <w:pPr>
        <w:pStyle w:val="ListParagraph"/>
        <w:numPr>
          <w:ilvl w:val="0"/>
          <w:numId w:val="1"/>
        </w:numPr>
        <w:tabs>
          <w:tab w:val="left" w:pos="222"/>
          <w:tab w:val="left" w:pos="3008"/>
        </w:tabs>
        <w:ind w:left="222" w:hanging="222"/>
        <w:rPr>
          <w:b/>
          <w:bCs/>
          <w:i/>
          <w:iCs/>
          <w:sz w:val="20"/>
          <w:u w:val="single"/>
          <w:lang w:val="en-PH"/>
        </w:rPr>
      </w:pPr>
      <w:r>
        <w:rPr>
          <w:sz w:val="20"/>
        </w:rPr>
        <w:t xml:space="preserve">What will OSPF do? </w:t>
      </w:r>
      <w:proofErr w:type="gramStart"/>
      <w:r w:rsidR="00434CE3" w:rsidRPr="00434CE3">
        <w:rPr>
          <w:b/>
          <w:bCs/>
          <w:i/>
          <w:iCs/>
          <w:sz w:val="20"/>
          <w:u w:val="single"/>
          <w:lang w:val="en-PH"/>
        </w:rPr>
        <w:t>In order to</w:t>
      </w:r>
      <w:proofErr w:type="gramEnd"/>
      <w:r w:rsidR="00434CE3" w:rsidRPr="00434CE3">
        <w:rPr>
          <w:b/>
          <w:bCs/>
          <w:i/>
          <w:iCs/>
          <w:sz w:val="20"/>
          <w:u w:val="single"/>
          <w:lang w:val="en-PH"/>
        </w:rPr>
        <w:t xml:space="preserve"> maintain connectivity </w:t>
      </w:r>
      <w:proofErr w:type="gramStart"/>
      <w:r w:rsidR="00434CE3" w:rsidRPr="00434CE3">
        <w:rPr>
          <w:b/>
          <w:bCs/>
          <w:i/>
          <w:iCs/>
          <w:sz w:val="20"/>
          <w:u w:val="single"/>
          <w:lang w:val="en-PH"/>
        </w:rPr>
        <w:t>in the event that</w:t>
      </w:r>
      <w:proofErr w:type="gramEnd"/>
      <w:r w:rsidR="00434CE3" w:rsidRPr="00434CE3">
        <w:rPr>
          <w:b/>
          <w:bCs/>
          <w:i/>
          <w:iCs/>
          <w:sz w:val="20"/>
          <w:u w:val="single"/>
          <w:lang w:val="en-PH"/>
        </w:rPr>
        <w:t xml:space="preserve"> the Quezon City–Cavite link fails, OSPF will automatically recalculate the best possible path and, if practical, divert traffic through Makati.</w:t>
      </w:r>
    </w:p>
    <w:p w14:paraId="081E2F97" w14:textId="50FD1460" w:rsidR="006A083A" w:rsidRDefault="006A083A">
      <w:pPr>
        <w:pStyle w:val="ListParagraph"/>
        <w:numPr>
          <w:ilvl w:val="0"/>
          <w:numId w:val="1"/>
        </w:numPr>
        <w:tabs>
          <w:tab w:val="left" w:pos="222"/>
          <w:tab w:val="left" w:pos="3008"/>
        </w:tabs>
        <w:ind w:left="222" w:hanging="222"/>
        <w:rPr>
          <w:sz w:val="20"/>
        </w:rPr>
      </w:pPr>
    </w:p>
    <w:p w14:paraId="7360C4A3" w14:textId="77777777" w:rsidR="002823D8" w:rsidRPr="002823D8" w:rsidRDefault="00000000" w:rsidP="002823D8">
      <w:pPr>
        <w:pStyle w:val="ListParagraph"/>
        <w:numPr>
          <w:ilvl w:val="0"/>
          <w:numId w:val="1"/>
        </w:numPr>
        <w:tabs>
          <w:tab w:val="left" w:pos="222"/>
          <w:tab w:val="left" w:pos="6643"/>
        </w:tabs>
        <w:spacing w:before="173"/>
        <w:ind w:left="222" w:hanging="222"/>
        <w:rPr>
          <w:b/>
          <w:bCs/>
          <w:i/>
          <w:iCs/>
          <w:sz w:val="20"/>
          <w:u w:val="single"/>
          <w:lang w:val="en-PH"/>
        </w:rPr>
      </w:pPr>
      <w:r>
        <w:rPr>
          <w:sz w:val="20"/>
        </w:rPr>
        <w:t xml:space="preserve">If static routing was used, what would the IT staff need to do? </w:t>
      </w:r>
      <w:proofErr w:type="gramStart"/>
      <w:r w:rsidR="002823D8" w:rsidRPr="002823D8">
        <w:rPr>
          <w:b/>
          <w:bCs/>
          <w:i/>
          <w:iCs/>
          <w:sz w:val="20"/>
          <w:u w:val="single"/>
          <w:lang w:val="en-PH"/>
        </w:rPr>
        <w:t>In order to</w:t>
      </w:r>
      <w:proofErr w:type="gramEnd"/>
      <w:r w:rsidR="002823D8" w:rsidRPr="002823D8">
        <w:rPr>
          <w:b/>
          <w:bCs/>
          <w:i/>
          <w:iCs/>
          <w:sz w:val="20"/>
          <w:u w:val="single"/>
          <w:lang w:val="en-PH"/>
        </w:rPr>
        <w:t xml:space="preserve"> reestablish connectivity between the branches, the IT team would have to manually modify or create new routes on each router that was impacted if static routing had been employed.</w:t>
      </w:r>
    </w:p>
    <w:p w14:paraId="081E2F99" w14:textId="626486D1" w:rsidR="006A083A" w:rsidRPr="002823D8" w:rsidRDefault="006A083A" w:rsidP="002823D8">
      <w:pPr>
        <w:pStyle w:val="ListParagraph"/>
        <w:tabs>
          <w:tab w:val="left" w:pos="222"/>
          <w:tab w:val="left" w:pos="6643"/>
        </w:tabs>
        <w:spacing w:before="173"/>
        <w:ind w:firstLine="0"/>
        <w:rPr>
          <w:b/>
          <w:bCs/>
          <w:i/>
          <w:iCs/>
          <w:sz w:val="28"/>
          <w:u w:val="single"/>
        </w:rPr>
      </w:pPr>
    </w:p>
    <w:p w14:paraId="081E2F9A" w14:textId="77777777" w:rsidR="006A083A" w:rsidRDefault="00000000">
      <w:pPr>
        <w:pStyle w:val="Heading1"/>
      </w:pPr>
      <w:r>
        <w:rPr>
          <w:spacing w:val="-2"/>
        </w:rPr>
        <w:t>Output</w:t>
      </w:r>
    </w:p>
    <w:p w14:paraId="081E2F9B" w14:textId="77777777" w:rsidR="006A083A" w:rsidRDefault="00000000">
      <w:pPr>
        <w:pStyle w:val="BodyText"/>
        <w:spacing w:before="153"/>
      </w:pPr>
      <w:r>
        <w:t xml:space="preserve">Answer the questions in complete </w:t>
      </w:r>
      <w:r>
        <w:rPr>
          <w:spacing w:val="-2"/>
        </w:rPr>
        <w:t>sentences.</w:t>
      </w:r>
    </w:p>
    <w:sectPr w:rsidR="006A083A">
      <w:type w:val="continuous"/>
      <w:pgSz w:w="11910" w:h="16840"/>
      <w:pgMar w:top="150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3CAE"/>
    <w:multiLevelType w:val="hybridMultilevel"/>
    <w:tmpl w:val="285CB296"/>
    <w:lvl w:ilvl="0" w:tplc="B63E0756">
      <w:start w:val="1"/>
      <w:numFmt w:val="decimal"/>
      <w:lvlText w:val="%1."/>
      <w:lvlJc w:val="left"/>
      <w:pPr>
        <w:ind w:left="223" w:hanging="2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C703E14">
      <w:numFmt w:val="bullet"/>
      <w:lvlText w:val="•"/>
      <w:lvlJc w:val="left"/>
      <w:pPr>
        <w:ind w:left="1076" w:hanging="223"/>
      </w:pPr>
      <w:rPr>
        <w:rFonts w:hint="default"/>
        <w:lang w:val="en-US" w:eastAsia="en-US" w:bidi="ar-SA"/>
      </w:rPr>
    </w:lvl>
    <w:lvl w:ilvl="2" w:tplc="059EBCB0">
      <w:numFmt w:val="bullet"/>
      <w:lvlText w:val="•"/>
      <w:lvlJc w:val="left"/>
      <w:pPr>
        <w:ind w:left="1933" w:hanging="223"/>
      </w:pPr>
      <w:rPr>
        <w:rFonts w:hint="default"/>
        <w:lang w:val="en-US" w:eastAsia="en-US" w:bidi="ar-SA"/>
      </w:rPr>
    </w:lvl>
    <w:lvl w:ilvl="3" w:tplc="340E83B8">
      <w:numFmt w:val="bullet"/>
      <w:lvlText w:val="•"/>
      <w:lvlJc w:val="left"/>
      <w:pPr>
        <w:ind w:left="2790" w:hanging="223"/>
      </w:pPr>
      <w:rPr>
        <w:rFonts w:hint="default"/>
        <w:lang w:val="en-US" w:eastAsia="en-US" w:bidi="ar-SA"/>
      </w:rPr>
    </w:lvl>
    <w:lvl w:ilvl="4" w:tplc="9136698E">
      <w:numFmt w:val="bullet"/>
      <w:lvlText w:val="•"/>
      <w:lvlJc w:val="left"/>
      <w:pPr>
        <w:ind w:left="3647" w:hanging="223"/>
      </w:pPr>
      <w:rPr>
        <w:rFonts w:hint="default"/>
        <w:lang w:val="en-US" w:eastAsia="en-US" w:bidi="ar-SA"/>
      </w:rPr>
    </w:lvl>
    <w:lvl w:ilvl="5" w:tplc="F8740F36">
      <w:numFmt w:val="bullet"/>
      <w:lvlText w:val="•"/>
      <w:lvlJc w:val="left"/>
      <w:pPr>
        <w:ind w:left="4503" w:hanging="223"/>
      </w:pPr>
      <w:rPr>
        <w:rFonts w:hint="default"/>
        <w:lang w:val="en-US" w:eastAsia="en-US" w:bidi="ar-SA"/>
      </w:rPr>
    </w:lvl>
    <w:lvl w:ilvl="6" w:tplc="DD780246">
      <w:numFmt w:val="bullet"/>
      <w:lvlText w:val="•"/>
      <w:lvlJc w:val="left"/>
      <w:pPr>
        <w:ind w:left="5360" w:hanging="223"/>
      </w:pPr>
      <w:rPr>
        <w:rFonts w:hint="default"/>
        <w:lang w:val="en-US" w:eastAsia="en-US" w:bidi="ar-SA"/>
      </w:rPr>
    </w:lvl>
    <w:lvl w:ilvl="7" w:tplc="8C3A197E">
      <w:numFmt w:val="bullet"/>
      <w:lvlText w:val="•"/>
      <w:lvlJc w:val="left"/>
      <w:pPr>
        <w:ind w:left="6217" w:hanging="223"/>
      </w:pPr>
      <w:rPr>
        <w:rFonts w:hint="default"/>
        <w:lang w:val="en-US" w:eastAsia="en-US" w:bidi="ar-SA"/>
      </w:rPr>
    </w:lvl>
    <w:lvl w:ilvl="8" w:tplc="3EF0CE72">
      <w:numFmt w:val="bullet"/>
      <w:lvlText w:val="•"/>
      <w:lvlJc w:val="left"/>
      <w:pPr>
        <w:ind w:left="7074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123E0DEB"/>
    <w:multiLevelType w:val="hybridMultilevel"/>
    <w:tmpl w:val="459E4370"/>
    <w:lvl w:ilvl="0" w:tplc="9CFC09BA">
      <w:start w:val="1"/>
      <w:numFmt w:val="decimal"/>
      <w:lvlText w:val="%1."/>
      <w:lvlJc w:val="left"/>
      <w:pPr>
        <w:ind w:left="223" w:hanging="2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3883E78">
      <w:numFmt w:val="bullet"/>
      <w:lvlText w:val="•"/>
      <w:lvlJc w:val="left"/>
      <w:pPr>
        <w:ind w:left="1076" w:hanging="223"/>
      </w:pPr>
      <w:rPr>
        <w:rFonts w:hint="default"/>
        <w:lang w:val="en-US" w:eastAsia="en-US" w:bidi="ar-SA"/>
      </w:rPr>
    </w:lvl>
    <w:lvl w:ilvl="2" w:tplc="DE70060A">
      <w:numFmt w:val="bullet"/>
      <w:lvlText w:val="•"/>
      <w:lvlJc w:val="left"/>
      <w:pPr>
        <w:ind w:left="1933" w:hanging="223"/>
      </w:pPr>
      <w:rPr>
        <w:rFonts w:hint="default"/>
        <w:lang w:val="en-US" w:eastAsia="en-US" w:bidi="ar-SA"/>
      </w:rPr>
    </w:lvl>
    <w:lvl w:ilvl="3" w:tplc="EA9613F8">
      <w:numFmt w:val="bullet"/>
      <w:lvlText w:val="•"/>
      <w:lvlJc w:val="left"/>
      <w:pPr>
        <w:ind w:left="2790" w:hanging="223"/>
      </w:pPr>
      <w:rPr>
        <w:rFonts w:hint="default"/>
        <w:lang w:val="en-US" w:eastAsia="en-US" w:bidi="ar-SA"/>
      </w:rPr>
    </w:lvl>
    <w:lvl w:ilvl="4" w:tplc="586A4152">
      <w:numFmt w:val="bullet"/>
      <w:lvlText w:val="•"/>
      <w:lvlJc w:val="left"/>
      <w:pPr>
        <w:ind w:left="3647" w:hanging="223"/>
      </w:pPr>
      <w:rPr>
        <w:rFonts w:hint="default"/>
        <w:lang w:val="en-US" w:eastAsia="en-US" w:bidi="ar-SA"/>
      </w:rPr>
    </w:lvl>
    <w:lvl w:ilvl="5" w:tplc="76E6F5B0">
      <w:numFmt w:val="bullet"/>
      <w:lvlText w:val="•"/>
      <w:lvlJc w:val="left"/>
      <w:pPr>
        <w:ind w:left="4503" w:hanging="223"/>
      </w:pPr>
      <w:rPr>
        <w:rFonts w:hint="default"/>
        <w:lang w:val="en-US" w:eastAsia="en-US" w:bidi="ar-SA"/>
      </w:rPr>
    </w:lvl>
    <w:lvl w:ilvl="6" w:tplc="0CD6E74E">
      <w:numFmt w:val="bullet"/>
      <w:lvlText w:val="•"/>
      <w:lvlJc w:val="left"/>
      <w:pPr>
        <w:ind w:left="5360" w:hanging="223"/>
      </w:pPr>
      <w:rPr>
        <w:rFonts w:hint="default"/>
        <w:lang w:val="en-US" w:eastAsia="en-US" w:bidi="ar-SA"/>
      </w:rPr>
    </w:lvl>
    <w:lvl w:ilvl="7" w:tplc="5A9CAD14">
      <w:numFmt w:val="bullet"/>
      <w:lvlText w:val="•"/>
      <w:lvlJc w:val="left"/>
      <w:pPr>
        <w:ind w:left="6217" w:hanging="223"/>
      </w:pPr>
      <w:rPr>
        <w:rFonts w:hint="default"/>
        <w:lang w:val="en-US" w:eastAsia="en-US" w:bidi="ar-SA"/>
      </w:rPr>
    </w:lvl>
    <w:lvl w:ilvl="8" w:tplc="44805922">
      <w:numFmt w:val="bullet"/>
      <w:lvlText w:val="•"/>
      <w:lvlJc w:val="left"/>
      <w:pPr>
        <w:ind w:left="7074" w:hanging="223"/>
      </w:pPr>
      <w:rPr>
        <w:rFonts w:hint="default"/>
        <w:lang w:val="en-US" w:eastAsia="en-US" w:bidi="ar-SA"/>
      </w:rPr>
    </w:lvl>
  </w:abstractNum>
  <w:abstractNum w:abstractNumId="2" w15:restartNumberingAfterBreak="0">
    <w:nsid w:val="22030673"/>
    <w:multiLevelType w:val="hybridMultilevel"/>
    <w:tmpl w:val="51245F06"/>
    <w:lvl w:ilvl="0" w:tplc="EFFC405E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0ECCE4E">
      <w:numFmt w:val="bullet"/>
      <w:lvlText w:val="•"/>
      <w:lvlJc w:val="left"/>
      <w:pPr>
        <w:ind w:left="986" w:hanging="123"/>
      </w:pPr>
      <w:rPr>
        <w:rFonts w:hint="default"/>
        <w:lang w:val="en-US" w:eastAsia="en-US" w:bidi="ar-SA"/>
      </w:rPr>
    </w:lvl>
    <w:lvl w:ilvl="2" w:tplc="38602B78">
      <w:numFmt w:val="bullet"/>
      <w:lvlText w:val="•"/>
      <w:lvlJc w:val="left"/>
      <w:pPr>
        <w:ind w:left="1853" w:hanging="123"/>
      </w:pPr>
      <w:rPr>
        <w:rFonts w:hint="default"/>
        <w:lang w:val="en-US" w:eastAsia="en-US" w:bidi="ar-SA"/>
      </w:rPr>
    </w:lvl>
    <w:lvl w:ilvl="3" w:tplc="EC1A3EAE">
      <w:numFmt w:val="bullet"/>
      <w:lvlText w:val="•"/>
      <w:lvlJc w:val="left"/>
      <w:pPr>
        <w:ind w:left="2720" w:hanging="123"/>
      </w:pPr>
      <w:rPr>
        <w:rFonts w:hint="default"/>
        <w:lang w:val="en-US" w:eastAsia="en-US" w:bidi="ar-SA"/>
      </w:rPr>
    </w:lvl>
    <w:lvl w:ilvl="4" w:tplc="F5C2BD5E">
      <w:numFmt w:val="bullet"/>
      <w:lvlText w:val="•"/>
      <w:lvlJc w:val="left"/>
      <w:pPr>
        <w:ind w:left="3587" w:hanging="123"/>
      </w:pPr>
      <w:rPr>
        <w:rFonts w:hint="default"/>
        <w:lang w:val="en-US" w:eastAsia="en-US" w:bidi="ar-SA"/>
      </w:rPr>
    </w:lvl>
    <w:lvl w:ilvl="5" w:tplc="3928FB98">
      <w:numFmt w:val="bullet"/>
      <w:lvlText w:val="•"/>
      <w:lvlJc w:val="left"/>
      <w:pPr>
        <w:ind w:left="4453" w:hanging="123"/>
      </w:pPr>
      <w:rPr>
        <w:rFonts w:hint="default"/>
        <w:lang w:val="en-US" w:eastAsia="en-US" w:bidi="ar-SA"/>
      </w:rPr>
    </w:lvl>
    <w:lvl w:ilvl="6" w:tplc="BAD03E04">
      <w:numFmt w:val="bullet"/>
      <w:lvlText w:val="•"/>
      <w:lvlJc w:val="left"/>
      <w:pPr>
        <w:ind w:left="5320" w:hanging="123"/>
      </w:pPr>
      <w:rPr>
        <w:rFonts w:hint="default"/>
        <w:lang w:val="en-US" w:eastAsia="en-US" w:bidi="ar-SA"/>
      </w:rPr>
    </w:lvl>
    <w:lvl w:ilvl="7" w:tplc="69A690D0">
      <w:numFmt w:val="bullet"/>
      <w:lvlText w:val="•"/>
      <w:lvlJc w:val="left"/>
      <w:pPr>
        <w:ind w:left="6187" w:hanging="123"/>
      </w:pPr>
      <w:rPr>
        <w:rFonts w:hint="default"/>
        <w:lang w:val="en-US" w:eastAsia="en-US" w:bidi="ar-SA"/>
      </w:rPr>
    </w:lvl>
    <w:lvl w:ilvl="8" w:tplc="15E68A46">
      <w:numFmt w:val="bullet"/>
      <w:lvlText w:val="•"/>
      <w:lvlJc w:val="left"/>
      <w:pPr>
        <w:ind w:left="7054" w:hanging="123"/>
      </w:pPr>
      <w:rPr>
        <w:rFonts w:hint="default"/>
        <w:lang w:val="en-US" w:eastAsia="en-US" w:bidi="ar-SA"/>
      </w:rPr>
    </w:lvl>
  </w:abstractNum>
  <w:abstractNum w:abstractNumId="3" w15:restartNumberingAfterBreak="0">
    <w:nsid w:val="42894AC3"/>
    <w:multiLevelType w:val="hybridMultilevel"/>
    <w:tmpl w:val="A50AEB4C"/>
    <w:lvl w:ilvl="0" w:tplc="889C3B72">
      <w:start w:val="1"/>
      <w:numFmt w:val="decimal"/>
      <w:lvlText w:val="%1."/>
      <w:lvlJc w:val="left"/>
      <w:pPr>
        <w:ind w:left="223" w:hanging="2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20A2780">
      <w:numFmt w:val="bullet"/>
      <w:lvlText w:val="•"/>
      <w:lvlJc w:val="left"/>
      <w:pPr>
        <w:ind w:left="1076" w:hanging="223"/>
      </w:pPr>
      <w:rPr>
        <w:rFonts w:hint="default"/>
        <w:lang w:val="en-US" w:eastAsia="en-US" w:bidi="ar-SA"/>
      </w:rPr>
    </w:lvl>
    <w:lvl w:ilvl="2" w:tplc="D8B8AB56">
      <w:numFmt w:val="bullet"/>
      <w:lvlText w:val="•"/>
      <w:lvlJc w:val="left"/>
      <w:pPr>
        <w:ind w:left="1933" w:hanging="223"/>
      </w:pPr>
      <w:rPr>
        <w:rFonts w:hint="default"/>
        <w:lang w:val="en-US" w:eastAsia="en-US" w:bidi="ar-SA"/>
      </w:rPr>
    </w:lvl>
    <w:lvl w:ilvl="3" w:tplc="A2285B9A">
      <w:numFmt w:val="bullet"/>
      <w:lvlText w:val="•"/>
      <w:lvlJc w:val="left"/>
      <w:pPr>
        <w:ind w:left="2790" w:hanging="223"/>
      </w:pPr>
      <w:rPr>
        <w:rFonts w:hint="default"/>
        <w:lang w:val="en-US" w:eastAsia="en-US" w:bidi="ar-SA"/>
      </w:rPr>
    </w:lvl>
    <w:lvl w:ilvl="4" w:tplc="7F7670E6">
      <w:numFmt w:val="bullet"/>
      <w:lvlText w:val="•"/>
      <w:lvlJc w:val="left"/>
      <w:pPr>
        <w:ind w:left="3647" w:hanging="223"/>
      </w:pPr>
      <w:rPr>
        <w:rFonts w:hint="default"/>
        <w:lang w:val="en-US" w:eastAsia="en-US" w:bidi="ar-SA"/>
      </w:rPr>
    </w:lvl>
    <w:lvl w:ilvl="5" w:tplc="99C0F408">
      <w:numFmt w:val="bullet"/>
      <w:lvlText w:val="•"/>
      <w:lvlJc w:val="left"/>
      <w:pPr>
        <w:ind w:left="4503" w:hanging="223"/>
      </w:pPr>
      <w:rPr>
        <w:rFonts w:hint="default"/>
        <w:lang w:val="en-US" w:eastAsia="en-US" w:bidi="ar-SA"/>
      </w:rPr>
    </w:lvl>
    <w:lvl w:ilvl="6" w:tplc="5BB23B32">
      <w:numFmt w:val="bullet"/>
      <w:lvlText w:val="•"/>
      <w:lvlJc w:val="left"/>
      <w:pPr>
        <w:ind w:left="5360" w:hanging="223"/>
      </w:pPr>
      <w:rPr>
        <w:rFonts w:hint="default"/>
        <w:lang w:val="en-US" w:eastAsia="en-US" w:bidi="ar-SA"/>
      </w:rPr>
    </w:lvl>
    <w:lvl w:ilvl="7" w:tplc="4896F6C2">
      <w:numFmt w:val="bullet"/>
      <w:lvlText w:val="•"/>
      <w:lvlJc w:val="left"/>
      <w:pPr>
        <w:ind w:left="6217" w:hanging="223"/>
      </w:pPr>
      <w:rPr>
        <w:rFonts w:hint="default"/>
        <w:lang w:val="en-US" w:eastAsia="en-US" w:bidi="ar-SA"/>
      </w:rPr>
    </w:lvl>
    <w:lvl w:ilvl="8" w:tplc="2B4430C4">
      <w:numFmt w:val="bullet"/>
      <w:lvlText w:val="•"/>
      <w:lvlJc w:val="left"/>
      <w:pPr>
        <w:ind w:left="7074" w:hanging="223"/>
      </w:pPr>
      <w:rPr>
        <w:rFonts w:hint="default"/>
        <w:lang w:val="en-US" w:eastAsia="en-US" w:bidi="ar-SA"/>
      </w:rPr>
    </w:lvl>
  </w:abstractNum>
  <w:abstractNum w:abstractNumId="4" w15:restartNumberingAfterBreak="0">
    <w:nsid w:val="4D063693"/>
    <w:multiLevelType w:val="hybridMultilevel"/>
    <w:tmpl w:val="EDEABED8"/>
    <w:lvl w:ilvl="0" w:tplc="110671E2">
      <w:start w:val="1"/>
      <w:numFmt w:val="decimal"/>
      <w:lvlText w:val="%1."/>
      <w:lvlJc w:val="left"/>
      <w:pPr>
        <w:ind w:left="223" w:hanging="2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3B81E44">
      <w:numFmt w:val="bullet"/>
      <w:lvlText w:val="•"/>
      <w:lvlJc w:val="left"/>
      <w:pPr>
        <w:ind w:left="1076" w:hanging="223"/>
      </w:pPr>
      <w:rPr>
        <w:rFonts w:hint="default"/>
        <w:lang w:val="en-US" w:eastAsia="en-US" w:bidi="ar-SA"/>
      </w:rPr>
    </w:lvl>
    <w:lvl w:ilvl="2" w:tplc="75DAB99C">
      <w:numFmt w:val="bullet"/>
      <w:lvlText w:val="•"/>
      <w:lvlJc w:val="left"/>
      <w:pPr>
        <w:ind w:left="1933" w:hanging="223"/>
      </w:pPr>
      <w:rPr>
        <w:rFonts w:hint="default"/>
        <w:lang w:val="en-US" w:eastAsia="en-US" w:bidi="ar-SA"/>
      </w:rPr>
    </w:lvl>
    <w:lvl w:ilvl="3" w:tplc="2D2659BC">
      <w:numFmt w:val="bullet"/>
      <w:lvlText w:val="•"/>
      <w:lvlJc w:val="left"/>
      <w:pPr>
        <w:ind w:left="2790" w:hanging="223"/>
      </w:pPr>
      <w:rPr>
        <w:rFonts w:hint="default"/>
        <w:lang w:val="en-US" w:eastAsia="en-US" w:bidi="ar-SA"/>
      </w:rPr>
    </w:lvl>
    <w:lvl w:ilvl="4" w:tplc="0404477A">
      <w:numFmt w:val="bullet"/>
      <w:lvlText w:val="•"/>
      <w:lvlJc w:val="left"/>
      <w:pPr>
        <w:ind w:left="3647" w:hanging="223"/>
      </w:pPr>
      <w:rPr>
        <w:rFonts w:hint="default"/>
        <w:lang w:val="en-US" w:eastAsia="en-US" w:bidi="ar-SA"/>
      </w:rPr>
    </w:lvl>
    <w:lvl w:ilvl="5" w:tplc="A498F03A">
      <w:numFmt w:val="bullet"/>
      <w:lvlText w:val="•"/>
      <w:lvlJc w:val="left"/>
      <w:pPr>
        <w:ind w:left="4503" w:hanging="223"/>
      </w:pPr>
      <w:rPr>
        <w:rFonts w:hint="default"/>
        <w:lang w:val="en-US" w:eastAsia="en-US" w:bidi="ar-SA"/>
      </w:rPr>
    </w:lvl>
    <w:lvl w:ilvl="6" w:tplc="8696BBD4">
      <w:numFmt w:val="bullet"/>
      <w:lvlText w:val="•"/>
      <w:lvlJc w:val="left"/>
      <w:pPr>
        <w:ind w:left="5360" w:hanging="223"/>
      </w:pPr>
      <w:rPr>
        <w:rFonts w:hint="default"/>
        <w:lang w:val="en-US" w:eastAsia="en-US" w:bidi="ar-SA"/>
      </w:rPr>
    </w:lvl>
    <w:lvl w:ilvl="7" w:tplc="47DAD0D2">
      <w:numFmt w:val="bullet"/>
      <w:lvlText w:val="•"/>
      <w:lvlJc w:val="left"/>
      <w:pPr>
        <w:ind w:left="6217" w:hanging="223"/>
      </w:pPr>
      <w:rPr>
        <w:rFonts w:hint="default"/>
        <w:lang w:val="en-US" w:eastAsia="en-US" w:bidi="ar-SA"/>
      </w:rPr>
    </w:lvl>
    <w:lvl w:ilvl="8" w:tplc="854E702A">
      <w:numFmt w:val="bullet"/>
      <w:lvlText w:val="•"/>
      <w:lvlJc w:val="left"/>
      <w:pPr>
        <w:ind w:left="7074" w:hanging="223"/>
      </w:pPr>
      <w:rPr>
        <w:rFonts w:hint="default"/>
        <w:lang w:val="en-US" w:eastAsia="en-US" w:bidi="ar-SA"/>
      </w:rPr>
    </w:lvl>
  </w:abstractNum>
  <w:num w:numId="1" w16cid:durableId="603735570">
    <w:abstractNumId w:val="0"/>
  </w:num>
  <w:num w:numId="2" w16cid:durableId="1110856391">
    <w:abstractNumId w:val="4"/>
  </w:num>
  <w:num w:numId="3" w16cid:durableId="1711803132">
    <w:abstractNumId w:val="3"/>
  </w:num>
  <w:num w:numId="4" w16cid:durableId="1998222102">
    <w:abstractNumId w:val="1"/>
  </w:num>
  <w:num w:numId="5" w16cid:durableId="38391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083A"/>
    <w:rsid w:val="000C7035"/>
    <w:rsid w:val="00162CE7"/>
    <w:rsid w:val="001A534E"/>
    <w:rsid w:val="002823D8"/>
    <w:rsid w:val="00304D72"/>
    <w:rsid w:val="0032306F"/>
    <w:rsid w:val="00381A5A"/>
    <w:rsid w:val="003A606A"/>
    <w:rsid w:val="00434CE3"/>
    <w:rsid w:val="006A083A"/>
    <w:rsid w:val="00843FFF"/>
    <w:rsid w:val="00851077"/>
    <w:rsid w:val="00D3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2F78"/>
  <w15:docId w15:val="{5FE27F32-48E4-4389-BF61-2070A827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"/>
      <w:ind w:left="222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Kiss Singco</cp:lastModifiedBy>
  <cp:revision>12</cp:revision>
  <dcterms:created xsi:type="dcterms:W3CDTF">2025-09-16T14:57:00Z</dcterms:created>
  <dcterms:modified xsi:type="dcterms:W3CDTF">2025-09-16T15:06:00Z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2025-09-16T00:00:00Z</vt:filetime>
  </property>
  <property fmtid="{D5CDD505-2E9C-101B-9397-08002B2CF9AE}" pid="5" name="Producer">
    <vt:lpwstr>ReportLab PDF Library - www.reportlab.com</vt:lpwstr>
  </property>
</Properties>
</file>