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ТЕХНИЧЕСКОЕ ЗАДАНИЕ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на выполнение работ по созданию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модуля «Центральная диспетчерская служба»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2023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br w:type="page"/>
      </w: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5885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z w:val="28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32"/>
              <w:szCs w:val="32"/>
              <w:lang w:val="ru-RU"/>
            </w:rPr>
            <w:t>Содержание</w:t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"1-5"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_Toc27944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_Toc27944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_Toc574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1. Перечень сокращений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_Toc574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_Toc795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 Общие сведения о разработке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_Toc795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_Toc19094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2.1. Наименование системы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_Toc19094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_Toc13988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2.2. Основания для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_Toc13988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_Toc2284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2.3. Сроки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_Toc2284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_Toc29929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2.4. Назначение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_Toc29929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_Toc21990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2.4.1. Функциональное назначение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_Toc21990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_Toc7112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2.4.2. Эксплуатационное назначение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_Toc7112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8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_Toc18565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 Требования к программе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_Toc18565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_Toc23636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3.1. Требования к структуре приложения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_Toc23636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_Toc21318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3.1.1. Требования к функциональным характеристикам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_Toc21318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_Toc5633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3.1.2. Требования к пользовательскому интерфейсу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_Toc5633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_Toc23311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3.1.2.1. Общие требования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_Toc23311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_Toc6229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3.1.2.2. Прототип пользовательского интерфейса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_Toc6229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_Toc24222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3.2. Требования к надежности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_Toc24222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_Toc26406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3.2.1. Требования к обеспечению надёжного функционирования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_Toc26406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_Toc31318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3.2.2. Время восстановления программы после отказа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_Toc31318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_Toc15776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3.2.3. Отказ из-за некорректных действий оператора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_Toc15776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_Toc13218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 xml:space="preserve">3.3. 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</w:rPr>
            <w:t>Т</w:t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ребования к составу и параметрам технических средств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_Toc13218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_Toc11949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3.3.1. Климатические условия эксплуатации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_Toc11949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_Toc4167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3.3.2. Требования к видам обслуживания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_Toc4167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_Toc30073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3.3.3. Требования к численности и квалификации персонала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_Toc30073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_Toc24916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3.4. Требования к составу и параметрам технических средств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_Toc24916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_Toc24351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3.5. Требования к информационной и программной  совместимости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_Toc24351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_Toc9882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3.5.1. Требования к информационным структурам и методам решения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_Toc9882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_Toc16073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3.5.2. Требования к исходным кодам и языкам программирования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_Toc16073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_Toc22218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3.5.3. Требования к программным средствам, используемым программой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_Toc22218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_Toc10185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3.5.4. Требования к защите информации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_Toc10185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_Toc31156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3.6. Требования к маркировке и упаковке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_Toc31156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_Toc17777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3.7. Требования к транспортированию и хранению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_Toc17777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_Toc11570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3.8. Специальные требования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_Toc11570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_Toc9909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4. Стадии и этапы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_Toc9909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_Toc13003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4.1. Стадии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_Toc13003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_Toc17374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4.2. Этапы разработки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_Toc17374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_Toc21267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4.3. Содержание работ по этапам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_Toc21267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_Toc30424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5. Порядок контроля и приемки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_Toc30424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_Toc3403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5.1. Виды испытаний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_Toc3403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44"/>
            </w:rPr>
            <w:instrText xml:space="preserve"> HYPERLINK \l _Toc8925 </w:instrText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 w:eastAsia="zh-CN"/>
            </w:rPr>
            <w:t>5.2. Общие требования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_Toc8925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44"/>
            </w:rPr>
            <w:fldChar w:fldCharType="end"/>
          </w:r>
        </w:p>
        <w:p>
          <w:pPr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</w:sdtContent>
    </w:sdt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br w:type="page"/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bookmarkStart w:id="0" w:name="_Toc13735"/>
      <w:bookmarkStart w:id="1" w:name="_Toc2794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Введение</w:t>
      </w:r>
      <w:bookmarkEnd w:id="0"/>
      <w:bookmarkEnd w:id="1"/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pacing w:val="0"/>
          <w:sz w:val="28"/>
          <w:szCs w:val="28"/>
        </w:rPr>
        <w:t>Данный документ фиксирует требования к проекту, его назначению и техническим характеристикам, регламентирует перечень необходимых стадий создания программного продукта и его документирования, а также специальные требования.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pacing w:val="0"/>
          <w:sz w:val="28"/>
          <w:szCs w:val="28"/>
        </w:rPr>
        <w:t>Документ предназначен для технических специалистов, задействованных в процессе разработки, а также для участников приемо-сдаточных испытаний, в том числе представителей Заказчика.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pacing w:val="0"/>
          <w:sz w:val="28"/>
          <w:szCs w:val="28"/>
        </w:rPr>
        <w:t>Документ необходим для ознакомления с техническими требованиями и целевыми свойствами разрабатываемой программы, формирует ожидаемый результат и обеспечивает формирование критериев оценки полученного результата.</w:t>
      </w:r>
    </w:p>
    <w:p>
      <w:pPr>
        <w:keepNext w:val="0"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0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br w:type="page"/>
      </w:r>
      <w:bookmarkStart w:id="2" w:name="_Toc18408"/>
      <w:bookmarkStart w:id="3" w:name="_Toc57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Перечень сокращений</w:t>
      </w:r>
      <w:bookmarkEnd w:id="2"/>
      <w:bookmarkEnd w:id="3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ЦДС - Центральная диспетчерская служба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br w:type="page"/>
      </w:r>
    </w:p>
    <w:p>
      <w:pPr>
        <w:keepNext w:val="0"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bookmarkStart w:id="4" w:name="_Toc795"/>
      <w:bookmarkStart w:id="5" w:name="_Toc17076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Общие сведения о разработке</w:t>
      </w:r>
      <w:bookmarkEnd w:id="4"/>
      <w:bookmarkEnd w:id="5"/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6" w:name="_Toc1993"/>
      <w:bookmarkStart w:id="7" w:name="_Toc1909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Наименование системы</w:t>
      </w:r>
      <w:bookmarkEnd w:id="6"/>
      <w:bookmarkEnd w:id="7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Полное наименование системы - модуль «Центральная диспетчерская служба», кратко - ЦДС.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Модуль предназначен для осуществления работы компаний, реализующих свою деятельность в предоставлении услуг и выполнении заказов.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Целью проекта является реализация программы по учёту работ и заказов - модуля «Центральная диспетчерская служба».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Задачи разработки:</w:t>
      </w:r>
    </w:p>
    <w:p>
      <w:pPr>
        <w:keepNext w:val="0"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Реализовать код программного продукта;</w:t>
      </w:r>
    </w:p>
    <w:p>
      <w:pPr>
        <w:keepNext w:val="0"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Подготовить пользовательскую эксплуатационную документацию</w:t>
      </w:r>
      <w:bookmarkStart w:id="140" w:name="_GoBack"/>
      <w:bookmarkEnd w:id="140"/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;</w:t>
      </w:r>
    </w:p>
    <w:p>
      <w:pPr>
        <w:keepNext w:val="0"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Внедрить программу.</w:t>
      </w:r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8" w:name="_Toc13988"/>
      <w:bookmarkStart w:id="9" w:name="_Toc2623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Основания для разработки</w:t>
      </w:r>
      <w:bookmarkEnd w:id="8"/>
      <w:bookmarkEnd w:id="9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Основанием для разработки являются учебный план 2023 года по специальности 09.02.07 «Информационные системы и программирование», индивидуальное задание на учебную практику.</w:t>
      </w:r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10" w:name="_Toc28881"/>
      <w:bookmarkStart w:id="11" w:name="_Toc228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Сроки разработки</w:t>
      </w:r>
      <w:bookmarkEnd w:id="10"/>
      <w:bookmarkEnd w:id="11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Выполнение заданий осуществляется в такие сроки: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Начало разработки - 05.09.2023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Конец разработки - </w:t>
      </w:r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bookmarkStart w:id="12" w:name="_Toc3591"/>
      <w:bookmarkStart w:id="13" w:name="_Toc2992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Назначение разработки</w:t>
      </w:r>
      <w:bookmarkEnd w:id="12"/>
      <w:bookmarkEnd w:id="13"/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2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14" w:name="_Toc21990"/>
      <w:bookmarkStart w:id="15" w:name="_Toc1313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Функциональное назначение программы</w:t>
      </w:r>
      <w:bookmarkEnd w:id="14"/>
      <w:bookmarkEnd w:id="15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Функциональным назначением программы являются:</w:t>
      </w:r>
    </w:p>
    <w:p>
      <w:pPr>
        <w:keepNext w:val="0"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Реализация учета сведений о работниках;</w:t>
      </w:r>
    </w:p>
    <w:p>
      <w:pPr>
        <w:keepNext w:val="0"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Учет сведений о работах или услугах, предоставляемых компанией, и их стоимости;</w:t>
      </w:r>
    </w:p>
    <w:p>
      <w:pPr>
        <w:keepNext w:val="0"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Учет сведений о выполненных, выполняемых или полученных в разработку заказов, и их цене;</w:t>
      </w:r>
    </w:p>
    <w:p>
      <w:pPr>
        <w:keepNext w:val="0"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Архивация и отчетность данных.</w:t>
      </w:r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2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16" w:name="_Toc7112"/>
      <w:bookmarkStart w:id="17" w:name="_Toc3061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Эксплуатационное назначение программы</w:t>
      </w:r>
      <w:bookmarkEnd w:id="16"/>
      <w:bookmarkEnd w:id="17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Программа предназначена для компаний, деятельность которых направлена на выполнение каких-либо заказов (услуг). Пользоваться данным модулем могут сотрудники компании, работающие в отделе учета.</w:t>
      </w:r>
    </w:p>
    <w:p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br w:type="page"/>
      </w:r>
    </w:p>
    <w:p>
      <w:pPr>
        <w:keepNext w:val="0"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18" w:name="_Toc18565"/>
      <w:bookmarkStart w:id="19" w:name="_Toc1985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программе</w:t>
      </w:r>
      <w:bookmarkEnd w:id="18"/>
      <w:bookmarkEnd w:id="19"/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bookmarkStart w:id="20" w:name="_Toc23636"/>
      <w:bookmarkStart w:id="21" w:name="_Toc2607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структуре приложения</w:t>
      </w:r>
      <w:bookmarkEnd w:id="20"/>
      <w:bookmarkEnd w:id="21"/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2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22" w:name="_Toc21318"/>
      <w:bookmarkStart w:id="23" w:name="_Toc1778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функциональным характеристикам</w:t>
      </w:r>
      <w:bookmarkEnd w:id="22"/>
      <w:bookmarkEnd w:id="23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ЦДС должен обеспечивать возможностями:</w:t>
      </w:r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Добавления, редактирования и удаления данных работников;</w:t>
      </w:r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Добавления, редактирования и удаления данных о ценах услуг;</w:t>
      </w:r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Добавления, редактирования и удаления данных работ (услуг);</w:t>
      </w:r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Добавления заказов, изменения их статуса;</w:t>
      </w:r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Оповещении о закрытии заказа;</w:t>
      </w:r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Составления отчетов по выбранным критериям.</w:t>
      </w:r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2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24" w:name="_Toc5633"/>
      <w:bookmarkStart w:id="25" w:name="_Toc3161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пользовательскому интерфейсу</w:t>
      </w:r>
      <w:bookmarkEnd w:id="24"/>
      <w:bookmarkEnd w:id="25"/>
    </w:p>
    <w:p>
      <w:pPr>
        <w:keepNext w:val="0"/>
        <w:keepLines/>
        <w:pageBreakBefore w:val="0"/>
        <w:widowControl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26" w:name="_Toc23311"/>
      <w:bookmarkStart w:id="27" w:name="_Toc528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Общие требования</w:t>
      </w:r>
      <w:bookmarkEnd w:id="26"/>
      <w:bookmarkEnd w:id="27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Пользовательский интерфейс должен быть представлен в виде окна 1С:Предприятия с кнопками навигации, а также рабочим пространством основных данных модуля. С помощью кнопок навигации осуществляется перемещение в другие окна с полями ввода для изменения данных.</w:t>
      </w:r>
    </w:p>
    <w:p>
      <w:pPr>
        <w:keepNext w:val="0"/>
        <w:keepLines/>
        <w:pageBreakBefore w:val="0"/>
        <w:widowControl/>
        <w:numPr>
          <w:ilvl w:val="3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28" w:name="_Toc6229"/>
      <w:bookmarkStart w:id="29" w:name="_Toc1081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Прототип пользовательского интерфейса</w:t>
      </w:r>
      <w:bookmarkEnd w:id="28"/>
      <w:bookmarkEnd w:id="29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Прототип начального экрана представлен на рисунке 1.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center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drawing>
          <wp:inline distT="0" distB="0" distL="114300" distR="114300">
            <wp:extent cx="4732020" cy="3400425"/>
            <wp:effectExtent l="0" t="0" r="1143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Рисунок 1 - начальный экран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На рисунке 2 представлен прототип панели «Заявки».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center"/>
        <w:textAlignment w:val="auto"/>
      </w:pPr>
      <w:r>
        <w:drawing>
          <wp:inline distT="0" distB="0" distL="114300" distR="114300">
            <wp:extent cx="4702175" cy="3358515"/>
            <wp:effectExtent l="0" t="0" r="3175" b="1333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2 - окно «Заявки»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представляет прототип окна «Работники».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center"/>
        <w:textAlignment w:val="auto"/>
      </w:pPr>
      <w:r>
        <w:drawing>
          <wp:inline distT="0" distB="0" distL="114300" distR="114300">
            <wp:extent cx="5071745" cy="3687445"/>
            <wp:effectExtent l="0" t="0" r="14605" b="825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3 - окно «Работники»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4 - прототип окна «Цены».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center"/>
        <w:textAlignment w:val="auto"/>
      </w:pPr>
      <w:r>
        <w:drawing>
          <wp:inline distT="0" distB="0" distL="114300" distR="114300">
            <wp:extent cx="5128895" cy="3694430"/>
            <wp:effectExtent l="0" t="0" r="14605" b="127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89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4 - окно «Цены»</w:t>
      </w:r>
    </w:p>
    <w:p>
      <w:pP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30" w:name="_Toc24222"/>
      <w:bookmarkStart w:id="31" w:name="_Toc13880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br w:type="page"/>
      </w:r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надежности</w:t>
      </w:r>
      <w:bookmarkEnd w:id="30"/>
      <w:bookmarkEnd w:id="31"/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32" w:name="_Toc7390"/>
      <w:bookmarkStart w:id="33" w:name="_Toc26406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обеспечению надёжного функционирования программы</w:t>
      </w:r>
      <w:bookmarkEnd w:id="32"/>
      <w:bookmarkEnd w:id="33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Надёжное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приведён ниже: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а) организацией бесперебойного питания технических средств;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б) осуществлением контроля входных данных;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в) 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межотраслевых типовых норм времени на работы по сервисному обслуживанию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ПЭВМ и оргтехники и сопровождению программных средств»;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г) 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регулярным выполнением требований ГОСТ 51188–98. Защита информации. Испытания программных средств на наличие компьютерных вирусов;</w:t>
      </w:r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34" w:name="_Toc13903"/>
      <w:bookmarkStart w:id="35" w:name="_Toc31318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Время восстановления программы после отказа</w:t>
      </w:r>
      <w:bookmarkEnd w:id="34"/>
      <w:bookmarkEnd w:id="35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36" w:name="_Toc145858542"/>
      <w:bookmarkStart w:id="37" w:name="_Toc15776"/>
      <w:bookmarkStart w:id="38" w:name="_Toc100410590"/>
      <w:bookmarkStart w:id="39" w:name="_Toc31296"/>
      <w:bookmarkStart w:id="40" w:name="_Toc74526624"/>
      <w:bookmarkStart w:id="41" w:name="_Toc6864892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Отказ из-за некорректных действий оператора</w:t>
      </w:r>
      <w:bookmarkEnd w:id="36"/>
      <w:bookmarkEnd w:id="37"/>
      <w:bookmarkEnd w:id="38"/>
      <w:bookmarkEnd w:id="39"/>
      <w:bookmarkEnd w:id="40"/>
      <w:bookmarkEnd w:id="41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Программа не должна непредвиденно прерывать свою работу. В ином случае потребуется перезапустить программу.</w:t>
      </w:r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42" w:name="_Toc21579"/>
      <w:bookmarkStart w:id="43" w:name="_Toc145858543"/>
      <w:bookmarkStart w:id="44" w:name="_Toc13218"/>
      <w:bookmarkStart w:id="45" w:name="_Toc74526625"/>
      <w:bookmarkStart w:id="46" w:name="_Toc100410591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</w:rPr>
        <w:t>Т</w:t>
      </w:r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ребования к составу и параметрам технических средств</w:t>
      </w:r>
      <w:bookmarkEnd w:id="42"/>
      <w:bookmarkEnd w:id="43"/>
      <w:bookmarkEnd w:id="44"/>
      <w:bookmarkEnd w:id="45"/>
      <w:bookmarkEnd w:id="46"/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47" w:name="_Toc145858544"/>
      <w:bookmarkStart w:id="48" w:name="_Toc4223"/>
      <w:bookmarkStart w:id="49" w:name="_Toc68648926"/>
      <w:bookmarkStart w:id="50" w:name="_Toc100410592"/>
      <w:bookmarkStart w:id="51" w:name="_Toc11949"/>
      <w:bookmarkStart w:id="52" w:name="_Toc74526626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Климатические условия эксплуатации</w:t>
      </w:r>
      <w:bookmarkEnd w:id="47"/>
      <w:bookmarkEnd w:id="48"/>
      <w:bookmarkEnd w:id="49"/>
      <w:bookmarkEnd w:id="50"/>
      <w:bookmarkEnd w:id="51"/>
      <w:bookmarkEnd w:id="52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Требования к климатическим условиям эксплуатации соответствуют стандартным условиям бытовых помещений.</w:t>
      </w:r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53" w:name="_Toc68648927"/>
      <w:bookmarkStart w:id="54" w:name="_Toc2324"/>
      <w:bookmarkStart w:id="55" w:name="_Toc145858545"/>
      <w:bookmarkStart w:id="56" w:name="_Toc4167"/>
      <w:bookmarkStart w:id="57" w:name="_Toc100410593"/>
      <w:bookmarkStart w:id="58" w:name="_Toc74526627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видам обслуживания</w:t>
      </w:r>
      <w:bookmarkEnd w:id="53"/>
      <w:bookmarkEnd w:id="54"/>
      <w:bookmarkEnd w:id="55"/>
      <w:bookmarkEnd w:id="56"/>
      <w:bookmarkEnd w:id="57"/>
      <w:bookmarkEnd w:id="58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 xml:space="preserve"> 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Специальное обслуживание программы не требуется.</w:t>
      </w:r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59" w:name="_Toc13111"/>
      <w:bookmarkStart w:id="60" w:name="_Toc145858546"/>
      <w:bookmarkStart w:id="61" w:name="_Toc74526628"/>
      <w:bookmarkStart w:id="62" w:name="_Toc30073"/>
      <w:bookmarkStart w:id="63" w:name="_Toc68648928"/>
      <w:bookmarkStart w:id="64" w:name="_Toc10041059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численности и квалификации персонала</w:t>
      </w:r>
      <w:bookmarkEnd w:id="59"/>
      <w:bookmarkEnd w:id="60"/>
      <w:bookmarkEnd w:id="61"/>
      <w:bookmarkEnd w:id="62"/>
      <w:bookmarkEnd w:id="63"/>
      <w:bookmarkEnd w:id="64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Пользователем программы «Центральная диспетчерская служба» могут являться сотрудники компаний по предоставлению услуг и выполнению заказов, работающие в отделе учета.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Пользователь программы должен обладать практическими навыками работы с персональным компьютером, программой 1С:Предприятие.</w:t>
      </w:r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65" w:name="_Toc100410595"/>
      <w:bookmarkStart w:id="66" w:name="_Toc74526629"/>
      <w:bookmarkStart w:id="67" w:name="_Toc26335"/>
      <w:bookmarkStart w:id="68" w:name="_Toc145858547"/>
      <w:bookmarkStart w:id="69" w:name="_Toc24916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составу и параметрам технических средств</w:t>
      </w:r>
      <w:bookmarkEnd w:id="65"/>
      <w:bookmarkEnd w:id="66"/>
      <w:bookmarkEnd w:id="67"/>
      <w:bookmarkEnd w:id="68"/>
      <w:bookmarkEnd w:id="69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В состав технических средств должен входить персональный компьютер, включающий в себя: </w:t>
      </w:r>
      <w:bookmarkStart w:id="70" w:name="_Toc145858548"/>
      <w:bookmarkStart w:id="71" w:name="_Toc74526630"/>
      <w:bookmarkStart w:id="72" w:name="_Toc100410596"/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процессор: Intel Core i3 или эквивалентный процессор с тактовой частотой 2,4 ГГц или выше;</w:t>
      </w:r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оперативная память: 4 ГБ или больше;</w:t>
      </w:r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жесткий диск: свободное место не менее 10 ГБ, для установки и работы программы;</w:t>
      </w:r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операционная система: Windows 7/8/10 (x86 или x64);</w:t>
      </w:r>
    </w:p>
    <w:p>
      <w:pPr>
        <w:keepNext w:val="0"/>
        <w:keepLines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монитор: разрешение 1280x1024 пикселей или выше.</w:t>
      </w:r>
    </w:p>
    <w:bookmarkEnd w:id="70"/>
    <w:bookmarkEnd w:id="71"/>
    <w:bookmarkEnd w:id="72"/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73" w:name="_Toc100410597"/>
      <w:bookmarkStart w:id="74" w:name="_Toc74526631"/>
      <w:bookmarkStart w:id="75" w:name="_Toc68648931"/>
      <w:bookmarkStart w:id="76" w:name="_Toc14585854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 xml:space="preserve"> </w:t>
      </w:r>
      <w:bookmarkStart w:id="77" w:name="_Toc24351"/>
      <w:bookmarkStart w:id="78" w:name="_Toc11428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информационной и программной  совместимости</w:t>
      </w:r>
      <w:bookmarkEnd w:id="77"/>
      <w:bookmarkEnd w:id="78"/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79" w:name="_Toc5198"/>
      <w:bookmarkStart w:id="80" w:name="_Toc988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информационным структурам и методам решения</w:t>
      </w:r>
      <w:bookmarkEnd w:id="73"/>
      <w:bookmarkEnd w:id="74"/>
      <w:bookmarkEnd w:id="75"/>
      <w:bookmarkEnd w:id="76"/>
      <w:bookmarkEnd w:id="79"/>
      <w:bookmarkEnd w:id="80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Требования к информационным структурам на входе и выходе, а также к методам решения не предъявляются. </w:t>
      </w:r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81" w:name="_Toc68648932"/>
      <w:bookmarkStart w:id="82" w:name="_Toc145858550"/>
      <w:bookmarkStart w:id="83" w:name="_Toc100410598"/>
      <w:bookmarkStart w:id="84" w:name="_Toc16073"/>
      <w:bookmarkStart w:id="85" w:name="_Toc24788"/>
      <w:bookmarkStart w:id="86" w:name="_Toc7452663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исходным кодам и языкам программирования</w:t>
      </w:r>
      <w:bookmarkEnd w:id="81"/>
      <w:bookmarkEnd w:id="82"/>
      <w:bookmarkEnd w:id="83"/>
      <w:bookmarkEnd w:id="84"/>
      <w:bookmarkEnd w:id="85"/>
      <w:bookmarkEnd w:id="86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Реализация программы осуществляется на платформе 1С:Предприятие (учебная версия) посредством создания Конфигурации с её составляющими (Справочники, Документы, Отчёты и другое).</w:t>
      </w:r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87" w:name="_Toc74526633"/>
      <w:bookmarkStart w:id="88" w:name="_Toc9569"/>
      <w:bookmarkStart w:id="89" w:name="_Toc145858551"/>
      <w:bookmarkStart w:id="90" w:name="_Toc22218"/>
      <w:bookmarkStart w:id="91" w:name="_Toc100410599"/>
      <w:bookmarkStart w:id="92" w:name="_Toc68648933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программным средствам, используемым программой</w:t>
      </w:r>
      <w:bookmarkEnd w:id="87"/>
      <w:bookmarkEnd w:id="88"/>
      <w:bookmarkEnd w:id="89"/>
      <w:bookmarkEnd w:id="90"/>
      <w:bookmarkEnd w:id="91"/>
      <w:bookmarkEnd w:id="92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Системные программные средства, используемые программой, должны быть представлены операционной системой 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en-US"/>
        </w:rPr>
        <w:t>Windows</w:t>
      </w: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.</w:t>
      </w:r>
    </w:p>
    <w:p>
      <w:pPr>
        <w:keepNext w:val="0"/>
        <w:keepLines/>
        <w:pageBreakBefore w:val="0"/>
        <w:widowControl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93" w:name="_Toc10185"/>
      <w:bookmarkStart w:id="94" w:name="_Toc100410600"/>
      <w:bookmarkStart w:id="95" w:name="_Toc68648934"/>
      <w:bookmarkStart w:id="96" w:name="_Toc145858552"/>
      <w:bookmarkStart w:id="97" w:name="_Toc74526634"/>
      <w:bookmarkStart w:id="98" w:name="_Toc3156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защите информации программы</w:t>
      </w:r>
      <w:bookmarkEnd w:id="93"/>
      <w:bookmarkEnd w:id="94"/>
      <w:bookmarkEnd w:id="95"/>
      <w:bookmarkEnd w:id="96"/>
      <w:bookmarkEnd w:id="97"/>
      <w:bookmarkEnd w:id="98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Требования к защите информации и программ не предъявляются.</w:t>
      </w:r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99" w:name="_Toc31156"/>
      <w:bookmarkStart w:id="100" w:name="_Toc26893"/>
      <w:bookmarkStart w:id="101" w:name="_Toc145858553"/>
      <w:bookmarkStart w:id="102" w:name="_Toc100410601"/>
      <w:bookmarkStart w:id="103" w:name="_Toc74526635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маркировке и упаковке</w:t>
      </w:r>
      <w:bookmarkEnd w:id="99"/>
      <w:bookmarkEnd w:id="100"/>
      <w:bookmarkEnd w:id="101"/>
      <w:bookmarkEnd w:id="102"/>
      <w:bookmarkEnd w:id="103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Программа поставляется на внешнем носителе в виде программного изделия, где должны содержаться: программная документация, исполняемые файлы и прочие файлы, необходимые для работы программы. 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Специальных требований к маркировке и упаковке не предъявляется.</w:t>
      </w:r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04" w:name="_Toc100410602"/>
      <w:bookmarkStart w:id="105" w:name="_Toc74526636"/>
      <w:bookmarkStart w:id="106" w:name="_Toc701"/>
      <w:bookmarkStart w:id="107" w:name="_Toc17777"/>
      <w:bookmarkStart w:id="108" w:name="_Toc14585855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Требования к транспортированию и хранению</w:t>
      </w:r>
      <w:bookmarkEnd w:id="104"/>
      <w:bookmarkEnd w:id="105"/>
      <w:bookmarkEnd w:id="106"/>
      <w:bookmarkEnd w:id="107"/>
      <w:bookmarkEnd w:id="108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 xml:space="preserve">Требования к транспортировке и хранению не предъявляются. </w:t>
      </w:r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09" w:name="_Toc145858555"/>
      <w:bookmarkStart w:id="110" w:name="_Toc74526637"/>
      <w:bookmarkStart w:id="111" w:name="_Toc100410603"/>
      <w:bookmarkStart w:id="112" w:name="_Toc14453"/>
      <w:bookmarkStart w:id="113" w:name="_Toc11570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Специальные требования</w:t>
      </w:r>
      <w:bookmarkEnd w:id="109"/>
      <w:bookmarkEnd w:id="110"/>
      <w:bookmarkEnd w:id="111"/>
      <w:bookmarkEnd w:id="112"/>
      <w:bookmarkEnd w:id="113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Специальные требования к программе не предъявляются.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351" w:firstLineChars="125"/>
        <w:textAlignment w:val="auto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14" w:name="_Toc145858556"/>
      <w:bookmarkStart w:id="115" w:name="_Toc74526643"/>
      <w:bookmarkStart w:id="116" w:name="_Toc10041060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br w:type="page"/>
      </w:r>
    </w:p>
    <w:p>
      <w:pPr>
        <w:keepNext w:val="0"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17" w:name="_Toc19422"/>
      <w:bookmarkStart w:id="118" w:name="_Toc990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Стадии и этапы разработки</w:t>
      </w:r>
      <w:bookmarkEnd w:id="114"/>
      <w:bookmarkEnd w:id="115"/>
      <w:bookmarkEnd w:id="116"/>
      <w:bookmarkEnd w:id="117"/>
      <w:bookmarkEnd w:id="118"/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19" w:name="_Toc145858557"/>
      <w:bookmarkStart w:id="120" w:name="_Toc68648944"/>
      <w:bookmarkStart w:id="121" w:name="_Toc100410610"/>
      <w:bookmarkStart w:id="122" w:name="_Toc74526644"/>
      <w:bookmarkStart w:id="123" w:name="_Toc13003"/>
      <w:bookmarkStart w:id="124" w:name="_Toc32034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Стадии разработк</w:t>
      </w:r>
      <w:bookmarkEnd w:id="119"/>
      <w:bookmarkEnd w:id="120"/>
      <w:bookmarkEnd w:id="121"/>
      <w:bookmarkEnd w:id="12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и</w:t>
      </w:r>
      <w:bookmarkEnd w:id="123"/>
      <w:bookmarkEnd w:id="124"/>
    </w:p>
    <w:p>
      <w:pPr>
        <w:pStyle w:val="13"/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spacing w:val="0"/>
          <w:sz w:val="28"/>
          <w:szCs w:val="28"/>
        </w:rPr>
        <w:t>Р</w:t>
      </w: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азработка должна быть проведена в три стадии</w:t>
      </w:r>
      <w:r>
        <w:rPr>
          <w:rFonts w:hint="default" w:ascii="Times New Roman" w:hAnsi="Times New Roman" w:cs="Times New Roman"/>
          <w:spacing w:val="0"/>
          <w:sz w:val="28"/>
          <w:szCs w:val="28"/>
        </w:rPr>
        <w:t>: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разработка технического задания;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рабочее проектирование;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тестирование и отладка;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внедрение.</w:t>
      </w:r>
    </w:p>
    <w:p>
      <w:pPr>
        <w:pStyle w:val="13"/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125" w:name="_Toc17374"/>
      <w:bookmarkStart w:id="126" w:name="_Toc19275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Этапы разработки</w:t>
      </w:r>
      <w:bookmarkEnd w:id="125"/>
      <w:bookmarkEnd w:id="126"/>
    </w:p>
    <w:p>
      <w:pPr>
        <w:pStyle w:val="13"/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Разработка должна состоять из следующих этапов: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Выработка требований;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Осуществление алгоритмизации;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Разработка программы;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Тестирование;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Внедрение.</w:t>
      </w:r>
    </w:p>
    <w:p>
      <w:pPr>
        <w:pStyle w:val="13"/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bookmarkStart w:id="127" w:name="_Toc3491"/>
      <w:bookmarkStart w:id="128" w:name="_Toc21267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Содержание работ по этапам</w:t>
      </w:r>
      <w:bookmarkEnd w:id="127"/>
      <w:bookmarkEnd w:id="128"/>
    </w:p>
    <w:p>
      <w:pPr>
        <w:pStyle w:val="13"/>
        <w:keepNext w:val="0"/>
        <w:keepLines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Выработка требований состоит из описания требований к программе, её функционала, составление необходимой документации;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Осуществление алгоритмизации представляет собой составление последовательности действий (алгоритмов) для последующей программной реализации;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Разработка программы включает в себя создание объектов, выполнение логики работы программы и дописывание необходимого кода в 1С:Предприятие (учебная версия).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Тестирование - это проведение тестов программы по выявлению ошибок и их решению;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Внедрение осуществляется в последнюю очередь - это установка программы на сервер или компьютер пользователя и обеспечение поддержки.</w:t>
      </w:r>
    </w:p>
    <w:p>
      <w:pPr>
        <w:keepNext w:val="0"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29" w:name="_Toc2069"/>
      <w:bookmarkStart w:id="130" w:name="_Toc30424"/>
      <w:bookmarkStart w:id="131" w:name="_Toc145788362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Порядок контроля и приёмки</w:t>
      </w:r>
      <w:bookmarkEnd w:id="129"/>
      <w:bookmarkEnd w:id="130"/>
      <w:bookmarkEnd w:id="131"/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32" w:name="_Toc145788363"/>
      <w:bookmarkStart w:id="133" w:name="_Toc3403"/>
      <w:bookmarkStart w:id="134" w:name="_Toc15482"/>
      <w:bookmarkStart w:id="135" w:name="_Toc6864894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Виды испытаний</w:t>
      </w:r>
      <w:bookmarkEnd w:id="132"/>
      <w:bookmarkEnd w:id="133"/>
      <w:bookmarkEnd w:id="134"/>
      <w:bookmarkEnd w:id="135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Приемо-сдаточные испытания программы должны проводиться согласно разработанной и согласованной «Программы и методики испытаний».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Во время испытаний проверить работу программу по следующим позициям: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Набор функциональных тестов;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Корректное функционирование заданных в техническом задании функций;</w:t>
      </w:r>
    </w:p>
    <w:p>
      <w:pPr>
        <w:pStyle w:val="13"/>
        <w:keepNext w:val="0"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ru-RU"/>
        </w:rPr>
        <w:t>Возможность функционирования на ЭВМ с указанными минимальными системными требованиями.</w:t>
      </w:r>
    </w:p>
    <w:p>
      <w:pPr>
        <w:keepNext w:val="0"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</w:pPr>
      <w:bookmarkStart w:id="136" w:name="_Toc145788364"/>
      <w:bookmarkStart w:id="137" w:name="_Toc15242"/>
      <w:bookmarkStart w:id="138" w:name="_Toc8925"/>
      <w:bookmarkStart w:id="139" w:name="_Toc68648950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 w:eastAsia="zh-CN"/>
        </w:rPr>
        <w:t>Общие требования</w:t>
      </w:r>
      <w:bookmarkEnd w:id="136"/>
      <w:bookmarkEnd w:id="137"/>
      <w:bookmarkEnd w:id="138"/>
      <w:bookmarkEnd w:id="139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Приемо-сдаточные испытания должны проходить в формате защиты результатов разработки перед специально сформированной комиссией, включающей представителей заказчика в соответствии с разработанной программой и методикой испытаний.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Комиссии должны быть представлены разработанные документы, программа и доклад длительность не более пяти минут.</w:t>
      </w:r>
    </w:p>
    <w:sectPr>
      <w:footerReference r:id="rId5" w:type="default"/>
      <w:pgSz w:w="11906" w:h="16838"/>
      <w:pgMar w:top="1440" w:right="1800" w:bottom="1440" w:left="1800" w:header="720" w:footer="720" w:gutter="0"/>
      <w:pgNumType w:fmt="decimal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250"/>
      </w:pPr>
      <w:r>
        <w:separator/>
      </w:r>
    </w:p>
  </w:endnote>
  <w:endnote w:type="continuationSeparator" w:id="1">
    <w:p>
      <w:pPr>
        <w:spacing w:line="240" w:lineRule="auto"/>
        <w:ind w:firstLine="2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250"/>
      </w:pPr>
      <w:r>
        <w:separator/>
      </w:r>
    </w:p>
  </w:footnote>
  <w:footnote w:type="continuationSeparator" w:id="1">
    <w:p>
      <w:pPr>
        <w:spacing w:line="360" w:lineRule="auto"/>
        <w:ind w:firstLine="25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195CAE"/>
    <w:multiLevelType w:val="singleLevel"/>
    <w:tmpl w:val="A5195CAE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">
    <w:nsid w:val="DFD6399B"/>
    <w:multiLevelType w:val="singleLevel"/>
    <w:tmpl w:val="DFD6399B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">
    <w:nsid w:val="E0E9A8AB"/>
    <w:multiLevelType w:val="multilevel"/>
    <w:tmpl w:val="E0E9A8A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 w:ascii="Times New Roman" w:hAnsi="Times New Roman" w:cs="Times New Roman"/>
        <w:b/>
        <w:bCs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 w:ascii="Times New Roman" w:hAnsi="Times New Roman" w:cs="Times New Roman"/>
        <w:b/>
        <w:bCs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E6D68C30"/>
    <w:multiLevelType w:val="singleLevel"/>
    <w:tmpl w:val="E6D68C30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4">
    <w:nsid w:val="FE40D89E"/>
    <w:multiLevelType w:val="singleLevel"/>
    <w:tmpl w:val="FE40D89E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5">
    <w:nsid w:val="1AD47E7A"/>
    <w:multiLevelType w:val="multilevel"/>
    <w:tmpl w:val="1AD47E7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ascii="Times New Roman" w:hAnsi="Times New Roman" w:cs="Times New Roman" w:eastAsiaTheme="majorEastAsia"/>
      </w:rPr>
    </w:lvl>
    <w:lvl w:ilvl="1" w:tentative="0">
      <w:start w:val="1"/>
      <w:numFmt w:val="decimal"/>
      <w:pStyle w:val="3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"/>
      <w:lvlJc w:val="left"/>
      <w:pPr>
        <w:ind w:left="1713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05C1206"/>
    <w:multiLevelType w:val="multilevel"/>
    <w:tmpl w:val="205C1206"/>
    <w:lvl w:ilvl="0" w:tentative="0">
      <w:start w:val="1"/>
      <w:numFmt w:val="bullet"/>
      <w:pStyle w:val="13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>
    <w:nsid w:val="49672A88"/>
    <w:multiLevelType w:val="singleLevel"/>
    <w:tmpl w:val="49672A88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8633D"/>
    <w:rsid w:val="39021DFF"/>
    <w:rsid w:val="4628633D"/>
    <w:rsid w:val="4833098E"/>
    <w:rsid w:val="7A3C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350" w:firstLineChars="125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cs="Times New Roman" w:eastAsiaTheme="majorEastAsia"/>
      <w:b/>
      <w:bCs/>
      <w:szCs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964"/>
        <w:tab w:val="left" w:pos="1560"/>
      </w:tabs>
      <w:spacing w:before="200"/>
      <w:ind w:left="0" w:firstLine="851"/>
      <w:outlineLvl w:val="1"/>
    </w:pPr>
    <w:rPr>
      <w:rFonts w:cs="Times New Roman" w:eastAsiaTheme="majorEastAsia"/>
      <w:b/>
      <w:bCs/>
      <w:szCs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cs="Times New Roman" w:eastAsiaTheme="majorEastAsia"/>
      <w:b/>
      <w:bCs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12">
    <w:name w:val="WPSOffice手动目录 1"/>
    <w:qFormat/>
    <w:uiPriority w:val="0"/>
    <w:pPr>
      <w:spacing w:line="360" w:lineRule="auto"/>
      <w:ind w:leftChars="0" w:firstLine="350" w:firstLineChars="125"/>
      <w:jc w:val="both"/>
    </w:pPr>
    <w:rPr>
      <w:rFonts w:asciiTheme="minorHAnsi" w:hAnsiTheme="minorHAnsi" w:eastAsiaTheme="minorEastAsia" w:cstheme="minorBidi"/>
      <w:sz w:val="20"/>
      <w:szCs w:val="20"/>
    </w:rPr>
  </w:style>
  <w:style w:type="paragraph" w:styleId="13">
    <w:name w:val="List Paragraph"/>
    <w:basedOn w:val="1"/>
    <w:qFormat/>
    <w:uiPriority w:val="34"/>
    <w:pPr>
      <w:keepLines/>
      <w:numPr>
        <w:ilvl w:val="0"/>
        <w:numId w:val="2"/>
      </w:numPr>
      <w:tabs>
        <w:tab w:val="left" w:pos="1276"/>
      </w:tabs>
      <w:spacing w:before="0"/>
    </w:pPr>
    <w:rPr>
      <w:rFonts w:cs="Times New Roman"/>
      <w:szCs w:val="28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5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2023-09-18T08:45:00Z</dcterms:created>
  <dc:creator>Сергей</dc:creator>
  <cp:lastModifiedBy>Sonia Shutova</cp:lastModifiedBy>
  <dcterms:modified xsi:type="dcterms:W3CDTF">2023-09-29T16:17:15Z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725C965F14264E5F8082BA807105B21E_11</vt:lpwstr>
  </property>
</Properties>
</file>