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Supplier Survey – Scope 3 (Long Form)</w:t>
      </w:r>
    </w:p>
    <w:p>
      <w:r>
        <w:t>Purpose: Detailed data capture for material suppliers or those with significant emissions. Supports hybrid or supplier-specific GHG calculations.</w:t>
      </w:r>
    </w:p>
    <w:p>
      <w:pPr>
        <w:pStyle w:val="Heading1"/>
      </w:pPr>
      <w:r>
        <w:t>Section 1 – Company Profile</w:t>
      </w:r>
    </w:p>
    <w:p>
      <w:r>
        <w:t>Company Name / Address / Contact Details / Country of Operations</w:t>
      </w:r>
    </w:p>
    <w:p>
      <w:pPr>
        <w:pStyle w:val="Heading1"/>
      </w:pPr>
      <w:r>
        <w:t>Section 2 – Product/Service Details</w:t>
      </w:r>
    </w:p>
    <w:p>
      <w:r>
        <w:t>List all major products/services supplied, with quantities and HS codes if available.</w:t>
      </w:r>
    </w:p>
    <w:p>
      <w:pPr>
        <w:pStyle w:val="Heading1"/>
      </w:pPr>
      <w:r>
        <w:t>Section 3 – Emissions Data</w:t>
      </w:r>
    </w:p>
    <w:p>
      <w:r>
        <w:t>Provide cradle-to-gate emissions per product (kgCO₂e/unit), methodology used (activity-based, spend-based), and specify emission factors, boundaries, and allocation rules.</w:t>
      </w:r>
    </w:p>
    <w:p>
      <w:pPr>
        <w:pStyle w:val="Heading1"/>
      </w:pPr>
      <w:r>
        <w:t>Section 4 – Energy Use &amp; Fuel Mix</w:t>
      </w:r>
    </w:p>
    <w:p>
      <w:r>
        <w:t>Report energy consumption for manufacturing these products:</w:t>
        <w:br/>
        <w:t>- Electricity (kWh)</w:t>
        <w:br/>
        <w:t>- Natural gas (Sm³)</w:t>
        <w:br/>
        <w:t>- Other fuels (type + quantity)</w:t>
        <w:br/>
        <w:t>- Renewable energy share (%)</w:t>
      </w:r>
    </w:p>
    <w:p>
      <w:pPr>
        <w:pStyle w:val="Heading1"/>
      </w:pPr>
      <w:r>
        <w:t>Section 5 – Certifications &amp; Evidence</w:t>
      </w:r>
    </w:p>
    <w:p>
      <w:r>
        <w:t>Attach ISO 14064-1/2/3 reports, third-party verified LCAs, or EPDs.</w:t>
      </w:r>
    </w:p>
    <w:p>
      <w:pPr>
        <w:pStyle w:val="Heading1"/>
      </w:pPr>
      <w:r>
        <w:t>Section 6 – Improvement Plans</w:t>
      </w:r>
    </w:p>
    <w:p>
      <w:r>
        <w:t>Describe ongoing projects to reduce GHG emissions (fuel switch, process optimization, renewable sourcing).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