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59DCD" w14:textId="77777777" w:rsidR="0097749B" w:rsidRDefault="0097749B" w:rsidP="00ED42DE">
      <w:pPr>
        <w:pStyle w:val="Title"/>
        <w:jc w:val="center"/>
        <w:rPr>
          <w:b/>
          <w:sz w:val="44"/>
          <w:szCs w:val="44"/>
          <w:lang w:val="es-ES"/>
        </w:rPr>
      </w:pPr>
      <w:bookmarkStart w:id="0" w:name="_gei5e750qw42" w:colFirst="0" w:colLast="0"/>
      <w:bookmarkEnd w:id="0"/>
    </w:p>
    <w:p w14:paraId="453B1F9B" w14:textId="77777777" w:rsidR="000E5684" w:rsidRDefault="000E5684" w:rsidP="00ED42DE">
      <w:pPr>
        <w:pStyle w:val="Title"/>
        <w:jc w:val="center"/>
        <w:rPr>
          <w:b/>
          <w:sz w:val="44"/>
          <w:szCs w:val="44"/>
          <w:lang w:val="es-ES"/>
        </w:rPr>
      </w:pPr>
    </w:p>
    <w:p w14:paraId="774B5DC1" w14:textId="6219E2CA" w:rsidR="000E5684" w:rsidRDefault="000E5684" w:rsidP="000E5684">
      <w:pPr>
        <w:pStyle w:val="Title"/>
        <w:jc w:val="center"/>
        <w:rPr>
          <w:b/>
          <w:sz w:val="44"/>
          <w:szCs w:val="44"/>
          <w:lang w:val="es-ES"/>
        </w:rPr>
      </w:pPr>
      <w:r w:rsidRPr="00ED42DE">
        <w:rPr>
          <w:b/>
          <w:sz w:val="48"/>
          <w:szCs w:val="48"/>
          <w:lang w:val="es-ES"/>
        </w:rPr>
        <w:t>Servicio de gestión de imágenes publicitarias en base a un sistema de subasta</w:t>
      </w:r>
    </w:p>
    <w:p w14:paraId="039C148D" w14:textId="4027FECF" w:rsidR="00ED42DE" w:rsidRPr="00ED42DE" w:rsidRDefault="000E5684" w:rsidP="00ED42DE">
      <w:pPr>
        <w:pStyle w:val="Title"/>
        <w:jc w:val="center"/>
        <w:rPr>
          <w:b/>
          <w:sz w:val="44"/>
          <w:szCs w:val="44"/>
          <w:lang w:val="es-ES"/>
        </w:rPr>
      </w:pPr>
      <w:r>
        <w:rPr>
          <w:b/>
          <w:sz w:val="44"/>
          <w:szCs w:val="44"/>
          <w:lang w:val="es-ES"/>
        </w:rPr>
        <w:t>pscd</w:t>
      </w:r>
      <w:r w:rsidR="00F94CCA" w:rsidRPr="00ED42DE">
        <w:rPr>
          <w:b/>
          <w:sz w:val="44"/>
          <w:szCs w:val="44"/>
          <w:lang w:val="es-ES"/>
        </w:rPr>
        <w:t xml:space="preserve"> </w:t>
      </w:r>
      <w:r w:rsidR="00ED42DE" w:rsidRPr="00ED42DE">
        <w:rPr>
          <w:b/>
          <w:sz w:val="44"/>
          <w:szCs w:val="44"/>
          <w:lang w:val="es-ES"/>
        </w:rPr>
        <w:t>– Tp6</w:t>
      </w:r>
    </w:p>
    <w:p w14:paraId="5750D9A4" w14:textId="4F80F3CC" w:rsidR="00ED42DE" w:rsidRPr="000E5684" w:rsidRDefault="00ED42DE" w:rsidP="000E5684">
      <w:pPr>
        <w:pStyle w:val="Title"/>
        <w:jc w:val="center"/>
        <w:rPr>
          <w:b/>
          <w:sz w:val="48"/>
          <w:szCs w:val="48"/>
          <w:lang w:val="es-ES"/>
        </w:rPr>
      </w:pPr>
      <w:bookmarkStart w:id="1" w:name="_lwgfngcnyql8" w:colFirst="0" w:colLast="0"/>
      <w:bookmarkEnd w:id="1"/>
    </w:p>
    <w:p w14:paraId="075CAA91" w14:textId="77777777" w:rsidR="0097749B" w:rsidRDefault="0097749B" w:rsidP="00ED42DE">
      <w:pPr>
        <w:rPr>
          <w:lang w:val="es-ES"/>
        </w:rPr>
      </w:pPr>
    </w:p>
    <w:p w14:paraId="6449EAE7" w14:textId="77777777" w:rsidR="0097749B" w:rsidRDefault="0097749B" w:rsidP="00ED42DE">
      <w:pPr>
        <w:rPr>
          <w:lang w:val="es-ES"/>
        </w:rPr>
      </w:pPr>
    </w:p>
    <w:p w14:paraId="2115A8D6" w14:textId="77777777" w:rsidR="000E5684" w:rsidRPr="00ED42DE" w:rsidRDefault="000E5684" w:rsidP="00ED42DE">
      <w:pPr>
        <w:rPr>
          <w:lang w:val="es-ES"/>
        </w:rPr>
      </w:pPr>
    </w:p>
    <w:p w14:paraId="53BA444A" w14:textId="77777777" w:rsidR="00ED42DE" w:rsidRPr="000E5684" w:rsidRDefault="00ED42DE" w:rsidP="00ED42DE">
      <w:pPr>
        <w:pStyle w:val="Title"/>
        <w:rPr>
          <w:b/>
          <w:sz w:val="32"/>
          <w:szCs w:val="32"/>
          <w:lang w:val="es-ES"/>
        </w:rPr>
      </w:pPr>
      <w:r w:rsidRPr="000E5684">
        <w:rPr>
          <w:b/>
          <w:sz w:val="32"/>
          <w:szCs w:val="32"/>
          <w:lang w:val="es-ES"/>
        </w:rPr>
        <w:t>Autores:</w:t>
      </w:r>
    </w:p>
    <w:p w14:paraId="2BDAB150" w14:textId="56FAD768" w:rsidR="00E86AA5" w:rsidRPr="00ED42DE" w:rsidRDefault="000E5684" w:rsidP="0097749B">
      <w:pPr>
        <w:pStyle w:val="Title"/>
        <w:ind w:left="2160" w:firstLine="720"/>
        <w:rPr>
          <w:b/>
          <w:sz w:val="22"/>
          <w:lang w:val="es-ES"/>
        </w:rPr>
      </w:pPr>
      <w:r>
        <w:rPr>
          <w:b/>
          <w:sz w:val="22"/>
          <w:lang w:val="es-ES"/>
        </w:rPr>
        <w:t xml:space="preserve">           </w:t>
      </w:r>
      <w:r>
        <w:rPr>
          <w:b/>
          <w:sz w:val="22"/>
          <w:lang w:val="es-ES"/>
        </w:rPr>
        <w:tab/>
      </w:r>
      <w:r w:rsidR="00F8077A" w:rsidRPr="00ED42DE">
        <w:rPr>
          <w:b/>
          <w:sz w:val="22"/>
          <w:lang w:val="es-ES"/>
        </w:rPr>
        <w:t>Eduardo Alonso Monge (</w:t>
      </w:r>
      <w:r w:rsidR="00F8077A" w:rsidRPr="00ED42DE">
        <w:rPr>
          <w:b/>
          <w:sz w:val="22"/>
          <w:lang w:val="es-ES"/>
        </w:rPr>
        <w:t>728502)</w:t>
      </w:r>
    </w:p>
    <w:p w14:paraId="7FD10926" w14:textId="77777777" w:rsidR="00E86AA5" w:rsidRPr="00ED42DE" w:rsidRDefault="00F8077A" w:rsidP="000E5684">
      <w:pPr>
        <w:pStyle w:val="Title"/>
        <w:ind w:left="2880" w:firstLine="720"/>
        <w:rPr>
          <w:b/>
          <w:sz w:val="22"/>
        </w:rPr>
      </w:pPr>
      <w:r w:rsidRPr="00ED42DE">
        <w:rPr>
          <w:b/>
          <w:sz w:val="22"/>
        </w:rPr>
        <w:t>Pablo Noel Carreras Aguerri (</w:t>
      </w:r>
      <w:r w:rsidRPr="00ED42DE">
        <w:rPr>
          <w:b/>
          <w:sz w:val="22"/>
        </w:rPr>
        <w:t>718743)</w:t>
      </w:r>
    </w:p>
    <w:p w14:paraId="691936EA" w14:textId="72437AF1" w:rsidR="0097749B" w:rsidRPr="0097749B" w:rsidRDefault="00F8077A" w:rsidP="000E5684">
      <w:pPr>
        <w:pStyle w:val="Title"/>
        <w:ind w:left="2880" w:firstLine="720"/>
        <w:rPr>
          <w:b/>
          <w:sz w:val="22"/>
        </w:rPr>
      </w:pPr>
      <w:r w:rsidRPr="00ED42DE">
        <w:rPr>
          <w:b/>
          <w:sz w:val="22"/>
        </w:rPr>
        <w:t>Miguel Bentué Blanco (</w:t>
      </w:r>
      <w:r w:rsidRPr="00ED42DE">
        <w:rPr>
          <w:b/>
          <w:sz w:val="22"/>
        </w:rPr>
        <w:t>719378)</w:t>
      </w:r>
    </w:p>
    <w:p w14:paraId="5CB8BC40" w14:textId="361AD4FE" w:rsidR="005A00AF" w:rsidRDefault="00F8077A" w:rsidP="005A00AF">
      <w:pPr>
        <w:pStyle w:val="Heading1"/>
      </w:pPr>
      <w:r>
        <w:lastRenderedPageBreak/>
        <w:t>INTRODUCCIÓN</w:t>
      </w:r>
    </w:p>
    <w:p w14:paraId="630AD876" w14:textId="77777777" w:rsidR="00E86AA5" w:rsidRDefault="00F8077A">
      <w:pPr>
        <w:jc w:val="both"/>
      </w:pPr>
      <w:r>
        <w:t xml:space="preserve">Una empresa de publicidad nos pide desarrollar un sistema para gestionar sus vallas electrónicas y mostrar imágenes de sus clientes en ellas. </w:t>
      </w:r>
    </w:p>
    <w:p w14:paraId="321F1A08" w14:textId="77777777" w:rsidR="00E86AA5" w:rsidRDefault="00F8077A">
      <w:pPr>
        <w:jc w:val="both"/>
      </w:pPr>
      <w:r>
        <w:t>La empresa dispone de dos vallas publicitarias idénticas, y su negocio consiste en ofertas subastas de un tiempo</w:t>
      </w:r>
      <w:r>
        <w:t xml:space="preserve"> determinado a los clientes para que puedan insertar su publicidad en las vallas.</w:t>
      </w:r>
    </w:p>
    <w:p w14:paraId="0F5C2309" w14:textId="77777777" w:rsidR="005A00AF" w:rsidRDefault="005A00AF">
      <w:pPr>
        <w:jc w:val="both"/>
      </w:pPr>
    </w:p>
    <w:p w14:paraId="3E69E3C6" w14:textId="7F53F20D" w:rsidR="005A00AF" w:rsidRDefault="00F8077A" w:rsidP="005A00AF">
      <w:pPr>
        <w:pStyle w:val="Heading1"/>
      </w:pPr>
      <w:r w:rsidRPr="008F2DAF">
        <w:t>SECCIÓN PRINCIPAL</w:t>
      </w:r>
    </w:p>
    <w:p w14:paraId="75468BBE" w14:textId="441C6987" w:rsidR="00E86AA5" w:rsidRDefault="00F8077A">
      <w:pPr>
        <w:jc w:val="both"/>
      </w:pPr>
      <w:r>
        <w:t>El trabajo consiste en el desarrollo de un sistema de gestión como el que se esquematiza en la figura:</w:t>
      </w:r>
    </w:p>
    <w:p w14:paraId="5279D5BB" w14:textId="77777777" w:rsidR="005A00AF" w:rsidRDefault="005A00AF">
      <w:pPr>
        <w:jc w:val="both"/>
      </w:pPr>
    </w:p>
    <w:p w14:paraId="2E6BF00F" w14:textId="77777777" w:rsidR="00E86AA5" w:rsidRDefault="00F8077A">
      <w:pPr>
        <w:jc w:val="both"/>
      </w:pPr>
      <w:r>
        <w:rPr>
          <w:noProof/>
          <w:lang w:val="en-GB"/>
        </w:rPr>
        <w:drawing>
          <wp:inline distT="114300" distB="114300" distL="114300" distR="114300" wp14:anchorId="24DFC82A" wp14:editId="380EAC81">
            <wp:extent cx="5734050" cy="377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771900"/>
                    </a:xfrm>
                    <a:prstGeom prst="rect">
                      <a:avLst/>
                    </a:prstGeom>
                    <a:ln/>
                  </pic:spPr>
                </pic:pic>
              </a:graphicData>
            </a:graphic>
          </wp:inline>
        </w:drawing>
      </w:r>
    </w:p>
    <w:p w14:paraId="27094E43" w14:textId="77777777" w:rsidR="005A00AF" w:rsidRDefault="005A00AF">
      <w:pPr>
        <w:jc w:val="both"/>
      </w:pPr>
    </w:p>
    <w:p w14:paraId="7DE548FC" w14:textId="77777777" w:rsidR="00E86AA5" w:rsidRDefault="00F8077A">
      <w:pPr>
        <w:jc w:val="both"/>
      </w:pPr>
      <w:r>
        <w:t>La empresa tiene dos vallas en las que se van mostrando las imágenes que los clientes solicitan tras ganar la subasta.</w:t>
      </w:r>
    </w:p>
    <w:p w14:paraId="602DEE12" w14:textId="77777777" w:rsidR="00E86AA5" w:rsidRDefault="00F8077A">
      <w:pPr>
        <w:jc w:val="both"/>
      </w:pPr>
      <w:r>
        <w:t>Para ello el sistema consta de tres módulos: el módulo subastador, encargado de crear y cerrar las subastas; el módulo gestor de vallas,</w:t>
      </w:r>
      <w:r>
        <w:t xml:space="preserve"> encargado de atender las peticiones encoladas y mostrando las imágenes; y el módulo administrador, encargado de atender órdenes del administrador y de la terminación del sistema.</w:t>
      </w:r>
    </w:p>
    <w:p w14:paraId="6B35F09A" w14:textId="77777777" w:rsidR="005A00AF" w:rsidRDefault="005A00AF">
      <w:pPr>
        <w:jc w:val="both"/>
      </w:pPr>
    </w:p>
    <w:p w14:paraId="5D131290" w14:textId="77777777" w:rsidR="00E86AA5" w:rsidRDefault="00E86AA5">
      <w:pPr>
        <w:jc w:val="both"/>
      </w:pPr>
    </w:p>
    <w:p w14:paraId="3FBBF8FA" w14:textId="77777777" w:rsidR="00E86AA5" w:rsidRPr="00203F6F" w:rsidRDefault="00F8077A" w:rsidP="00203F6F">
      <w:pPr>
        <w:pStyle w:val="Heading1"/>
      </w:pPr>
      <w:r>
        <w:lastRenderedPageBreak/>
        <w:t>COMUNICACIÓN CLIENTE-SERVIDOR</w:t>
      </w:r>
    </w:p>
    <w:p w14:paraId="294B606B" w14:textId="77777777" w:rsidR="00203F6F" w:rsidRDefault="00F8077A">
      <w:pPr>
        <w:jc w:val="both"/>
      </w:pPr>
      <w:r>
        <w:t>La comunicación entre los procesos distribu</w:t>
      </w:r>
      <w:r>
        <w:t xml:space="preserve">idos del sistema se realizará mediante sockets  TCP síncronos, esto implica que las llamas </w:t>
      </w:r>
      <w:r>
        <w:rPr>
          <w:i/>
        </w:rPr>
        <w:t xml:space="preserve">send </w:t>
      </w:r>
      <w:r>
        <w:t xml:space="preserve">y </w:t>
      </w:r>
      <w:r>
        <w:rPr>
          <w:i/>
        </w:rPr>
        <w:t>recv</w:t>
      </w:r>
      <w:r>
        <w:t xml:space="preserve"> son bloqueantes.</w:t>
      </w:r>
    </w:p>
    <w:p w14:paraId="4BBEBB4B" w14:textId="77777777" w:rsidR="00E86AA5" w:rsidRDefault="00F8077A">
      <w:pPr>
        <w:jc w:val="both"/>
      </w:pPr>
      <w:r>
        <w:t>Todos los mensajes se codifican para poder enviar múltiples datos en uno único. El proceso que envíe un mensaje utilizará el caracter s</w:t>
      </w:r>
      <w:r>
        <w:t>eparador ‘#’, de esta forma, al recibir el mensaje tenemos que decodificarlo, obteniendo un vector con todos los datos.</w:t>
      </w:r>
    </w:p>
    <w:p w14:paraId="6F23FE97" w14:textId="77777777" w:rsidR="00E86AA5" w:rsidRDefault="00F8077A">
      <w:pPr>
        <w:jc w:val="both"/>
      </w:pPr>
      <w:r>
        <w:t>El siguiente diagrama de secuencias muestra el proceso que siguen los clientes/servidor cuando se crea una nueva subasta.</w:t>
      </w:r>
    </w:p>
    <w:p w14:paraId="52EAD899" w14:textId="77777777" w:rsidR="00E86AA5" w:rsidRDefault="00E86AA5">
      <w:pPr>
        <w:ind w:left="540"/>
        <w:jc w:val="both"/>
      </w:pPr>
    </w:p>
    <w:p w14:paraId="1684353C" w14:textId="77777777" w:rsidR="00E86AA5" w:rsidRDefault="00E86AA5">
      <w:pPr>
        <w:ind w:left="540"/>
        <w:jc w:val="both"/>
      </w:pPr>
    </w:p>
    <w:p w14:paraId="68FAF57E" w14:textId="77777777" w:rsidR="00E86AA5" w:rsidRDefault="00F8077A">
      <w:pPr>
        <w:ind w:left="540"/>
        <w:jc w:val="both"/>
      </w:pPr>
      <w:r>
        <w:rPr>
          <w:noProof/>
          <w:lang w:val="en-GB"/>
        </w:rPr>
        <w:drawing>
          <wp:inline distT="114300" distB="114300" distL="114300" distR="114300" wp14:anchorId="25FCA203" wp14:editId="67E01C10">
            <wp:extent cx="5734050" cy="4737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4050" cy="4737100"/>
                    </a:xfrm>
                    <a:prstGeom prst="rect">
                      <a:avLst/>
                    </a:prstGeom>
                    <a:ln/>
                  </pic:spPr>
                </pic:pic>
              </a:graphicData>
            </a:graphic>
          </wp:inline>
        </w:drawing>
      </w:r>
    </w:p>
    <w:p w14:paraId="7EA8D389" w14:textId="77777777" w:rsidR="00E86AA5" w:rsidRDefault="00E86AA5">
      <w:pPr>
        <w:jc w:val="both"/>
      </w:pPr>
    </w:p>
    <w:p w14:paraId="2DC83D22" w14:textId="77777777" w:rsidR="00E86AA5" w:rsidRDefault="00F8077A">
      <w:pPr>
        <w:jc w:val="both"/>
      </w:pPr>
      <w:r>
        <w:t>La fina</w:t>
      </w:r>
      <w:r>
        <w:t>lización de los procesos se lleva a cabo al introducir un comando (‘EOS’) por la entrada estándar. Al recibir dicho mensaje se envía y se procede a cerrar el socket y finalizar el proceso.</w:t>
      </w:r>
    </w:p>
    <w:p w14:paraId="75DE1FAF" w14:textId="77777777" w:rsidR="00203F6F" w:rsidRDefault="00203F6F">
      <w:pPr>
        <w:jc w:val="both"/>
      </w:pPr>
    </w:p>
    <w:p w14:paraId="7A17AB19" w14:textId="77777777" w:rsidR="00B33424" w:rsidRDefault="00B33424">
      <w:pPr>
        <w:jc w:val="both"/>
      </w:pPr>
    </w:p>
    <w:p w14:paraId="657270B6" w14:textId="77777777" w:rsidR="00E86AA5" w:rsidRPr="0037251C" w:rsidRDefault="00F8077A" w:rsidP="0037251C">
      <w:pPr>
        <w:pStyle w:val="Heading1"/>
      </w:pPr>
      <w:r w:rsidRPr="0037251C">
        <w:lastRenderedPageBreak/>
        <w:t>CLIENTE</w:t>
      </w:r>
    </w:p>
    <w:p w14:paraId="725AE4EF" w14:textId="77777777" w:rsidR="00E86AA5" w:rsidRDefault="00F8077A">
      <w:pPr>
        <w:jc w:val="both"/>
      </w:pPr>
      <w:r>
        <w:t>Al lanzar un cliente se le especifican por la entrada e</w:t>
      </w:r>
      <w:r>
        <w:t>stándar la dirección IP y puerto en la que está alojado el servidor y la URL de la imagen que desea mostrar. Opcionalmente se le puede añadir el parámetro “AUTO” para que funcione puje en las subastas de manera automática.</w:t>
      </w:r>
    </w:p>
    <w:p w14:paraId="240D9777" w14:textId="77777777" w:rsidR="00E86AA5" w:rsidRDefault="00F8077A">
      <w:pPr>
        <w:jc w:val="both"/>
      </w:pPr>
      <w:r>
        <w:t>Inicialmente crea el socket e in</w:t>
      </w:r>
      <w:r>
        <w:t>tenta conectarse a través de él al servidor. Una vez hemos establecido la conexión, queda a la espera de recibir una subasta por parte del servidor.</w:t>
      </w:r>
    </w:p>
    <w:p w14:paraId="387886C6" w14:textId="77777777" w:rsidR="00E86AA5" w:rsidRDefault="00F8077A">
      <w:pPr>
        <w:jc w:val="both"/>
      </w:pPr>
      <w:r>
        <w:t>Cuando recibe la subasta muestra los datos por pantalla y espera a recibir la puja del usuario por la entrada estándar, enviandola al servidor.</w:t>
      </w:r>
    </w:p>
    <w:p w14:paraId="02D72BE8" w14:textId="77777777" w:rsidR="00E86AA5" w:rsidRDefault="00F8077A">
      <w:pPr>
        <w:jc w:val="both"/>
      </w:pPr>
      <w:r>
        <w:t>Una vez enviada la puja, recibe un mensaje que le puede indicar:</w:t>
      </w:r>
    </w:p>
    <w:p w14:paraId="13BC0BD2" w14:textId="77777777" w:rsidR="00E86AA5" w:rsidRDefault="00F8077A">
      <w:pPr>
        <w:jc w:val="both"/>
      </w:pPr>
      <w:r>
        <w:t>{“PERDEDOR”#Precio_subasta}</w:t>
      </w:r>
    </w:p>
    <w:p w14:paraId="301E3509" w14:textId="77777777" w:rsidR="00E86AA5" w:rsidRDefault="00F8077A" w:rsidP="0037251C">
      <w:pPr>
        <w:ind w:left="720"/>
        <w:jc w:val="both"/>
      </w:pPr>
      <w:r>
        <w:t xml:space="preserve">La puja enviada </w:t>
      </w:r>
      <w:r>
        <w:t>por el cliente no supera la actual, recibe el precio actual de la subasta</w:t>
      </w:r>
    </w:p>
    <w:p w14:paraId="11E5582A" w14:textId="77777777" w:rsidR="00E86AA5" w:rsidRDefault="00F8077A">
      <w:pPr>
        <w:jc w:val="both"/>
      </w:pPr>
      <w:r>
        <w:t>{“GANADOR”#Precio_subasta}</w:t>
      </w:r>
    </w:p>
    <w:p w14:paraId="2673F816" w14:textId="77777777" w:rsidR="00E86AA5" w:rsidRDefault="00F8077A">
      <w:pPr>
        <w:ind w:firstLine="720"/>
        <w:jc w:val="both"/>
      </w:pPr>
      <w:r>
        <w:t>La puja enviada por el cliente es la más alta hasta el momento.</w:t>
      </w:r>
    </w:p>
    <w:p w14:paraId="4A0119A4" w14:textId="77777777" w:rsidR="00E86AA5" w:rsidRDefault="00F8077A" w:rsidP="0037251C">
      <w:pPr>
        <w:ind w:left="720"/>
        <w:jc w:val="both"/>
      </w:pPr>
      <w:r>
        <w:t>El cliente queda bloqueado hasta recibir otro mensaje por parte del servidor en el que le puede indicar:</w:t>
      </w:r>
    </w:p>
    <w:p w14:paraId="27418484" w14:textId="77777777" w:rsidR="00E86AA5" w:rsidRDefault="00F8077A" w:rsidP="0037251C">
      <w:pPr>
        <w:ind w:left="720"/>
        <w:jc w:val="both"/>
      </w:pPr>
      <w:r>
        <w:t>{“FIN_GANADOR”} .El usuario ha ganado la subasta actual y le envía al servidor la URL de la imagen que desea mostrar.</w:t>
      </w:r>
    </w:p>
    <w:p w14:paraId="178590ED" w14:textId="77777777" w:rsidR="00E86AA5" w:rsidRDefault="00F8077A" w:rsidP="0037251C">
      <w:pPr>
        <w:ind w:left="720"/>
        <w:jc w:val="both"/>
      </w:pPr>
      <w:r>
        <w:t>{“NUEVO_GANADOR”#Precio_subasta</w:t>
      </w:r>
      <w:r>
        <w:t>}. La puja ha sido superada por otro cliente, se recibe el precio actual de la puja.</w:t>
      </w:r>
    </w:p>
    <w:p w14:paraId="7A1586D2" w14:textId="77777777" w:rsidR="00E86AA5" w:rsidRDefault="00F8077A">
      <w:pPr>
        <w:jc w:val="both"/>
      </w:pPr>
      <w:r>
        <w:t>El usuario también puede pasar de la subasta actual si no le interesa, para ello debe introducir el comando ‘EOB’ (End of Bid), enviándole un mensaje al servidor y quedan</w:t>
      </w:r>
      <w:r>
        <w:t xml:space="preserve">do a la espera </w:t>
      </w:r>
      <w:r>
        <w:t>de que se abra una nueva subasta</w:t>
      </w:r>
      <w:r>
        <w:t>.</w:t>
      </w:r>
    </w:p>
    <w:p w14:paraId="26E2255F" w14:textId="77777777" w:rsidR="00E86AA5" w:rsidRDefault="00F8077A">
      <w:pPr>
        <w:jc w:val="both"/>
      </w:pPr>
      <w:r>
        <w:t>Por otro lado, si desea terminar el servicio porque ya ha acabado de realizar sus pujas, debe introducir el comando ‘EOS’ (End of Service), enviándole al servidor el mensaje para que cierre la comunicación.</w:t>
      </w:r>
    </w:p>
    <w:p w14:paraId="4CC06362" w14:textId="77777777" w:rsidR="0037251C" w:rsidRPr="0037251C" w:rsidRDefault="0037251C">
      <w:pPr>
        <w:jc w:val="both"/>
      </w:pPr>
    </w:p>
    <w:p w14:paraId="0BB19772" w14:textId="77777777" w:rsidR="00E86AA5" w:rsidRDefault="00F8077A" w:rsidP="0037251C">
      <w:pPr>
        <w:pStyle w:val="Heading1"/>
      </w:pPr>
      <w:r>
        <w:t>SERVIDOR</w:t>
      </w:r>
    </w:p>
    <w:p w14:paraId="370BB905" w14:textId="77777777" w:rsidR="00E86AA5" w:rsidRDefault="00F8077A">
      <w:pPr>
        <w:jc w:val="both"/>
      </w:pPr>
      <w:r>
        <w:t>Al lanzar el servidor se le indica por la entrada estándar como parámetro el número de puerto en el que se va a alojar.</w:t>
      </w:r>
    </w:p>
    <w:p w14:paraId="57C5CF07" w14:textId="77777777" w:rsidR="00E86AA5" w:rsidRDefault="00F8077A">
      <w:pPr>
        <w:jc w:val="both"/>
        <w:rPr>
          <w:i/>
        </w:rPr>
      </w:pPr>
      <w:r>
        <w:t xml:space="preserve">Inicialmente crea el socket, descarga una imagen por defecto para mostrar en las vallas cuando no haya peticiones e inicializa las clases </w:t>
      </w:r>
      <w:r>
        <w:rPr>
          <w:i/>
        </w:rPr>
        <w:t xml:space="preserve">Subasta </w:t>
      </w:r>
      <w:r>
        <w:t xml:space="preserve">y </w:t>
      </w:r>
      <w:r>
        <w:rPr>
          <w:i/>
        </w:rPr>
        <w:t>Valla.</w:t>
      </w:r>
    </w:p>
    <w:p w14:paraId="5AA4340E" w14:textId="77777777" w:rsidR="00E86AA5" w:rsidRDefault="00F8077A">
      <w:pPr>
        <w:jc w:val="both"/>
      </w:pPr>
      <w:r>
        <w:t>Antes de comenzar a atender a los clientes lanzamos los módulos del sistema (gestor de valla, subast</w:t>
      </w:r>
      <w:r>
        <w:t>ador y administrador) pasándoles los parámetros necesarios a cada uno de ellos.</w:t>
      </w:r>
    </w:p>
    <w:p w14:paraId="686DE83B" w14:textId="77777777" w:rsidR="00E86AA5" w:rsidRDefault="00F8077A">
      <w:pPr>
        <w:jc w:val="both"/>
      </w:pPr>
      <w:r>
        <w:t>Finalmente comenzamos a aceptar conexiones de los clientes, las cuales atenderemos lanzando un thread nuevo (dispatcher) para atender simultáneamente a distintos clientes cone</w:t>
      </w:r>
      <w:r>
        <w:t>ctados para pujar en las subastas.</w:t>
      </w:r>
    </w:p>
    <w:p w14:paraId="5B7315E5" w14:textId="77777777" w:rsidR="00E86AA5" w:rsidRPr="0037251C" w:rsidRDefault="00F8077A" w:rsidP="0037251C">
      <w:pPr>
        <w:pStyle w:val="Heading2"/>
      </w:pPr>
      <w:r>
        <w:lastRenderedPageBreak/>
        <w:t>Dispatcher</w:t>
      </w:r>
    </w:p>
    <w:p w14:paraId="691BD2B2" w14:textId="77777777" w:rsidR="00E86AA5" w:rsidRDefault="00F8077A">
      <w:pPr>
        <w:jc w:val="both"/>
      </w:pPr>
      <w:r>
        <w:t>Se trata de un proceso que ejecuta el servidor por cada cliente que se conecte al mismo. De esta forma, hay un proceso dispatcher atendiendo a cada cliente. Así pues, este opera hasta que se ponga a fin la v</w:t>
      </w:r>
      <w:r>
        <w:t xml:space="preserve">ariable de fin del servidor, o se reciba un mensaje “EOS” (End Of Service) por parte del cliente al que atiende. </w:t>
      </w:r>
    </w:p>
    <w:p w14:paraId="6B6EF511" w14:textId="77777777" w:rsidR="00E86AA5" w:rsidRDefault="00F8077A">
      <w:pPr>
        <w:jc w:val="both"/>
      </w:pPr>
      <w:r>
        <w:t>En primer lugar, el proceso se queda bloqueado en el monitor subasta hasta que empiece una subasta, para enviar al cliente los datos de la mi</w:t>
      </w:r>
      <w:r>
        <w:t>sma {Precio#Tiempo} y recibir su petición.</w:t>
      </w:r>
    </w:p>
    <w:p w14:paraId="1ABC776D" w14:textId="77777777" w:rsidR="00E86AA5" w:rsidRDefault="00F8077A">
      <w:pPr>
        <w:jc w:val="both"/>
      </w:pPr>
      <w:r>
        <w:t>Al recibir la puja del cliente comprobamos que la subasta esté abierta y que esté pujando sobre la subasta actual, en caso contrario se desecha la petición y se le comunica al cliente.</w:t>
      </w:r>
    </w:p>
    <w:p w14:paraId="025A210D" w14:textId="470A729F" w:rsidR="000E5684" w:rsidRDefault="00F8077A">
      <w:pPr>
        <w:jc w:val="both"/>
      </w:pPr>
      <w:r>
        <w:t>Si la subasta está abierta</w:t>
      </w:r>
      <w:r>
        <w:t>, hacemos la puja y comprobamos si somos la puja más alta hasta el momento. En caso hacer una puja inferior, notificamos al cliente que su puja no ha superado la actual {“SUBASTA_CERRADA”}, y en caso de ser el ganador, enviamos la notificación al cliente {</w:t>
      </w:r>
      <w:r>
        <w:t>“GANADOR”#Precio_ganador} y quedamos bloqueados hasta que se termine la puja o alguien nos supere. Si alguien nos supera la puja, simplemente avisamos al cliente {“NUEVO_GANADOR”#Precio_ganador} y volvemos a esperar recibir una nueva petición. Si por el co</w:t>
      </w:r>
      <w:r>
        <w:t>ntrario, somos el ganador final de la subasta, notificamos al cliente {“FIN_GANADOR”#Precio_ganador} y esperamos recibir la URL de la imagen que desea mostrar para añadir una petición en el monitor de las vallas con el tiempo de la subasta y la URL de la i</w:t>
      </w:r>
      <w:r>
        <w:t>magen.</w:t>
      </w:r>
    </w:p>
    <w:p w14:paraId="76DC1234" w14:textId="77777777" w:rsidR="000E5684" w:rsidRDefault="000E5684">
      <w:pPr>
        <w:jc w:val="both"/>
      </w:pPr>
    </w:p>
    <w:p w14:paraId="20117759" w14:textId="77777777" w:rsidR="000E5684" w:rsidRPr="00061426" w:rsidRDefault="000E5684" w:rsidP="000E5684">
      <w:pPr>
        <w:pStyle w:val="Heading2"/>
      </w:pPr>
      <w:r>
        <w:t>Módulo Administrador</w:t>
      </w:r>
    </w:p>
    <w:p w14:paraId="591C5571" w14:textId="77777777" w:rsidR="000E5684" w:rsidRDefault="000E5684" w:rsidP="000E5684">
      <w:pPr>
        <w:jc w:val="both"/>
      </w:pPr>
      <w:r>
        <w:t>Es el encargado de mostrar información del sistema y de la terminación ordenada del servicio.</w:t>
      </w:r>
    </w:p>
    <w:p w14:paraId="2F06AE29" w14:textId="77777777" w:rsidR="000E5684" w:rsidRDefault="000E5684" w:rsidP="000E5684">
      <w:pPr>
        <w:jc w:val="both"/>
      </w:pPr>
      <w:r>
        <w:t>Para interactuar con él debemos introducir comandos por la entrada estándar, los comandos pueden ser:</w:t>
      </w:r>
    </w:p>
    <w:p w14:paraId="2E543A21" w14:textId="77777777" w:rsidR="000E5684" w:rsidRDefault="000E5684" w:rsidP="000E5684">
      <w:pPr>
        <w:ind w:left="720"/>
        <w:jc w:val="both"/>
      </w:pPr>
      <w:r>
        <w:rPr>
          <w:b/>
        </w:rPr>
        <w:t xml:space="preserve">START : </w:t>
      </w:r>
      <w:r>
        <w:t>Da permiso al subastador para comenzar a crear subastas al inicio del sistema, solo lo reconoce una vez.</w:t>
      </w:r>
    </w:p>
    <w:p w14:paraId="7046D8A8" w14:textId="77777777" w:rsidR="000E5684" w:rsidRDefault="000E5684" w:rsidP="000E5684">
      <w:pPr>
        <w:ind w:left="720"/>
        <w:jc w:val="both"/>
      </w:pPr>
      <w:r>
        <w:rPr>
          <w:b/>
        </w:rPr>
        <w:t>PRINTH:</w:t>
      </w:r>
      <w:r>
        <w:t xml:space="preserve"> Obtiene y muestra los datos estadísticos de la valla: número de imágenes, tiempo de las imágenes en las vallas, etc.</w:t>
      </w:r>
    </w:p>
    <w:p w14:paraId="68F2889C" w14:textId="77777777" w:rsidR="000E5684" w:rsidRDefault="000E5684" w:rsidP="000E5684">
      <w:pPr>
        <w:ind w:left="720"/>
        <w:jc w:val="both"/>
      </w:pPr>
      <w:r>
        <w:rPr>
          <w:b/>
        </w:rPr>
        <w:t>PRINTS:</w:t>
      </w:r>
      <w:r>
        <w:t xml:space="preserve"> Obtiene y muestra la información actual del estado del sistema: número de peticiones recibidas, tiempo contratado, tiempo total, etc.</w:t>
      </w:r>
    </w:p>
    <w:p w14:paraId="3B6FB1F2" w14:textId="77777777" w:rsidR="000E5684" w:rsidRDefault="000E5684" w:rsidP="000E5684">
      <w:pPr>
        <w:ind w:left="720"/>
        <w:jc w:val="both"/>
      </w:pPr>
      <w:r>
        <w:rPr>
          <w:b/>
        </w:rPr>
        <w:t xml:space="preserve">EOS: </w:t>
      </w:r>
      <w:r>
        <w:t>Inicia la terminación ordenada del sistema. Activa la variable FIN_SERVICIO para que el resto de módulos no permitan nuevas peticiones y espera a que estos finalicen. Primero cierra el módulo subastas y espera hasta que acabe la subasta actual, después cierra el módulo de las vallas publicitarias, esperando a que se muestren todos las imagenes que queden en la cola del monitor. Finalmente cierra el socket y termina el sistema.</w:t>
      </w:r>
    </w:p>
    <w:p w14:paraId="775597C8" w14:textId="77777777" w:rsidR="00B33424" w:rsidRPr="00061426" w:rsidRDefault="00B33424" w:rsidP="00B33424">
      <w:pPr>
        <w:pStyle w:val="Heading2"/>
      </w:pPr>
      <w:r>
        <w:t>Módulo Gestor de Vallas</w:t>
      </w:r>
    </w:p>
    <w:p w14:paraId="29ACDC1A" w14:textId="77777777" w:rsidR="00B33424" w:rsidRDefault="00B33424" w:rsidP="00B33424">
      <w:pPr>
        <w:jc w:val="both"/>
      </w:pPr>
      <w:r>
        <w:t>Es el encargado de mostrar las imágenes en las vallas. Inicialmente crea dos vallas con la imagen por defecto descargada previamente y quedando a la espera de recibir una petición y que haya hueco en alguna valla.</w:t>
      </w:r>
    </w:p>
    <w:p w14:paraId="320DB8D0" w14:textId="6658B073" w:rsidR="00E86AA5" w:rsidRPr="00B33424" w:rsidRDefault="00B33424">
      <w:pPr>
        <w:jc w:val="both"/>
      </w:pPr>
      <w:r>
        <w:t>Una vez obtiene la petición, descarga la imágen y lanza un thread encargado de imprimirla por la valla durante un tiempo que recibimos en los datos de la petición, finalmente el thread termina mostrando la imagen por defecto nuevamente.</w:t>
      </w:r>
    </w:p>
    <w:p w14:paraId="5377CEDD" w14:textId="77777777" w:rsidR="00E86AA5" w:rsidRPr="0037251C" w:rsidRDefault="00F8077A" w:rsidP="0037251C">
      <w:pPr>
        <w:pStyle w:val="Heading2"/>
      </w:pPr>
      <w:r>
        <w:lastRenderedPageBreak/>
        <w:t>Módulo Subastador</w:t>
      </w:r>
    </w:p>
    <w:p w14:paraId="3647E32E" w14:textId="77777777" w:rsidR="00E86AA5" w:rsidRDefault="00F8077A">
      <w:pPr>
        <w:jc w:val="both"/>
      </w:pPr>
      <w:r>
        <w:t>Es el encargado de crear y cerrar las subastas. Para ello, mientras no reciba la señal de fin de servicio, crea una subasta para poder mostrar una imagen en una de las vallas por un tiempo aleatorio con un un precio inicial est</w:t>
      </w:r>
      <w:r>
        <w:t xml:space="preserve">ablecido. </w:t>
      </w:r>
    </w:p>
    <w:p w14:paraId="7EE32EF4" w14:textId="77777777" w:rsidR="00E86AA5" w:rsidRDefault="00F8077A">
      <w:pPr>
        <w:jc w:val="both"/>
      </w:pPr>
      <w:r>
        <w:t xml:space="preserve">Una vez creada la subasta, el proceso duerme para simular un tiempo de duración de la subasta y al despertar la cierra, impidiendo a los clientes hacer nuevas pujas sobre la subasta y quedando bloqueado a la espera de que el ganador de la puja </w:t>
      </w:r>
      <w:r>
        <w:t>notifique su petición y le despierte, momento en el que vuelve a crear una nueva subasta.</w:t>
      </w:r>
    </w:p>
    <w:p w14:paraId="35AA9DAD" w14:textId="77777777" w:rsidR="00E86AA5" w:rsidRDefault="00E86AA5">
      <w:pPr>
        <w:jc w:val="both"/>
      </w:pPr>
    </w:p>
    <w:p w14:paraId="6D6FCDD0" w14:textId="77777777" w:rsidR="00E86AA5" w:rsidRPr="00203F6F" w:rsidRDefault="00F8077A" w:rsidP="00203F6F">
      <w:pPr>
        <w:pStyle w:val="Heading1"/>
      </w:pPr>
      <w:r>
        <w:t>BIBLIOTECAS</w:t>
      </w:r>
    </w:p>
    <w:p w14:paraId="753787D7" w14:textId="77777777" w:rsidR="00E86AA5" w:rsidRPr="007F183E" w:rsidRDefault="00F8077A" w:rsidP="007F183E">
      <w:pPr>
        <w:pStyle w:val="Heading2"/>
      </w:pPr>
      <w:r>
        <w:t>Valla</w:t>
      </w:r>
    </w:p>
    <w:p w14:paraId="6E6336DE" w14:textId="77777777" w:rsidR="00E86AA5" w:rsidRDefault="00F8077A">
      <w:pPr>
        <w:jc w:val="both"/>
      </w:pPr>
      <w:r>
        <w:t>Se trata de un monitor que tiene el fin de administrar las dos vallas que se inician en el sistema y de la misma manera el acceso a las mismas, así pues, el monitor realiz</w:t>
      </w:r>
      <w:r>
        <w:t>a acciones como retener encolados los clientes que esperan su turno para mostrar su imagen en una de las valla. También realiza bloqueos a los clientes que están esperando a poder realizar una petición o aquellos que están esperando a que termine su imagen</w:t>
      </w:r>
      <w:r>
        <w:t xml:space="preserve"> de ser mostrada en la valla.</w:t>
      </w:r>
    </w:p>
    <w:p w14:paraId="6F3CD4E9" w14:textId="77777777" w:rsidR="00E86AA5" w:rsidRDefault="00F8077A">
      <w:pPr>
        <w:jc w:val="both"/>
      </w:pPr>
      <w:r>
        <w:t>Se cuenta con las siguientes funciones básicas para el tratamiento de la valla:</w:t>
      </w:r>
    </w:p>
    <w:p w14:paraId="039D8C53" w14:textId="1593A41A" w:rsidR="00E86AA5" w:rsidRDefault="00F8077A" w:rsidP="00B33424">
      <w:pPr>
        <w:ind w:left="720"/>
        <w:jc w:val="both"/>
      </w:pPr>
      <w:r>
        <w:rPr>
          <w:b/>
          <w:i/>
          <w:u w:val="single"/>
        </w:rPr>
        <w:t>addPeticion()</w:t>
      </w:r>
      <w:r>
        <w:rPr>
          <w:b/>
          <w:u w:val="single"/>
        </w:rPr>
        <w:t>:</w:t>
      </w:r>
      <w:r w:rsidR="007F183E">
        <w:rPr>
          <w:b/>
          <w:u w:val="single"/>
        </w:rPr>
        <w:t xml:space="preserve"> </w:t>
      </w:r>
      <w:r>
        <w:t>Se añade una petición a  la valla sí y solo sí la valla se encuentra en servicio y el número de peticiones en la valla es menor que el máximo de peticiones aceptadas por el monitor, Para añadirla, tras cumplir el requisito anterior, se encola la tupla form</w:t>
      </w:r>
      <w:r>
        <w:t>ada por el string (la URL de la imagen) y el entero (que será el tiempo de muestra de la imagen) a la cola “</w:t>
      </w:r>
      <w:r>
        <w:rPr>
          <w:i/>
        </w:rPr>
        <w:t>peticion</w:t>
      </w:r>
      <w:r>
        <w:t>”, se actualiza los datos para las estadísticas, tanto “</w:t>
      </w:r>
      <w:r>
        <w:rPr>
          <w:i/>
        </w:rPr>
        <w:t>num_peticiones</w:t>
      </w:r>
      <w:r>
        <w:t>” como “</w:t>
      </w:r>
      <w:r>
        <w:rPr>
          <w:i/>
        </w:rPr>
        <w:t>tiempo_total</w:t>
      </w:r>
      <w:r>
        <w:t xml:space="preserve">”. Por último, se notifica al monitor que hay una </w:t>
      </w:r>
      <w:r>
        <w:t>petición para ser atendida.</w:t>
      </w:r>
    </w:p>
    <w:p w14:paraId="4E1CFDE7" w14:textId="77777777" w:rsidR="007F183E" w:rsidRDefault="00F8077A" w:rsidP="007F183E">
      <w:pPr>
        <w:ind w:left="720"/>
        <w:jc w:val="both"/>
      </w:pPr>
      <w:r>
        <w:rPr>
          <w:b/>
          <w:i/>
          <w:u w:val="single"/>
        </w:rPr>
        <w:t>atenderPeticion()</w:t>
      </w:r>
      <w:r>
        <w:t>:</w:t>
      </w:r>
      <w:r w:rsidR="007F183E">
        <w:t xml:space="preserve"> </w:t>
      </w:r>
      <w:r>
        <w:t>Se va a explicar el funcionamiento del algoritmo de atender peticiones. Al principio, si no hay ninguna petición, se queda bloqueado a la espera de que lleguen peticiones mediante la variable condición “</w:t>
      </w:r>
      <w:r>
        <w:rPr>
          <w:i/>
        </w:rPr>
        <w:t>espe</w:t>
      </w:r>
      <w:r>
        <w:rPr>
          <w:i/>
        </w:rPr>
        <w:t>ra_peticion</w:t>
      </w:r>
      <w:r>
        <w:t>”. Luego, si no hay ventana disponible para procesar la petición, se vuelve a quedar bloqueado a la espera de que haya  una ventana libre para ser utilizada mediante la variable condición “espera_ventana”. Tras, la espera, si fuera necesaria, pa</w:t>
      </w:r>
      <w:r>
        <w:t>ra tener una ventana, la actualiza como que esa ventana va a ser ocupada.</w:t>
      </w:r>
      <w:r w:rsidR="007F183E">
        <w:t xml:space="preserve"> </w:t>
      </w:r>
      <w:r>
        <w:t xml:space="preserve">Después, se saca la petición de la cola a la que se había añadido en la funcion </w:t>
      </w:r>
      <w:r>
        <w:rPr>
          <w:i/>
        </w:rPr>
        <w:t>addPeticion,</w:t>
      </w:r>
      <w:r>
        <w:t xml:space="preserve"> y actualiza las variables estadísticas. Por último, se devuelve mediante una tupla el núm</w:t>
      </w:r>
      <w:r>
        <w:t xml:space="preserve">ero de ventana utilizada, y los parámetro de la tupla desencolada, string(URL) y int(time). </w:t>
      </w:r>
    </w:p>
    <w:p w14:paraId="49457822" w14:textId="77777777" w:rsidR="00E86AA5" w:rsidRDefault="00F8077A" w:rsidP="007F183E">
      <w:pPr>
        <w:ind w:left="720"/>
        <w:jc w:val="both"/>
      </w:pPr>
      <w:r>
        <w:rPr>
          <w:b/>
          <w:i/>
          <w:u w:val="single"/>
        </w:rPr>
        <w:t>finPeticion()</w:t>
      </w:r>
      <w:r w:rsidR="007F183E">
        <w:rPr>
          <w:b/>
          <w:i/>
        </w:rPr>
        <w:t xml:space="preserve">: </w:t>
      </w:r>
      <w:r>
        <w:t xml:space="preserve">La principal acción  de esta función, es liberar la ventana ocupada, por el parámetro </w:t>
      </w:r>
      <w:r>
        <w:t>de entrada “</w:t>
      </w:r>
      <w:r>
        <w:rPr>
          <w:i/>
        </w:rPr>
        <w:t>n_ventana</w:t>
      </w:r>
      <w:r>
        <w:t>”, y actualizar todas las variables es</w:t>
      </w:r>
      <w:r>
        <w:t>tadísticas. Por último, se notifica a que estén esperando una ventana mediante la variable condición “</w:t>
      </w:r>
      <w:r>
        <w:rPr>
          <w:i/>
        </w:rPr>
        <w:t>espera_ventana</w:t>
      </w:r>
      <w:r>
        <w:t>”. Si se ha terminado el servicio de las vallas y no hay más peticiones encoladas, notificamos al cierre total del servicio mediante la vari</w:t>
      </w:r>
      <w:r>
        <w:t>able condición “</w:t>
      </w:r>
      <w:r>
        <w:rPr>
          <w:i/>
        </w:rPr>
        <w:t>espera_fin</w:t>
      </w:r>
      <w:r>
        <w:t>”.</w:t>
      </w:r>
    </w:p>
    <w:p w14:paraId="091E9BCD" w14:textId="77777777" w:rsidR="00E86AA5" w:rsidRDefault="00F8077A" w:rsidP="007F183E">
      <w:pPr>
        <w:ind w:left="720"/>
        <w:jc w:val="both"/>
      </w:pPr>
      <w:r>
        <w:rPr>
          <w:b/>
          <w:i/>
        </w:rPr>
        <w:t>cerrarServicio()</w:t>
      </w:r>
      <w:r>
        <w:rPr>
          <w:b/>
        </w:rPr>
        <w:t>:</w:t>
      </w:r>
      <w:r w:rsidR="007F183E">
        <w:rPr>
          <w:b/>
        </w:rPr>
        <w:t xml:space="preserve"> </w:t>
      </w:r>
      <w:r>
        <w:t>Este proceso actualiza la variable booleana “</w:t>
      </w:r>
      <w:r>
        <w:rPr>
          <w:i/>
        </w:rPr>
        <w:t>fin_servicio</w:t>
      </w:r>
      <w:r>
        <w:t xml:space="preserve">” a true, y espera a que </w:t>
      </w:r>
      <w:r>
        <w:t>si hay todavía procesos encolados, éstos hayan notificado su salida, y den paso al cierre total del servicio mediante la varia</w:t>
      </w:r>
      <w:r>
        <w:t>ble condición “</w:t>
      </w:r>
      <w:r>
        <w:rPr>
          <w:i/>
        </w:rPr>
        <w:t>e</w:t>
      </w:r>
      <w:r>
        <w:rPr>
          <w:i/>
        </w:rPr>
        <w:t>spera_fin</w:t>
      </w:r>
      <w:r>
        <w:t xml:space="preserve">”. </w:t>
      </w:r>
    </w:p>
    <w:p w14:paraId="764BCD14" w14:textId="77777777" w:rsidR="00E86AA5" w:rsidRDefault="00F8077A" w:rsidP="00261F49">
      <w:pPr>
        <w:jc w:val="center"/>
        <w:rPr>
          <w:b/>
        </w:rPr>
      </w:pPr>
      <w:r>
        <w:rPr>
          <w:b/>
          <w:noProof/>
          <w:lang w:val="en-GB"/>
        </w:rPr>
        <w:lastRenderedPageBreak/>
        <w:drawing>
          <wp:inline distT="114300" distB="114300" distL="114300" distR="114300" wp14:anchorId="1BA17CE3" wp14:editId="1D40D999">
            <wp:extent cx="5340230" cy="54889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44710" cy="5493545"/>
                    </a:xfrm>
                    <a:prstGeom prst="rect">
                      <a:avLst/>
                    </a:prstGeom>
                    <a:ln/>
                  </pic:spPr>
                </pic:pic>
              </a:graphicData>
            </a:graphic>
          </wp:inline>
        </w:drawing>
      </w:r>
    </w:p>
    <w:p w14:paraId="55076EA7" w14:textId="77777777" w:rsidR="00E86AA5" w:rsidRDefault="00E86AA5">
      <w:pPr>
        <w:jc w:val="both"/>
        <w:rPr>
          <w:b/>
        </w:rPr>
      </w:pPr>
    </w:p>
    <w:p w14:paraId="192CD636" w14:textId="77777777" w:rsidR="00E86AA5" w:rsidRPr="007F183E" w:rsidRDefault="00F8077A" w:rsidP="00E423D6">
      <w:pPr>
        <w:pStyle w:val="Heading2"/>
      </w:pPr>
      <w:r>
        <w:t>Subasta</w:t>
      </w:r>
    </w:p>
    <w:p w14:paraId="68228B6A" w14:textId="77777777" w:rsidR="00E86AA5" w:rsidRDefault="00F8077A">
      <w:pPr>
        <w:jc w:val="both"/>
      </w:pPr>
      <w:r>
        <w:t>Se trata de un  monitor que tiene el fin de administrar las subastas que se inician en el sistema y de la misma manera el acceso a las mismas, así pues, realiza acciones como retener encolados los clientes que esperan el inicio de una subasta, o al proceso</w:t>
      </w:r>
      <w:r>
        <w:t xml:space="preserve"> que es ganador esperando el fin de la subasta o una subasta mayor.</w:t>
      </w:r>
      <w:r>
        <w:t>El módulo emplea las siguientes funciones básicas:</w:t>
      </w:r>
    </w:p>
    <w:p w14:paraId="104B4B62" w14:textId="77777777" w:rsidR="00E86AA5" w:rsidRDefault="00F8077A" w:rsidP="007F183E">
      <w:pPr>
        <w:ind w:left="1005" w:firstLine="30"/>
        <w:jc w:val="both"/>
      </w:pPr>
      <w:r>
        <w:rPr>
          <w:b/>
          <w:i/>
          <w:u w:val="single"/>
        </w:rPr>
        <w:t>iniciarSubasta()</w:t>
      </w:r>
      <w:r>
        <w:t>: función la cual se llama con un tiempo para la subasta y un precio inicial y cuya función es iniciar una puja con esos parámetros y avisar a todos los procesos que estén esperando una nueva subasta.</w:t>
      </w:r>
    </w:p>
    <w:p w14:paraId="3397BB54" w14:textId="77777777" w:rsidR="00E86AA5" w:rsidRDefault="00F8077A" w:rsidP="007F183E">
      <w:pPr>
        <w:ind w:left="1005" w:firstLine="30"/>
        <w:jc w:val="both"/>
      </w:pPr>
      <w:r>
        <w:rPr>
          <w:b/>
          <w:i/>
          <w:u w:val="single"/>
        </w:rPr>
        <w:t>cerrarSubasta():</w:t>
      </w:r>
      <w:r>
        <w:t xml:space="preserve"> como su nombre indica, cierra la suba</w:t>
      </w:r>
      <w:r>
        <w:t>sta, devolviendo los valores a los por defecto, y avisa al ganador de que se ha cerrado la subasta y el es que ha ganado. Una vez despertado, se duerme para esperar a que el ganador termine con sus trámites de ganador.</w:t>
      </w:r>
    </w:p>
    <w:p w14:paraId="5EFA5F5A" w14:textId="77777777" w:rsidR="00E86AA5" w:rsidRDefault="00F8077A" w:rsidP="007F183E">
      <w:pPr>
        <w:ind w:left="1005" w:firstLine="30"/>
        <w:jc w:val="both"/>
      </w:pPr>
      <w:r>
        <w:rPr>
          <w:b/>
          <w:i/>
          <w:u w:val="single"/>
        </w:rPr>
        <w:t>cerrarServicio():</w:t>
      </w:r>
      <w:r>
        <w:t xml:space="preserve"> si hay una subasta</w:t>
      </w:r>
      <w:r>
        <w:t xml:space="preserve"> activa, se duerme hasta que esta termine, y una vez terminada pone a true la variable de fin de las subastas “fin_servicio”.</w:t>
      </w:r>
    </w:p>
    <w:p w14:paraId="4628F7BB" w14:textId="77777777" w:rsidR="00E86AA5" w:rsidRDefault="00F8077A" w:rsidP="007F183E">
      <w:pPr>
        <w:ind w:left="1005" w:firstLine="30"/>
        <w:jc w:val="both"/>
      </w:pPr>
      <w:r>
        <w:rPr>
          <w:b/>
          <w:i/>
          <w:u w:val="single"/>
        </w:rPr>
        <w:lastRenderedPageBreak/>
        <w:t>entrarSubasta()</w:t>
      </w:r>
      <w:r>
        <w:rPr>
          <w:b/>
          <w:u w:val="single"/>
        </w:rPr>
        <w:t>:</w:t>
      </w:r>
      <w:r>
        <w:t xml:space="preserve"> un proceso que entra a esta función del monitor, espera a que se inicie la puja cuyo “id” se pasa como parámetro</w:t>
      </w:r>
      <w:r>
        <w:t>, y</w:t>
      </w:r>
      <w:r>
        <w:t xml:space="preserve"> una v</w:t>
      </w:r>
      <w:r>
        <w:t>ez que empieza recoge sus valore</w:t>
      </w:r>
      <w:r>
        <w:t>s.</w:t>
      </w:r>
    </w:p>
    <w:p w14:paraId="2CB49A53" w14:textId="77777777" w:rsidR="00E86AA5" w:rsidRPr="007F183E" w:rsidRDefault="00F8077A" w:rsidP="007F183E">
      <w:pPr>
        <w:ind w:left="1005"/>
        <w:jc w:val="both"/>
      </w:pPr>
      <w:r>
        <w:rPr>
          <w:b/>
          <w:i/>
          <w:u w:val="single"/>
        </w:rPr>
        <w:t>pujar():</w:t>
      </w:r>
      <w:r>
        <w:t xml:space="preserve"> a través de esta función, un proceso puede realizar una puja, de forma que si no mejora el precio devuelve los valores de la puja más alta, y en caso de superarlos, despierta al ganador </w:t>
      </w:r>
      <w:r>
        <w:t>y se marca el mismo como el ganador.</w:t>
      </w:r>
    </w:p>
    <w:p w14:paraId="27913061" w14:textId="77777777" w:rsidR="00E86AA5" w:rsidRDefault="00F8077A" w:rsidP="007F183E">
      <w:pPr>
        <w:ind w:left="1005"/>
        <w:jc w:val="both"/>
      </w:pPr>
      <w:r>
        <w:rPr>
          <w:b/>
          <w:i/>
          <w:u w:val="single"/>
        </w:rPr>
        <w:t>dormirLider()</w:t>
      </w:r>
      <w:r>
        <w:t>: la cual ejecuta un proceso cuando supera el precio de la puja más alta, para bloquearse mientras siga siendo el ganador.</w:t>
      </w:r>
    </w:p>
    <w:p w14:paraId="07F9C4FF" w14:textId="77777777" w:rsidR="00E86AA5" w:rsidRDefault="00F8077A">
      <w:pPr>
        <w:ind w:left="1005"/>
        <w:jc w:val="both"/>
      </w:pPr>
      <w:r>
        <w:rPr>
          <w:b/>
          <w:i/>
          <w:u w:val="single"/>
        </w:rPr>
        <w:t>avisarSubastador()</w:t>
      </w:r>
      <w:r>
        <w:t>, con la cual el ganad</w:t>
      </w:r>
      <w:r>
        <w:t>or avisa al subastador que</w:t>
      </w:r>
      <w:r>
        <w:t xml:space="preserve"> ha terminado de llevar a cabo s</w:t>
      </w:r>
      <w:r>
        <w:t>us trámites como ganador, y por tanto puede empezar otra subasta.</w:t>
      </w:r>
    </w:p>
    <w:p w14:paraId="14071041" w14:textId="77777777" w:rsidR="00E86AA5" w:rsidRDefault="00F8077A" w:rsidP="00261F49">
      <w:pPr>
        <w:jc w:val="center"/>
        <w:rPr>
          <w:b/>
          <w:u w:val="single"/>
        </w:rPr>
      </w:pPr>
      <w:r>
        <w:rPr>
          <w:b/>
          <w:noProof/>
          <w:u w:val="single"/>
          <w:lang w:val="en-GB"/>
        </w:rPr>
        <w:drawing>
          <wp:inline distT="114300" distB="114300" distL="114300" distR="114300" wp14:anchorId="5BE880D9" wp14:editId="01A3DC81">
            <wp:extent cx="4996180" cy="4237818"/>
            <wp:effectExtent l="0" t="0" r="7620" b="444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018580" cy="4256818"/>
                    </a:xfrm>
                    <a:prstGeom prst="rect">
                      <a:avLst/>
                    </a:prstGeom>
                    <a:ln/>
                  </pic:spPr>
                </pic:pic>
              </a:graphicData>
            </a:graphic>
          </wp:inline>
        </w:drawing>
      </w:r>
    </w:p>
    <w:p w14:paraId="5C0B3EE7" w14:textId="77777777" w:rsidR="00B33424" w:rsidRPr="00261F49" w:rsidRDefault="00B33424" w:rsidP="00261F49">
      <w:pPr>
        <w:jc w:val="center"/>
        <w:rPr>
          <w:b/>
          <w:u w:val="single"/>
        </w:rPr>
      </w:pPr>
      <w:bookmarkStart w:id="2" w:name="_GoBack"/>
      <w:bookmarkEnd w:id="2"/>
    </w:p>
    <w:p w14:paraId="6E074821" w14:textId="77777777" w:rsidR="00E86AA5" w:rsidRPr="007F183E" w:rsidRDefault="00F8077A" w:rsidP="007F183E">
      <w:pPr>
        <w:pStyle w:val="Heading2"/>
      </w:pPr>
      <w:r>
        <w:t>BIBLIOTECAS ADICIONALES</w:t>
      </w:r>
    </w:p>
    <w:p w14:paraId="286714DF" w14:textId="77777777" w:rsidR="00E86AA5" w:rsidRDefault="00F8077A">
      <w:pPr>
        <w:ind w:left="540"/>
        <w:jc w:val="both"/>
      </w:pPr>
      <w:r>
        <w:t>Socket e ImageDonwnloader no modificados respecto a los proporcionados en la asignatura.</w:t>
      </w:r>
    </w:p>
    <w:p w14:paraId="159884A8" w14:textId="77777777" w:rsidR="00E86AA5" w:rsidRDefault="00E86AA5">
      <w:pPr>
        <w:jc w:val="both"/>
      </w:pPr>
    </w:p>
    <w:p w14:paraId="1725EC1D" w14:textId="77777777" w:rsidR="00E86AA5" w:rsidRDefault="00E86AA5">
      <w:pPr>
        <w:jc w:val="both"/>
      </w:pPr>
    </w:p>
    <w:sectPr w:rsidR="00E86AA5">
      <w:headerReference w:type="default" r:id="rId10"/>
      <w:footerReference w:type="default" r:id="rId11"/>
      <w:pgSz w:w="11909" w:h="16834"/>
      <w:pgMar w:top="1440" w:right="1440" w:bottom="1440" w:left="141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5BB7F" w14:textId="77777777" w:rsidR="00F8077A" w:rsidRDefault="00F8077A">
      <w:pPr>
        <w:spacing w:before="0" w:after="0" w:line="240" w:lineRule="auto"/>
      </w:pPr>
      <w:r>
        <w:separator/>
      </w:r>
    </w:p>
  </w:endnote>
  <w:endnote w:type="continuationSeparator" w:id="0">
    <w:p w14:paraId="1E7EC8EB" w14:textId="77777777" w:rsidR="00F8077A" w:rsidRDefault="00F807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C914" w14:textId="77777777" w:rsidR="00E86AA5" w:rsidRDefault="00E86AA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9CE4F" w14:textId="77777777" w:rsidR="00F8077A" w:rsidRDefault="00F8077A">
      <w:pPr>
        <w:spacing w:before="0" w:after="0" w:line="240" w:lineRule="auto"/>
      </w:pPr>
      <w:r>
        <w:separator/>
      </w:r>
    </w:p>
  </w:footnote>
  <w:footnote w:type="continuationSeparator" w:id="0">
    <w:p w14:paraId="0B731616" w14:textId="77777777" w:rsidR="00F8077A" w:rsidRDefault="00F8077A">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22E7" w14:textId="77777777" w:rsidR="00E86AA5" w:rsidRDefault="00E86A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6AA5"/>
    <w:rsid w:val="00061426"/>
    <w:rsid w:val="000E5684"/>
    <w:rsid w:val="001B132E"/>
    <w:rsid w:val="002013DD"/>
    <w:rsid w:val="00203F6F"/>
    <w:rsid w:val="00261F49"/>
    <w:rsid w:val="0037251C"/>
    <w:rsid w:val="005A00AF"/>
    <w:rsid w:val="007F183E"/>
    <w:rsid w:val="00860217"/>
    <w:rsid w:val="008F2DAF"/>
    <w:rsid w:val="0097749B"/>
    <w:rsid w:val="00B33424"/>
    <w:rsid w:val="00D50AB4"/>
    <w:rsid w:val="00E423D6"/>
    <w:rsid w:val="00E86AA5"/>
    <w:rsid w:val="00ED42DE"/>
    <w:rsid w:val="00EE3184"/>
    <w:rsid w:val="00F8077A"/>
    <w:rsid w:val="00F94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4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 w:eastAsia="en-GB"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3184"/>
    <w:rPr>
      <w:sz w:val="20"/>
      <w:szCs w:val="20"/>
    </w:rPr>
  </w:style>
  <w:style w:type="paragraph" w:styleId="Heading1">
    <w:name w:val="heading 1"/>
    <w:basedOn w:val="Normal"/>
    <w:next w:val="Normal"/>
    <w:link w:val="Heading1Char"/>
    <w:uiPriority w:val="9"/>
    <w:qFormat/>
    <w:rsid w:val="00EE318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E318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E318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E318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EE318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EE318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E318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E318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318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184"/>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EE3184"/>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EE318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E3184"/>
    <w:rPr>
      <w:caps/>
      <w:spacing w:val="15"/>
      <w:shd w:val="clear" w:color="auto" w:fill="DBE5F1" w:themeFill="accent1" w:themeFillTint="33"/>
    </w:rPr>
  </w:style>
  <w:style w:type="character" w:customStyle="1" w:styleId="Heading3Char">
    <w:name w:val="Heading 3 Char"/>
    <w:basedOn w:val="DefaultParagraphFont"/>
    <w:link w:val="Heading3"/>
    <w:uiPriority w:val="9"/>
    <w:rsid w:val="00EE3184"/>
    <w:rPr>
      <w:caps/>
      <w:color w:val="243F60" w:themeColor="accent1" w:themeShade="7F"/>
      <w:spacing w:val="15"/>
    </w:rPr>
  </w:style>
  <w:style w:type="character" w:customStyle="1" w:styleId="Heading4Char">
    <w:name w:val="Heading 4 Char"/>
    <w:basedOn w:val="DefaultParagraphFont"/>
    <w:link w:val="Heading4"/>
    <w:uiPriority w:val="9"/>
    <w:rsid w:val="00EE3184"/>
    <w:rPr>
      <w:caps/>
      <w:color w:val="365F91" w:themeColor="accent1" w:themeShade="BF"/>
      <w:spacing w:val="10"/>
    </w:rPr>
  </w:style>
  <w:style w:type="character" w:customStyle="1" w:styleId="Heading5Char">
    <w:name w:val="Heading 5 Char"/>
    <w:basedOn w:val="DefaultParagraphFont"/>
    <w:link w:val="Heading5"/>
    <w:uiPriority w:val="9"/>
    <w:rsid w:val="00EE3184"/>
    <w:rPr>
      <w:caps/>
      <w:color w:val="365F91" w:themeColor="accent1" w:themeShade="BF"/>
      <w:spacing w:val="10"/>
    </w:rPr>
  </w:style>
  <w:style w:type="character" w:customStyle="1" w:styleId="Heading6Char">
    <w:name w:val="Heading 6 Char"/>
    <w:basedOn w:val="DefaultParagraphFont"/>
    <w:link w:val="Heading6"/>
    <w:uiPriority w:val="9"/>
    <w:rsid w:val="00EE3184"/>
    <w:rPr>
      <w:caps/>
      <w:color w:val="365F91" w:themeColor="accent1" w:themeShade="BF"/>
      <w:spacing w:val="10"/>
    </w:rPr>
  </w:style>
  <w:style w:type="character" w:customStyle="1" w:styleId="Heading7Char">
    <w:name w:val="Heading 7 Char"/>
    <w:basedOn w:val="DefaultParagraphFont"/>
    <w:link w:val="Heading7"/>
    <w:uiPriority w:val="9"/>
    <w:semiHidden/>
    <w:rsid w:val="00EE3184"/>
    <w:rPr>
      <w:caps/>
      <w:color w:val="365F91" w:themeColor="accent1" w:themeShade="BF"/>
      <w:spacing w:val="10"/>
    </w:rPr>
  </w:style>
  <w:style w:type="character" w:customStyle="1" w:styleId="Heading8Char">
    <w:name w:val="Heading 8 Char"/>
    <w:basedOn w:val="DefaultParagraphFont"/>
    <w:link w:val="Heading8"/>
    <w:uiPriority w:val="9"/>
    <w:semiHidden/>
    <w:rsid w:val="00EE3184"/>
    <w:rPr>
      <w:caps/>
      <w:spacing w:val="10"/>
      <w:sz w:val="18"/>
      <w:szCs w:val="18"/>
    </w:rPr>
  </w:style>
  <w:style w:type="character" w:customStyle="1" w:styleId="Heading9Char">
    <w:name w:val="Heading 9 Char"/>
    <w:basedOn w:val="DefaultParagraphFont"/>
    <w:link w:val="Heading9"/>
    <w:uiPriority w:val="9"/>
    <w:semiHidden/>
    <w:rsid w:val="00EE3184"/>
    <w:rPr>
      <w:i/>
      <w:caps/>
      <w:spacing w:val="10"/>
      <w:sz w:val="18"/>
      <w:szCs w:val="18"/>
    </w:rPr>
  </w:style>
  <w:style w:type="paragraph" w:styleId="Caption">
    <w:name w:val="caption"/>
    <w:basedOn w:val="Normal"/>
    <w:next w:val="Normal"/>
    <w:uiPriority w:val="35"/>
    <w:semiHidden/>
    <w:unhideWhenUsed/>
    <w:qFormat/>
    <w:rsid w:val="00EE3184"/>
    <w:rPr>
      <w:b/>
      <w:bCs/>
      <w:color w:val="365F91" w:themeColor="accent1" w:themeShade="BF"/>
      <w:sz w:val="16"/>
      <w:szCs w:val="16"/>
    </w:rPr>
  </w:style>
  <w:style w:type="character" w:customStyle="1" w:styleId="TitleChar">
    <w:name w:val="Title Char"/>
    <w:basedOn w:val="DefaultParagraphFont"/>
    <w:link w:val="Title"/>
    <w:uiPriority w:val="10"/>
    <w:rsid w:val="00EE3184"/>
    <w:rPr>
      <w:caps/>
      <w:color w:val="4F81BD" w:themeColor="accent1"/>
      <w:spacing w:val="10"/>
      <w:kern w:val="28"/>
      <w:sz w:val="52"/>
      <w:szCs w:val="52"/>
    </w:rPr>
  </w:style>
  <w:style w:type="character" w:customStyle="1" w:styleId="SubtitleChar">
    <w:name w:val="Subtitle Char"/>
    <w:basedOn w:val="DefaultParagraphFont"/>
    <w:link w:val="Subtitle"/>
    <w:uiPriority w:val="11"/>
    <w:rsid w:val="00EE3184"/>
    <w:rPr>
      <w:caps/>
      <w:color w:val="595959" w:themeColor="text1" w:themeTint="A6"/>
      <w:spacing w:val="10"/>
      <w:sz w:val="24"/>
      <w:szCs w:val="24"/>
    </w:rPr>
  </w:style>
  <w:style w:type="character" w:styleId="Strong">
    <w:name w:val="Strong"/>
    <w:uiPriority w:val="22"/>
    <w:qFormat/>
    <w:rsid w:val="00EE3184"/>
    <w:rPr>
      <w:b/>
      <w:bCs/>
    </w:rPr>
  </w:style>
  <w:style w:type="character" w:styleId="Emphasis">
    <w:name w:val="Emphasis"/>
    <w:uiPriority w:val="20"/>
    <w:qFormat/>
    <w:rsid w:val="00EE3184"/>
    <w:rPr>
      <w:caps/>
      <w:color w:val="243F60" w:themeColor="accent1" w:themeShade="7F"/>
      <w:spacing w:val="5"/>
    </w:rPr>
  </w:style>
  <w:style w:type="paragraph" w:styleId="NoSpacing">
    <w:name w:val="No Spacing"/>
    <w:basedOn w:val="Normal"/>
    <w:link w:val="NoSpacingChar"/>
    <w:uiPriority w:val="1"/>
    <w:qFormat/>
    <w:rsid w:val="00EE3184"/>
    <w:pPr>
      <w:spacing w:before="0" w:after="0" w:line="240" w:lineRule="auto"/>
    </w:pPr>
  </w:style>
  <w:style w:type="character" w:customStyle="1" w:styleId="NoSpacingChar">
    <w:name w:val="No Spacing Char"/>
    <w:basedOn w:val="DefaultParagraphFont"/>
    <w:link w:val="NoSpacing"/>
    <w:uiPriority w:val="1"/>
    <w:rsid w:val="00EE3184"/>
    <w:rPr>
      <w:sz w:val="20"/>
      <w:szCs w:val="20"/>
    </w:rPr>
  </w:style>
  <w:style w:type="paragraph" w:styleId="ListParagraph">
    <w:name w:val="List Paragraph"/>
    <w:basedOn w:val="Normal"/>
    <w:uiPriority w:val="34"/>
    <w:qFormat/>
    <w:rsid w:val="00EE3184"/>
    <w:pPr>
      <w:ind w:left="720"/>
      <w:contextualSpacing/>
    </w:pPr>
  </w:style>
  <w:style w:type="paragraph" w:styleId="Quote">
    <w:name w:val="Quote"/>
    <w:basedOn w:val="Normal"/>
    <w:next w:val="Normal"/>
    <w:link w:val="QuoteChar"/>
    <w:uiPriority w:val="29"/>
    <w:qFormat/>
    <w:rsid w:val="00EE3184"/>
    <w:rPr>
      <w:i/>
      <w:iCs/>
    </w:rPr>
  </w:style>
  <w:style w:type="character" w:customStyle="1" w:styleId="QuoteChar">
    <w:name w:val="Quote Char"/>
    <w:basedOn w:val="DefaultParagraphFont"/>
    <w:link w:val="Quote"/>
    <w:uiPriority w:val="29"/>
    <w:rsid w:val="00EE3184"/>
    <w:rPr>
      <w:i/>
      <w:iCs/>
      <w:sz w:val="20"/>
      <w:szCs w:val="20"/>
    </w:rPr>
  </w:style>
  <w:style w:type="paragraph" w:styleId="IntenseQuote">
    <w:name w:val="Intense Quote"/>
    <w:basedOn w:val="Normal"/>
    <w:next w:val="Normal"/>
    <w:link w:val="IntenseQuoteChar"/>
    <w:uiPriority w:val="30"/>
    <w:qFormat/>
    <w:rsid w:val="00EE318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E3184"/>
    <w:rPr>
      <w:i/>
      <w:iCs/>
      <w:color w:val="4F81BD" w:themeColor="accent1"/>
      <w:sz w:val="20"/>
      <w:szCs w:val="20"/>
    </w:rPr>
  </w:style>
  <w:style w:type="character" w:styleId="SubtleEmphasis">
    <w:name w:val="Subtle Emphasis"/>
    <w:uiPriority w:val="19"/>
    <w:qFormat/>
    <w:rsid w:val="00EE3184"/>
    <w:rPr>
      <w:i/>
      <w:iCs/>
      <w:color w:val="243F60" w:themeColor="accent1" w:themeShade="7F"/>
    </w:rPr>
  </w:style>
  <w:style w:type="character" w:styleId="IntenseEmphasis">
    <w:name w:val="Intense Emphasis"/>
    <w:uiPriority w:val="21"/>
    <w:qFormat/>
    <w:rsid w:val="00EE3184"/>
    <w:rPr>
      <w:b/>
      <w:bCs/>
      <w:caps/>
      <w:color w:val="243F60" w:themeColor="accent1" w:themeShade="7F"/>
      <w:spacing w:val="10"/>
    </w:rPr>
  </w:style>
  <w:style w:type="character" w:styleId="SubtleReference">
    <w:name w:val="Subtle Reference"/>
    <w:uiPriority w:val="31"/>
    <w:qFormat/>
    <w:rsid w:val="00EE3184"/>
    <w:rPr>
      <w:b/>
      <w:bCs/>
      <w:color w:val="4F81BD" w:themeColor="accent1"/>
    </w:rPr>
  </w:style>
  <w:style w:type="character" w:styleId="IntenseReference">
    <w:name w:val="Intense Reference"/>
    <w:uiPriority w:val="32"/>
    <w:qFormat/>
    <w:rsid w:val="00EE3184"/>
    <w:rPr>
      <w:b/>
      <w:bCs/>
      <w:i/>
      <w:iCs/>
      <w:caps/>
      <w:color w:val="4F81BD" w:themeColor="accent1"/>
    </w:rPr>
  </w:style>
  <w:style w:type="character" w:styleId="BookTitle">
    <w:name w:val="Book Title"/>
    <w:uiPriority w:val="33"/>
    <w:qFormat/>
    <w:rsid w:val="00EE3184"/>
    <w:rPr>
      <w:b/>
      <w:bCs/>
      <w:i/>
      <w:iCs/>
      <w:spacing w:val="9"/>
    </w:rPr>
  </w:style>
  <w:style w:type="paragraph" w:styleId="TOCHeading">
    <w:name w:val="TOC Heading"/>
    <w:basedOn w:val="Heading1"/>
    <w:next w:val="Normal"/>
    <w:uiPriority w:val="39"/>
    <w:semiHidden/>
    <w:unhideWhenUsed/>
    <w:qFormat/>
    <w:rsid w:val="00EE31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1839</Words>
  <Characters>10488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Alonso</cp:lastModifiedBy>
  <cp:revision>4</cp:revision>
  <dcterms:created xsi:type="dcterms:W3CDTF">2018-01-14T15:42:00Z</dcterms:created>
  <dcterms:modified xsi:type="dcterms:W3CDTF">2018-01-14T15:45:00Z</dcterms:modified>
</cp:coreProperties>
</file>