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E7DAB" w14:textId="77777777" w:rsidR="00B64F99" w:rsidRDefault="00B64F99" w:rsidP="00B64F99">
      <w:pPr>
        <w:ind w:left="720" w:hanging="360"/>
      </w:pPr>
    </w:p>
    <w:p w14:paraId="458B7714" w14:textId="6D271DB2" w:rsidR="00B64F99" w:rsidRPr="00B64F99" w:rsidRDefault="00B64F99" w:rsidP="00B64F99">
      <w:pPr>
        <w:pStyle w:val="ListParagraph"/>
        <w:numPr>
          <w:ilvl w:val="0"/>
          <w:numId w:val="1"/>
        </w:numPr>
        <w:rPr>
          <w:b/>
          <w:lang w:val="id-ID"/>
        </w:rPr>
      </w:pPr>
      <w:proofErr w:type="spellStart"/>
      <w:r>
        <w:rPr>
          <w:b/>
          <w:lang w:val="en-US"/>
        </w:rPr>
        <w:t>Topologi</w:t>
      </w:r>
      <w:proofErr w:type="spellEnd"/>
    </w:p>
    <w:p w14:paraId="10AB2DB4" w14:textId="26CCAA69" w:rsidR="00B64F99" w:rsidRDefault="00C9050A" w:rsidP="00C9050A">
      <w:pPr>
        <w:ind w:left="360"/>
        <w:jc w:val="center"/>
        <w:rPr>
          <w:b/>
          <w:lang w:val="id-ID"/>
        </w:rPr>
      </w:pPr>
      <w:r w:rsidRPr="00C9050A">
        <w:rPr>
          <w:b/>
          <w:lang w:val="id-ID"/>
        </w:rPr>
        <w:drawing>
          <wp:inline distT="0" distB="0" distL="0" distR="0" wp14:anchorId="14256AAF" wp14:editId="3F3910B5">
            <wp:extent cx="6323579" cy="34385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961" cy="34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32F9" w14:textId="77777777" w:rsidR="009519DF" w:rsidRPr="00B64F99" w:rsidRDefault="009519DF" w:rsidP="00C9050A">
      <w:pPr>
        <w:ind w:left="360"/>
        <w:jc w:val="center"/>
        <w:rPr>
          <w:b/>
          <w:lang w:val="id-ID"/>
        </w:rPr>
      </w:pPr>
    </w:p>
    <w:p w14:paraId="44EFBBBE" w14:textId="20B7C84A" w:rsidR="00B64F99" w:rsidRDefault="00B64F99" w:rsidP="00B64F99">
      <w:pPr>
        <w:pStyle w:val="ListParagraph"/>
        <w:numPr>
          <w:ilvl w:val="0"/>
          <w:numId w:val="1"/>
        </w:numPr>
        <w:rPr>
          <w:b/>
          <w:lang w:val="id-ID"/>
        </w:rPr>
      </w:pPr>
      <w:r>
        <w:rPr>
          <w:b/>
          <w:lang w:val="id-ID"/>
        </w:rPr>
        <w:t>Alokasi IP address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701"/>
        <w:gridCol w:w="1767"/>
        <w:gridCol w:w="1658"/>
        <w:gridCol w:w="1768"/>
      </w:tblGrid>
      <w:tr w:rsidR="00B64F99" w14:paraId="52FCEE96" w14:textId="77777777" w:rsidTr="00F9285A">
        <w:tc>
          <w:tcPr>
            <w:tcW w:w="1402" w:type="dxa"/>
          </w:tcPr>
          <w:p w14:paraId="3C0248FB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Unit</w:t>
            </w:r>
          </w:p>
        </w:tc>
        <w:tc>
          <w:tcPr>
            <w:tcW w:w="1701" w:type="dxa"/>
          </w:tcPr>
          <w:p w14:paraId="3EB6A0AC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Network </w:t>
            </w:r>
          </w:p>
        </w:tc>
        <w:tc>
          <w:tcPr>
            <w:tcW w:w="1767" w:type="dxa"/>
          </w:tcPr>
          <w:p w14:paraId="7F3EB801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Range Host</w:t>
            </w:r>
          </w:p>
        </w:tc>
        <w:tc>
          <w:tcPr>
            <w:tcW w:w="1658" w:type="dxa"/>
          </w:tcPr>
          <w:p w14:paraId="2425F02E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Broadcast</w:t>
            </w:r>
          </w:p>
        </w:tc>
        <w:tc>
          <w:tcPr>
            <w:tcW w:w="1768" w:type="dxa"/>
          </w:tcPr>
          <w:p w14:paraId="5E7BEB40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Subnet Mask</w:t>
            </w:r>
          </w:p>
        </w:tc>
      </w:tr>
      <w:tr w:rsidR="00B64F99" w14:paraId="4D86895B" w14:textId="77777777" w:rsidTr="00F9285A">
        <w:tc>
          <w:tcPr>
            <w:tcW w:w="1402" w:type="dxa"/>
          </w:tcPr>
          <w:p w14:paraId="4C59BF64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HRD</w:t>
            </w:r>
          </w:p>
        </w:tc>
        <w:tc>
          <w:tcPr>
            <w:tcW w:w="1701" w:type="dxa"/>
          </w:tcPr>
          <w:p w14:paraId="2A10436F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192.168.10.0</w:t>
            </w:r>
          </w:p>
        </w:tc>
        <w:tc>
          <w:tcPr>
            <w:tcW w:w="1767" w:type="dxa"/>
          </w:tcPr>
          <w:p w14:paraId="4CF7C693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192.168.10.1 – 192.168.10.14</w:t>
            </w:r>
          </w:p>
        </w:tc>
        <w:tc>
          <w:tcPr>
            <w:tcW w:w="1658" w:type="dxa"/>
          </w:tcPr>
          <w:p w14:paraId="5889D9A8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192.168.10.15</w:t>
            </w:r>
          </w:p>
        </w:tc>
        <w:tc>
          <w:tcPr>
            <w:tcW w:w="1768" w:type="dxa"/>
          </w:tcPr>
          <w:p w14:paraId="3B6FDD38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255.255.255.240</w:t>
            </w:r>
          </w:p>
        </w:tc>
      </w:tr>
      <w:tr w:rsidR="00B64F99" w14:paraId="2C913051" w14:textId="77777777" w:rsidTr="00F9285A">
        <w:tc>
          <w:tcPr>
            <w:tcW w:w="1402" w:type="dxa"/>
          </w:tcPr>
          <w:p w14:paraId="3D5043FF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Manajemen</w:t>
            </w:r>
          </w:p>
        </w:tc>
        <w:tc>
          <w:tcPr>
            <w:tcW w:w="1701" w:type="dxa"/>
          </w:tcPr>
          <w:p w14:paraId="4B4D629B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192.168.10.16</w:t>
            </w:r>
          </w:p>
        </w:tc>
        <w:tc>
          <w:tcPr>
            <w:tcW w:w="1767" w:type="dxa"/>
          </w:tcPr>
          <w:p w14:paraId="72CCAD65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 w:rsidRPr="00E310EB">
              <w:rPr>
                <w:b/>
                <w:lang w:val="id-ID"/>
              </w:rPr>
              <w:t>192.168.10.1</w:t>
            </w:r>
            <w:r>
              <w:rPr>
                <w:b/>
                <w:lang w:val="id-ID"/>
              </w:rPr>
              <w:t>7</w:t>
            </w:r>
            <w:r w:rsidRPr="00E310EB">
              <w:rPr>
                <w:b/>
                <w:lang w:val="id-ID"/>
              </w:rPr>
              <w:t xml:space="preserve"> – 192.168.10.</w:t>
            </w:r>
            <w:r>
              <w:rPr>
                <w:b/>
                <w:lang w:val="id-ID"/>
              </w:rPr>
              <w:t>30</w:t>
            </w:r>
          </w:p>
        </w:tc>
        <w:tc>
          <w:tcPr>
            <w:tcW w:w="1658" w:type="dxa"/>
          </w:tcPr>
          <w:p w14:paraId="3124FAC5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192.168.10.31</w:t>
            </w:r>
          </w:p>
        </w:tc>
        <w:tc>
          <w:tcPr>
            <w:tcW w:w="1768" w:type="dxa"/>
          </w:tcPr>
          <w:p w14:paraId="72B533CD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 w:rsidRPr="005E6544">
              <w:rPr>
                <w:b/>
                <w:lang w:val="id-ID"/>
              </w:rPr>
              <w:t>255.255.255.240</w:t>
            </w:r>
          </w:p>
        </w:tc>
      </w:tr>
      <w:tr w:rsidR="00B64F99" w14:paraId="7BCE7649" w14:textId="77777777" w:rsidTr="00F9285A">
        <w:tc>
          <w:tcPr>
            <w:tcW w:w="1402" w:type="dxa"/>
          </w:tcPr>
          <w:p w14:paraId="58F75C2E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Wifi Lantai 1 Gedung A</w:t>
            </w:r>
          </w:p>
        </w:tc>
        <w:tc>
          <w:tcPr>
            <w:tcW w:w="1701" w:type="dxa"/>
          </w:tcPr>
          <w:p w14:paraId="249838DD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192.168.10.32</w:t>
            </w:r>
          </w:p>
        </w:tc>
        <w:tc>
          <w:tcPr>
            <w:tcW w:w="1767" w:type="dxa"/>
          </w:tcPr>
          <w:p w14:paraId="7ECA3C31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 w:rsidRPr="00E310EB">
              <w:rPr>
                <w:b/>
                <w:lang w:val="id-ID"/>
              </w:rPr>
              <w:t>192.168.10.</w:t>
            </w:r>
            <w:r>
              <w:rPr>
                <w:b/>
                <w:lang w:val="id-ID"/>
              </w:rPr>
              <w:t>33</w:t>
            </w:r>
            <w:r w:rsidRPr="00E310EB">
              <w:rPr>
                <w:b/>
                <w:lang w:val="id-ID"/>
              </w:rPr>
              <w:t xml:space="preserve"> – 192.168.10.</w:t>
            </w:r>
            <w:r>
              <w:rPr>
                <w:b/>
                <w:lang w:val="id-ID"/>
              </w:rPr>
              <w:t>46</w:t>
            </w:r>
          </w:p>
        </w:tc>
        <w:tc>
          <w:tcPr>
            <w:tcW w:w="1658" w:type="dxa"/>
          </w:tcPr>
          <w:p w14:paraId="2F740FB3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192.168.10.47</w:t>
            </w:r>
          </w:p>
        </w:tc>
        <w:tc>
          <w:tcPr>
            <w:tcW w:w="1768" w:type="dxa"/>
          </w:tcPr>
          <w:p w14:paraId="128B0F16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 w:rsidRPr="005E6544">
              <w:rPr>
                <w:b/>
                <w:lang w:val="id-ID"/>
              </w:rPr>
              <w:t>255.255.255.240</w:t>
            </w:r>
          </w:p>
        </w:tc>
      </w:tr>
      <w:tr w:rsidR="00B64F99" w14:paraId="2418D536" w14:textId="77777777" w:rsidTr="00F9285A">
        <w:tc>
          <w:tcPr>
            <w:tcW w:w="1402" w:type="dxa"/>
          </w:tcPr>
          <w:p w14:paraId="3A9CD0AC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Kreatif</w:t>
            </w:r>
          </w:p>
        </w:tc>
        <w:tc>
          <w:tcPr>
            <w:tcW w:w="1701" w:type="dxa"/>
          </w:tcPr>
          <w:p w14:paraId="2CFE1D98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192.168.10.48</w:t>
            </w:r>
          </w:p>
        </w:tc>
        <w:tc>
          <w:tcPr>
            <w:tcW w:w="1767" w:type="dxa"/>
          </w:tcPr>
          <w:p w14:paraId="2BC21228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 w:rsidRPr="00E310EB">
              <w:rPr>
                <w:b/>
                <w:lang w:val="id-ID"/>
              </w:rPr>
              <w:t>192.168.10.</w:t>
            </w:r>
            <w:r>
              <w:rPr>
                <w:b/>
                <w:lang w:val="id-ID"/>
              </w:rPr>
              <w:t>49</w:t>
            </w:r>
            <w:r w:rsidRPr="00E310EB">
              <w:rPr>
                <w:b/>
                <w:lang w:val="id-ID"/>
              </w:rPr>
              <w:t xml:space="preserve"> – 192.168.10.</w:t>
            </w:r>
            <w:r>
              <w:rPr>
                <w:b/>
                <w:lang w:val="id-ID"/>
              </w:rPr>
              <w:t>62</w:t>
            </w:r>
          </w:p>
        </w:tc>
        <w:tc>
          <w:tcPr>
            <w:tcW w:w="1658" w:type="dxa"/>
          </w:tcPr>
          <w:p w14:paraId="4F3F5C60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192.168.10.63</w:t>
            </w:r>
          </w:p>
        </w:tc>
        <w:tc>
          <w:tcPr>
            <w:tcW w:w="1768" w:type="dxa"/>
          </w:tcPr>
          <w:p w14:paraId="4CC7B287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 w:rsidRPr="005E6544">
              <w:rPr>
                <w:b/>
                <w:lang w:val="id-ID"/>
              </w:rPr>
              <w:t>255.255.255.240</w:t>
            </w:r>
          </w:p>
        </w:tc>
      </w:tr>
      <w:tr w:rsidR="00B64F99" w14:paraId="56E6FA58" w14:textId="77777777" w:rsidTr="00F9285A">
        <w:tc>
          <w:tcPr>
            <w:tcW w:w="1402" w:type="dxa"/>
          </w:tcPr>
          <w:p w14:paraId="67B84F3B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Wifi Lantai 2 Gedung A</w:t>
            </w:r>
          </w:p>
        </w:tc>
        <w:tc>
          <w:tcPr>
            <w:tcW w:w="1701" w:type="dxa"/>
          </w:tcPr>
          <w:p w14:paraId="24C489BD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192.168.10.64</w:t>
            </w:r>
          </w:p>
        </w:tc>
        <w:tc>
          <w:tcPr>
            <w:tcW w:w="1767" w:type="dxa"/>
          </w:tcPr>
          <w:p w14:paraId="22E4E271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 w:rsidRPr="00E310EB">
              <w:rPr>
                <w:b/>
                <w:lang w:val="id-ID"/>
              </w:rPr>
              <w:t>192.168.10.</w:t>
            </w:r>
            <w:r>
              <w:rPr>
                <w:b/>
                <w:lang w:val="id-ID"/>
              </w:rPr>
              <w:t>65</w:t>
            </w:r>
            <w:r w:rsidRPr="00E310EB">
              <w:rPr>
                <w:b/>
                <w:lang w:val="id-ID"/>
              </w:rPr>
              <w:t xml:space="preserve"> – 192.168.10.</w:t>
            </w:r>
            <w:r>
              <w:rPr>
                <w:b/>
                <w:lang w:val="id-ID"/>
              </w:rPr>
              <w:t>78</w:t>
            </w:r>
          </w:p>
        </w:tc>
        <w:tc>
          <w:tcPr>
            <w:tcW w:w="1658" w:type="dxa"/>
          </w:tcPr>
          <w:p w14:paraId="41CFC72B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192.168.10.79</w:t>
            </w:r>
          </w:p>
        </w:tc>
        <w:tc>
          <w:tcPr>
            <w:tcW w:w="1768" w:type="dxa"/>
          </w:tcPr>
          <w:p w14:paraId="5B188659" w14:textId="77777777" w:rsidR="00B64F99" w:rsidRPr="000277F1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 w:rsidRPr="005E6544">
              <w:rPr>
                <w:b/>
                <w:lang w:val="id-ID"/>
              </w:rPr>
              <w:t>255.255.255.240</w:t>
            </w:r>
          </w:p>
        </w:tc>
      </w:tr>
      <w:tr w:rsidR="00B64F99" w14:paraId="038504D3" w14:textId="77777777" w:rsidTr="00F9285A">
        <w:tc>
          <w:tcPr>
            <w:tcW w:w="1402" w:type="dxa"/>
          </w:tcPr>
          <w:p w14:paraId="761EDF07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Produksi Lantai 1</w:t>
            </w:r>
          </w:p>
        </w:tc>
        <w:tc>
          <w:tcPr>
            <w:tcW w:w="1701" w:type="dxa"/>
          </w:tcPr>
          <w:p w14:paraId="195F0050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192.168.20.0</w:t>
            </w:r>
          </w:p>
        </w:tc>
        <w:tc>
          <w:tcPr>
            <w:tcW w:w="1767" w:type="dxa"/>
          </w:tcPr>
          <w:p w14:paraId="6C9BBEC6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192.168.20.1 – 192.168.20.14</w:t>
            </w:r>
          </w:p>
        </w:tc>
        <w:tc>
          <w:tcPr>
            <w:tcW w:w="1658" w:type="dxa"/>
          </w:tcPr>
          <w:p w14:paraId="2DF2973C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192.168.20.15</w:t>
            </w:r>
          </w:p>
        </w:tc>
        <w:tc>
          <w:tcPr>
            <w:tcW w:w="1768" w:type="dxa"/>
          </w:tcPr>
          <w:p w14:paraId="4EA0A273" w14:textId="77777777" w:rsidR="00B64F99" w:rsidRPr="000277F1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 w:rsidRPr="005E6544">
              <w:rPr>
                <w:b/>
                <w:lang w:val="id-ID"/>
              </w:rPr>
              <w:t>255.255.255.240</w:t>
            </w:r>
          </w:p>
        </w:tc>
      </w:tr>
      <w:tr w:rsidR="00B64F99" w14:paraId="7EF7B2AE" w14:textId="77777777" w:rsidTr="00F9285A">
        <w:tc>
          <w:tcPr>
            <w:tcW w:w="1402" w:type="dxa"/>
          </w:tcPr>
          <w:p w14:paraId="2116CD79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Wifi Lantai 1 Gedung B</w:t>
            </w:r>
          </w:p>
        </w:tc>
        <w:tc>
          <w:tcPr>
            <w:tcW w:w="1701" w:type="dxa"/>
          </w:tcPr>
          <w:p w14:paraId="02D564FE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192.168.20.16</w:t>
            </w:r>
          </w:p>
        </w:tc>
        <w:tc>
          <w:tcPr>
            <w:tcW w:w="1767" w:type="dxa"/>
          </w:tcPr>
          <w:p w14:paraId="4F900311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 w:rsidRPr="00E310EB">
              <w:rPr>
                <w:b/>
                <w:lang w:val="id-ID"/>
              </w:rPr>
              <w:t>192.168.</w:t>
            </w:r>
            <w:r>
              <w:rPr>
                <w:b/>
                <w:lang w:val="id-ID"/>
              </w:rPr>
              <w:t>2</w:t>
            </w:r>
            <w:r w:rsidRPr="00E310EB">
              <w:rPr>
                <w:b/>
                <w:lang w:val="id-ID"/>
              </w:rPr>
              <w:t>0.1</w:t>
            </w:r>
            <w:r>
              <w:rPr>
                <w:b/>
                <w:lang w:val="id-ID"/>
              </w:rPr>
              <w:t>7</w:t>
            </w:r>
            <w:r w:rsidRPr="00E310EB">
              <w:rPr>
                <w:b/>
                <w:lang w:val="id-ID"/>
              </w:rPr>
              <w:t xml:space="preserve"> – 192.168.</w:t>
            </w:r>
            <w:r>
              <w:rPr>
                <w:b/>
                <w:lang w:val="id-ID"/>
              </w:rPr>
              <w:t>2</w:t>
            </w:r>
            <w:r w:rsidRPr="00E310EB">
              <w:rPr>
                <w:b/>
                <w:lang w:val="id-ID"/>
              </w:rPr>
              <w:t>0.</w:t>
            </w:r>
            <w:r>
              <w:rPr>
                <w:b/>
                <w:lang w:val="id-ID"/>
              </w:rPr>
              <w:t>30</w:t>
            </w:r>
          </w:p>
        </w:tc>
        <w:tc>
          <w:tcPr>
            <w:tcW w:w="1658" w:type="dxa"/>
          </w:tcPr>
          <w:p w14:paraId="62D2961E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192.168.20.31</w:t>
            </w:r>
          </w:p>
        </w:tc>
        <w:tc>
          <w:tcPr>
            <w:tcW w:w="1768" w:type="dxa"/>
          </w:tcPr>
          <w:p w14:paraId="43D5DFCE" w14:textId="77777777" w:rsidR="00B64F99" w:rsidRPr="000277F1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 w:rsidRPr="005E6544">
              <w:rPr>
                <w:b/>
                <w:lang w:val="id-ID"/>
              </w:rPr>
              <w:t>255.255.255.240</w:t>
            </w:r>
          </w:p>
        </w:tc>
      </w:tr>
      <w:tr w:rsidR="00B64F99" w14:paraId="1635D88D" w14:textId="77777777" w:rsidTr="00F9285A">
        <w:tc>
          <w:tcPr>
            <w:tcW w:w="1402" w:type="dxa"/>
          </w:tcPr>
          <w:p w14:paraId="7F8EBD09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Produksi Lantai 2</w:t>
            </w:r>
          </w:p>
        </w:tc>
        <w:tc>
          <w:tcPr>
            <w:tcW w:w="1701" w:type="dxa"/>
          </w:tcPr>
          <w:p w14:paraId="21F6FDFA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192.168.20.32</w:t>
            </w:r>
          </w:p>
        </w:tc>
        <w:tc>
          <w:tcPr>
            <w:tcW w:w="1767" w:type="dxa"/>
          </w:tcPr>
          <w:p w14:paraId="1B7A3577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 w:rsidRPr="00E310EB">
              <w:rPr>
                <w:b/>
                <w:lang w:val="id-ID"/>
              </w:rPr>
              <w:t>192.168.</w:t>
            </w:r>
            <w:r>
              <w:rPr>
                <w:b/>
                <w:lang w:val="id-ID"/>
              </w:rPr>
              <w:t>2</w:t>
            </w:r>
            <w:r w:rsidRPr="00E310EB">
              <w:rPr>
                <w:b/>
                <w:lang w:val="id-ID"/>
              </w:rPr>
              <w:t>0.</w:t>
            </w:r>
            <w:r>
              <w:rPr>
                <w:b/>
                <w:lang w:val="id-ID"/>
              </w:rPr>
              <w:t>33</w:t>
            </w:r>
            <w:r w:rsidRPr="00E310EB">
              <w:rPr>
                <w:b/>
                <w:lang w:val="id-ID"/>
              </w:rPr>
              <w:t xml:space="preserve"> – 192.168.</w:t>
            </w:r>
            <w:r>
              <w:rPr>
                <w:b/>
                <w:lang w:val="id-ID"/>
              </w:rPr>
              <w:t>2</w:t>
            </w:r>
            <w:r w:rsidRPr="00E310EB">
              <w:rPr>
                <w:b/>
                <w:lang w:val="id-ID"/>
              </w:rPr>
              <w:t>0.</w:t>
            </w:r>
            <w:r>
              <w:rPr>
                <w:b/>
                <w:lang w:val="id-ID"/>
              </w:rPr>
              <w:t>46</w:t>
            </w:r>
          </w:p>
        </w:tc>
        <w:tc>
          <w:tcPr>
            <w:tcW w:w="1658" w:type="dxa"/>
          </w:tcPr>
          <w:p w14:paraId="3A61E14F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192.168.20.47</w:t>
            </w:r>
          </w:p>
        </w:tc>
        <w:tc>
          <w:tcPr>
            <w:tcW w:w="1768" w:type="dxa"/>
          </w:tcPr>
          <w:p w14:paraId="580D6DB0" w14:textId="77777777" w:rsidR="00B64F99" w:rsidRPr="000277F1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 w:rsidRPr="005E6544">
              <w:rPr>
                <w:b/>
                <w:lang w:val="id-ID"/>
              </w:rPr>
              <w:t>255.255.255.240</w:t>
            </w:r>
          </w:p>
        </w:tc>
      </w:tr>
      <w:tr w:rsidR="00B64F99" w14:paraId="2CF71993" w14:textId="77777777" w:rsidTr="00F9285A">
        <w:tc>
          <w:tcPr>
            <w:tcW w:w="1402" w:type="dxa"/>
          </w:tcPr>
          <w:p w14:paraId="2AC14402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Router OSPF A ke Router BGP A</w:t>
            </w:r>
          </w:p>
        </w:tc>
        <w:tc>
          <w:tcPr>
            <w:tcW w:w="1701" w:type="dxa"/>
          </w:tcPr>
          <w:p w14:paraId="535ACFB3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10.10.10.0</w:t>
            </w:r>
          </w:p>
        </w:tc>
        <w:tc>
          <w:tcPr>
            <w:tcW w:w="1767" w:type="dxa"/>
          </w:tcPr>
          <w:p w14:paraId="5DDEF119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10.10.10.1 – 10.10.10.2</w:t>
            </w:r>
          </w:p>
        </w:tc>
        <w:tc>
          <w:tcPr>
            <w:tcW w:w="1658" w:type="dxa"/>
          </w:tcPr>
          <w:p w14:paraId="4CD43B93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10.10.10.3</w:t>
            </w:r>
          </w:p>
        </w:tc>
        <w:tc>
          <w:tcPr>
            <w:tcW w:w="1768" w:type="dxa"/>
          </w:tcPr>
          <w:p w14:paraId="04FE5B09" w14:textId="77777777" w:rsidR="00B64F99" w:rsidRPr="000277F1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 w:rsidRPr="0085475A">
              <w:rPr>
                <w:b/>
                <w:lang w:val="id-ID"/>
              </w:rPr>
              <w:t>255.255.255.252</w:t>
            </w:r>
          </w:p>
        </w:tc>
      </w:tr>
      <w:tr w:rsidR="00B64F99" w14:paraId="0361296C" w14:textId="77777777" w:rsidTr="00F9285A">
        <w:tc>
          <w:tcPr>
            <w:tcW w:w="1402" w:type="dxa"/>
          </w:tcPr>
          <w:p w14:paraId="1E9CE3D0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Router OSP B ke Router BGP B</w:t>
            </w:r>
          </w:p>
        </w:tc>
        <w:tc>
          <w:tcPr>
            <w:tcW w:w="1701" w:type="dxa"/>
          </w:tcPr>
          <w:p w14:paraId="03DC5A03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30.30.30.0</w:t>
            </w:r>
          </w:p>
        </w:tc>
        <w:tc>
          <w:tcPr>
            <w:tcW w:w="1767" w:type="dxa"/>
          </w:tcPr>
          <w:p w14:paraId="3775E874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30.30.30.1 – 30.30.30.2</w:t>
            </w:r>
          </w:p>
        </w:tc>
        <w:tc>
          <w:tcPr>
            <w:tcW w:w="1658" w:type="dxa"/>
          </w:tcPr>
          <w:p w14:paraId="416368EE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30.30.30.3</w:t>
            </w:r>
          </w:p>
        </w:tc>
        <w:tc>
          <w:tcPr>
            <w:tcW w:w="1768" w:type="dxa"/>
          </w:tcPr>
          <w:p w14:paraId="1DBD548B" w14:textId="77777777" w:rsidR="00B64F99" w:rsidRPr="000277F1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 w:rsidRPr="0085475A">
              <w:rPr>
                <w:b/>
                <w:lang w:val="id-ID"/>
              </w:rPr>
              <w:t>255.255.255.252</w:t>
            </w:r>
          </w:p>
        </w:tc>
      </w:tr>
      <w:tr w:rsidR="00B64F99" w14:paraId="713F8056" w14:textId="77777777" w:rsidTr="00F9285A">
        <w:tc>
          <w:tcPr>
            <w:tcW w:w="1402" w:type="dxa"/>
          </w:tcPr>
          <w:p w14:paraId="417ECE4E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lastRenderedPageBreak/>
              <w:t>Router BGP A Ke B</w:t>
            </w:r>
          </w:p>
        </w:tc>
        <w:tc>
          <w:tcPr>
            <w:tcW w:w="1701" w:type="dxa"/>
          </w:tcPr>
          <w:p w14:paraId="38BD5769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20.20.20.0</w:t>
            </w:r>
          </w:p>
        </w:tc>
        <w:tc>
          <w:tcPr>
            <w:tcW w:w="1767" w:type="dxa"/>
          </w:tcPr>
          <w:p w14:paraId="52CF1F26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20.20.20.1 – 20.20.20.2</w:t>
            </w:r>
          </w:p>
        </w:tc>
        <w:tc>
          <w:tcPr>
            <w:tcW w:w="1658" w:type="dxa"/>
          </w:tcPr>
          <w:p w14:paraId="6EEAE3FF" w14:textId="77777777" w:rsidR="00B64F99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20.20.20.3</w:t>
            </w:r>
          </w:p>
        </w:tc>
        <w:tc>
          <w:tcPr>
            <w:tcW w:w="1768" w:type="dxa"/>
          </w:tcPr>
          <w:p w14:paraId="44399CC1" w14:textId="77777777" w:rsidR="00B64F99" w:rsidRPr="000277F1" w:rsidRDefault="00B64F99" w:rsidP="00F9285A">
            <w:pPr>
              <w:pStyle w:val="ListParagraph"/>
              <w:ind w:left="0"/>
              <w:rPr>
                <w:b/>
                <w:lang w:val="id-ID"/>
              </w:rPr>
            </w:pPr>
            <w:r w:rsidRPr="0085475A">
              <w:rPr>
                <w:b/>
                <w:lang w:val="id-ID"/>
              </w:rPr>
              <w:t>255.255.255.252</w:t>
            </w:r>
          </w:p>
        </w:tc>
      </w:tr>
    </w:tbl>
    <w:p w14:paraId="5098BA71" w14:textId="77777777" w:rsidR="00A3581A" w:rsidRDefault="00A3581A"/>
    <w:p w14:paraId="368B6FB1" w14:textId="0AE40DB9" w:rsidR="00E23E81" w:rsidRDefault="00E23E81"/>
    <w:p w14:paraId="418B14C8" w14:textId="0FA91E37" w:rsidR="00EF3A73" w:rsidRDefault="00EF3A73"/>
    <w:p w14:paraId="4C245D52" w14:textId="7BE08462" w:rsidR="00EF3A73" w:rsidRPr="00EF3A73" w:rsidRDefault="00EF3A73">
      <w:pPr>
        <w:rPr>
          <w:color w:val="FF0000"/>
          <w:lang w:val="en-US"/>
        </w:rPr>
      </w:pPr>
    </w:p>
    <w:sectPr w:rsidR="00EF3A73" w:rsidRPr="00EF3A7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C1034" w14:textId="77777777" w:rsidR="00C0630D" w:rsidRDefault="00C0630D" w:rsidP="00A3581A">
      <w:r>
        <w:separator/>
      </w:r>
    </w:p>
  </w:endnote>
  <w:endnote w:type="continuationSeparator" w:id="0">
    <w:p w14:paraId="4C41C27A" w14:textId="77777777" w:rsidR="00C0630D" w:rsidRDefault="00C0630D" w:rsidP="00A35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07EF8" w14:textId="77777777" w:rsidR="00C0630D" w:rsidRDefault="00C0630D" w:rsidP="00A3581A">
      <w:r>
        <w:separator/>
      </w:r>
    </w:p>
  </w:footnote>
  <w:footnote w:type="continuationSeparator" w:id="0">
    <w:p w14:paraId="1FBECABB" w14:textId="77777777" w:rsidR="00C0630D" w:rsidRDefault="00C0630D" w:rsidP="00A35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67A6F" w14:textId="7360B86A" w:rsidR="00A3581A" w:rsidRDefault="00A3581A" w:rsidP="00A3581A">
    <w:pPr>
      <w:pStyle w:val="Header"/>
      <w:jc w:val="center"/>
      <w:rPr>
        <w:lang w:val="en-US"/>
      </w:rPr>
    </w:pPr>
    <w:r>
      <w:rPr>
        <w:lang w:val="en-US"/>
      </w:rPr>
      <w:t>Heru Triana</w:t>
    </w:r>
  </w:p>
  <w:p w14:paraId="1BD57CE1" w14:textId="509837AB" w:rsidR="00C9050A" w:rsidRPr="00C9050A" w:rsidRDefault="00C9050A" w:rsidP="00C9050A">
    <w:pPr>
      <w:widowControl/>
      <w:shd w:val="clear" w:color="auto" w:fill="FAFAFA"/>
      <w:autoSpaceDE/>
      <w:autoSpaceDN/>
      <w:jc w:val="center"/>
      <w:outlineLvl w:val="3"/>
      <w:rPr>
        <w:rFonts w:asciiTheme="majorHAnsi" w:hAnsiTheme="majorHAnsi" w:cstheme="majorHAnsi"/>
        <w:color w:val="333333"/>
        <w:sz w:val="24"/>
        <w:szCs w:val="24"/>
        <w:lang w:val="en-ID" w:eastAsia="en-ID"/>
      </w:rPr>
    </w:pPr>
    <w:r w:rsidRPr="00C9050A">
      <w:rPr>
        <w:rFonts w:asciiTheme="majorHAnsi" w:hAnsiTheme="majorHAnsi" w:cstheme="majorHAnsi"/>
        <w:b/>
        <w:bCs/>
        <w:color w:val="333333"/>
        <w:sz w:val="24"/>
        <w:szCs w:val="24"/>
        <w:lang w:val="en-ID" w:eastAsia="en-ID"/>
      </w:rPr>
      <w:t>02114271121-6</w:t>
    </w:r>
  </w:p>
  <w:p w14:paraId="608FB012" w14:textId="77777777" w:rsidR="00C9050A" w:rsidRPr="00A3581A" w:rsidRDefault="00C9050A" w:rsidP="00A3581A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41450"/>
    <w:multiLevelType w:val="hybridMultilevel"/>
    <w:tmpl w:val="5EBE1E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1A"/>
    <w:rsid w:val="00007441"/>
    <w:rsid w:val="000235E1"/>
    <w:rsid w:val="00070343"/>
    <w:rsid w:val="0037166A"/>
    <w:rsid w:val="004D20A4"/>
    <w:rsid w:val="009519DF"/>
    <w:rsid w:val="00997DAE"/>
    <w:rsid w:val="00A3581A"/>
    <w:rsid w:val="00B64F99"/>
    <w:rsid w:val="00C0630D"/>
    <w:rsid w:val="00C9050A"/>
    <w:rsid w:val="00E23E81"/>
    <w:rsid w:val="00E270BB"/>
    <w:rsid w:val="00E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0E5A1"/>
  <w15:chartTrackingRefBased/>
  <w15:docId w15:val="{642E3408-2F38-4C07-B6C1-EADDF3A6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8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4">
    <w:name w:val="heading 4"/>
    <w:basedOn w:val="Normal"/>
    <w:link w:val="Heading4Char"/>
    <w:uiPriority w:val="9"/>
    <w:qFormat/>
    <w:rsid w:val="00C9050A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581A"/>
    <w:pPr>
      <w:spacing w:before="182"/>
      <w:ind w:left="11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581A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A3581A"/>
    <w:pPr>
      <w:spacing w:line="256" w:lineRule="exact"/>
      <w:ind w:left="115"/>
    </w:pPr>
  </w:style>
  <w:style w:type="paragraph" w:styleId="Header">
    <w:name w:val="header"/>
    <w:basedOn w:val="Normal"/>
    <w:link w:val="HeaderChar"/>
    <w:uiPriority w:val="99"/>
    <w:unhideWhenUsed/>
    <w:rsid w:val="00A358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81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A358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81A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64F99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D"/>
    </w:rPr>
  </w:style>
  <w:style w:type="table" w:styleId="TableGrid">
    <w:name w:val="Table Grid"/>
    <w:basedOn w:val="TableNormal"/>
    <w:uiPriority w:val="39"/>
    <w:rsid w:val="00B6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9050A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905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6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07EA0-83B9-4A14-AF58-8186F5C3E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2021-08-14T06:25:00Z</dcterms:created>
  <dcterms:modified xsi:type="dcterms:W3CDTF">2021-08-14T06:25:00Z</dcterms:modified>
</cp:coreProperties>
</file>