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94238" w:rsidR="00366E4D" w:rsidP="00366E4D" w:rsidRDefault="00366E4D" w14:paraId="7D144417" w14:textId="77777777">
      <w:pPr>
        <w:pStyle w:val="SuperTitle"/>
        <w:rPr>
          <w:rFonts w:cs="Arial"/>
          <w:lang w:val="es-MX"/>
        </w:rPr>
      </w:pPr>
      <w:r w:rsidRPr="00E94238">
        <w:rPr>
          <w:rFonts w:cs="Arial"/>
          <w:lang w:val="es-MX"/>
        </w:rPr>
        <w:tab/>
      </w:r>
    </w:p>
    <w:p w:rsidR="00851BE3" w:rsidP="00851BE3" w:rsidRDefault="00191140" w14:paraId="0D8524FD" w14:textId="5085CFDB">
      <w:pPr>
        <w:pStyle w:val="Title"/>
        <w:spacing w:after="720"/>
        <w:rPr>
          <w:rFonts w:cs="Arial"/>
          <w:sz w:val="48"/>
          <w:szCs w:val="48"/>
          <w:lang w:val="es-MX"/>
        </w:rPr>
      </w:pPr>
      <w:bookmarkStart w:name="_Toc264212869" w:id="0"/>
      <w:bookmarkStart w:name="_Toc290578500" w:id="1"/>
      <w:bookmarkStart w:name="_Toc290582073" w:id="2"/>
      <w:bookmarkStart w:name="_Toc290629429" w:id="3"/>
      <w:bookmarkStart w:name="_Toc305946282" w:id="4"/>
      <w:r>
        <w:rPr>
          <w:rFonts w:cs="Arial"/>
          <w:sz w:val="72"/>
          <w:lang w:val="es-MX"/>
        </w:rPr>
        <w:t>Documento de avance del proyecto</w:t>
      </w:r>
      <w:r w:rsidRPr="00E94238" w:rsidR="00366E4D">
        <w:rPr>
          <w:rFonts w:cs="Arial"/>
          <w:sz w:val="72"/>
          <w:lang w:val="es-MX"/>
        </w:rPr>
        <w:br/>
      </w:r>
      <w:r w:rsidRPr="00E94238" w:rsidR="00366E4D">
        <w:rPr>
          <w:rFonts w:cs="Arial"/>
          <w:sz w:val="72"/>
          <w:lang w:val="es-MX"/>
        </w:rPr>
        <w:br/>
      </w:r>
      <w:bookmarkEnd w:id="0"/>
      <w:bookmarkEnd w:id="1"/>
      <w:bookmarkEnd w:id="2"/>
      <w:bookmarkEnd w:id="3"/>
      <w:bookmarkEnd w:id="4"/>
      <w:r w:rsidRPr="006210F9" w:rsidR="006210F9">
        <w:rPr>
          <w:sz w:val="40"/>
          <w:szCs w:val="28"/>
          <w:lang w:val="es-MX"/>
        </w:rPr>
        <w:t xml:space="preserve"> </w:t>
      </w:r>
      <w:r w:rsidRPr="006210F9" w:rsidR="006210F9">
        <w:rPr>
          <w:rFonts w:cs="Arial"/>
          <w:sz w:val="48"/>
          <w:szCs w:val="48"/>
          <w:lang w:val="es-MX"/>
        </w:rPr>
        <w:t>Rediseño del SICEI de la UADY</w:t>
      </w:r>
    </w:p>
    <w:p w:rsidRPr="006210F9" w:rsidR="006210F9" w:rsidP="00851BE3" w:rsidRDefault="006210F9" w14:paraId="3636FDE2" w14:textId="77777777">
      <w:pPr>
        <w:pStyle w:val="Title"/>
        <w:spacing w:after="720"/>
        <w:rPr>
          <w:rFonts w:cs="Arial"/>
          <w:sz w:val="48"/>
          <w:szCs w:val="48"/>
          <w:lang w:val="es-MX"/>
        </w:rPr>
      </w:pPr>
    </w:p>
    <w:p w:rsidR="00366E4D" w:rsidP="00366E4D" w:rsidRDefault="00366E4D" w14:paraId="44C77630" w14:textId="38417D9B">
      <w:pPr>
        <w:pStyle w:val="ByLine"/>
        <w:spacing w:before="0" w:after="0" w:line="360" w:lineRule="auto"/>
        <w:rPr>
          <w:rFonts w:cs="Arial"/>
          <w:lang w:val="es-MX"/>
        </w:rPr>
      </w:pPr>
      <w:r w:rsidRPr="00E94238">
        <w:rPr>
          <w:rFonts w:cs="Arial"/>
          <w:lang w:val="es-MX"/>
        </w:rPr>
        <w:t>Elaborado por:</w:t>
      </w:r>
    </w:p>
    <w:p w:rsidR="006210F9" w:rsidP="00366E4D" w:rsidRDefault="006210F9" w14:paraId="1AEB0031" w14:textId="3A7CDF99">
      <w:pPr>
        <w:pStyle w:val="ByLine"/>
        <w:spacing w:before="0" w:after="0" w:line="360" w:lineRule="auto"/>
        <w:rPr>
          <w:rFonts w:cs="Arial"/>
          <w:lang w:val="es-MX"/>
        </w:rPr>
      </w:pPr>
      <w:r w:rsidRPr="006210F9">
        <w:rPr>
          <w:rFonts w:cs="Arial"/>
          <w:lang w:val="es-MX"/>
        </w:rPr>
        <w:t xml:space="preserve">Ordaz Osorio </w:t>
      </w:r>
      <w:bookmarkStart w:name="_Int_dfoIqNTN" w:id="5"/>
      <w:proofErr w:type="spellStart"/>
      <w:r w:rsidRPr="006210F9">
        <w:rPr>
          <w:rFonts w:cs="Arial"/>
          <w:lang w:val="es-MX"/>
        </w:rPr>
        <w:t>Herve</w:t>
      </w:r>
      <w:bookmarkEnd w:id="5"/>
      <w:proofErr w:type="spellEnd"/>
    </w:p>
    <w:p w:rsidR="006210F9" w:rsidP="00366E4D" w:rsidRDefault="006210F9" w14:paraId="7E1DBB6B" w14:textId="7492B028">
      <w:pPr>
        <w:pStyle w:val="ByLine"/>
        <w:spacing w:before="0" w:after="0" w:line="360" w:lineRule="auto"/>
        <w:rPr>
          <w:rFonts w:cs="Arial"/>
          <w:lang w:val="es-MX"/>
        </w:rPr>
      </w:pPr>
      <w:r w:rsidRPr="006210F9">
        <w:rPr>
          <w:rFonts w:cs="Arial"/>
          <w:lang w:val="es-MX"/>
        </w:rPr>
        <w:t xml:space="preserve">Pool Flores </w:t>
      </w:r>
      <w:bookmarkStart w:name="_Int_gjxOMmpH" w:id="6"/>
      <w:proofErr w:type="spellStart"/>
      <w:r w:rsidRPr="006210F9">
        <w:rPr>
          <w:rFonts w:cs="Arial"/>
          <w:lang w:val="es-MX"/>
        </w:rPr>
        <w:t>Endrick</w:t>
      </w:r>
      <w:bookmarkEnd w:id="6"/>
      <w:proofErr w:type="spellEnd"/>
    </w:p>
    <w:p w:rsidR="006210F9" w:rsidP="00366E4D" w:rsidRDefault="006210F9" w14:paraId="1D1E1CFA" w14:textId="1DC50622">
      <w:pPr>
        <w:pStyle w:val="ByLine"/>
        <w:spacing w:before="0" w:after="0" w:line="360" w:lineRule="auto"/>
        <w:rPr>
          <w:rFonts w:cs="Arial"/>
          <w:lang w:val="es-MX"/>
        </w:rPr>
      </w:pPr>
      <w:r w:rsidRPr="006210F9">
        <w:rPr>
          <w:rFonts w:cs="Arial"/>
          <w:lang w:val="es-MX"/>
        </w:rPr>
        <w:t>Cristóbal Franco Jairo Josué</w:t>
      </w:r>
    </w:p>
    <w:p w:rsidR="006210F9" w:rsidP="00366E4D" w:rsidRDefault="006210F9" w14:paraId="44E41C71" w14:textId="24005E6F">
      <w:pPr>
        <w:pStyle w:val="ByLine"/>
        <w:spacing w:before="0" w:after="0" w:line="360" w:lineRule="auto"/>
        <w:rPr>
          <w:rFonts w:cs="Arial"/>
          <w:lang w:val="es-MX"/>
        </w:rPr>
      </w:pPr>
      <w:r w:rsidRPr="006210F9">
        <w:rPr>
          <w:rFonts w:cs="Arial"/>
          <w:lang w:val="es-MX"/>
        </w:rPr>
        <w:t xml:space="preserve">Ramos </w:t>
      </w:r>
      <w:bookmarkStart w:name="_Int_8Yri2iIo" w:id="7"/>
      <w:r w:rsidRPr="006210F9">
        <w:rPr>
          <w:rFonts w:cs="Arial"/>
          <w:lang w:val="es-MX"/>
        </w:rPr>
        <w:t>Aleman</w:t>
      </w:r>
      <w:bookmarkEnd w:id="7"/>
      <w:r w:rsidRPr="006210F9">
        <w:rPr>
          <w:rFonts w:cs="Arial"/>
          <w:lang w:val="es-MX"/>
        </w:rPr>
        <w:t xml:space="preserve"> Francisco</w:t>
      </w:r>
    </w:p>
    <w:p w:rsidRPr="00E94238" w:rsidR="006210F9" w:rsidP="00366E4D" w:rsidRDefault="006210F9" w14:paraId="64F05FA9" w14:textId="77777777">
      <w:pPr>
        <w:pStyle w:val="ByLine"/>
        <w:spacing w:before="0" w:after="0" w:line="360" w:lineRule="auto"/>
        <w:rPr>
          <w:rFonts w:cs="Arial"/>
          <w:lang w:val="es-MX"/>
        </w:rPr>
      </w:pPr>
    </w:p>
    <w:p w:rsidRPr="00E94238" w:rsidR="00366E4D" w:rsidP="00366E4D" w:rsidRDefault="00366E4D" w14:paraId="0922C910" w14:textId="77777777">
      <w:pPr>
        <w:pStyle w:val="ChangeHistoryTitle"/>
        <w:spacing w:before="0"/>
        <w:rPr>
          <w:sz w:val="32"/>
          <w:lang w:val="es-MX"/>
        </w:rPr>
      </w:pPr>
    </w:p>
    <w:p w:rsidRPr="00E94238" w:rsidR="00366E4D" w:rsidP="00366E4D" w:rsidRDefault="00366E4D" w14:paraId="16882C74" w14:textId="77777777">
      <w:pPr>
        <w:pStyle w:val="ChangeHistoryTitle"/>
        <w:spacing w:before="0"/>
        <w:rPr>
          <w:sz w:val="32"/>
          <w:lang w:val="es-MX"/>
        </w:rPr>
        <w:sectPr w:rsidRPr="00E94238" w:rsidR="00366E4D" w:rsidSect="000850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orient="portrait" w:code="1"/>
          <w:pgMar w:top="1806" w:right="1440" w:bottom="1440" w:left="1440" w:header="720" w:footer="720" w:gutter="0"/>
          <w:pgNumType w:fmt="lowerRoman" w:start="1"/>
          <w:cols w:space="720"/>
          <w:docGrid w:linePitch="299"/>
        </w:sectPr>
      </w:pPr>
    </w:p>
    <w:sdt>
      <w:sdtPr>
        <w:rPr>
          <w:rFonts w:ascii="Times" w:hAnsi="Times" w:eastAsia="Times New Roman" w:cs="Times New Roman"/>
          <w:b w:val="0"/>
          <w:bCs w:val="0"/>
          <w:color w:val="auto"/>
          <w:sz w:val="22"/>
          <w:szCs w:val="22"/>
          <w:lang w:val="en-US" w:eastAsia="en-US"/>
        </w:rPr>
        <w:id w:val="1852751401"/>
        <w:docPartObj>
          <w:docPartGallery w:val="Table of Contents"/>
          <w:docPartUnique/>
        </w:docPartObj>
      </w:sdtPr>
      <w:sdtContent>
        <w:p w:rsidRPr="00E94238" w:rsidR="00BE42E6" w:rsidP="00803152" w:rsidRDefault="00BE42E6" w14:paraId="011E161E" w14:textId="77777777">
          <w:pPr>
            <w:pStyle w:val="TOCHeading"/>
            <w:jc w:val="center"/>
            <w:rPr>
              <w:rFonts w:ascii="Times" w:hAnsi="Times" w:eastAsia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Pr="00E94238" w:rsidR="004A328C" w:rsidP="004A328C" w:rsidRDefault="00803152" w14:paraId="7A43244F" w14:textId="77777777">
          <w:pPr>
            <w:pStyle w:val="TOC1"/>
            <w:rPr>
              <w:lang w:val="es-MX"/>
            </w:rPr>
          </w:pPr>
          <w:r w:rsidRPr="00E94238">
            <w:rPr>
              <w:rFonts w:cs="Arial"/>
              <w:sz w:val="36"/>
              <w:szCs w:val="36"/>
              <w:lang w:val="es-MX"/>
            </w:rPr>
            <w:t>Contenido</w:t>
          </w:r>
          <w:r w:rsidRPr="00E94238">
            <w:rPr>
              <w:rFonts w:asciiTheme="majorHAnsi" w:hAnsiTheme="majorHAnsi" w:eastAsiaTheme="majorEastAsia" w:cstheme="majorBidi"/>
              <w:color w:val="365F91" w:themeColor="accent1" w:themeShade="BF"/>
              <w:sz w:val="28"/>
              <w:szCs w:val="28"/>
              <w:lang w:val="es-MX" w:eastAsia="es-MX"/>
            </w:rPr>
            <w:fldChar w:fldCharType="begin"/>
          </w:r>
          <w:r w:rsidRPr="00E94238">
            <w:rPr>
              <w:lang w:val="es-MX"/>
            </w:rPr>
            <w:instrText xml:space="preserve"> TOC \o "1-3" \h \z \u </w:instrText>
          </w:r>
          <w:r w:rsidRPr="00E94238">
            <w:rPr>
              <w:rFonts w:asciiTheme="majorHAnsi" w:hAnsiTheme="majorHAnsi" w:eastAsiaTheme="majorEastAsia" w:cstheme="majorBidi"/>
              <w:color w:val="365F91" w:themeColor="accent1" w:themeShade="BF"/>
              <w:sz w:val="28"/>
              <w:szCs w:val="28"/>
              <w:lang w:val="es-MX" w:eastAsia="es-MX"/>
            </w:rPr>
            <w:fldChar w:fldCharType="separate"/>
          </w:r>
        </w:p>
        <w:p w:rsidRPr="00E94238" w:rsidR="004A328C" w:rsidRDefault="00CA4C7A" w14:paraId="7CD4D95E" w14:textId="77777777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history="1" w:anchor="_Toc305946283">
            <w:r w:rsidRPr="00E94238" w:rsidR="004A328C">
              <w:rPr>
                <w:rStyle w:val="Hyperlink"/>
                <w:lang w:val="es-MX"/>
              </w:rPr>
              <w:t>Introducción</w:t>
            </w:r>
            <w:r w:rsidRPr="00E94238" w:rsidR="004A328C">
              <w:rPr>
                <w:webHidden/>
                <w:lang w:val="es-MX"/>
              </w:rPr>
              <w:tab/>
            </w:r>
            <w:r w:rsidRPr="00E94238" w:rsidR="004A328C">
              <w:rPr>
                <w:webHidden/>
                <w:lang w:val="es-MX"/>
              </w:rPr>
              <w:fldChar w:fldCharType="begin"/>
            </w:r>
            <w:r w:rsidRPr="00E94238" w:rsidR="004A328C">
              <w:rPr>
                <w:webHidden/>
                <w:lang w:val="es-MX"/>
              </w:rPr>
              <w:instrText xml:space="preserve"> PAGEREF _Toc305946283 \h </w:instrText>
            </w:r>
            <w:r w:rsidRPr="00E94238" w:rsidR="004A328C">
              <w:rPr>
                <w:webHidden/>
                <w:lang w:val="es-MX"/>
              </w:rPr>
            </w:r>
            <w:r w:rsidRPr="00E94238" w:rsidR="004A328C">
              <w:rPr>
                <w:webHidden/>
                <w:lang w:val="es-MX"/>
              </w:rPr>
              <w:fldChar w:fldCharType="separate"/>
            </w:r>
            <w:r w:rsidR="000A37B6">
              <w:rPr>
                <w:webHidden/>
                <w:lang w:val="es-MX"/>
              </w:rPr>
              <w:t>2</w:t>
            </w:r>
            <w:r w:rsidRPr="00E94238" w:rsidR="004A328C">
              <w:rPr>
                <w:webHidden/>
                <w:lang w:val="es-MX"/>
              </w:rPr>
              <w:fldChar w:fldCharType="end"/>
            </w:r>
          </w:hyperlink>
        </w:p>
        <w:p w:rsidRPr="00E94238" w:rsidR="004A328C" w:rsidRDefault="00CA4C7A" w14:paraId="0CA3DB78" w14:textId="77777777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history="1" w:anchor="_Toc305946284">
            <w:r w:rsidRPr="00E94238" w:rsidR="004A328C">
              <w:rPr>
                <w:rStyle w:val="Hyperlink"/>
                <w:lang w:val="es-MX"/>
              </w:rPr>
              <w:t>Contenido</w:t>
            </w:r>
            <w:r w:rsidRPr="00E94238" w:rsidR="004A328C">
              <w:rPr>
                <w:webHidden/>
                <w:lang w:val="es-MX"/>
              </w:rPr>
              <w:tab/>
            </w:r>
            <w:r w:rsidRPr="00E94238" w:rsidR="004A328C">
              <w:rPr>
                <w:webHidden/>
                <w:lang w:val="es-MX"/>
              </w:rPr>
              <w:fldChar w:fldCharType="begin"/>
            </w:r>
            <w:r w:rsidRPr="00E94238" w:rsidR="004A328C">
              <w:rPr>
                <w:webHidden/>
                <w:lang w:val="es-MX"/>
              </w:rPr>
              <w:instrText xml:space="preserve"> PAGEREF _Toc305946284 \h </w:instrText>
            </w:r>
            <w:r w:rsidRPr="00E94238" w:rsidR="004A328C">
              <w:rPr>
                <w:webHidden/>
                <w:lang w:val="es-MX"/>
              </w:rPr>
            </w:r>
            <w:r w:rsidRPr="00E94238" w:rsidR="004A328C">
              <w:rPr>
                <w:webHidden/>
                <w:lang w:val="es-MX"/>
              </w:rPr>
              <w:fldChar w:fldCharType="separate"/>
            </w:r>
            <w:r w:rsidR="000A37B6">
              <w:rPr>
                <w:webHidden/>
                <w:lang w:val="es-MX"/>
              </w:rPr>
              <w:t>2</w:t>
            </w:r>
            <w:r w:rsidRPr="00E94238" w:rsidR="004A328C">
              <w:rPr>
                <w:webHidden/>
                <w:lang w:val="es-MX"/>
              </w:rPr>
              <w:fldChar w:fldCharType="end"/>
            </w:r>
          </w:hyperlink>
        </w:p>
        <w:p w:rsidRPr="00E94238" w:rsidR="004A328C" w:rsidRDefault="00CA4C7A" w14:paraId="052748DD" w14:textId="77777777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history="1" w:anchor="_Toc305946285">
            <w:r w:rsidRPr="00E94238" w:rsidR="004A328C">
              <w:rPr>
                <w:rStyle w:val="Hyperlink"/>
                <w:lang w:val="es-MX"/>
              </w:rPr>
              <w:t>Conclusiones</w:t>
            </w:r>
            <w:r w:rsidRPr="00E94238" w:rsidR="004A328C">
              <w:rPr>
                <w:webHidden/>
                <w:lang w:val="es-MX"/>
              </w:rPr>
              <w:tab/>
            </w:r>
            <w:r w:rsidRPr="00E94238" w:rsidR="004A328C">
              <w:rPr>
                <w:webHidden/>
                <w:lang w:val="es-MX"/>
              </w:rPr>
              <w:fldChar w:fldCharType="begin"/>
            </w:r>
            <w:r w:rsidRPr="00E94238" w:rsidR="004A328C">
              <w:rPr>
                <w:webHidden/>
                <w:lang w:val="es-MX"/>
              </w:rPr>
              <w:instrText xml:space="preserve"> PAGEREF _Toc305946285 \h </w:instrText>
            </w:r>
            <w:r w:rsidRPr="00E94238" w:rsidR="004A328C">
              <w:rPr>
                <w:webHidden/>
                <w:lang w:val="es-MX"/>
              </w:rPr>
            </w:r>
            <w:r w:rsidRPr="00E94238" w:rsidR="004A328C">
              <w:rPr>
                <w:webHidden/>
                <w:lang w:val="es-MX"/>
              </w:rPr>
              <w:fldChar w:fldCharType="separate"/>
            </w:r>
            <w:r w:rsidR="000A37B6">
              <w:rPr>
                <w:webHidden/>
                <w:lang w:val="es-MX"/>
              </w:rPr>
              <w:t>11</w:t>
            </w:r>
            <w:r w:rsidRPr="00E94238" w:rsidR="004A328C">
              <w:rPr>
                <w:webHidden/>
                <w:lang w:val="es-MX"/>
              </w:rPr>
              <w:fldChar w:fldCharType="end"/>
            </w:r>
          </w:hyperlink>
        </w:p>
        <w:p w:rsidRPr="00E94238" w:rsidR="00803152" w:rsidRDefault="00803152" w14:paraId="4F22F796" w14:textId="77777777">
          <w:pPr>
            <w:rPr>
              <w:lang w:val="es-MX"/>
            </w:rPr>
          </w:pPr>
          <w:r w:rsidRPr="00E94238">
            <w:rPr>
              <w:b/>
              <w:bCs/>
              <w:lang w:val="es-MX"/>
            </w:rPr>
            <w:fldChar w:fldCharType="end"/>
          </w:r>
        </w:p>
      </w:sdtContent>
      <w:sdtEndPr>
        <w:rPr>
          <w:rFonts w:ascii="Times" w:hAnsi="Times" w:eastAsia="Times New Roman" w:cs="Times New Roman"/>
          <w:b w:val="0"/>
          <w:bCs w:val="0"/>
          <w:color w:val="auto"/>
          <w:sz w:val="22"/>
          <w:szCs w:val="22"/>
          <w:lang w:val="en-US" w:eastAsia="en-US"/>
        </w:rPr>
      </w:sdtEndPr>
    </w:sdt>
    <w:p w:rsidRPr="00E94238" w:rsidR="00366E4D" w:rsidP="00803152" w:rsidRDefault="00366E4D" w14:paraId="0B812344" w14:textId="77777777">
      <w:pPr>
        <w:pStyle w:val="TOCTitle"/>
        <w:jc w:val="center"/>
        <w:rPr>
          <w:rFonts w:cs="Arial"/>
          <w:lang w:val="es-MX"/>
        </w:rPr>
      </w:pPr>
    </w:p>
    <w:p w:rsidRPr="00E94238" w:rsidR="00803152" w:rsidP="00803152" w:rsidRDefault="00803152" w14:paraId="74329F26" w14:textId="77777777">
      <w:pPr>
        <w:pStyle w:val="TOCTitle"/>
        <w:jc w:val="center"/>
        <w:rPr>
          <w:rFonts w:cs="Arial"/>
          <w:lang w:val="es-MX"/>
        </w:rPr>
      </w:pPr>
    </w:p>
    <w:p w:rsidRPr="00E94238" w:rsidR="00366E4D" w:rsidP="00366E4D" w:rsidRDefault="00366E4D" w14:paraId="55105E87" w14:textId="77777777">
      <w:pPr>
        <w:rPr>
          <w:lang w:val="es-MX"/>
        </w:rPr>
      </w:pPr>
    </w:p>
    <w:p w:rsidRPr="00E94238" w:rsidR="00187E0D" w:rsidP="00187E0D" w:rsidRDefault="00C523CD" w14:paraId="70074645" w14:textId="77777777">
      <w:pPr>
        <w:pStyle w:val="Heading1"/>
        <w:rPr>
          <w:lang w:val="es-MX"/>
        </w:rPr>
      </w:pPr>
      <w:bookmarkStart w:name="_Toc264212870" w:id="8"/>
      <w:bookmarkStart w:name="_Toc359986502" w:id="9"/>
      <w:r w:rsidRPr="00E94238">
        <w:rPr>
          <w:lang w:val="es-MX"/>
        </w:rPr>
        <w:br w:type="page"/>
      </w:r>
      <w:bookmarkStart w:name="_Toc305946283" w:id="10"/>
      <w:bookmarkEnd w:id="8"/>
      <w:bookmarkEnd w:id="9"/>
      <w:r w:rsidRPr="00E94238" w:rsidR="00187E0D">
        <w:rPr>
          <w:lang w:val="es-MX"/>
        </w:rPr>
        <w:t>Introducción</w:t>
      </w:r>
      <w:bookmarkEnd w:id="10"/>
    </w:p>
    <w:p w:rsidR="00FE4D21" w:rsidP="00263345" w:rsidRDefault="05F877EB" w14:paraId="621FAE1D" w14:textId="32E1198A">
      <w:pPr>
        <w:jc w:val="both"/>
        <w:rPr>
          <w:rFonts w:asciiTheme="minorHAnsi" w:hAnsiTheme="minorHAnsi" w:cstheme="minorBidi"/>
          <w:lang w:val="es-MX"/>
        </w:rPr>
      </w:pPr>
      <w:r w:rsidRPr="05F877EB">
        <w:rPr>
          <w:rFonts w:asciiTheme="minorHAnsi" w:hAnsiTheme="minorHAnsi" w:cstheme="minorBidi"/>
          <w:lang w:val="es-MX"/>
        </w:rPr>
        <w:t xml:space="preserve">El presente documento contiene los avances del proyecto </w:t>
      </w:r>
      <w:r w:rsidRPr="05F877EB">
        <w:rPr>
          <w:rFonts w:asciiTheme="minorHAnsi" w:hAnsiTheme="minorHAnsi" w:cstheme="minorBidi"/>
          <w:b/>
          <w:bCs/>
          <w:lang w:val="es-MX"/>
        </w:rPr>
        <w:t>Desarrollo de la aplicación web “Rediseño del SICEI de la UADY” con el fin de mejorar la experiencia de usuario y aumentar la eficiencia en el acceso y uso de las funciones del sistema de información académica de la universidad</w:t>
      </w:r>
      <w:r w:rsidRPr="05F877EB">
        <w:rPr>
          <w:rFonts w:asciiTheme="minorHAnsi" w:hAnsiTheme="minorHAnsi" w:cstheme="minorBidi"/>
          <w:lang w:val="es-MX"/>
        </w:rPr>
        <w:t>. Este documento viene siendo parte de la segunda entrega</w:t>
      </w:r>
      <w:r w:rsidR="00341326">
        <w:rPr>
          <w:rFonts w:asciiTheme="minorHAnsi" w:hAnsiTheme="minorHAnsi" w:cstheme="minorBidi"/>
          <w:lang w:val="es-MX"/>
        </w:rPr>
        <w:t xml:space="preserve"> de la materia </w:t>
      </w:r>
      <w:r w:rsidRPr="00341326" w:rsidR="00341326">
        <w:rPr>
          <w:rFonts w:asciiTheme="minorHAnsi" w:hAnsiTheme="minorHAnsi" w:cstheme="minorBidi"/>
          <w:lang w:val="es-MX"/>
        </w:rPr>
        <w:t>Interacción Humano Computadora G1</w:t>
      </w:r>
      <w:r w:rsidR="00E02C17">
        <w:rPr>
          <w:rFonts w:asciiTheme="minorHAnsi" w:hAnsiTheme="minorHAnsi" w:cstheme="minorBidi"/>
          <w:lang w:val="es-MX"/>
        </w:rPr>
        <w:t>.</w:t>
      </w:r>
    </w:p>
    <w:p w:rsidRPr="00E94238" w:rsidR="00187E0D" w:rsidP="00187E0D" w:rsidRDefault="00187E0D" w14:paraId="746781D9" w14:textId="77777777">
      <w:pPr>
        <w:pStyle w:val="Heading1"/>
        <w:rPr>
          <w:lang w:val="es-MX"/>
        </w:rPr>
      </w:pPr>
      <w:bookmarkStart w:name="_Toc305946284" w:id="11"/>
      <w:r w:rsidRPr="00E94238">
        <w:rPr>
          <w:lang w:val="es-MX"/>
        </w:rPr>
        <w:t>Contenido</w:t>
      </w:r>
      <w:bookmarkEnd w:id="11"/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1915"/>
        <w:gridCol w:w="7661"/>
      </w:tblGrid>
      <w:tr w:rsidRPr="00E94238" w:rsidR="00187E0D" w:rsidTr="0ED2EBE1" w14:paraId="4E3D8A28" w14:textId="77777777">
        <w:tc>
          <w:tcPr>
            <w:tcW w:w="1915" w:type="dxa"/>
            <w:tcMar/>
          </w:tcPr>
          <w:p w:rsidRPr="00E94238" w:rsidR="00187E0D" w:rsidP="00CA4C7A" w:rsidRDefault="00187E0D" w14:paraId="41ED5094" w14:textId="77777777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  <w:tcBorders>
              <w:bottom w:val="single" w:color="auto" w:sz="12" w:space="0"/>
            </w:tcBorders>
            <w:tcMar/>
          </w:tcPr>
          <w:p w:rsidRPr="00E94238" w:rsidR="00187E0D" w:rsidP="00CA4C7A" w:rsidRDefault="00187E0D" w14:paraId="48390339" w14:textId="77777777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Pr="00E94238" w:rsidR="00187E0D" w:rsidTr="0ED2EBE1" w14:paraId="4D6B1CE0" w14:textId="77777777">
        <w:tc>
          <w:tcPr>
            <w:tcW w:w="1915" w:type="dxa"/>
            <w:tcMar/>
          </w:tcPr>
          <w:p w:rsidRPr="00E94238" w:rsidR="00187E0D" w:rsidP="00CA4C7A" w:rsidRDefault="00187E0D" w14:paraId="29EA0250" w14:textId="77777777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  <w:tcMar/>
          </w:tcPr>
          <w:p w:rsidRPr="00E94238" w:rsidR="00187E0D" w:rsidP="00CA4C7A" w:rsidRDefault="00187E0D" w14:paraId="1167927A" w14:textId="77777777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Pr="000F350B" w:rsidR="00187E0D" w:rsidTr="0ED2EBE1" w14:paraId="57EF88BD" w14:textId="77777777">
        <w:tc>
          <w:tcPr>
            <w:tcW w:w="1915" w:type="dxa"/>
            <w:tcMar/>
          </w:tcPr>
          <w:p w:rsidRPr="00E94238" w:rsidR="00187E0D" w:rsidP="00CA4C7A" w:rsidRDefault="00FB3A79" w14:paraId="213F8CF3" w14:textId="738E8DAD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>
              <w:rPr>
                <w:rFonts w:asciiTheme="majorHAnsi" w:hAnsiTheme="majorHAnsi" w:cstheme="minorHAnsi"/>
                <w:lang w:val="es-MX"/>
              </w:rPr>
              <w:t>Resumen de avances</w:t>
            </w:r>
          </w:p>
          <w:p w:rsidRPr="00E94238" w:rsidR="00187E0D" w:rsidP="00CA4C7A" w:rsidRDefault="00187E0D" w14:paraId="1E0F1C5F" w14:textId="77777777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  <w:tcMar/>
          </w:tcPr>
          <w:p w:rsidR="00DB646B" w:rsidP="00DB646B" w:rsidRDefault="00A24171" w14:paraId="6D07CDFE" w14:textId="786DA8A3">
            <w:pPr>
              <w:jc w:val="both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lang w:val="es-MX"/>
              </w:rPr>
              <w:t>Una vez teniendo defi</w:t>
            </w:r>
            <w:r w:rsidR="002B7230">
              <w:rPr>
                <w:rFonts w:asciiTheme="minorHAnsi" w:hAnsiTheme="minorHAnsi" w:cstheme="minorBidi"/>
                <w:lang w:val="es-MX"/>
              </w:rPr>
              <w:t>nidos el plan de proyecto en la primera entrega</w:t>
            </w:r>
            <w:r w:rsidR="004D60F2">
              <w:rPr>
                <w:rFonts w:asciiTheme="minorHAnsi" w:hAnsiTheme="minorHAnsi" w:cstheme="minorBidi"/>
                <w:lang w:val="es-MX"/>
              </w:rPr>
              <w:t xml:space="preserve">, </w:t>
            </w:r>
            <w:r w:rsidR="00CA4946">
              <w:rPr>
                <w:rFonts w:asciiTheme="minorHAnsi" w:hAnsiTheme="minorHAnsi" w:cstheme="minorBidi"/>
                <w:lang w:val="es-MX"/>
              </w:rPr>
              <w:t xml:space="preserve">nuestro equipo de desarrollo </w:t>
            </w:r>
            <w:r w:rsidR="00DF7EF2">
              <w:rPr>
                <w:rFonts w:asciiTheme="minorHAnsi" w:hAnsiTheme="minorHAnsi" w:cstheme="minorBidi"/>
                <w:lang w:val="es-MX"/>
              </w:rPr>
              <w:t>paso de la fase de planeación a la fase de prototipos y p</w:t>
            </w:r>
            <w:r w:rsidR="00E50B05">
              <w:rPr>
                <w:rFonts w:asciiTheme="minorHAnsi" w:hAnsiTheme="minorHAnsi" w:cstheme="minorBidi"/>
                <w:lang w:val="es-MX"/>
              </w:rPr>
              <w:t>ruebas preliminares</w:t>
            </w:r>
            <w:r w:rsidR="003365BB">
              <w:rPr>
                <w:rFonts w:asciiTheme="minorHAnsi" w:hAnsiTheme="minorHAnsi" w:cstheme="minorBidi"/>
                <w:lang w:val="es-MX"/>
              </w:rPr>
              <w:t xml:space="preserve">, donde nos enfocamos </w:t>
            </w:r>
            <w:r w:rsidR="001C2760">
              <w:rPr>
                <w:rFonts w:asciiTheme="minorHAnsi" w:hAnsiTheme="minorHAnsi" w:cstheme="minorBidi"/>
                <w:lang w:val="es-MX"/>
              </w:rPr>
              <w:t>en avanzar ya con el producto final</w:t>
            </w:r>
            <w:r w:rsidR="000C0E3B">
              <w:rPr>
                <w:rFonts w:asciiTheme="minorHAnsi" w:hAnsiTheme="minorHAnsi" w:cstheme="minorBidi"/>
                <w:lang w:val="es-MX"/>
              </w:rPr>
              <w:t>.</w:t>
            </w:r>
          </w:p>
          <w:p w:rsidR="00EC7C54" w:rsidP="00DB646B" w:rsidRDefault="00645376" w14:paraId="5FDF28CF" w14:textId="7B13D5EA">
            <w:pPr>
              <w:jc w:val="both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lang w:val="es-MX"/>
              </w:rPr>
              <w:t xml:space="preserve">Para esta segunda entrega se </w:t>
            </w:r>
            <w:r w:rsidR="00FB1A07">
              <w:rPr>
                <w:rFonts w:asciiTheme="minorHAnsi" w:hAnsiTheme="minorHAnsi" w:cstheme="minorBidi"/>
                <w:lang w:val="es-MX"/>
              </w:rPr>
              <w:t>modificó</w:t>
            </w:r>
            <w:r>
              <w:rPr>
                <w:rFonts w:asciiTheme="minorHAnsi" w:hAnsiTheme="minorHAnsi" w:cstheme="minorBidi"/>
                <w:lang w:val="es-MX"/>
              </w:rPr>
              <w:t xml:space="preserve"> el documento de </w:t>
            </w:r>
            <w:r w:rsidR="00692E67">
              <w:rPr>
                <w:rFonts w:asciiTheme="minorHAnsi" w:hAnsiTheme="minorHAnsi" w:cstheme="minorBidi"/>
                <w:lang w:val="es-MX"/>
              </w:rPr>
              <w:t xml:space="preserve">requerimientos </w:t>
            </w:r>
            <w:r>
              <w:rPr>
                <w:rFonts w:asciiTheme="minorHAnsi" w:hAnsiTheme="minorHAnsi" w:cstheme="minorBidi"/>
                <w:lang w:val="es-MX"/>
              </w:rPr>
              <w:t xml:space="preserve">de software </w:t>
            </w:r>
            <w:r w:rsidR="00FB1A07">
              <w:rPr>
                <w:rFonts w:asciiTheme="minorHAnsi" w:hAnsiTheme="minorHAnsi" w:cstheme="minorBidi"/>
                <w:lang w:val="es-MX"/>
              </w:rPr>
              <w:t>de la anterior entrega</w:t>
            </w:r>
            <w:r w:rsidR="00497F55">
              <w:rPr>
                <w:rFonts w:asciiTheme="minorHAnsi" w:hAnsiTheme="minorHAnsi" w:cstheme="minorBidi"/>
                <w:lang w:val="es-MX"/>
              </w:rPr>
              <w:t xml:space="preserve">, proporcionando un documento mas detallado </w:t>
            </w:r>
            <w:r w:rsidR="00A3664A">
              <w:rPr>
                <w:rFonts w:asciiTheme="minorHAnsi" w:hAnsiTheme="minorHAnsi" w:cstheme="minorBidi"/>
                <w:lang w:val="es-MX"/>
              </w:rPr>
              <w:t xml:space="preserve">y con </w:t>
            </w:r>
            <w:r w:rsidR="005D59DC">
              <w:rPr>
                <w:rFonts w:asciiTheme="minorHAnsi" w:hAnsiTheme="minorHAnsi" w:cstheme="minorBidi"/>
                <w:lang w:val="es-MX"/>
              </w:rPr>
              <w:t xml:space="preserve">requerimientos </w:t>
            </w:r>
            <w:r w:rsidR="00D51A45">
              <w:rPr>
                <w:rFonts w:asciiTheme="minorHAnsi" w:hAnsiTheme="minorHAnsi" w:cstheme="minorBidi"/>
                <w:lang w:val="es-MX"/>
              </w:rPr>
              <w:t>divididos en diferentes grupos como lo son funcionales, de rendimiento, seguridad, etc.</w:t>
            </w:r>
          </w:p>
          <w:p w:rsidR="00BF2B75" w:rsidP="00DB646B" w:rsidRDefault="00BF2B75" w14:paraId="6422FC10" w14:textId="77777777">
            <w:pPr>
              <w:jc w:val="both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lang w:val="es-MX"/>
              </w:rPr>
              <w:t xml:space="preserve">Basándonos en el documento de requerimientos de </w:t>
            </w:r>
            <w:r w:rsidR="00C14A4A">
              <w:rPr>
                <w:rFonts w:asciiTheme="minorHAnsi" w:hAnsiTheme="minorHAnsi" w:cstheme="minorBidi"/>
                <w:lang w:val="es-MX"/>
              </w:rPr>
              <w:t>software,</w:t>
            </w:r>
            <w:r w:rsidR="00053B99">
              <w:rPr>
                <w:rFonts w:asciiTheme="minorHAnsi" w:hAnsiTheme="minorHAnsi" w:cstheme="minorBidi"/>
                <w:lang w:val="es-MX"/>
              </w:rPr>
              <w:t xml:space="preserve"> </w:t>
            </w:r>
            <w:r w:rsidR="00C14A4A">
              <w:rPr>
                <w:rFonts w:asciiTheme="minorHAnsi" w:hAnsiTheme="minorHAnsi" w:cstheme="minorBidi"/>
                <w:lang w:val="es-MX"/>
              </w:rPr>
              <w:t>así</w:t>
            </w:r>
            <w:r w:rsidR="00053B99">
              <w:rPr>
                <w:rFonts w:asciiTheme="minorHAnsi" w:hAnsiTheme="minorHAnsi" w:cstheme="minorBidi"/>
                <w:lang w:val="es-MX"/>
              </w:rPr>
              <w:t xml:space="preserve"> como en las investigaciones, perfiles y escenarios </w:t>
            </w:r>
            <w:r w:rsidR="00DA2271">
              <w:rPr>
                <w:rFonts w:asciiTheme="minorHAnsi" w:hAnsiTheme="minorHAnsi" w:cstheme="minorBidi"/>
                <w:lang w:val="es-MX"/>
              </w:rPr>
              <w:t xml:space="preserve">definidos en la entrega anterior, se </w:t>
            </w:r>
            <w:r w:rsidR="002B03D9">
              <w:rPr>
                <w:rFonts w:asciiTheme="minorHAnsi" w:hAnsiTheme="minorHAnsi" w:cstheme="minorBidi"/>
                <w:lang w:val="es-MX"/>
              </w:rPr>
              <w:t xml:space="preserve">pudo bosquejar </w:t>
            </w:r>
            <w:r w:rsidR="00C53F12">
              <w:rPr>
                <w:rFonts w:asciiTheme="minorHAnsi" w:hAnsiTheme="minorHAnsi" w:cstheme="minorBidi"/>
                <w:lang w:val="es-MX"/>
              </w:rPr>
              <w:t xml:space="preserve">un prototipo de </w:t>
            </w:r>
            <w:r w:rsidR="00C27D7F">
              <w:rPr>
                <w:rFonts w:asciiTheme="minorHAnsi" w:hAnsiTheme="minorHAnsi" w:cstheme="minorBidi"/>
                <w:lang w:val="es-MX"/>
              </w:rPr>
              <w:t>alta fidelidad</w:t>
            </w:r>
            <w:r w:rsidR="00DE74FA">
              <w:rPr>
                <w:rFonts w:asciiTheme="minorHAnsi" w:hAnsiTheme="minorHAnsi" w:cstheme="minorBidi"/>
                <w:lang w:val="es-MX"/>
              </w:rPr>
              <w:t xml:space="preserve"> con el propósito de </w:t>
            </w:r>
            <w:r w:rsidR="00926B87">
              <w:rPr>
                <w:rFonts w:asciiTheme="minorHAnsi" w:hAnsiTheme="minorHAnsi" w:cstheme="minorBidi"/>
                <w:lang w:val="es-MX"/>
              </w:rPr>
              <w:t xml:space="preserve">tener </w:t>
            </w:r>
            <w:r w:rsidR="00B9397A">
              <w:rPr>
                <w:rFonts w:asciiTheme="minorHAnsi" w:hAnsiTheme="minorHAnsi" w:cstheme="minorBidi"/>
                <w:lang w:val="es-MX"/>
              </w:rPr>
              <w:t xml:space="preserve">una aproximación </w:t>
            </w:r>
            <w:r w:rsidR="00926B87">
              <w:rPr>
                <w:rFonts w:asciiTheme="minorHAnsi" w:hAnsiTheme="minorHAnsi" w:cstheme="minorBidi"/>
                <w:lang w:val="es-MX"/>
              </w:rPr>
              <w:t>clara de</w:t>
            </w:r>
            <w:r w:rsidR="00BD7013">
              <w:rPr>
                <w:rFonts w:asciiTheme="minorHAnsi" w:hAnsiTheme="minorHAnsi" w:cstheme="minorBidi"/>
                <w:lang w:val="es-MX"/>
              </w:rPr>
              <w:t xml:space="preserve"> la interfaz, para esto se </w:t>
            </w:r>
            <w:r w:rsidR="00476096">
              <w:rPr>
                <w:rFonts w:asciiTheme="minorHAnsi" w:hAnsiTheme="minorHAnsi" w:cstheme="minorBidi"/>
                <w:lang w:val="es-MX"/>
              </w:rPr>
              <w:t>usó</w:t>
            </w:r>
            <w:r w:rsidR="00BD7013">
              <w:rPr>
                <w:rFonts w:asciiTheme="minorHAnsi" w:hAnsiTheme="minorHAnsi" w:cstheme="minorBidi"/>
                <w:lang w:val="es-MX"/>
              </w:rPr>
              <w:t xml:space="preserve"> la plataforma </w:t>
            </w:r>
            <w:proofErr w:type="spellStart"/>
            <w:r w:rsidR="00BD7013">
              <w:rPr>
                <w:rFonts w:asciiTheme="minorHAnsi" w:hAnsiTheme="minorHAnsi" w:cstheme="minorBidi"/>
                <w:lang w:val="es-MX"/>
              </w:rPr>
              <w:t>Figma</w:t>
            </w:r>
            <w:proofErr w:type="spellEnd"/>
            <w:r w:rsidR="00BD7013">
              <w:rPr>
                <w:rFonts w:asciiTheme="minorHAnsi" w:hAnsiTheme="minorHAnsi" w:cstheme="minorBidi"/>
                <w:lang w:val="es-MX"/>
              </w:rPr>
              <w:t>.</w:t>
            </w:r>
          </w:p>
          <w:p w:rsidR="00476096" w:rsidP="00DB646B" w:rsidRDefault="000630B1" w14:paraId="298A498D" w14:textId="7BF00822">
            <w:pPr>
              <w:jc w:val="both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lang w:val="es-MX"/>
              </w:rPr>
              <w:t>Para nuestro análisis de diseño</w:t>
            </w:r>
            <w:r w:rsidRPr="000630B1">
              <w:rPr>
                <w:rFonts w:asciiTheme="minorHAnsi" w:hAnsiTheme="minorHAnsi" w:cstheme="minorBidi"/>
                <w:lang w:val="es-MX"/>
              </w:rPr>
              <w:t xml:space="preserve"> </w:t>
            </w:r>
            <w:r>
              <w:rPr>
                <w:rFonts w:asciiTheme="minorHAnsi" w:hAnsiTheme="minorHAnsi" w:cstheme="minorBidi"/>
                <w:lang w:val="es-MX"/>
              </w:rPr>
              <w:t>del prototipo de la interfaz se tomo en cuenta la carga de materias</w:t>
            </w:r>
            <w:r w:rsidR="00C02671">
              <w:rPr>
                <w:rFonts w:asciiTheme="minorHAnsi" w:hAnsiTheme="minorHAnsi" w:cstheme="minorBidi"/>
                <w:lang w:val="es-MX"/>
              </w:rPr>
              <w:t>, la cual empieza con inicio de sesión</w:t>
            </w:r>
            <w:r w:rsidR="009D04E4">
              <w:rPr>
                <w:rFonts w:asciiTheme="minorHAnsi" w:hAnsiTheme="minorHAnsi" w:cstheme="minorBidi"/>
                <w:lang w:val="es-MX"/>
              </w:rPr>
              <w:t xml:space="preserve"> hasta guardar los cambios de la carga de materias en cuestión, la </w:t>
            </w:r>
            <w:r w:rsidR="00CE213D">
              <w:rPr>
                <w:rFonts w:asciiTheme="minorHAnsi" w:hAnsiTheme="minorHAnsi" w:cstheme="minorBidi"/>
                <w:lang w:val="es-MX"/>
              </w:rPr>
              <w:t>razón</w:t>
            </w:r>
            <w:r w:rsidR="009D04E4">
              <w:rPr>
                <w:rFonts w:asciiTheme="minorHAnsi" w:hAnsiTheme="minorHAnsi" w:cstheme="minorBidi"/>
                <w:lang w:val="es-MX"/>
              </w:rPr>
              <w:t xml:space="preserve"> por la cual se escogió es</w:t>
            </w:r>
            <w:r w:rsidR="0005290D">
              <w:rPr>
                <w:rFonts w:asciiTheme="minorHAnsi" w:hAnsiTheme="minorHAnsi" w:cstheme="minorBidi"/>
                <w:lang w:val="es-MX"/>
              </w:rPr>
              <w:t>te escenari</w:t>
            </w:r>
            <w:r w:rsidR="00CE213D">
              <w:rPr>
                <w:rFonts w:asciiTheme="minorHAnsi" w:hAnsiTheme="minorHAnsi" w:cstheme="minorBidi"/>
                <w:lang w:val="es-MX"/>
              </w:rPr>
              <w:t>o fue por que</w:t>
            </w:r>
            <w:r w:rsidR="00D95F7F">
              <w:rPr>
                <w:rFonts w:asciiTheme="minorHAnsi" w:hAnsiTheme="minorHAnsi" w:cstheme="minorBidi"/>
                <w:lang w:val="es-MX"/>
              </w:rPr>
              <w:t xml:space="preserve"> se considero ser el de mayor relevancia</w:t>
            </w:r>
            <w:r w:rsidR="004B3326">
              <w:rPr>
                <w:rFonts w:asciiTheme="minorHAnsi" w:hAnsiTheme="minorHAnsi" w:cstheme="minorBidi"/>
                <w:lang w:val="es-MX"/>
              </w:rPr>
              <w:t xml:space="preserve"> en términos de usabilidad</w:t>
            </w:r>
            <w:r w:rsidR="003A58C8">
              <w:rPr>
                <w:rFonts w:asciiTheme="minorHAnsi" w:hAnsiTheme="minorHAnsi" w:cstheme="minorBidi"/>
                <w:lang w:val="es-MX"/>
              </w:rPr>
              <w:t xml:space="preserve"> debido a que</w:t>
            </w:r>
            <w:r w:rsidR="000E628C">
              <w:rPr>
                <w:rFonts w:asciiTheme="minorHAnsi" w:hAnsiTheme="minorHAnsi" w:cstheme="minorBidi"/>
                <w:lang w:val="es-MX"/>
              </w:rPr>
              <w:t xml:space="preserve"> es la principal función de la plataforma SICEI</w:t>
            </w:r>
            <w:r w:rsidR="00464FA5">
              <w:rPr>
                <w:rFonts w:asciiTheme="minorHAnsi" w:hAnsiTheme="minorHAnsi" w:cstheme="minorBidi"/>
                <w:lang w:val="es-MX"/>
              </w:rPr>
              <w:t>.</w:t>
            </w:r>
          </w:p>
          <w:p w:rsidRPr="00CF31BB" w:rsidR="00464FA5" w:rsidP="00DB646B" w:rsidRDefault="00274B3B" w14:paraId="7962A20B" w14:textId="0A3066DB">
            <w:pPr>
              <w:jc w:val="both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lang w:val="es-MX"/>
              </w:rPr>
              <w:t xml:space="preserve">Igual en esta entrega se definió </w:t>
            </w:r>
            <w:r w:rsidR="00B70583">
              <w:rPr>
                <w:rFonts w:asciiTheme="minorHAnsi" w:hAnsiTheme="minorHAnsi" w:cstheme="minorBidi"/>
                <w:lang w:val="es-MX"/>
              </w:rPr>
              <w:t>la descripción de</w:t>
            </w:r>
            <w:r w:rsidR="00EB47DE">
              <w:rPr>
                <w:rFonts w:asciiTheme="minorHAnsi" w:hAnsiTheme="minorHAnsi" w:cstheme="minorBidi"/>
                <w:lang w:val="es-MX"/>
              </w:rPr>
              <w:t xml:space="preserve"> las pruebas de usabilidad</w:t>
            </w:r>
            <w:r w:rsidR="00194BEA">
              <w:rPr>
                <w:rFonts w:asciiTheme="minorHAnsi" w:hAnsiTheme="minorHAnsi" w:cstheme="minorBidi"/>
                <w:lang w:val="es-MX"/>
              </w:rPr>
              <w:t xml:space="preserve"> que se usaran posteriormente para evaluar a nuestro producto final</w:t>
            </w:r>
            <w:r w:rsidR="00EB47DE">
              <w:rPr>
                <w:rFonts w:asciiTheme="minorHAnsi" w:hAnsiTheme="minorHAnsi" w:cstheme="minorBidi"/>
                <w:lang w:val="es-MX"/>
              </w:rPr>
              <w:t xml:space="preserve">, </w:t>
            </w:r>
            <w:r w:rsidR="00B4312A">
              <w:rPr>
                <w:rFonts w:asciiTheme="minorHAnsi" w:hAnsiTheme="minorHAnsi" w:cstheme="minorBidi"/>
                <w:lang w:val="es-MX"/>
              </w:rPr>
              <w:t>se consider</w:t>
            </w:r>
            <w:r w:rsidR="007C773B">
              <w:rPr>
                <w:rFonts w:asciiTheme="minorHAnsi" w:hAnsiTheme="minorHAnsi" w:cstheme="minorBidi"/>
                <w:lang w:val="es-MX"/>
              </w:rPr>
              <w:t xml:space="preserve">o evaluar </w:t>
            </w:r>
            <w:r w:rsidR="00CF31BB">
              <w:rPr>
                <w:rFonts w:asciiTheme="minorHAnsi" w:hAnsiTheme="minorHAnsi" w:cstheme="minorBidi"/>
                <w:lang w:val="es-MX"/>
              </w:rPr>
              <w:t>que el rediseño</w:t>
            </w:r>
            <w:r w:rsidRPr="00CF31BB" w:rsidR="00CF31BB">
              <w:rPr>
                <w:rFonts w:asciiTheme="minorHAnsi" w:hAnsiTheme="minorHAnsi" w:cstheme="minorBidi"/>
                <w:lang w:val="es-MX"/>
              </w:rPr>
              <w:t xml:space="preserve"> </w:t>
            </w:r>
            <w:r w:rsidR="00CF31BB">
              <w:rPr>
                <w:rFonts w:asciiTheme="minorHAnsi" w:hAnsiTheme="minorHAnsi" w:cstheme="minorBidi"/>
                <w:lang w:val="es-MX"/>
              </w:rPr>
              <w:t>fuera intuitivo y fácil de usar para estudiantes de nuevo ingreso</w:t>
            </w:r>
            <w:r w:rsidR="000F350B">
              <w:rPr>
                <w:rFonts w:asciiTheme="minorHAnsi" w:hAnsiTheme="minorHAnsi" w:cstheme="minorBidi"/>
                <w:lang w:val="es-MX"/>
              </w:rPr>
              <w:t xml:space="preserve"> </w:t>
            </w:r>
            <w:proofErr w:type="gramStart"/>
            <w:r w:rsidR="000F350B">
              <w:rPr>
                <w:rFonts w:asciiTheme="minorHAnsi" w:hAnsiTheme="minorHAnsi" w:cstheme="minorBidi"/>
                <w:lang w:val="es-MX"/>
              </w:rPr>
              <w:t xml:space="preserve">pero </w:t>
            </w:r>
            <w:r w:rsidR="007E0BD9">
              <w:rPr>
                <w:rFonts w:asciiTheme="minorHAnsi" w:hAnsiTheme="minorHAnsi" w:cstheme="minorBidi"/>
                <w:lang w:val="es-MX"/>
              </w:rPr>
              <w:t xml:space="preserve"> </w:t>
            </w:r>
            <w:r w:rsidR="000F350B">
              <w:rPr>
                <w:rFonts w:asciiTheme="minorHAnsi" w:hAnsiTheme="minorHAnsi" w:cstheme="minorBidi"/>
                <w:lang w:val="es-MX"/>
              </w:rPr>
              <w:t>sin</w:t>
            </w:r>
            <w:proofErr w:type="gramEnd"/>
            <w:r w:rsidR="000F350B">
              <w:rPr>
                <w:rFonts w:asciiTheme="minorHAnsi" w:hAnsiTheme="minorHAnsi" w:cstheme="minorBidi"/>
                <w:lang w:val="es-MX"/>
              </w:rPr>
              <w:t xml:space="preserve"> des familiarizar a aquellos que ya llevasen tiempo usando la plataforma.</w:t>
            </w:r>
            <w:r w:rsidR="007E0BD9">
              <w:rPr>
                <w:rFonts w:asciiTheme="minorHAnsi" w:hAnsiTheme="minorHAnsi" w:cstheme="minorBidi"/>
                <w:lang w:val="es-MX"/>
              </w:rPr>
              <w:t xml:space="preserve"> Para las pruebas se </w:t>
            </w:r>
            <w:r w:rsidR="00EE783B">
              <w:rPr>
                <w:rFonts w:asciiTheme="minorHAnsi" w:hAnsiTheme="minorHAnsi" w:cstheme="minorBidi"/>
                <w:lang w:val="es-MX"/>
              </w:rPr>
              <w:t xml:space="preserve">decidió usar estudiantes de LIS de la facultad de matemáticas de la UADY, </w:t>
            </w:r>
            <w:r w:rsidR="00190191">
              <w:rPr>
                <w:rFonts w:asciiTheme="minorHAnsi" w:hAnsiTheme="minorHAnsi" w:cstheme="minorBidi"/>
                <w:lang w:val="es-MX"/>
              </w:rPr>
              <w:t xml:space="preserve">siendo los estudiantes de </w:t>
            </w:r>
            <w:r w:rsidR="00625ADC">
              <w:rPr>
                <w:rFonts w:asciiTheme="minorHAnsi" w:hAnsiTheme="minorHAnsi" w:cstheme="minorBidi"/>
                <w:lang w:val="es-MX"/>
              </w:rPr>
              <w:t xml:space="preserve">primer y segundo semestre nuestro </w:t>
            </w:r>
            <w:r w:rsidR="007B1463">
              <w:rPr>
                <w:rFonts w:asciiTheme="minorHAnsi" w:hAnsiTheme="minorHAnsi" w:cstheme="minorBidi"/>
                <w:lang w:val="es-MX"/>
              </w:rPr>
              <w:t>perfil preferido.</w:t>
            </w:r>
          </w:p>
        </w:tc>
      </w:tr>
      <w:tr w:rsidRPr="000F350B" w:rsidR="00187E0D" w:rsidTr="0ED2EBE1" w14:paraId="1E4DB59B" w14:textId="77777777">
        <w:tc>
          <w:tcPr>
            <w:tcW w:w="1915" w:type="dxa"/>
            <w:tcMar/>
          </w:tcPr>
          <w:p w:rsidRPr="00E94238" w:rsidR="00187E0D" w:rsidP="00CA4C7A" w:rsidRDefault="00187E0D" w14:paraId="1B5DA789" w14:textId="77777777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  <w:tcBorders>
              <w:bottom w:val="single" w:color="auto" w:sz="8" w:space="0"/>
            </w:tcBorders>
            <w:tcMar/>
          </w:tcPr>
          <w:p w:rsidRPr="00E94238" w:rsidR="00187E0D" w:rsidP="00CA4C7A" w:rsidRDefault="00187E0D" w14:paraId="72F0E352" w14:textId="77777777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Pr="00A33060" w:rsidR="00134417" w:rsidTr="0ED2EBE1" w14:paraId="640CEB28" w14:textId="77777777">
        <w:trPr>
          <w:trHeight w:val="828"/>
        </w:trPr>
        <w:tc>
          <w:tcPr>
            <w:tcW w:w="1915" w:type="dxa"/>
            <w:tcMar/>
          </w:tcPr>
          <w:p w:rsidRPr="00E94238" w:rsidR="00134417" w:rsidP="00CA4C7A" w:rsidRDefault="001D50FC" w14:paraId="3FE98A83" w14:textId="635AD973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Reporte de participación </w:t>
            </w:r>
          </w:p>
        </w:tc>
        <w:tc>
          <w:tcPr>
            <w:tcW w:w="7661" w:type="dxa"/>
            <w:tcBorders>
              <w:top w:val="single" w:color="auto" w:sz="8" w:space="0"/>
              <w:bottom w:val="single" w:color="auto" w:sz="4" w:space="0"/>
            </w:tcBorders>
            <w:tcMar/>
          </w:tcPr>
          <w:p w:rsidRPr="00974E23" w:rsidR="00974E23" w:rsidP="00974E23" w:rsidRDefault="00974E23" w14:paraId="7D738D9E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ahoma" w:hAnsi="Tahoma" w:cs="Tahoma" w:eastAsiaTheme="minorHAnsi"/>
                <w:color w:val="000000"/>
                <w:sz w:val="24"/>
                <w:szCs w:val="24"/>
                <w:lang w:val="es-MX"/>
              </w:rPr>
            </w:pPr>
          </w:p>
          <w:tbl>
            <w:tblPr>
              <w:tblStyle w:val="GridTable1Ligh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78"/>
              <w:gridCol w:w="2478"/>
              <w:gridCol w:w="2479"/>
            </w:tblGrid>
            <w:tr w:rsidR="00CA4C7A" w:rsidTr="0ED2EBE1" w14:paraId="32EF1230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8" w:type="dxa"/>
                  <w:tcMar/>
                </w:tcPr>
                <w:p w:rsidR="00CA4C7A" w:rsidP="05F877EB" w:rsidRDefault="00CA4C7A" w14:paraId="68E41B21" w14:textId="5CFE5C12">
                  <w:pPr>
                    <w:spacing w:before="0" w:after="0" w:line="240" w:lineRule="auto"/>
                    <w:jc w:val="both"/>
                    <w:rPr>
                      <w:rFonts w:asciiTheme="minorHAnsi" w:hAnsiTheme="minorHAnsi" w:eastAsiaTheme="minorEastAsia" w:cstheme="minorBidi"/>
                      <w:lang w:val="es-MX"/>
                    </w:rPr>
                  </w:pPr>
                  <w:r>
                    <w:rPr>
                      <w:rFonts w:asciiTheme="minorHAnsi" w:hAnsiTheme="minorHAnsi" w:eastAsiaTheme="minorEastAsia" w:cstheme="minorBidi"/>
                      <w:lang w:val="es-MX"/>
                    </w:rPr>
                    <w:t>Persona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8" w:type="dxa"/>
                  <w:tcMar/>
                </w:tcPr>
                <w:p w:rsidR="00CA4C7A" w:rsidP="05F877EB" w:rsidRDefault="00CA4C7A" w14:paraId="11F19E5A" w14:textId="03E98AC1">
                  <w:pPr>
                    <w:spacing w:before="0" w:after="0" w:line="24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eastAsiaTheme="minorEastAsia" w:cstheme="minorBidi"/>
                      <w:lang w:val="es-MX"/>
                    </w:rPr>
                  </w:pPr>
                  <w:r>
                    <w:rPr>
                      <w:rFonts w:asciiTheme="minorHAnsi" w:hAnsiTheme="minorHAnsi" w:eastAsiaTheme="minorEastAsia" w:cstheme="minorBidi"/>
                      <w:lang w:val="es-MX"/>
                    </w:rPr>
                    <w:t xml:space="preserve">Porcentaje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9" w:type="dxa"/>
                  <w:tcMar/>
                </w:tcPr>
                <w:p w:rsidR="00CA4C7A" w:rsidP="05F877EB" w:rsidRDefault="00CA4C7A" w14:paraId="7D54A29B" w14:textId="782BE6BB">
                  <w:pPr>
                    <w:spacing w:before="0" w:after="0" w:line="24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eastAsiaTheme="minorEastAsia" w:cstheme="minorBidi"/>
                      <w:lang w:val="es-MX"/>
                    </w:rPr>
                  </w:pPr>
                  <w:r>
                    <w:rPr>
                      <w:rFonts w:asciiTheme="minorHAnsi" w:hAnsiTheme="minorHAnsi" w:eastAsiaTheme="minorEastAsia" w:cstheme="minorBidi"/>
                      <w:lang w:val="es-MX"/>
                    </w:rPr>
                    <w:t>Actividades</w:t>
                  </w:r>
                </w:p>
              </w:tc>
            </w:tr>
            <w:tr w:rsidR="00CA4C7A" w:rsidTr="0ED2EBE1" w14:paraId="332AAE36" w14:textId="77777777">
              <w:trPr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8" w:type="dxa"/>
                  <w:tcMar/>
                </w:tcPr>
                <w:p w:rsidRPr="00CA4C7A" w:rsidR="00CA4C7A" w:rsidP="05F877EB" w:rsidRDefault="00CA4C7A" w14:paraId="18999B46" w14:textId="146CB75E">
                  <w:pPr>
                    <w:spacing w:before="0" w:after="0" w:line="240" w:lineRule="auto"/>
                    <w:jc w:val="both"/>
                    <w:rPr>
                      <w:rFonts w:asciiTheme="minorHAnsi" w:hAnsiTheme="minorHAnsi" w:eastAsiaTheme="minorEastAsia" w:cstheme="minorBidi"/>
                      <w:b w:val="0"/>
                      <w:bCs w:val="0"/>
                      <w:lang w:val="es-MX"/>
                    </w:rPr>
                  </w:pPr>
                  <w:r w:rsidRPr="00CA4C7A">
                    <w:rPr>
                      <w:rFonts w:asciiTheme="minorHAnsi" w:hAnsiTheme="minorHAnsi" w:eastAsiaTheme="minorEastAsia" w:cstheme="minorBidi"/>
                      <w:b w:val="0"/>
                      <w:bCs w:val="0"/>
                      <w:lang w:val="es-MX"/>
                    </w:rPr>
                    <w:t xml:space="preserve">Ordaz Osorio </w:t>
                  </w:r>
                  <w:proofErr w:type="spellStart"/>
                  <w:r w:rsidRPr="00CA4C7A">
                    <w:rPr>
                      <w:rFonts w:asciiTheme="minorHAnsi" w:hAnsiTheme="minorHAnsi" w:eastAsiaTheme="minorEastAsia" w:cstheme="minorBidi"/>
                      <w:b w:val="0"/>
                      <w:bCs w:val="0"/>
                      <w:lang w:val="es-MX"/>
                    </w:rPr>
                    <w:t>Herve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8" w:type="dxa"/>
                  <w:tcMar/>
                </w:tcPr>
                <w:p w:rsidR="00CA4C7A" w:rsidP="0ED2EBE1" w:rsidRDefault="00CA4C7A" w14:paraId="57E68C1E" w14:textId="6571C346">
                  <w:pPr>
                    <w:spacing w:before="0"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</w:pPr>
                  <w:r w:rsidRPr="0ED2EBE1" w:rsidR="499171A2"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  <w:t>100</w:t>
                  </w:r>
                  <w:r w:rsidRPr="0ED2EBE1" w:rsidR="3664FFE7"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  <w:t>%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9" w:type="dxa"/>
                  <w:tcMar/>
                </w:tcPr>
                <w:p w:rsidR="00CA4C7A" w:rsidP="0ED2EBE1" w:rsidRDefault="00CA4C7A" w14:paraId="429A43E0" w14:textId="6EEA5D18">
                  <w:pPr>
                    <w:spacing w:before="0"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" w:cs="" w:asciiTheme="minorAscii" w:hAnsiTheme="minorAscii" w:eastAsiaTheme="minorEastAsia" w:cstheme="minorBidi"/>
                      <w:lang w:val="en-US"/>
                    </w:rPr>
                  </w:pPr>
                  <w:r w:rsidRPr="0ED2EBE1" w:rsidR="7679E1A8">
                    <w:rPr>
                      <w:rFonts w:ascii="Calibri" w:hAnsi="Calibri" w:eastAsia="" w:cs="" w:asciiTheme="minorAscii" w:hAnsiTheme="minorAscii" w:eastAsiaTheme="minorEastAsia" w:cstheme="minorBidi"/>
                      <w:lang w:val="en-US"/>
                    </w:rPr>
                    <w:t>Analisis</w:t>
                  </w:r>
                  <w:r w:rsidRPr="0ED2EBE1" w:rsidR="7679E1A8">
                    <w:rPr>
                      <w:rFonts w:ascii="Calibri" w:hAnsi="Calibri" w:eastAsia="" w:cs="" w:asciiTheme="minorAscii" w:hAnsiTheme="minorAscii" w:eastAsiaTheme="minorEastAsia" w:cstheme="minorBidi"/>
                      <w:lang w:val="en-US"/>
                    </w:rPr>
                    <w:t xml:space="preserve"> de diseño</w:t>
                  </w:r>
                  <w:r w:rsidRPr="0ED2EBE1" w:rsidR="57128D4E">
                    <w:rPr>
                      <w:rFonts w:ascii="Calibri" w:hAnsi="Calibri" w:eastAsia="" w:cs="" w:asciiTheme="minorAscii" w:hAnsiTheme="minorAscii" w:eastAsiaTheme="minorEastAsia" w:cstheme="minorBidi"/>
                      <w:lang w:val="en-US"/>
                    </w:rPr>
                    <w:t xml:space="preserve"> y cogtool</w:t>
                  </w:r>
                </w:p>
              </w:tc>
            </w:tr>
            <w:tr w:rsidR="00CA4C7A" w:rsidTr="0ED2EBE1" w14:paraId="3B005F14" w14:textId="77777777">
              <w:trPr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8" w:type="dxa"/>
                  <w:tcMar/>
                </w:tcPr>
                <w:p w:rsidRPr="00CA4C7A" w:rsidR="00CA4C7A" w:rsidP="05F877EB" w:rsidRDefault="00CA4C7A" w14:paraId="076A0C30" w14:textId="1C4C9E6E">
                  <w:pPr>
                    <w:spacing w:before="0" w:after="0" w:line="240" w:lineRule="auto"/>
                    <w:jc w:val="both"/>
                    <w:rPr>
                      <w:rFonts w:asciiTheme="minorHAnsi" w:hAnsiTheme="minorHAnsi" w:eastAsiaTheme="minorEastAsia" w:cstheme="minorBidi"/>
                      <w:b w:val="0"/>
                      <w:bCs w:val="0"/>
                      <w:lang w:val="es-MX"/>
                    </w:rPr>
                  </w:pPr>
                  <w:r w:rsidRPr="00CA4C7A">
                    <w:rPr>
                      <w:rFonts w:asciiTheme="minorHAnsi" w:hAnsiTheme="minorHAnsi" w:eastAsiaTheme="minorEastAsia" w:cstheme="minorBidi"/>
                      <w:b w:val="0"/>
                      <w:bCs w:val="0"/>
                      <w:lang w:val="es-MX"/>
                    </w:rPr>
                    <w:t xml:space="preserve">Pool Flores </w:t>
                  </w:r>
                  <w:proofErr w:type="spellStart"/>
                  <w:r w:rsidRPr="00CA4C7A">
                    <w:rPr>
                      <w:rFonts w:asciiTheme="minorHAnsi" w:hAnsiTheme="minorHAnsi" w:eastAsiaTheme="minorEastAsia" w:cstheme="minorBidi"/>
                      <w:b w:val="0"/>
                      <w:bCs w:val="0"/>
                      <w:lang w:val="es-MX"/>
                    </w:rPr>
                    <w:t>Endrick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8" w:type="dxa"/>
                  <w:tcMar/>
                </w:tcPr>
                <w:p w:rsidR="00CA4C7A" w:rsidP="0ED2EBE1" w:rsidRDefault="00CA4C7A" w14:paraId="79AB1DEC" w14:textId="0A6BB2F8">
                  <w:pPr>
                    <w:pStyle w:val="Normal"/>
                    <w:spacing w:before="0"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</w:pPr>
                  <w:r w:rsidRPr="0ED2EBE1" w:rsidR="28A96ECA"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  <w:t>100</w:t>
                  </w:r>
                  <w:r w:rsidRPr="0ED2EBE1" w:rsidR="3D7F36C1"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  <w:t>%</w:t>
                  </w:r>
                </w:p>
                <w:p w:rsidR="00CA4C7A" w:rsidP="0ED2EBE1" w:rsidRDefault="00CA4C7A" w14:paraId="0A623441" w14:textId="6E963FAD">
                  <w:pPr>
                    <w:pStyle w:val="Normal"/>
                    <w:spacing w:before="0"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9" w:type="dxa"/>
                  <w:tcMar/>
                </w:tcPr>
                <w:p w:rsidR="00CA4C7A" w:rsidP="0ED2EBE1" w:rsidRDefault="00CA4C7A" w14:paraId="747B5888" w14:textId="5BBE9D5B">
                  <w:pPr>
                    <w:spacing w:before="0"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" w:cs="" w:asciiTheme="minorAscii" w:hAnsiTheme="minorAscii" w:eastAsiaTheme="minorEastAsia" w:cstheme="minorBidi"/>
                      <w:lang w:val="en-US"/>
                    </w:rPr>
                  </w:pPr>
                  <w:r w:rsidRPr="0ED2EBE1" w:rsidR="1DAE49A9">
                    <w:rPr>
                      <w:rFonts w:ascii="Calibri" w:hAnsi="Calibri" w:eastAsia="" w:cs="" w:asciiTheme="minorAscii" w:hAnsiTheme="minorAscii" w:eastAsiaTheme="minorEastAsia" w:cstheme="minorBidi"/>
                      <w:lang w:val="en-US"/>
                    </w:rPr>
                    <w:t>Prototipos</w:t>
                  </w:r>
                  <w:r w:rsidRPr="0ED2EBE1" w:rsidR="7AFC55C9">
                    <w:rPr>
                      <w:rFonts w:ascii="Calibri" w:hAnsi="Calibri" w:eastAsia="" w:cs="" w:asciiTheme="minorAscii" w:hAnsiTheme="minorAscii" w:eastAsiaTheme="minorEastAsia" w:cstheme="minorBidi"/>
                      <w:lang w:val="en-US"/>
                    </w:rPr>
                    <w:t xml:space="preserve"> de alta fidelidad</w:t>
                  </w:r>
                  <w:r w:rsidRPr="0ED2EBE1" w:rsidR="6F95E022">
                    <w:rPr>
                      <w:rFonts w:ascii="Calibri" w:hAnsi="Calibri" w:eastAsia="" w:cs="" w:asciiTheme="minorAscii" w:hAnsiTheme="minorAscii" w:eastAsiaTheme="minorEastAsia" w:cstheme="minorBidi"/>
                      <w:lang w:val="en-US"/>
                    </w:rPr>
                    <w:t xml:space="preserve"> y documento de pruebas</w:t>
                  </w:r>
                </w:p>
              </w:tc>
            </w:tr>
            <w:tr w:rsidR="00CA4C7A" w:rsidTr="0ED2EBE1" w14:paraId="7508A4FE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8" w:type="dxa"/>
                  <w:tcMar/>
                </w:tcPr>
                <w:p w:rsidRPr="00CA4C7A" w:rsidR="00CA4C7A" w:rsidP="05F877EB" w:rsidRDefault="00CA4C7A" w14:paraId="184C5DE8" w14:textId="25FCB6D7">
                  <w:pPr>
                    <w:spacing w:before="0" w:after="0" w:line="240" w:lineRule="auto"/>
                    <w:jc w:val="both"/>
                    <w:rPr>
                      <w:rFonts w:asciiTheme="minorHAnsi" w:hAnsiTheme="minorHAnsi" w:eastAsiaTheme="minorEastAsia" w:cstheme="minorBidi"/>
                      <w:b w:val="0"/>
                      <w:bCs w:val="0"/>
                      <w:lang w:val="es-MX"/>
                    </w:rPr>
                  </w:pPr>
                  <w:r w:rsidRPr="00CA4C7A">
                    <w:rPr>
                      <w:rFonts w:asciiTheme="minorHAnsi" w:hAnsiTheme="minorHAnsi" w:eastAsiaTheme="minorEastAsia" w:cstheme="minorBidi"/>
                      <w:b w:val="0"/>
                      <w:bCs w:val="0"/>
                      <w:lang w:val="es-MX"/>
                    </w:rPr>
                    <w:t>Cristóbal Franco Jairo Josué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8" w:type="dxa"/>
                  <w:tcMar/>
                </w:tcPr>
                <w:p w:rsidR="00CA4C7A" w:rsidP="0ED2EBE1" w:rsidRDefault="00CA4C7A" w14:paraId="33C871FD" w14:textId="3C0441B8">
                  <w:pPr>
                    <w:pStyle w:val="Normal"/>
                    <w:spacing w:before="0"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</w:pPr>
                  <w:r w:rsidRPr="0ED2EBE1" w:rsidR="7B30B9B0"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  <w:t>100</w:t>
                  </w:r>
                  <w:r w:rsidRPr="0ED2EBE1" w:rsidR="3D7F36C1"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  <w:t>%</w:t>
                  </w:r>
                </w:p>
                <w:p w:rsidR="00CA4C7A" w:rsidP="0ED2EBE1" w:rsidRDefault="00CA4C7A" w14:paraId="44BB4660" w14:textId="689658B3">
                  <w:pPr>
                    <w:pStyle w:val="Normal"/>
                    <w:spacing w:before="0"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9" w:type="dxa"/>
                  <w:tcMar/>
                </w:tcPr>
                <w:p w:rsidR="00CA4C7A" w:rsidP="0ED2EBE1" w:rsidRDefault="00CA4C7A" w14:paraId="5F87BA73" w14:textId="55562674">
                  <w:pPr>
                    <w:spacing w:before="0"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</w:pPr>
                  <w:r w:rsidRPr="0ED2EBE1" w:rsidR="6F2DC939"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  <w:t>Documento de requisitos</w:t>
                  </w:r>
                  <w:r w:rsidRPr="0ED2EBE1" w:rsidR="130B0C18"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  <w:t xml:space="preserve"> y cogtool</w:t>
                  </w:r>
                </w:p>
              </w:tc>
            </w:tr>
            <w:tr w:rsidR="00CA4C7A" w:rsidTr="0ED2EBE1" w14:paraId="40DEB0AB" w14:textId="77777777">
              <w:trPr>
                <w:trHeight w:val="5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8" w:type="dxa"/>
                  <w:tcMar/>
                </w:tcPr>
                <w:p w:rsidRPr="00CA4C7A" w:rsidR="00CA4C7A" w:rsidP="05F877EB" w:rsidRDefault="00CA4C7A" w14:paraId="67AE8E98" w14:textId="290981EB">
                  <w:pPr>
                    <w:spacing w:before="0" w:after="0" w:line="240" w:lineRule="auto"/>
                    <w:jc w:val="both"/>
                    <w:rPr>
                      <w:rFonts w:asciiTheme="minorHAnsi" w:hAnsiTheme="minorHAnsi" w:eastAsiaTheme="minorEastAsia" w:cstheme="minorBidi"/>
                      <w:b w:val="0"/>
                      <w:bCs w:val="0"/>
                      <w:lang w:val="es-MX"/>
                    </w:rPr>
                  </w:pPr>
                  <w:r w:rsidRPr="00CA4C7A">
                    <w:rPr>
                      <w:rFonts w:asciiTheme="minorHAnsi" w:hAnsiTheme="minorHAnsi" w:eastAsiaTheme="minorEastAsia" w:cstheme="minorBidi"/>
                      <w:b w:val="0"/>
                      <w:bCs w:val="0"/>
                      <w:lang w:val="es-MX"/>
                    </w:rPr>
                    <w:t>Ramos Aleman Francisco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8" w:type="dxa"/>
                  <w:tcMar/>
                </w:tcPr>
                <w:p w:rsidR="00CA4C7A" w:rsidP="0ED2EBE1" w:rsidRDefault="00CA4C7A" w14:paraId="41F1FA71" w14:textId="609CE48F">
                  <w:pPr>
                    <w:pStyle w:val="Normal"/>
                    <w:spacing w:before="0"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</w:pPr>
                  <w:r w:rsidRPr="0ED2EBE1" w:rsidR="7755B6F3"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  <w:t>100</w:t>
                  </w:r>
                  <w:r w:rsidRPr="0ED2EBE1" w:rsidR="4B63DA3C"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  <w:t>%</w:t>
                  </w:r>
                </w:p>
                <w:p w:rsidR="00CA4C7A" w:rsidP="0ED2EBE1" w:rsidRDefault="00CA4C7A" w14:paraId="2EA153D5" w14:textId="5D8EA008">
                  <w:pPr>
                    <w:pStyle w:val="Normal"/>
                    <w:spacing w:before="0"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9" w:type="dxa"/>
                  <w:tcMar/>
                </w:tcPr>
                <w:p w:rsidR="00CA4C7A" w:rsidP="0ED2EBE1" w:rsidRDefault="00CA4C7A" w14:paraId="7E19DA75" w14:textId="520E7562">
                  <w:pPr>
                    <w:spacing w:before="0"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" w:cs="" w:asciiTheme="minorAscii" w:hAnsiTheme="minorAscii" w:eastAsiaTheme="minorEastAsia" w:cstheme="minorBidi"/>
                      <w:lang w:val="es-MX"/>
                    </w:rPr>
                  </w:pPr>
                  <w:r w:rsidRPr="0ED2EBE1" w:rsidR="536A2621">
                    <w:rPr>
                      <w:rFonts w:ascii="Calibri" w:hAnsi="Calibri" w:eastAsia="" w:cs="" w:asciiTheme="minorAscii" w:hAnsiTheme="minorAscii" w:eastAsiaTheme="minorEastAsia" w:cstheme="minorBidi"/>
                      <w:lang w:val="en-US"/>
                    </w:rPr>
                    <w:t>Diapositivas</w:t>
                  </w:r>
                  <w:r w:rsidRPr="0ED2EBE1" w:rsidR="536A2621">
                    <w:rPr>
                      <w:rFonts w:ascii="Calibri" w:hAnsi="Calibri" w:eastAsia="" w:cs="" w:asciiTheme="minorAscii" w:hAnsiTheme="minorAscii" w:eastAsiaTheme="minorEastAsia" w:cstheme="minorBidi"/>
                      <w:lang w:val="en-US"/>
                    </w:rPr>
                    <w:t xml:space="preserve"> y </w:t>
                  </w:r>
                  <w:r w:rsidRPr="0ED2EBE1" w:rsidR="536A2621">
                    <w:rPr>
                      <w:rFonts w:ascii="Calibri" w:hAnsi="Calibri" w:eastAsia="" w:cs="" w:asciiTheme="minorAscii" w:hAnsiTheme="minorAscii" w:eastAsiaTheme="minorEastAsia" w:cstheme="minorBidi"/>
                      <w:lang w:val="en-US"/>
                    </w:rPr>
                    <w:t>documento</w:t>
                  </w:r>
                  <w:r w:rsidRPr="0ED2EBE1" w:rsidR="536A2621">
                    <w:rPr>
                      <w:rFonts w:ascii="Calibri" w:hAnsi="Calibri" w:eastAsia="" w:cs="" w:asciiTheme="minorAscii" w:hAnsiTheme="minorAscii" w:eastAsiaTheme="minorEastAsia" w:cstheme="minorBidi"/>
                      <w:lang w:val="en-US"/>
                    </w:rPr>
                    <w:t xml:space="preserve"> de avances</w:t>
                  </w:r>
                </w:p>
              </w:tc>
            </w:tr>
          </w:tbl>
          <w:p w:rsidRPr="00E71932" w:rsidR="00974E23" w:rsidP="05F877EB" w:rsidRDefault="00974E23" w14:paraId="206BD667" w14:textId="0521D579">
            <w:pPr>
              <w:spacing w:before="0" w:after="0" w:line="240" w:lineRule="auto"/>
              <w:jc w:val="both"/>
              <w:rPr>
                <w:rFonts w:asciiTheme="minorHAnsi" w:hAnsiTheme="minorHAnsi" w:eastAsiaTheme="minorEastAsia" w:cstheme="minorBidi"/>
                <w:lang w:val="es-MX"/>
              </w:rPr>
            </w:pPr>
          </w:p>
        </w:tc>
      </w:tr>
    </w:tbl>
    <w:p w:rsidRPr="00CA12CF" w:rsidR="00F4244F" w:rsidP="006A7E95" w:rsidRDefault="00F4244F" w14:paraId="6466DCA7" w14:textId="0426FDEF">
      <w:pPr>
        <w:jc w:val="both"/>
        <w:rPr>
          <w:rFonts w:asciiTheme="minorHAnsi" w:hAnsiTheme="minorHAnsi" w:cstheme="minorHAnsi"/>
          <w:lang w:val="es-MX"/>
        </w:rPr>
      </w:pPr>
    </w:p>
    <w:sectPr w:rsidRPr="00CA12CF" w:rsidR="00F4244F" w:rsidSect="0008505D">
      <w:pgSz w:w="12240" w:h="15840" w:orient="portrait"/>
      <w:pgMar w:top="1806" w:right="1440" w:bottom="1267" w:left="1440" w:header="720" w:footer="720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8505D" w:rsidP="00366E4D" w:rsidRDefault="0008505D" w14:paraId="7D4890F7" w14:textId="77777777">
      <w:pPr>
        <w:spacing w:before="0" w:after="0" w:line="240" w:lineRule="auto"/>
      </w:pPr>
      <w:r>
        <w:separator/>
      </w:r>
    </w:p>
  </w:endnote>
  <w:endnote w:type="continuationSeparator" w:id="0">
    <w:p w:rsidR="0008505D" w:rsidP="00366E4D" w:rsidRDefault="0008505D" w14:paraId="46D503A4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08505D" w:rsidRDefault="0008505D" w14:paraId="2306724C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5843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1AC" w:rsidRDefault="009341AC" w14:paraId="79A1ED0D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7B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341AC" w:rsidRDefault="009341AC" w14:paraId="54100C6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5070601"/>
      <w:docPartObj>
        <w:docPartGallery w:val="Page Numbers (Bottom of Page)"/>
        <w:docPartUnique/>
      </w:docPartObj>
    </w:sdtPr>
    <w:sdtContent>
      <w:p w:rsidR="00435466" w:rsidRDefault="00435466" w14:paraId="4BB83E2C" w14:textId="777777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A37B6" w:rsidR="000A37B6">
          <w:rPr>
            <w:noProof/>
            <w:lang w:val="es-ES"/>
          </w:rPr>
          <w:t>i</w:t>
        </w:r>
        <w:r>
          <w:fldChar w:fldCharType="end"/>
        </w:r>
      </w:p>
    </w:sdtContent>
  </w:sdt>
  <w:p w:rsidR="00435466" w:rsidRDefault="00435466" w14:paraId="7635EA5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33060" w:rsidRDefault="00A33060" w14:paraId="3C701A6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8505D" w:rsidP="00366E4D" w:rsidRDefault="0008505D" w14:paraId="46238A0A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08505D" w:rsidP="00366E4D" w:rsidRDefault="0008505D" w14:paraId="577F69AB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08505D" w:rsidRDefault="0008505D" w14:paraId="4A28A419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33060" w:rsidP="05F877EB" w:rsidRDefault="00A33060" w14:paraId="636503BD" w14:textId="1FA5D02A"/>
  <w:p w:rsidR="00A33060" w:rsidRDefault="00A33060" w14:paraId="5FC6B188" w14:textId="5E7816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5F877EB" w:rsidP="05F877EB" w:rsidRDefault="05F877EB" w14:paraId="74D28185" w14:textId="54742E05">
    <w:pPr>
      <w:pStyle w:val="Header"/>
    </w:pPr>
  </w:p>
  <w:p w:rsidR="0058275F" w:rsidRDefault="00A33060" w14:paraId="1E04D51A" w14:textId="5D853F19">
    <w:pPr>
      <w:pStyle w:val="Header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272AC56" wp14:editId="6C7B3169">
              <wp:simplePos x="0" y="0"/>
              <wp:positionH relativeFrom="column">
                <wp:posOffset>1133475</wp:posOffset>
              </wp:positionH>
              <wp:positionV relativeFrom="paragraph">
                <wp:posOffset>-266700</wp:posOffset>
              </wp:positionV>
              <wp:extent cx="3486150" cy="857250"/>
              <wp:effectExtent l="19050" t="19050" r="19050" b="1905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857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495030" w:rsidR="00495030" w:rsidP="00495030" w:rsidRDefault="00366E4D" w14:paraId="09A9FEB3" w14:textId="77777777">
                          <w:pPr>
                            <w:spacing w:before="0"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Pr="00366E4D" w:rsidR="00821E0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 w:rsidR="00191140">
                            <w:rPr>
                              <w:sz w:val="20"/>
                              <w:szCs w:val="20"/>
                              <w:lang w:val="es-ES"/>
                            </w:rPr>
                            <w:t>Documento de avance</w:t>
                          </w:r>
                          <w:r w:rsidR="00052D90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 del proyecto.</w:t>
                          </w:r>
                        </w:p>
                        <w:p w:rsidRPr="00366E4D" w:rsidR="0058275F" w:rsidP="00CA4C7A" w:rsidRDefault="00821E01" w14:paraId="599CDF4F" w14:textId="77777777">
                          <w:pPr>
                            <w:spacing w:before="0" w:line="240" w:lineRule="auto"/>
                            <w:rPr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 w:rsidR="00851BE3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:rsidRPr="006210F9" w:rsidR="0058275F" w:rsidP="00CA4C7A" w:rsidRDefault="00821E01" w14:paraId="722FC212" w14:textId="49C9E0A8">
                          <w:pPr>
                            <w:rPr>
                              <w:rFonts w:ascii="Arial" w:hAnsi="Arial"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r w:rsidRPr="006210F9" w:rsidR="006210F9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Rediseño del SICEI de la UADY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1272AC56">
              <v:stroke joinstyle="miter"/>
              <v:path gradientshapeok="t" o:connecttype="rect"/>
            </v:shapetype>
            <v:shape id="Text Box 48" style="position:absolute;margin-left:89.25pt;margin-top:-21pt;width:274.5pt;height:67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">
              <v:stroke linestyle="thinThick"/>
              <v:textbox>
                <w:txbxContent>
                  <w:p w:rsidRPr="00495030" w:rsidR="00495030" w:rsidP="00495030" w:rsidRDefault="00366E4D" w14:paraId="09A9FEB3" w14:textId="77777777">
                    <w:pPr>
                      <w:spacing w:before="0"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Pr="00366E4D" w:rsidR="00821E01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 w:rsidR="00191140">
                      <w:rPr>
                        <w:sz w:val="20"/>
                        <w:szCs w:val="20"/>
                        <w:lang w:val="es-ES"/>
                      </w:rPr>
                      <w:t>Documento de avance</w:t>
                    </w:r>
                    <w:r w:rsidR="00052D90">
                      <w:rPr>
                        <w:sz w:val="20"/>
                        <w:szCs w:val="20"/>
                        <w:lang w:val="es-ES"/>
                      </w:rPr>
                      <w:t xml:space="preserve"> del proyecto.</w:t>
                    </w:r>
                  </w:p>
                  <w:p w:rsidRPr="00366E4D" w:rsidR="0058275F" w:rsidP="00CA4C7A" w:rsidRDefault="00821E01" w14:paraId="599CDF4F" w14:textId="77777777">
                    <w:pPr>
                      <w:spacing w:before="0" w:line="240" w:lineRule="auto"/>
                      <w:rPr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 w:rsidR="00851BE3">
                      <w:rPr>
                        <w:b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:rsidRPr="006210F9" w:rsidR="0058275F" w:rsidP="00CA4C7A" w:rsidRDefault="00821E01" w14:paraId="722FC212" w14:textId="49C9E0A8">
                    <w:pPr>
                      <w:rPr>
                        <w:rFonts w:ascii="Arial" w:hAnsi="Arial"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r w:rsidRPr="006210F9" w:rsidR="006210F9">
                      <w:rPr>
                        <w:b/>
                        <w:sz w:val="20"/>
                        <w:szCs w:val="20"/>
                        <w:lang w:val="es-ES"/>
                      </w:rPr>
                      <w:t>Rediseño del SICEI de la UADY</w:t>
                    </w:r>
                  </w:p>
                </w:txbxContent>
              </v:textbox>
            </v:shape>
          </w:pict>
        </mc:Fallback>
      </mc:AlternateContent>
    </w:r>
    <w:r w:rsidR="008031CF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41E45F7" wp14:editId="4F8BC319">
              <wp:simplePos x="0" y="0"/>
              <wp:positionH relativeFrom="column">
                <wp:posOffset>4619625</wp:posOffset>
              </wp:positionH>
              <wp:positionV relativeFrom="paragraph">
                <wp:posOffset>19050</wp:posOffset>
              </wp:positionV>
              <wp:extent cx="1635760" cy="561975"/>
              <wp:effectExtent l="19050" t="19050" r="21590" b="28575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275F" w:rsidP="00CA4C7A" w:rsidRDefault="00821E01" w14:paraId="2BF1E389" w14:textId="619A920B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 xml:space="preserve">Fecha: </w:t>
                          </w:r>
                          <w:r w:rsidR="006210F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29</w:t>
                          </w:r>
                          <w:r w:rsidRPr="004A328C" w:rsidR="00332473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/</w:t>
                          </w:r>
                          <w:r w:rsidR="006210F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04</w:t>
                          </w:r>
                          <w:r w:rsidRPr="004A328C" w:rsidR="00332473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/</w:t>
                          </w:r>
                          <w:r w:rsidR="006210F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2024</w:t>
                          </w:r>
                        </w:p>
                        <w:p w:rsidRPr="00366E4D" w:rsidR="00366E4D" w:rsidP="00CA4C7A" w:rsidRDefault="00366E4D" w14:paraId="79B2DBE7" w14:textId="77777777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style="position:absolute;margin-left:363.75pt;margin-top:1.5pt;width:128.8pt;height:44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" w14:anchorId="241E45F7">
              <v:stroke linestyle="thinThick"/>
              <v:textbox>
                <w:txbxContent>
                  <w:p w:rsidR="0058275F" w:rsidP="00CA4C7A" w:rsidRDefault="00821E01" w14:paraId="2BF1E389" w14:textId="619A920B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 xml:space="preserve">Fecha: </w:t>
                    </w:r>
                    <w:r w:rsidR="006210F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29</w:t>
                    </w:r>
                    <w:r w:rsidRPr="004A328C" w:rsidR="00332473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/</w:t>
                    </w:r>
                    <w:r w:rsidR="006210F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04</w:t>
                    </w:r>
                    <w:r w:rsidRPr="004A328C" w:rsidR="00332473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/</w:t>
                    </w:r>
                    <w:r w:rsidR="006210F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2024</w:t>
                    </w:r>
                  </w:p>
                  <w:p w:rsidRPr="00366E4D" w:rsidR="00366E4D" w:rsidP="00CA4C7A" w:rsidRDefault="00366E4D" w14:paraId="79B2DBE7" w14:textId="77777777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="00366E4D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38B72EC6" wp14:editId="668A438F">
          <wp:simplePos x="0" y="0"/>
          <wp:positionH relativeFrom="column">
            <wp:posOffset>-489585</wp:posOffset>
          </wp:positionH>
          <wp:positionV relativeFrom="paragraph">
            <wp:posOffset>-382905</wp:posOffset>
          </wp:positionV>
          <wp:extent cx="1619250" cy="1204595"/>
          <wp:effectExtent l="0" t="0" r="0" b="0"/>
          <wp:wrapNone/>
          <wp:docPr id="1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6E4D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14EB8C9" wp14:editId="2413F02E">
              <wp:simplePos x="0" y="0"/>
              <wp:positionH relativeFrom="column">
                <wp:posOffset>4619625</wp:posOffset>
              </wp:positionH>
              <wp:positionV relativeFrom="paragraph">
                <wp:posOffset>-266700</wp:posOffset>
              </wp:positionV>
              <wp:extent cx="1635760" cy="285750"/>
              <wp:effectExtent l="19050" t="19050" r="21590" b="1905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275F" w:rsidP="00CA4C7A" w:rsidRDefault="00821E01" w14:paraId="6C27A503" w14:textId="01E1A5F0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Revision:</w:t>
                          </w:r>
                        </w:p>
                        <w:p w:rsidR="00197731" w:rsidP="00CA4C7A" w:rsidRDefault="00197731" w14:paraId="47F254A2" w14:textId="77777777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061890" w:rsidP="00CA4C7A" w:rsidRDefault="00061890" w14:paraId="36A59E19" w14:textId="77777777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FE4D21" w:rsidP="00CA4C7A" w:rsidRDefault="00FE4D21" w14:paraId="0AAEF75B" w14:textId="77777777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Pr="00366E4D" w:rsidR="00A02EB8" w:rsidP="00CA4C7A" w:rsidRDefault="00A02EB8" w14:paraId="75542277" w14:textId="7777777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style="position:absolute;margin-left:363.75pt;margin-top:-21pt;width:128.8pt;height:22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" w14:anchorId="614EB8C9">
              <v:stroke linestyle="thinThick"/>
              <v:textbox>
                <w:txbxContent>
                  <w:p w:rsidR="0058275F" w:rsidP="00CA4C7A" w:rsidRDefault="00821E01" w14:paraId="6C27A503" w14:textId="01E1A5F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Revision:</w:t>
                    </w:r>
                  </w:p>
                  <w:p w:rsidR="00197731" w:rsidP="00CA4C7A" w:rsidRDefault="00197731" w14:paraId="47F254A2" w14:textId="77777777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061890" w:rsidP="00CA4C7A" w:rsidRDefault="00061890" w14:paraId="36A59E19" w14:textId="77777777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FE4D21" w:rsidP="00CA4C7A" w:rsidRDefault="00FE4D21" w14:paraId="0AAEF75B" w14:textId="77777777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Pr="00366E4D" w:rsidR="00A02EB8" w:rsidP="00CA4C7A" w:rsidRDefault="00A02EB8" w14:paraId="75542277" w14:textId="77777777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B9232A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33060" w:rsidRDefault="00A33060" w14:paraId="585941E4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jxOMmpH" int2:invalidationBookmarkName="" int2:hashCode="0EsnpYXIMh9U4k" int2:id="KRJuS0HZ">
      <int2:state int2:value="Rejected" int2:type="AugLoop_Text_Critique"/>
    </int2:bookmark>
    <int2:bookmark int2:bookmarkName="_Int_dfoIqNTN" int2:invalidationBookmarkName="" int2:hashCode="2LKwTZU+iYhjd3" int2:id="ry3PM8aQ">
      <int2:state int2:value="Rejected" int2:type="AugLoop_Text_Critique"/>
    </int2:bookmark>
    <int2:bookmark int2:bookmarkName="_Int_8Yri2iIo" int2:invalidationBookmarkName="" int2:hashCode="hvCDUv+xatUbzZ" int2:id="wuvup2b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B57193"/>
    <w:multiLevelType w:val="hybridMultilevel"/>
    <w:tmpl w:val="F9EA08FE"/>
    <w:lvl w:ilvl="0" w:tplc="9ACE7DF8">
      <w:numFmt w:val="bullet"/>
      <w:lvlText w:val="-"/>
      <w:lvlJc w:val="left"/>
      <w:pPr>
        <w:ind w:left="720" w:hanging="360"/>
      </w:pPr>
      <w:rPr>
        <w:rFonts w:hint="default" w:ascii="Times" w:hAnsi="Times" w:eastAsia="Times New Roman" w:cs="Time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0B36CE"/>
    <w:multiLevelType w:val="singleLevel"/>
    <w:tmpl w:val="FFFFFFFF"/>
    <w:lvl w:ilvl="0">
      <w:start w:val="1"/>
      <w:numFmt w:val="bullet"/>
      <w:pStyle w:val="textboxbullet"/>
      <w:lvlText w:val=""/>
      <w:legacy w:legacy="1" w:legacySpace="0" w:legacyIndent="360"/>
      <w:lvlJc w:val="left"/>
      <w:pPr>
        <w:ind w:left="360" w:hanging="360"/>
      </w:pPr>
      <w:rPr>
        <w:rFonts w:hint="default" w:ascii="Monotype Sorts" w:hAnsi="Monotype Sorts"/>
      </w:rPr>
    </w:lvl>
  </w:abstractNum>
  <w:abstractNum w:abstractNumId="3" w15:restartNumberingAfterBreak="0">
    <w:nsid w:val="0C8879F8"/>
    <w:multiLevelType w:val="hybridMultilevel"/>
    <w:tmpl w:val="D27EB6C4"/>
    <w:lvl w:ilvl="0" w:tplc="AC3C161E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66398C"/>
    <w:multiLevelType w:val="hybridMultilevel"/>
    <w:tmpl w:val="120479F6"/>
    <w:lvl w:ilvl="0" w:tplc="E7D0B9EC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3F2B9D"/>
    <w:multiLevelType w:val="hybridMultilevel"/>
    <w:tmpl w:val="A25E7818"/>
    <w:lvl w:ilvl="0" w:tplc="2286BB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D82749"/>
    <w:multiLevelType w:val="hybridMultilevel"/>
    <w:tmpl w:val="645C864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hint="default" w:ascii="Symbol" w:hAnsi="Symbol"/>
      </w:rPr>
    </w:lvl>
  </w:abstractNum>
  <w:abstractNum w:abstractNumId="8" w15:restartNumberingAfterBreak="0">
    <w:nsid w:val="2D043114"/>
    <w:multiLevelType w:val="hybridMultilevel"/>
    <w:tmpl w:val="11CE656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B6E1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F20E5"/>
    <w:multiLevelType w:val="hybridMultilevel"/>
    <w:tmpl w:val="77706678"/>
    <w:lvl w:ilvl="0" w:tplc="0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3D3E323A"/>
    <w:multiLevelType w:val="multilevel"/>
    <w:tmpl w:val="3E94289C"/>
    <w:lvl w:ilvl="0">
      <w:start w:val="1"/>
      <w:numFmt w:val="decimal"/>
      <w:pStyle w:val="ListNumber"/>
      <w:lvlText w:val="%1."/>
      <w:lvlJc w:val="left"/>
      <w:pPr>
        <w:tabs>
          <w:tab w:val="num" w:pos="284"/>
        </w:tabs>
        <w:ind w:left="432" w:hanging="432"/>
      </w:pPr>
    </w:lvl>
    <w:lvl w:ilvl="1">
      <w:start w:val="1"/>
      <w:numFmt w:val="decimal"/>
      <w:pStyle w:val="mdtitulo1"/>
      <w:isLgl/>
      <w:lvlText w:val="%1.%2."/>
      <w:lvlJc w:val="left"/>
      <w:pPr>
        <w:tabs>
          <w:tab w:val="num" w:pos="3816"/>
        </w:tabs>
        <w:ind w:left="381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D5E0EE3"/>
    <w:multiLevelType w:val="hybridMultilevel"/>
    <w:tmpl w:val="49C20822"/>
    <w:lvl w:ilvl="0" w:tplc="CECE64CC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FB7186F"/>
    <w:multiLevelType w:val="hybridMultilevel"/>
    <w:tmpl w:val="C1AC9264"/>
    <w:lvl w:ilvl="0" w:tplc="FD009F68"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45994659"/>
    <w:multiLevelType w:val="hybridMultilevel"/>
    <w:tmpl w:val="12966032"/>
    <w:lvl w:ilvl="0" w:tplc="6330A6B6">
      <w:numFmt w:val="bullet"/>
      <w:lvlText w:val="-"/>
      <w:lvlJc w:val="left"/>
      <w:pPr>
        <w:ind w:left="1428" w:hanging="360"/>
      </w:pPr>
      <w:rPr>
        <w:rFonts w:hint="default" w:ascii="Times New Roman" w:hAnsi="Times New Roman" w:eastAsia="Times New Roman" w:cs="Times New Roman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61414BE5"/>
    <w:multiLevelType w:val="hybridMultilevel"/>
    <w:tmpl w:val="BE9042FA"/>
    <w:lvl w:ilvl="0" w:tplc="2286BB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B3A5495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7F5E03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146002977">
    <w:abstractNumId w:val="7"/>
  </w:num>
  <w:num w:numId="2" w16cid:durableId="179112417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3" w16cid:durableId="40178178">
    <w:abstractNumId w:val="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hint="default" w:ascii="Monotype Sorts" w:hAnsi="Monotype Sorts"/>
        </w:rPr>
      </w:lvl>
    </w:lvlOverride>
  </w:num>
  <w:num w:numId="4" w16cid:durableId="913852890">
    <w:abstractNumId w:val="2"/>
  </w:num>
  <w:num w:numId="5" w16cid:durableId="1878664747">
    <w:abstractNumId w:val="16"/>
  </w:num>
  <w:num w:numId="6" w16cid:durableId="699938613">
    <w:abstractNumId w:val="17"/>
  </w:num>
  <w:num w:numId="7" w16cid:durableId="2071614840">
    <w:abstractNumId w:val="9"/>
  </w:num>
  <w:num w:numId="8" w16cid:durableId="12248278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8334026">
    <w:abstractNumId w:val="12"/>
  </w:num>
  <w:num w:numId="10" w16cid:durableId="796069967">
    <w:abstractNumId w:val="14"/>
  </w:num>
  <w:num w:numId="11" w16cid:durableId="1043797841">
    <w:abstractNumId w:val="10"/>
  </w:num>
  <w:num w:numId="12" w16cid:durableId="1245650963">
    <w:abstractNumId w:val="13"/>
  </w:num>
  <w:num w:numId="13" w16cid:durableId="405537068">
    <w:abstractNumId w:val="3"/>
  </w:num>
  <w:num w:numId="14" w16cid:durableId="845095050">
    <w:abstractNumId w:val="8"/>
  </w:num>
  <w:num w:numId="15" w16cid:durableId="2022466699">
    <w:abstractNumId w:val="6"/>
  </w:num>
  <w:num w:numId="16" w16cid:durableId="227229180">
    <w:abstractNumId w:val="5"/>
  </w:num>
  <w:num w:numId="17" w16cid:durableId="1273439088">
    <w:abstractNumId w:val="15"/>
  </w:num>
  <w:num w:numId="18" w16cid:durableId="1164472635">
    <w:abstractNumId w:val="4"/>
  </w:num>
  <w:num w:numId="19" w16cid:durableId="519702100">
    <w:abstractNumId w:val="1"/>
  </w:num>
  <w:num w:numId="20" w16cid:durableId="346759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4D"/>
    <w:rsid w:val="00006FC4"/>
    <w:rsid w:val="00014BEF"/>
    <w:rsid w:val="00037AC9"/>
    <w:rsid w:val="0005290D"/>
    <w:rsid w:val="00052D90"/>
    <w:rsid w:val="00053B99"/>
    <w:rsid w:val="000572BB"/>
    <w:rsid w:val="00057F4C"/>
    <w:rsid w:val="00061890"/>
    <w:rsid w:val="000630B1"/>
    <w:rsid w:val="00066938"/>
    <w:rsid w:val="0006771B"/>
    <w:rsid w:val="000715A5"/>
    <w:rsid w:val="00080A5A"/>
    <w:rsid w:val="000829B4"/>
    <w:rsid w:val="00083A8D"/>
    <w:rsid w:val="000844F8"/>
    <w:rsid w:val="0008505D"/>
    <w:rsid w:val="000856A8"/>
    <w:rsid w:val="000937F4"/>
    <w:rsid w:val="000A37B6"/>
    <w:rsid w:val="000B06D2"/>
    <w:rsid w:val="000B0C17"/>
    <w:rsid w:val="000B504D"/>
    <w:rsid w:val="000C0E3B"/>
    <w:rsid w:val="000D1B6A"/>
    <w:rsid w:val="000D6AE9"/>
    <w:rsid w:val="000D7DED"/>
    <w:rsid w:val="000E43E7"/>
    <w:rsid w:val="000E628C"/>
    <w:rsid w:val="000F350B"/>
    <w:rsid w:val="000F3F3F"/>
    <w:rsid w:val="0010568E"/>
    <w:rsid w:val="001061E5"/>
    <w:rsid w:val="00133120"/>
    <w:rsid w:val="001342BF"/>
    <w:rsid w:val="00134417"/>
    <w:rsid w:val="00154373"/>
    <w:rsid w:val="00154DF8"/>
    <w:rsid w:val="00163903"/>
    <w:rsid w:val="0016418E"/>
    <w:rsid w:val="00166F0D"/>
    <w:rsid w:val="0016780B"/>
    <w:rsid w:val="001713A2"/>
    <w:rsid w:val="001756F4"/>
    <w:rsid w:val="001773D4"/>
    <w:rsid w:val="00180B2C"/>
    <w:rsid w:val="00185CE3"/>
    <w:rsid w:val="00187E0D"/>
    <w:rsid w:val="00190191"/>
    <w:rsid w:val="00191140"/>
    <w:rsid w:val="00191246"/>
    <w:rsid w:val="00194BEA"/>
    <w:rsid w:val="00197731"/>
    <w:rsid w:val="001A2A6D"/>
    <w:rsid w:val="001A39E2"/>
    <w:rsid w:val="001A50F6"/>
    <w:rsid w:val="001B5AC0"/>
    <w:rsid w:val="001C2760"/>
    <w:rsid w:val="001C4CB3"/>
    <w:rsid w:val="001C5EEB"/>
    <w:rsid w:val="001D5047"/>
    <w:rsid w:val="001D50FC"/>
    <w:rsid w:val="001E367A"/>
    <w:rsid w:val="001E55CE"/>
    <w:rsid w:val="001F1C2A"/>
    <w:rsid w:val="001F5A2A"/>
    <w:rsid w:val="001F6179"/>
    <w:rsid w:val="002000EE"/>
    <w:rsid w:val="00200957"/>
    <w:rsid w:val="0020234E"/>
    <w:rsid w:val="00202A97"/>
    <w:rsid w:val="00206F48"/>
    <w:rsid w:val="00221C4B"/>
    <w:rsid w:val="0025692C"/>
    <w:rsid w:val="002570B8"/>
    <w:rsid w:val="00257C9A"/>
    <w:rsid w:val="00263345"/>
    <w:rsid w:val="002708B1"/>
    <w:rsid w:val="00274B3B"/>
    <w:rsid w:val="002776F7"/>
    <w:rsid w:val="00280C64"/>
    <w:rsid w:val="0028720F"/>
    <w:rsid w:val="00290234"/>
    <w:rsid w:val="00292F0D"/>
    <w:rsid w:val="0029570C"/>
    <w:rsid w:val="002A6A27"/>
    <w:rsid w:val="002B03D9"/>
    <w:rsid w:val="002B7230"/>
    <w:rsid w:val="002C78D2"/>
    <w:rsid w:val="002D5972"/>
    <w:rsid w:val="002D7AC0"/>
    <w:rsid w:val="002E6F79"/>
    <w:rsid w:val="002F1B96"/>
    <w:rsid w:val="00326196"/>
    <w:rsid w:val="00332473"/>
    <w:rsid w:val="003351FE"/>
    <w:rsid w:val="003365BB"/>
    <w:rsid w:val="00341326"/>
    <w:rsid w:val="00344F45"/>
    <w:rsid w:val="003472C3"/>
    <w:rsid w:val="00355538"/>
    <w:rsid w:val="00360179"/>
    <w:rsid w:val="0036229D"/>
    <w:rsid w:val="00364EE5"/>
    <w:rsid w:val="00366E4D"/>
    <w:rsid w:val="0037105E"/>
    <w:rsid w:val="003779FC"/>
    <w:rsid w:val="00381DD1"/>
    <w:rsid w:val="00385D2B"/>
    <w:rsid w:val="003A01AD"/>
    <w:rsid w:val="003A51ED"/>
    <w:rsid w:val="003A58C8"/>
    <w:rsid w:val="003C3357"/>
    <w:rsid w:val="003C39B8"/>
    <w:rsid w:val="003D5A10"/>
    <w:rsid w:val="003E130B"/>
    <w:rsid w:val="003F112A"/>
    <w:rsid w:val="004031AF"/>
    <w:rsid w:val="00404A76"/>
    <w:rsid w:val="00405B0B"/>
    <w:rsid w:val="00406B4F"/>
    <w:rsid w:val="00411CAE"/>
    <w:rsid w:val="00415E04"/>
    <w:rsid w:val="00421838"/>
    <w:rsid w:val="00425F39"/>
    <w:rsid w:val="00435466"/>
    <w:rsid w:val="004373BD"/>
    <w:rsid w:val="00441C54"/>
    <w:rsid w:val="00441C9D"/>
    <w:rsid w:val="00464FA5"/>
    <w:rsid w:val="00474954"/>
    <w:rsid w:val="00476096"/>
    <w:rsid w:val="00486774"/>
    <w:rsid w:val="00495030"/>
    <w:rsid w:val="004952BB"/>
    <w:rsid w:val="00497F55"/>
    <w:rsid w:val="004A328C"/>
    <w:rsid w:val="004A374B"/>
    <w:rsid w:val="004B3326"/>
    <w:rsid w:val="004B57E3"/>
    <w:rsid w:val="004C16EC"/>
    <w:rsid w:val="004C4F2A"/>
    <w:rsid w:val="004D60F2"/>
    <w:rsid w:val="004F29B2"/>
    <w:rsid w:val="004F341F"/>
    <w:rsid w:val="00510700"/>
    <w:rsid w:val="005109FF"/>
    <w:rsid w:val="005214E4"/>
    <w:rsid w:val="00522A86"/>
    <w:rsid w:val="00530917"/>
    <w:rsid w:val="005456BE"/>
    <w:rsid w:val="005461EE"/>
    <w:rsid w:val="005478A3"/>
    <w:rsid w:val="00550683"/>
    <w:rsid w:val="00552AF3"/>
    <w:rsid w:val="00562133"/>
    <w:rsid w:val="00562139"/>
    <w:rsid w:val="00562861"/>
    <w:rsid w:val="0056624F"/>
    <w:rsid w:val="00566A4E"/>
    <w:rsid w:val="00567F44"/>
    <w:rsid w:val="00570797"/>
    <w:rsid w:val="00571F7A"/>
    <w:rsid w:val="0057650B"/>
    <w:rsid w:val="0058275F"/>
    <w:rsid w:val="00587083"/>
    <w:rsid w:val="00594389"/>
    <w:rsid w:val="005A1075"/>
    <w:rsid w:val="005A2BFC"/>
    <w:rsid w:val="005A4BF3"/>
    <w:rsid w:val="005A7F84"/>
    <w:rsid w:val="005C59C8"/>
    <w:rsid w:val="005D59DC"/>
    <w:rsid w:val="005E6149"/>
    <w:rsid w:val="006043BD"/>
    <w:rsid w:val="00611770"/>
    <w:rsid w:val="006135D9"/>
    <w:rsid w:val="006210F9"/>
    <w:rsid w:val="0062296B"/>
    <w:rsid w:val="00625ADC"/>
    <w:rsid w:val="0063727C"/>
    <w:rsid w:val="00645376"/>
    <w:rsid w:val="00663DC8"/>
    <w:rsid w:val="00665249"/>
    <w:rsid w:val="006668FE"/>
    <w:rsid w:val="0067163A"/>
    <w:rsid w:val="00672836"/>
    <w:rsid w:val="00673C96"/>
    <w:rsid w:val="006850AC"/>
    <w:rsid w:val="00692E67"/>
    <w:rsid w:val="006A0467"/>
    <w:rsid w:val="006A04FE"/>
    <w:rsid w:val="006A2EA1"/>
    <w:rsid w:val="006A3FF4"/>
    <w:rsid w:val="006A640B"/>
    <w:rsid w:val="006A6603"/>
    <w:rsid w:val="006A6963"/>
    <w:rsid w:val="006A7058"/>
    <w:rsid w:val="006A7E95"/>
    <w:rsid w:val="006B0F42"/>
    <w:rsid w:val="006C739A"/>
    <w:rsid w:val="006D7AEE"/>
    <w:rsid w:val="006E25D5"/>
    <w:rsid w:val="006E4F3C"/>
    <w:rsid w:val="00712DC9"/>
    <w:rsid w:val="007153EF"/>
    <w:rsid w:val="00715426"/>
    <w:rsid w:val="00717074"/>
    <w:rsid w:val="00726651"/>
    <w:rsid w:val="00726724"/>
    <w:rsid w:val="007271E2"/>
    <w:rsid w:val="00742AB0"/>
    <w:rsid w:val="00742E6B"/>
    <w:rsid w:val="00745914"/>
    <w:rsid w:val="00747175"/>
    <w:rsid w:val="00747E95"/>
    <w:rsid w:val="00751300"/>
    <w:rsid w:val="00760E14"/>
    <w:rsid w:val="007675B5"/>
    <w:rsid w:val="007740C1"/>
    <w:rsid w:val="00783DF3"/>
    <w:rsid w:val="00794B63"/>
    <w:rsid w:val="00795524"/>
    <w:rsid w:val="007A1B73"/>
    <w:rsid w:val="007A7364"/>
    <w:rsid w:val="007B1463"/>
    <w:rsid w:val="007B4210"/>
    <w:rsid w:val="007B74FC"/>
    <w:rsid w:val="007C00BF"/>
    <w:rsid w:val="007C5197"/>
    <w:rsid w:val="007C654F"/>
    <w:rsid w:val="007C773B"/>
    <w:rsid w:val="007D5BD2"/>
    <w:rsid w:val="007E0BD9"/>
    <w:rsid w:val="007F5EF5"/>
    <w:rsid w:val="00803152"/>
    <w:rsid w:val="008031CF"/>
    <w:rsid w:val="00810937"/>
    <w:rsid w:val="00812701"/>
    <w:rsid w:val="00820FE0"/>
    <w:rsid w:val="00821E01"/>
    <w:rsid w:val="00826118"/>
    <w:rsid w:val="00832AAB"/>
    <w:rsid w:val="0083368A"/>
    <w:rsid w:val="0083381A"/>
    <w:rsid w:val="008370D0"/>
    <w:rsid w:val="00844436"/>
    <w:rsid w:val="00851BE3"/>
    <w:rsid w:val="00856274"/>
    <w:rsid w:val="00861823"/>
    <w:rsid w:val="0086753A"/>
    <w:rsid w:val="00870A0B"/>
    <w:rsid w:val="00873DB5"/>
    <w:rsid w:val="008876D1"/>
    <w:rsid w:val="00890BFC"/>
    <w:rsid w:val="00891F66"/>
    <w:rsid w:val="008A5A83"/>
    <w:rsid w:val="008C5071"/>
    <w:rsid w:val="008C7F61"/>
    <w:rsid w:val="00904C2B"/>
    <w:rsid w:val="0090645F"/>
    <w:rsid w:val="00926B87"/>
    <w:rsid w:val="009341AC"/>
    <w:rsid w:val="0093623B"/>
    <w:rsid w:val="00937FBA"/>
    <w:rsid w:val="00943FE5"/>
    <w:rsid w:val="00962752"/>
    <w:rsid w:val="00971E21"/>
    <w:rsid w:val="00974E23"/>
    <w:rsid w:val="009761C1"/>
    <w:rsid w:val="00985829"/>
    <w:rsid w:val="0099268C"/>
    <w:rsid w:val="009A3DC3"/>
    <w:rsid w:val="009A7C67"/>
    <w:rsid w:val="009B0767"/>
    <w:rsid w:val="009B3EA2"/>
    <w:rsid w:val="009C266B"/>
    <w:rsid w:val="009C321A"/>
    <w:rsid w:val="009D03D9"/>
    <w:rsid w:val="009D04E4"/>
    <w:rsid w:val="009D482F"/>
    <w:rsid w:val="009D5201"/>
    <w:rsid w:val="009E19A6"/>
    <w:rsid w:val="009E64A3"/>
    <w:rsid w:val="009F3F6F"/>
    <w:rsid w:val="009F7F79"/>
    <w:rsid w:val="00A01CA0"/>
    <w:rsid w:val="00A01FBB"/>
    <w:rsid w:val="00A02EB8"/>
    <w:rsid w:val="00A037AF"/>
    <w:rsid w:val="00A06A27"/>
    <w:rsid w:val="00A1065D"/>
    <w:rsid w:val="00A24171"/>
    <w:rsid w:val="00A27F30"/>
    <w:rsid w:val="00A33060"/>
    <w:rsid w:val="00A3664A"/>
    <w:rsid w:val="00A36ACA"/>
    <w:rsid w:val="00A53E6B"/>
    <w:rsid w:val="00A564FE"/>
    <w:rsid w:val="00A66AEF"/>
    <w:rsid w:val="00A7288F"/>
    <w:rsid w:val="00A85D15"/>
    <w:rsid w:val="00A85FC3"/>
    <w:rsid w:val="00AA2C6E"/>
    <w:rsid w:val="00AB02E2"/>
    <w:rsid w:val="00AB171C"/>
    <w:rsid w:val="00AB6A9D"/>
    <w:rsid w:val="00AD1226"/>
    <w:rsid w:val="00AD7B20"/>
    <w:rsid w:val="00AE027C"/>
    <w:rsid w:val="00AE27B4"/>
    <w:rsid w:val="00AF02B1"/>
    <w:rsid w:val="00AF6E0A"/>
    <w:rsid w:val="00B00542"/>
    <w:rsid w:val="00B06203"/>
    <w:rsid w:val="00B161A7"/>
    <w:rsid w:val="00B23678"/>
    <w:rsid w:val="00B25E8F"/>
    <w:rsid w:val="00B35DB6"/>
    <w:rsid w:val="00B4312A"/>
    <w:rsid w:val="00B560B7"/>
    <w:rsid w:val="00B70583"/>
    <w:rsid w:val="00B81E2B"/>
    <w:rsid w:val="00B9232A"/>
    <w:rsid w:val="00B9397A"/>
    <w:rsid w:val="00B95DE5"/>
    <w:rsid w:val="00BA1F8D"/>
    <w:rsid w:val="00BA323F"/>
    <w:rsid w:val="00BA44FB"/>
    <w:rsid w:val="00BB2624"/>
    <w:rsid w:val="00BB4E9F"/>
    <w:rsid w:val="00BC3632"/>
    <w:rsid w:val="00BD4509"/>
    <w:rsid w:val="00BD7013"/>
    <w:rsid w:val="00BE42E6"/>
    <w:rsid w:val="00BF2B75"/>
    <w:rsid w:val="00BF341A"/>
    <w:rsid w:val="00C01A80"/>
    <w:rsid w:val="00C02671"/>
    <w:rsid w:val="00C03CFD"/>
    <w:rsid w:val="00C14A4A"/>
    <w:rsid w:val="00C23433"/>
    <w:rsid w:val="00C258D7"/>
    <w:rsid w:val="00C27D7F"/>
    <w:rsid w:val="00C316BD"/>
    <w:rsid w:val="00C44E19"/>
    <w:rsid w:val="00C45938"/>
    <w:rsid w:val="00C523CD"/>
    <w:rsid w:val="00C53F12"/>
    <w:rsid w:val="00C676A1"/>
    <w:rsid w:val="00C82D0E"/>
    <w:rsid w:val="00C86BA9"/>
    <w:rsid w:val="00C86DAC"/>
    <w:rsid w:val="00C9449A"/>
    <w:rsid w:val="00C96E9B"/>
    <w:rsid w:val="00CA12CF"/>
    <w:rsid w:val="00CA4946"/>
    <w:rsid w:val="00CA4C7A"/>
    <w:rsid w:val="00CB11C8"/>
    <w:rsid w:val="00CC6EE0"/>
    <w:rsid w:val="00CD4629"/>
    <w:rsid w:val="00CD58A2"/>
    <w:rsid w:val="00CE213D"/>
    <w:rsid w:val="00CE3D6B"/>
    <w:rsid w:val="00CE7EF7"/>
    <w:rsid w:val="00CF1A4B"/>
    <w:rsid w:val="00CF31BB"/>
    <w:rsid w:val="00CF5079"/>
    <w:rsid w:val="00D000CD"/>
    <w:rsid w:val="00D043FE"/>
    <w:rsid w:val="00D05D16"/>
    <w:rsid w:val="00D17BBE"/>
    <w:rsid w:val="00D27726"/>
    <w:rsid w:val="00D326FF"/>
    <w:rsid w:val="00D3562F"/>
    <w:rsid w:val="00D437F2"/>
    <w:rsid w:val="00D43AC4"/>
    <w:rsid w:val="00D51A45"/>
    <w:rsid w:val="00D64FA0"/>
    <w:rsid w:val="00D666C8"/>
    <w:rsid w:val="00D73032"/>
    <w:rsid w:val="00D7431A"/>
    <w:rsid w:val="00D765FE"/>
    <w:rsid w:val="00D803A7"/>
    <w:rsid w:val="00D95F7F"/>
    <w:rsid w:val="00DA05F7"/>
    <w:rsid w:val="00DA2271"/>
    <w:rsid w:val="00DA33F1"/>
    <w:rsid w:val="00DB6445"/>
    <w:rsid w:val="00DB646B"/>
    <w:rsid w:val="00DE74FA"/>
    <w:rsid w:val="00DF5E24"/>
    <w:rsid w:val="00DF7EF2"/>
    <w:rsid w:val="00E02C17"/>
    <w:rsid w:val="00E055B9"/>
    <w:rsid w:val="00E07DBB"/>
    <w:rsid w:val="00E17E86"/>
    <w:rsid w:val="00E21BD0"/>
    <w:rsid w:val="00E2566E"/>
    <w:rsid w:val="00E25F98"/>
    <w:rsid w:val="00E31E7F"/>
    <w:rsid w:val="00E34AB6"/>
    <w:rsid w:val="00E50591"/>
    <w:rsid w:val="00E50B05"/>
    <w:rsid w:val="00E54130"/>
    <w:rsid w:val="00E626F2"/>
    <w:rsid w:val="00E71932"/>
    <w:rsid w:val="00E7502A"/>
    <w:rsid w:val="00E81757"/>
    <w:rsid w:val="00E83CC7"/>
    <w:rsid w:val="00E94238"/>
    <w:rsid w:val="00E9769A"/>
    <w:rsid w:val="00EA3484"/>
    <w:rsid w:val="00EA5E6F"/>
    <w:rsid w:val="00EA7499"/>
    <w:rsid w:val="00EB47DE"/>
    <w:rsid w:val="00EB5EE8"/>
    <w:rsid w:val="00EC7C54"/>
    <w:rsid w:val="00ED7A59"/>
    <w:rsid w:val="00EE5315"/>
    <w:rsid w:val="00EE783B"/>
    <w:rsid w:val="00F10F1B"/>
    <w:rsid w:val="00F4244F"/>
    <w:rsid w:val="00F4625B"/>
    <w:rsid w:val="00F464E5"/>
    <w:rsid w:val="00F528E9"/>
    <w:rsid w:val="00F5542E"/>
    <w:rsid w:val="00F65BA3"/>
    <w:rsid w:val="00F73A32"/>
    <w:rsid w:val="00F743E6"/>
    <w:rsid w:val="00F80735"/>
    <w:rsid w:val="00F82103"/>
    <w:rsid w:val="00F97DD3"/>
    <w:rsid w:val="00FA385D"/>
    <w:rsid w:val="00FB1A07"/>
    <w:rsid w:val="00FB3A79"/>
    <w:rsid w:val="00FC546D"/>
    <w:rsid w:val="00FD7DA1"/>
    <w:rsid w:val="00FE3F84"/>
    <w:rsid w:val="00FE4D21"/>
    <w:rsid w:val="00FF1BC8"/>
    <w:rsid w:val="0571E274"/>
    <w:rsid w:val="05F877EB"/>
    <w:rsid w:val="0ED2EBE1"/>
    <w:rsid w:val="10E25CE6"/>
    <w:rsid w:val="130B0C18"/>
    <w:rsid w:val="1DAE49A9"/>
    <w:rsid w:val="28A96ECA"/>
    <w:rsid w:val="321060F2"/>
    <w:rsid w:val="3664FFE7"/>
    <w:rsid w:val="3D7F36C1"/>
    <w:rsid w:val="46278B7F"/>
    <w:rsid w:val="498F97A4"/>
    <w:rsid w:val="499171A2"/>
    <w:rsid w:val="4B2B6805"/>
    <w:rsid w:val="4B63DA3C"/>
    <w:rsid w:val="536A2621"/>
    <w:rsid w:val="57128D4E"/>
    <w:rsid w:val="6F2DC939"/>
    <w:rsid w:val="6F95E022"/>
    <w:rsid w:val="7583AC5C"/>
    <w:rsid w:val="7679E1A8"/>
    <w:rsid w:val="7755B6F3"/>
    <w:rsid w:val="7AFC55C9"/>
    <w:rsid w:val="7B30B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2DFF0"/>
  <w15:docId w15:val="{D4732A68-49A5-4CE7-B12D-08EA14A3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6E4D"/>
    <w:pPr>
      <w:spacing w:before="20" w:after="20" w:line="220" w:lineRule="exact"/>
    </w:pPr>
    <w:rPr>
      <w:rFonts w:ascii="Times" w:hAnsi="Times" w:eastAsia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366E4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366E4D"/>
    <w:rPr>
      <w:rFonts w:ascii="Arial" w:hAnsi="Arial" w:eastAsia="Times New Roman" w:cs="Times New Roman"/>
      <w:b/>
      <w:kern w:val="28"/>
      <w:sz w:val="28"/>
      <w:lang w:val="en-US"/>
    </w:rPr>
  </w:style>
  <w:style w:type="paragraph" w:styleId="Footer">
    <w:name w:val="footer"/>
    <w:basedOn w:val="Normal"/>
    <w:link w:val="FooterChar"/>
    <w:uiPriority w:val="99"/>
    <w:rsid w:val="00366E4D"/>
    <w:pPr>
      <w:tabs>
        <w:tab w:val="center" w:pos="4680"/>
        <w:tab w:val="right" w:pos="9360"/>
      </w:tabs>
    </w:pPr>
    <w:rPr>
      <w:b/>
    </w:rPr>
  </w:style>
  <w:style w:type="character" w:styleId="FooterChar" w:customStyle="1">
    <w:name w:val="Footer Char"/>
    <w:basedOn w:val="DefaultParagraphFont"/>
    <w:link w:val="Footer"/>
    <w:uiPriority w:val="99"/>
    <w:rsid w:val="00366E4D"/>
    <w:rPr>
      <w:rFonts w:ascii="Times" w:hAnsi="Times" w:eastAsia="Times New Roman" w:cs="Times New Roman"/>
      <w:b/>
      <w:lang w:val="en-US"/>
    </w:rPr>
  </w:style>
  <w:style w:type="paragraph" w:styleId="bullet" w:customStyle="1">
    <w:name w:val="bullet"/>
    <w:basedOn w:val="Normal"/>
    <w:rsid w:val="00366E4D"/>
    <w:pPr>
      <w:numPr>
        <w:numId w:val="1"/>
      </w:numPr>
    </w:pPr>
  </w:style>
  <w:style w:type="paragraph" w:styleId="Header">
    <w:name w:val="header"/>
    <w:basedOn w:val="Normal"/>
    <w:link w:val="HeaderChar"/>
    <w:rsid w:val="00366E4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366E4D"/>
    <w:rPr>
      <w:rFonts w:ascii="Times" w:hAnsi="Times" w:eastAsia="Times New Roman" w:cs="Times New Roman"/>
      <w:lang w:val="en-US"/>
    </w:rPr>
  </w:style>
  <w:style w:type="paragraph" w:styleId="tableleft" w:customStyle="1">
    <w:name w:val="table_left"/>
    <w:basedOn w:val="Normal"/>
    <w:rsid w:val="00366E4D"/>
    <w:rPr>
      <w:b/>
    </w:rPr>
  </w:style>
  <w:style w:type="paragraph" w:styleId="tableright" w:customStyle="1">
    <w:name w:val="table_right"/>
    <w:basedOn w:val="tableleft"/>
    <w:rsid w:val="00366E4D"/>
    <w:rPr>
      <w:b w:val="0"/>
    </w:rPr>
  </w:style>
  <w:style w:type="paragraph" w:styleId="line" w:customStyle="1">
    <w:name w:val="line"/>
    <w:basedOn w:val="tableleft"/>
    <w:rsid w:val="00366E4D"/>
    <w:pPr>
      <w:spacing w:before="0" w:after="0" w:line="80" w:lineRule="exact"/>
    </w:pPr>
    <w:rPr>
      <w:sz w:val="8"/>
    </w:rPr>
  </w:style>
  <w:style w:type="paragraph" w:styleId="TOC1">
    <w:name w:val="toc 1"/>
    <w:basedOn w:val="Normal"/>
    <w:next w:val="Normal"/>
    <w:uiPriority w:val="39"/>
    <w:rsid w:val="00366E4D"/>
    <w:pPr>
      <w:tabs>
        <w:tab w:val="right" w:leader="dot" w:pos="9360"/>
      </w:tabs>
      <w:spacing w:before="60" w:after="60" w:line="240" w:lineRule="auto"/>
      <w:ind w:left="360" w:hanging="360"/>
    </w:pPr>
    <w:rPr>
      <w:rFonts w:ascii="Arial" w:hAnsi="Arial"/>
      <w:b/>
      <w:bCs/>
      <w:noProof/>
      <w:sz w:val="24"/>
      <w:szCs w:val="24"/>
    </w:rPr>
  </w:style>
  <w:style w:type="paragraph" w:styleId="Title">
    <w:name w:val="Title"/>
    <w:basedOn w:val="Normal"/>
    <w:link w:val="TitleChar"/>
    <w:qFormat/>
    <w:rsid w:val="00366E4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styleId="TitleChar" w:customStyle="1">
    <w:name w:val="Title Char"/>
    <w:basedOn w:val="DefaultParagraphFont"/>
    <w:link w:val="Title"/>
    <w:rsid w:val="00366E4D"/>
    <w:rPr>
      <w:rFonts w:ascii="Arial" w:hAnsi="Arial" w:eastAsia="Times New Roman" w:cs="Times New Roman"/>
      <w:b/>
      <w:kern w:val="28"/>
      <w:sz w:val="32"/>
      <w:lang w:val="en-US"/>
    </w:rPr>
  </w:style>
  <w:style w:type="paragraph" w:styleId="TaskLeft" w:customStyle="1">
    <w:name w:val="TaskLeft"/>
    <w:basedOn w:val="Normal"/>
    <w:rsid w:val="00366E4D"/>
    <w:pPr>
      <w:spacing w:before="40" w:after="40"/>
    </w:pPr>
    <w:rPr>
      <w:b/>
      <w:bCs/>
    </w:rPr>
  </w:style>
  <w:style w:type="paragraph" w:styleId="TaskRight" w:customStyle="1">
    <w:name w:val="TaskRight"/>
    <w:basedOn w:val="TaskLeft"/>
    <w:rsid w:val="00366E4D"/>
    <w:pPr>
      <w:keepNext/>
      <w:keepLines/>
    </w:pPr>
    <w:rPr>
      <w:rFonts w:ascii="Times New Roman" w:hAnsi="Times New Roman"/>
      <w:b w:val="0"/>
      <w:bCs w:val="0"/>
    </w:rPr>
  </w:style>
  <w:style w:type="paragraph" w:styleId="bullet1" w:customStyle="1">
    <w:name w:val="bullet1"/>
    <w:basedOn w:val="Normal"/>
    <w:rsid w:val="00366E4D"/>
    <w:pPr>
      <w:ind w:left="360" w:hanging="360"/>
    </w:pPr>
  </w:style>
  <w:style w:type="paragraph" w:styleId="separator" w:customStyle="1">
    <w:name w:val="separator"/>
    <w:basedOn w:val="Normal"/>
    <w:rsid w:val="00366E4D"/>
    <w:pPr>
      <w:spacing w:line="200" w:lineRule="exact"/>
    </w:pPr>
    <w:rPr>
      <w:sz w:val="20"/>
      <w:szCs w:val="20"/>
    </w:rPr>
  </w:style>
  <w:style w:type="paragraph" w:styleId="ByLine" w:customStyle="1">
    <w:name w:val="ByLine"/>
    <w:basedOn w:val="Title"/>
    <w:rsid w:val="00366E4D"/>
    <w:pPr>
      <w:spacing w:before="240" w:after="720"/>
      <w:jc w:val="right"/>
      <w:outlineLvl w:val="9"/>
    </w:pPr>
    <w:rPr>
      <w:bCs/>
      <w:sz w:val="28"/>
      <w:szCs w:val="28"/>
    </w:rPr>
  </w:style>
  <w:style w:type="paragraph" w:styleId="ChangeHistoryTitle" w:customStyle="1">
    <w:name w:val="ChangeHistory Title"/>
    <w:basedOn w:val="Normal"/>
    <w:rsid w:val="00366E4D"/>
    <w:pPr>
      <w:keepNext/>
      <w:spacing w:before="60" w:after="60"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perTitle" w:customStyle="1">
    <w:name w:val="SuperTitle"/>
    <w:basedOn w:val="Title"/>
    <w:next w:val="Normal"/>
    <w:rsid w:val="00366E4D"/>
    <w:pPr>
      <w:pBdr>
        <w:top w:val="single" w:color="auto" w:sz="48" w:space="1"/>
      </w:pBdr>
      <w:spacing w:before="960" w:after="0"/>
      <w:jc w:val="right"/>
      <w:outlineLvl w:val="9"/>
    </w:pPr>
    <w:rPr>
      <w:bCs/>
      <w:sz w:val="28"/>
      <w:szCs w:val="28"/>
    </w:rPr>
  </w:style>
  <w:style w:type="paragraph" w:styleId="TOCTitle" w:customStyle="1">
    <w:name w:val="TOC Title"/>
    <w:basedOn w:val="Normal"/>
    <w:rsid w:val="00366E4D"/>
    <w:pPr>
      <w:keepNext/>
      <w:spacing w:before="360" w:after="360" w:line="240" w:lineRule="auto"/>
    </w:pPr>
    <w:rPr>
      <w:rFonts w:ascii="Arial" w:hAnsi="Arial"/>
      <w:b/>
      <w:bCs/>
      <w:sz w:val="36"/>
      <w:szCs w:val="36"/>
    </w:rPr>
  </w:style>
  <w:style w:type="paragraph" w:styleId="textboxbullet" w:customStyle="1">
    <w:name w:val="text box bullet"/>
    <w:basedOn w:val="Normal"/>
    <w:rsid w:val="00366E4D"/>
    <w:pPr>
      <w:numPr>
        <w:numId w:val="4"/>
      </w:numPr>
    </w:pPr>
  </w:style>
  <w:style w:type="paragraph" w:styleId="box" w:customStyle="1">
    <w:name w:val="box"/>
    <w:basedOn w:val="Normal"/>
    <w:rsid w:val="00366E4D"/>
    <w:pPr>
      <w:spacing w:before="220"/>
      <w:jc w:val="center"/>
    </w:pPr>
    <w:rPr>
      <w:rFonts w:ascii="Arial" w:hAnsi="Arial"/>
      <w:sz w:val="28"/>
      <w:szCs w:val="28"/>
    </w:rPr>
  </w:style>
  <w:style w:type="paragraph" w:styleId="figtext" w:customStyle="1">
    <w:name w:val="fig text"/>
    <w:basedOn w:val="Normal"/>
    <w:rsid w:val="00366E4D"/>
    <w:pPr>
      <w:spacing w:before="0" w:after="0" w:line="240" w:lineRule="auto"/>
    </w:pPr>
    <w:rPr>
      <w:rFonts w:ascii="Arial" w:hAnsi="Arial"/>
      <w:sz w:val="20"/>
      <w:szCs w:val="20"/>
    </w:rPr>
  </w:style>
  <w:style w:type="paragraph" w:styleId="subhead1" w:customStyle="1">
    <w:name w:val="subhead 1"/>
    <w:basedOn w:val="Heading1"/>
    <w:rsid w:val="00366E4D"/>
    <w:pPr>
      <w:spacing w:line="240" w:lineRule="exact"/>
    </w:pPr>
    <w:rPr>
      <w:rFonts w:ascii="Times New Roman" w:hAnsi="Times New Roman"/>
      <w:bCs/>
      <w:kern w:val="0"/>
      <w:szCs w:val="28"/>
    </w:rPr>
  </w:style>
  <w:style w:type="paragraph" w:styleId="ListNumber">
    <w:name w:val="List Number"/>
    <w:basedOn w:val="Normal"/>
    <w:semiHidden/>
    <w:unhideWhenUsed/>
    <w:rsid w:val="00366E4D"/>
    <w:pPr>
      <w:numPr>
        <w:numId w:val="8"/>
      </w:numPr>
      <w:spacing w:before="0" w:after="0" w:line="300" w:lineRule="auto"/>
    </w:pPr>
    <w:rPr>
      <w:rFonts w:ascii="Tahoma" w:hAnsi="Tahoma"/>
      <w:sz w:val="20"/>
      <w:szCs w:val="20"/>
      <w:lang w:val="es-EC"/>
    </w:rPr>
  </w:style>
  <w:style w:type="paragraph" w:styleId="mdtitulo-principal" w:customStyle="1">
    <w:name w:val="md_titulo-principal"/>
    <w:basedOn w:val="ListNumber"/>
    <w:next w:val="Normal"/>
    <w:rsid w:val="00366E4D"/>
    <w:pPr>
      <w:pBdr>
        <w:top w:val="single" w:color="auto" w:sz="12" w:space="1"/>
        <w:bottom w:val="single" w:color="auto" w:sz="12" w:space="1"/>
      </w:pBdr>
      <w:shd w:val="clear" w:color="auto" w:fill="D9D9D9"/>
      <w:spacing w:after="240"/>
      <w:jc w:val="center"/>
    </w:pPr>
    <w:rPr>
      <w:b/>
      <w:sz w:val="22"/>
    </w:rPr>
  </w:style>
  <w:style w:type="paragraph" w:styleId="mdtitulo1" w:customStyle="1">
    <w:name w:val="md_titulo1"/>
    <w:basedOn w:val="Normal"/>
    <w:next w:val="Normal"/>
    <w:autoRedefine/>
    <w:rsid w:val="00366E4D"/>
    <w:pPr>
      <w:numPr>
        <w:ilvl w:val="1"/>
        <w:numId w:val="8"/>
      </w:numPr>
      <w:tabs>
        <w:tab w:val="num" w:pos="360"/>
      </w:tabs>
      <w:spacing w:before="0" w:after="240" w:line="300" w:lineRule="auto"/>
      <w:ind w:hanging="3816"/>
    </w:pPr>
    <w:rPr>
      <w:rFonts w:ascii="Tahoma" w:hAnsi="Tahoma"/>
      <w:b/>
      <w:lang w:val="es-EC"/>
    </w:rPr>
  </w:style>
  <w:style w:type="character" w:styleId="apple-style-span" w:customStyle="1">
    <w:name w:val="apple-style-span"/>
    <w:basedOn w:val="DefaultParagraphFont"/>
    <w:rsid w:val="00366E4D"/>
  </w:style>
  <w:style w:type="paragraph" w:styleId="table-para" w:customStyle="1">
    <w:name w:val="table-para"/>
    <w:basedOn w:val="Normal"/>
    <w:rsid w:val="00366E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zh-CN"/>
    </w:rPr>
  </w:style>
  <w:style w:type="character" w:styleId="apple-converted-space" w:customStyle="1">
    <w:name w:val="apple-converted-space"/>
    <w:basedOn w:val="DefaultParagraphFont"/>
    <w:rsid w:val="00366E4D"/>
  </w:style>
  <w:style w:type="paragraph" w:styleId="BalloonText">
    <w:name w:val="Balloon Text"/>
    <w:basedOn w:val="Normal"/>
    <w:link w:val="BalloonTextChar"/>
    <w:uiPriority w:val="99"/>
    <w:semiHidden/>
    <w:unhideWhenUsed/>
    <w:rsid w:val="00366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6E4D"/>
    <w:rPr>
      <w:rFonts w:ascii="Tahoma" w:hAnsi="Tahoma" w:eastAsia="Times New Roman" w:cs="Tahoma"/>
      <w:sz w:val="16"/>
      <w:szCs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564F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D0E"/>
    <w:pPr>
      <w:autoSpaceDE w:val="0"/>
      <w:autoSpaceDN w:val="0"/>
      <w:spacing w:before="120" w:after="0" w:line="240" w:lineRule="auto"/>
      <w:ind w:left="720"/>
      <w:contextualSpacing/>
      <w:jc w:val="both"/>
    </w:pPr>
    <w:rPr>
      <w:rFonts w:ascii="Times New Roman" w:hAnsi="Times New Roman"/>
      <w:sz w:val="24"/>
      <w:szCs w:val="24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803152"/>
    <w:pPr>
      <w:keepLines/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kern w:val="0"/>
      <w:szCs w:val="28"/>
      <w:lang w:val="es-MX" w:eastAsia="es-MX"/>
    </w:rPr>
  </w:style>
  <w:style w:type="character" w:styleId="Hyperlink">
    <w:name w:val="Hyperlink"/>
    <w:basedOn w:val="DefaultParagraphFont"/>
    <w:uiPriority w:val="99"/>
    <w:unhideWhenUsed/>
    <w:rsid w:val="00803152"/>
    <w:rPr>
      <w:color w:val="0000FF" w:themeColor="hyperlink"/>
      <w:u w:val="single"/>
    </w:rPr>
  </w:style>
  <w:style w:type="character" w:styleId="link" w:customStyle="1">
    <w:name w:val="link"/>
    <w:basedOn w:val="DefaultParagraphFont"/>
    <w:rsid w:val="00712DC9"/>
  </w:style>
  <w:style w:type="character" w:styleId="HTMLCite">
    <w:name w:val="HTML Cite"/>
    <w:basedOn w:val="DefaultParagraphFont"/>
    <w:uiPriority w:val="99"/>
    <w:semiHidden/>
    <w:unhideWhenUsed/>
    <w:rsid w:val="00BC3632"/>
    <w:rPr>
      <w:i/>
      <w:iCs/>
    </w:rPr>
  </w:style>
  <w:style w:type="paragraph" w:styleId="Default" w:customStyle="1">
    <w:name w:val="Default"/>
    <w:rsid w:val="00BC363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1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A8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01A80"/>
    <w:rPr>
      <w:rFonts w:ascii="Times" w:hAnsi="Times" w:eastAsia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A8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01A80"/>
    <w:rPr>
      <w:rFonts w:ascii="Times" w:hAnsi="Times" w:eastAsia="Times New Roman" w:cs="Times New Roman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CA4C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CA4C7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A4C7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18365b6bc5b64fa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ba753-32be-46cb-a366-c56bc5a3f988}"/>
      </w:docPartPr>
      <w:docPartBody>
        <w:p w14:paraId="0ED2EBE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7E957-E391-41D2-A145-49BCFB02029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Personal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Guía de definición del proyecto</dc:title>
  <dc:subject/>
  <dc:creator>Oswaldo Ceballos Zavala;Javier Chi Canul;Juan Cecilio Sandoval Soberano</dc:creator>
  <keywords/>
  <lastModifiedBy>ENDRICK ALFREDO POOL FLORES</lastModifiedBy>
  <revision>81</revision>
  <lastPrinted>2011-10-10T10:32:00.0000000Z</lastPrinted>
  <dcterms:created xsi:type="dcterms:W3CDTF">2024-04-30T03:33:00.0000000Z</dcterms:created>
  <dcterms:modified xsi:type="dcterms:W3CDTF">2024-05-02T19:41:53.6722562Z</dcterms:modified>
</coreProperties>
</file>