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D626F" w14:textId="77777777"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</w:p>
    <w:p w14:paraId="45762500" w14:textId="77777777"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</w:p>
    <w:p w14:paraId="60764152" w14:textId="77777777"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</w:p>
    <w:p w14:paraId="33B4DC34" w14:textId="77777777"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</w:p>
    <w:p w14:paraId="3C708292" w14:textId="77777777" w:rsidR="00943830" w:rsidRDefault="003465B2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  <w:bookmarkStart w:id="0" w:name="_Hlk501573183"/>
      <w:r>
        <w:rPr>
          <w:rFonts w:ascii="Calibri Light" w:hAnsi="Calibri Light" w:cs="Calibri Light"/>
          <w:color w:val="2E74B5"/>
          <w:sz w:val="40"/>
          <w:szCs w:val="40"/>
        </w:rPr>
        <w:t>TP</w:t>
      </w:r>
    </w:p>
    <w:bookmarkEnd w:id="0"/>
    <w:p w14:paraId="434DE00C" w14:textId="77777777" w:rsidR="00E922A4" w:rsidRDefault="003465B2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  <w:r>
        <w:rPr>
          <w:rFonts w:ascii="Calibri Light" w:hAnsi="Calibri Light" w:cs="Calibri Light"/>
          <w:color w:val="2E74B5"/>
          <w:sz w:val="40"/>
          <w:szCs w:val="40"/>
        </w:rPr>
        <w:t>Commande et Asservissement</w:t>
      </w:r>
    </w:p>
    <w:p w14:paraId="1D99115D" w14:textId="77777777" w:rsid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  <w:proofErr w:type="spellStart"/>
      <w:r>
        <w:rPr>
          <w:rFonts w:ascii="Calibri Light" w:hAnsi="Calibri Light" w:cs="Calibri Light"/>
          <w:color w:val="2E74B5"/>
          <w:sz w:val="40"/>
          <w:szCs w:val="40"/>
        </w:rPr>
        <w:t>E</w:t>
      </w:r>
      <w:r w:rsidR="00E250C6">
        <w:rPr>
          <w:rFonts w:ascii="Calibri Light" w:hAnsi="Calibri Light" w:cs="Calibri Light"/>
          <w:color w:val="2E74B5"/>
          <w:sz w:val="40"/>
          <w:szCs w:val="40"/>
        </w:rPr>
        <w:t>f</w:t>
      </w:r>
      <w:r>
        <w:rPr>
          <w:rFonts w:ascii="Calibri Light" w:hAnsi="Calibri Light" w:cs="Calibri Light"/>
          <w:color w:val="2E74B5"/>
          <w:sz w:val="40"/>
          <w:szCs w:val="40"/>
        </w:rPr>
        <w:t>rei</w:t>
      </w:r>
      <w:proofErr w:type="spellEnd"/>
      <w:r>
        <w:rPr>
          <w:rFonts w:ascii="Calibri Light" w:hAnsi="Calibri Light" w:cs="Calibri Light"/>
          <w:color w:val="2E74B5"/>
          <w:sz w:val="40"/>
          <w:szCs w:val="40"/>
        </w:rPr>
        <w:t xml:space="preserve"> Paris : M1 2017-2018</w:t>
      </w:r>
    </w:p>
    <w:p w14:paraId="143BF0EF" w14:textId="77777777" w:rsidR="00943830" w:rsidRPr="00943830" w:rsidRDefault="00943830" w:rsidP="00D46A9C">
      <w:pPr>
        <w:jc w:val="center"/>
        <w:rPr>
          <w:rFonts w:ascii="Calibri Light" w:hAnsi="Calibri Light" w:cs="Calibri Light"/>
          <w:color w:val="2E74B5"/>
          <w:sz w:val="40"/>
          <w:szCs w:val="40"/>
        </w:rPr>
      </w:pPr>
      <w:r>
        <w:rPr>
          <w:rFonts w:ascii="Calibri Light" w:hAnsi="Calibri Light" w:cs="Calibri Light"/>
          <w:color w:val="2E74B5"/>
          <w:sz w:val="40"/>
          <w:szCs w:val="40"/>
        </w:rPr>
        <w:t xml:space="preserve">KUATE Hervé ; BAH </w:t>
      </w:r>
      <w:proofErr w:type="spellStart"/>
      <w:r>
        <w:rPr>
          <w:rFonts w:ascii="Calibri Light" w:hAnsi="Calibri Light" w:cs="Calibri Light"/>
          <w:color w:val="2E74B5"/>
          <w:sz w:val="40"/>
          <w:szCs w:val="40"/>
        </w:rPr>
        <w:t>Jedeine</w:t>
      </w:r>
      <w:proofErr w:type="spellEnd"/>
    </w:p>
    <w:p w14:paraId="5A96B3A0" w14:textId="77777777"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  <w:r>
        <w:rPr>
          <w:rFonts w:ascii="Calibri Light" w:hAnsi="Calibri Light" w:cs="Calibri Light"/>
          <w:color w:val="2E74B5"/>
          <w:sz w:val="32"/>
          <w:szCs w:val="32"/>
        </w:rPr>
        <w:br w:type="page"/>
      </w:r>
    </w:p>
    <w:p w14:paraId="6275E0CF" w14:textId="77777777"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14:paraId="5F3E3D50" w14:textId="77777777"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14:paraId="71C31747" w14:textId="77777777"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14:paraId="6460EA3D" w14:textId="77777777" w:rsidR="00943830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14:paraId="75071247" w14:textId="3E64B4F7" w:rsidR="00943830" w:rsidRDefault="00E922A4" w:rsidP="00E922A4">
      <w:pPr>
        <w:jc w:val="center"/>
        <w:rPr>
          <w:rFonts w:ascii="Calibri Light" w:hAnsi="Calibri Light" w:cs="Calibri Light"/>
          <w:color w:val="2E74B5"/>
          <w:sz w:val="32"/>
          <w:szCs w:val="32"/>
        </w:rPr>
      </w:pPr>
      <w:r>
        <w:rPr>
          <w:rFonts w:ascii="Calibri Light" w:hAnsi="Calibri Light" w:cs="Calibri Light"/>
          <w:color w:val="2E74B5"/>
          <w:sz w:val="32"/>
          <w:szCs w:val="32"/>
        </w:rPr>
        <w:t>SOMMAIRE</w:t>
      </w:r>
    </w:p>
    <w:p w14:paraId="387F3AE7" w14:textId="77777777" w:rsidR="00966B96" w:rsidRDefault="00966B96" w:rsidP="00E922A4">
      <w:pPr>
        <w:jc w:val="center"/>
        <w:rPr>
          <w:rFonts w:ascii="Calibri Light" w:hAnsi="Calibri Light" w:cs="Calibri Light"/>
          <w:color w:val="2E74B5"/>
          <w:sz w:val="32"/>
          <w:szCs w:val="32"/>
        </w:rPr>
      </w:pPr>
    </w:p>
    <w:p w14:paraId="2B55321E" w14:textId="0E189F5B" w:rsidR="00943830" w:rsidRDefault="00E50AA2" w:rsidP="00966B96">
      <w:pPr>
        <w:ind w:left="360"/>
        <w:rPr>
          <w:rFonts w:ascii="Calibri Light" w:hAnsi="Calibri Light" w:cs="Calibri Light"/>
          <w:sz w:val="32"/>
          <w:szCs w:val="32"/>
        </w:rPr>
      </w:pPr>
      <w:r w:rsidRPr="00966B96">
        <w:rPr>
          <w:rFonts w:ascii="Calibri Light" w:hAnsi="Calibri Light" w:cs="Calibri Light"/>
          <w:sz w:val="32"/>
          <w:szCs w:val="32"/>
        </w:rPr>
        <w:t>Introduction</w:t>
      </w:r>
    </w:p>
    <w:p w14:paraId="61A6284B" w14:textId="77777777" w:rsidR="00966B96" w:rsidRPr="00966B96" w:rsidRDefault="00966B96" w:rsidP="00966B96">
      <w:pPr>
        <w:ind w:left="360"/>
        <w:rPr>
          <w:rFonts w:ascii="Calibri Light" w:hAnsi="Calibri Light" w:cs="Calibri Light"/>
          <w:sz w:val="32"/>
          <w:szCs w:val="32"/>
        </w:rPr>
      </w:pPr>
    </w:p>
    <w:p w14:paraId="7E707A58" w14:textId="394BD889" w:rsidR="00E50AA2" w:rsidRDefault="00966B96" w:rsidP="00E50AA2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Analyse Harmonique</w:t>
      </w:r>
    </w:p>
    <w:p w14:paraId="2DBECE25" w14:textId="77777777" w:rsidR="00966B96" w:rsidRPr="00966B96" w:rsidRDefault="00966B96" w:rsidP="00966B96">
      <w:pPr>
        <w:rPr>
          <w:rFonts w:ascii="Calibri Light" w:hAnsi="Calibri Light" w:cs="Calibri Light"/>
          <w:sz w:val="32"/>
          <w:szCs w:val="32"/>
        </w:rPr>
      </w:pPr>
    </w:p>
    <w:p w14:paraId="60ED1A52" w14:textId="27C08C66" w:rsidR="00943830" w:rsidRDefault="00287782" w:rsidP="00943830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Analyse</w:t>
      </w:r>
      <w:bookmarkStart w:id="1" w:name="_GoBack"/>
      <w:bookmarkEnd w:id="1"/>
      <w:r w:rsidR="00966B96">
        <w:rPr>
          <w:rFonts w:ascii="Calibri Light" w:hAnsi="Calibri Light" w:cs="Calibri Light"/>
          <w:sz w:val="32"/>
          <w:szCs w:val="32"/>
        </w:rPr>
        <w:t xml:space="preserve"> de la réponse indicielle</w:t>
      </w:r>
    </w:p>
    <w:p w14:paraId="24AA525C" w14:textId="77777777" w:rsidR="00966B96" w:rsidRPr="00966B96" w:rsidRDefault="00966B96" w:rsidP="00966B96">
      <w:pPr>
        <w:pStyle w:val="ListParagraph"/>
        <w:rPr>
          <w:rFonts w:ascii="Calibri Light" w:hAnsi="Calibri Light" w:cs="Calibri Light"/>
          <w:sz w:val="32"/>
          <w:szCs w:val="32"/>
        </w:rPr>
      </w:pPr>
    </w:p>
    <w:p w14:paraId="6D63B1D6" w14:textId="77777777" w:rsidR="00966B96" w:rsidRPr="00966B96" w:rsidRDefault="00966B96" w:rsidP="00966B96">
      <w:pPr>
        <w:rPr>
          <w:rFonts w:ascii="Calibri Light" w:hAnsi="Calibri Light" w:cs="Calibri Light"/>
          <w:sz w:val="32"/>
          <w:szCs w:val="32"/>
        </w:rPr>
      </w:pPr>
    </w:p>
    <w:p w14:paraId="4EF42F56" w14:textId="501A3A35" w:rsidR="00943830" w:rsidRDefault="00966B96" w:rsidP="00943830">
      <w:pPr>
        <w:pStyle w:val="ListParagraph"/>
        <w:numPr>
          <w:ilvl w:val="0"/>
          <w:numId w:val="7"/>
        </w:num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Analyse en boucle fermée</w:t>
      </w:r>
    </w:p>
    <w:p w14:paraId="1937EC88" w14:textId="77777777" w:rsidR="00966B96" w:rsidRPr="00966B96" w:rsidRDefault="00966B96" w:rsidP="00966B96">
      <w:pPr>
        <w:rPr>
          <w:rFonts w:ascii="Calibri Light" w:hAnsi="Calibri Light" w:cs="Calibri Light"/>
          <w:sz w:val="32"/>
          <w:szCs w:val="32"/>
        </w:rPr>
      </w:pPr>
    </w:p>
    <w:p w14:paraId="08C8E48A" w14:textId="77777777" w:rsidR="001D3DB4" w:rsidRPr="00A3217B" w:rsidRDefault="001D3DB4" w:rsidP="001D3DB4">
      <w:pPr>
        <w:pStyle w:val="ListParagraph"/>
        <w:rPr>
          <w:rFonts w:ascii="Calibri Light" w:hAnsi="Calibri Light" w:cs="Calibri Light"/>
          <w:sz w:val="32"/>
          <w:szCs w:val="32"/>
        </w:rPr>
      </w:pPr>
      <w:r w:rsidRPr="00A3217B">
        <w:rPr>
          <w:rFonts w:ascii="Calibri Light" w:hAnsi="Calibri Light" w:cs="Calibri Light"/>
          <w:sz w:val="32"/>
          <w:szCs w:val="32"/>
        </w:rPr>
        <w:t>Conclusion</w:t>
      </w:r>
    </w:p>
    <w:p w14:paraId="1DF443FF" w14:textId="77777777" w:rsidR="00943830" w:rsidRPr="00A3217B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  <w:r w:rsidRPr="00A3217B">
        <w:rPr>
          <w:rFonts w:ascii="Calibri Light" w:hAnsi="Calibri Light" w:cs="Calibri Light"/>
          <w:color w:val="2E74B5"/>
          <w:sz w:val="32"/>
          <w:szCs w:val="32"/>
        </w:rPr>
        <w:br w:type="page"/>
      </w:r>
    </w:p>
    <w:p w14:paraId="3EE15A83" w14:textId="77777777" w:rsidR="00943830" w:rsidRPr="00A3217B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14:paraId="665A3B5D" w14:textId="77777777" w:rsidR="00943830" w:rsidRPr="00A3217B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14:paraId="2EA44E94" w14:textId="77777777" w:rsidR="00943830" w:rsidRPr="00A3217B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14:paraId="70675DE7" w14:textId="77777777" w:rsidR="00943830" w:rsidRPr="00A3217B" w:rsidRDefault="00943830">
      <w:pPr>
        <w:rPr>
          <w:rFonts w:ascii="Calibri Light" w:hAnsi="Calibri Light" w:cs="Calibri Light"/>
          <w:color w:val="2E74B5"/>
          <w:sz w:val="32"/>
          <w:szCs w:val="32"/>
        </w:rPr>
      </w:pPr>
    </w:p>
    <w:p w14:paraId="488A5477" w14:textId="77777777" w:rsidR="004060E2" w:rsidRPr="00922B62" w:rsidRDefault="007274D5" w:rsidP="00922B62">
      <w:pPr>
        <w:ind w:left="360"/>
        <w:rPr>
          <w:rFonts w:ascii="Calibri Light" w:hAnsi="Calibri Light" w:cs="Calibri Light"/>
          <w:color w:val="2E74B5"/>
          <w:sz w:val="32"/>
          <w:szCs w:val="32"/>
        </w:rPr>
      </w:pPr>
      <w:r w:rsidRPr="00922B62">
        <w:rPr>
          <w:rFonts w:ascii="Calibri Light" w:hAnsi="Calibri Light" w:cs="Calibri Light"/>
          <w:color w:val="2E74B5"/>
          <w:sz w:val="32"/>
          <w:szCs w:val="32"/>
        </w:rPr>
        <w:t>Introduction</w:t>
      </w:r>
    </w:p>
    <w:p w14:paraId="7DD72248" w14:textId="77777777" w:rsidR="00771852" w:rsidRPr="00771852" w:rsidRDefault="00771852"/>
    <w:p w14:paraId="414B282E" w14:textId="77777777" w:rsidR="00943830" w:rsidRDefault="00943830"/>
    <w:p w14:paraId="7B5148A5" w14:textId="77777777" w:rsidR="00943830" w:rsidRDefault="00943830"/>
    <w:p w14:paraId="785CDD45" w14:textId="77777777" w:rsidR="00943830" w:rsidRDefault="00943830"/>
    <w:p w14:paraId="1DA19FAC" w14:textId="4BEE0B30" w:rsidR="00943830" w:rsidRDefault="00771852" w:rsidP="002B2375">
      <w:r w:rsidRPr="00771852">
        <w:t>Le but d</w:t>
      </w:r>
      <w:r w:rsidR="00943830">
        <w:t xml:space="preserve">e ce travail pratique </w:t>
      </w:r>
      <w:r w:rsidRPr="00771852">
        <w:t xml:space="preserve">est de </w:t>
      </w:r>
      <w:r w:rsidR="002B2375">
        <w:t xml:space="preserve">nous inscrire dans le cadre de la modélisation </w:t>
      </w:r>
      <w:r w:rsidR="00966B96">
        <w:t xml:space="preserve">du comportement dynamique d’un système </w:t>
      </w:r>
      <w:r w:rsidR="002B2375">
        <w:t xml:space="preserve">et </w:t>
      </w:r>
      <w:r w:rsidR="00966B96">
        <w:t xml:space="preserve">nous </w:t>
      </w:r>
      <w:r w:rsidR="002B2375">
        <w:t>vise à appréhender une démarche expérimentale permettant d’aboutir à la</w:t>
      </w:r>
      <w:r w:rsidR="00966B96">
        <w:t xml:space="preserve"> </w:t>
      </w:r>
      <w:r w:rsidR="00A3217B">
        <w:t>définition</w:t>
      </w:r>
      <w:r w:rsidR="002B2375">
        <w:t xml:space="preserve"> de tels modèles (linéaires et approchés).</w:t>
      </w:r>
      <w:r w:rsidR="00943830">
        <w:t xml:space="preserve"> Tout au long de notre Travail, deux outils principaux ont été utilisé parmi lesquelles :</w:t>
      </w:r>
    </w:p>
    <w:p w14:paraId="5C7749D9" w14:textId="77777777" w:rsidR="00943830" w:rsidRDefault="00943830" w:rsidP="00943830">
      <w:pPr>
        <w:pStyle w:val="ListParagraph"/>
        <w:numPr>
          <w:ilvl w:val="0"/>
          <w:numId w:val="6"/>
        </w:numPr>
      </w:pPr>
      <w:r>
        <w:t>Ordinateur</w:t>
      </w:r>
    </w:p>
    <w:p w14:paraId="6758E4CB" w14:textId="77777777" w:rsidR="00943830" w:rsidRDefault="00966B96" w:rsidP="00943830">
      <w:pPr>
        <w:pStyle w:val="ListParagraph"/>
        <w:numPr>
          <w:ilvl w:val="0"/>
          <w:numId w:val="6"/>
        </w:numPr>
      </w:pPr>
      <w:r>
        <w:t>Matlab</w:t>
      </w:r>
      <w:r w:rsidR="00943830">
        <w:t>.</w:t>
      </w:r>
    </w:p>
    <w:p w14:paraId="584E2D37" w14:textId="77777777" w:rsidR="00943830" w:rsidRDefault="00966B96" w:rsidP="00966B96">
      <w:pPr>
        <w:pStyle w:val="ListParagraph"/>
        <w:numPr>
          <w:ilvl w:val="0"/>
          <w:numId w:val="6"/>
        </w:numPr>
      </w:pPr>
      <w:r>
        <w:t>Office Excell</w:t>
      </w:r>
      <w:r w:rsidR="00943830">
        <w:br w:type="page"/>
      </w:r>
    </w:p>
    <w:p w14:paraId="4A297F48" w14:textId="77777777" w:rsidR="00771852" w:rsidRPr="00771852" w:rsidRDefault="00943830" w:rsidP="00943830">
      <w:pPr>
        <w:pStyle w:val="ListParagraph"/>
        <w:numPr>
          <w:ilvl w:val="0"/>
          <w:numId w:val="6"/>
        </w:numPr>
      </w:pPr>
      <w:r>
        <w:t xml:space="preserve"> </w:t>
      </w:r>
    </w:p>
    <w:p w14:paraId="3504C101" w14:textId="77777777" w:rsidR="00E922A4" w:rsidRDefault="00653EE7" w:rsidP="00E922A4">
      <w:pPr>
        <w:pStyle w:val="ListParagraph"/>
        <w:numPr>
          <w:ilvl w:val="0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>
        <w:rPr>
          <w:rFonts w:ascii="Calibri Light" w:hAnsi="Calibri Light" w:cs="Calibri Light"/>
          <w:color w:val="2E74B5"/>
          <w:sz w:val="32"/>
          <w:szCs w:val="32"/>
        </w:rPr>
        <w:t>Analyse harmonique</w:t>
      </w:r>
    </w:p>
    <w:p w14:paraId="342A41C2" w14:textId="16D56FD5" w:rsidR="00966B96" w:rsidRDefault="00966B96" w:rsidP="00966B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Simulation</w:t>
      </w:r>
    </w:p>
    <w:p w14:paraId="152FF8C0" w14:textId="13725956" w:rsidR="00966B96" w:rsidRDefault="00966B96" w:rsidP="00966B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6569195" wp14:editId="521BE6CE">
            <wp:extent cx="4266667" cy="2533333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C52" w14:textId="77777777" w:rsidR="00966B96" w:rsidRPr="00966B96" w:rsidRDefault="00966B96" w:rsidP="00966B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26D00A8" w14:textId="4C101784" w:rsidR="00922B62" w:rsidRPr="00966B96" w:rsidRDefault="00966B96" w:rsidP="00966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EF6D5" w14:textId="149B023E" w:rsidR="00922B62" w:rsidRDefault="00922B62" w:rsidP="00922B62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Via notre </w:t>
      </w:r>
      <w:r w:rsidR="00966B96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 :</w:t>
      </w:r>
    </w:p>
    <w:tbl>
      <w:tblPr>
        <w:tblW w:w="21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  <w:gridCol w:w="1220"/>
      </w:tblGrid>
      <w:tr w:rsidR="00D31C85" w:rsidRPr="00D31C85" w14:paraId="2DDFFF72" w14:textId="77777777" w:rsidTr="00D31C85">
        <w:trPr>
          <w:trHeight w:val="56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0465D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Fréquences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105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0,001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88A9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89AC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7277B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242F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0,4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0012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925EF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129D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0,7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E61FD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0,8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1F4AF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0,9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4CC3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C4B4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1AE93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322E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FE30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5197F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15</w:t>
            </w:r>
          </w:p>
        </w:tc>
      </w:tr>
      <w:tr w:rsidR="00D31C85" w:rsidRPr="00D31C85" w14:paraId="58E90999" w14:textId="77777777" w:rsidTr="00D31C85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777E2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proofErr w:type="gramStart"/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a:amplitude</w:t>
            </w:r>
            <w:proofErr w:type="gramEnd"/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 xml:space="preserve"> d'entrée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EC6D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DC56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A977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2BAE1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8181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1EA39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376E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47E5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F98F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BE88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4C17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DAE39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16D9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60C2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C126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AA6A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</w:tr>
      <w:tr w:rsidR="00D31C85" w:rsidRPr="00D31C85" w14:paraId="0C71957C" w14:textId="77777777" w:rsidTr="00D31C85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208BF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proofErr w:type="gramStart"/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A:amplitude</w:t>
            </w:r>
            <w:proofErr w:type="gramEnd"/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 xml:space="preserve"> de sortie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6833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5C51B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3,483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75FA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3,4326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D17A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3,3471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246C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3,245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20E9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3,1096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6AFF1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8786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2,7906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0F0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2,6646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DC3A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2,505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6DEE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2,3374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19DC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0,6159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ECA09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0,1986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9A6F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6461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0,0666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ABDD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0,0314</w:t>
            </w:r>
          </w:p>
        </w:tc>
      </w:tr>
      <w:tr w:rsidR="00D31C85" w:rsidRPr="00D31C85" w14:paraId="061687CE" w14:textId="77777777" w:rsidTr="00D31C85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0683F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proofErr w:type="gramStart"/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x:retard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C2D8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C4D0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387A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77BB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1ECD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84B3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AB65B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2831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B245B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E703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4519D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BC72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327AF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6579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B0EB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0CB5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0,196</w:t>
            </w:r>
          </w:p>
        </w:tc>
      </w:tr>
      <w:tr w:rsidR="00D31C85" w:rsidRPr="00D31C85" w14:paraId="2E1A89B4" w14:textId="77777777" w:rsidTr="00D31C85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49539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proofErr w:type="gramStart"/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T:</w:t>
            </w:r>
            <w:proofErr w:type="gramEnd"/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 xml:space="preserve"> période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D65B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159,154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3748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8F84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9112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3,333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41E2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6548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5910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1,667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9155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1,429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501CD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2E2B9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0B77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B053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0,333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385D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25CCD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EFA3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0FBD9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0,666</w:t>
            </w:r>
          </w:p>
        </w:tc>
      </w:tr>
      <w:tr w:rsidR="00D31C85" w:rsidRPr="00D31C85" w14:paraId="4EAAA78E" w14:textId="77777777" w:rsidTr="00D31C85">
        <w:trPr>
          <w:trHeight w:val="56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7803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Gain en dB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D8B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10,8813609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C53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10,8390695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959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10,712464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933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10,4933738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D5DB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10,224294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39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9,85409055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6A6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9,42583422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2C5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8,9139518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A6F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8,51264047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8B99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7,9761546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45D3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7,37503239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6FF1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-4,2112063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448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-14,04479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7A1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-19,331525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85EB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-23,543567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FBD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-30,033789</w:t>
            </w:r>
          </w:p>
        </w:tc>
      </w:tr>
      <w:tr w:rsidR="00D31C85" w:rsidRPr="00D31C85" w14:paraId="15E4658D" w14:textId="77777777" w:rsidTr="00D31C85">
        <w:trPr>
          <w:trHeight w:val="567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AE0E2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Amplitude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1FFF6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5739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3,483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0E91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3,4326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ABA6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3,3471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EA6E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3,245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6252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3,1096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BB08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2,96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F9B0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2,7906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A7A83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2,6646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AC4CF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2,505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D3581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2,3375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A7CE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0,6158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6076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0,1985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5D1D4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0,108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F97B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0,0665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B4DCB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0,0315</w:t>
            </w:r>
          </w:p>
        </w:tc>
      </w:tr>
      <w:tr w:rsidR="00D31C85" w:rsidRPr="00D31C85" w14:paraId="3BC76D39" w14:textId="77777777" w:rsidTr="00D31C85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88EFD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Déphasage (en degrés)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265A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2F80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-8,0254777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148F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-15,363057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9A05F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-22,356688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A389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-31,184713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A287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-34,968153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01441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-44,713376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60171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-52,165605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2216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-63,286624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7F54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-65,522293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CF73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31C85">
              <w:rPr>
                <w:rFonts w:ascii="Arial" w:eastAsia="Times New Roman" w:hAnsi="Arial" w:cs="Arial"/>
                <w:sz w:val="20"/>
                <w:szCs w:val="20"/>
              </w:rPr>
              <w:t>-68,7898089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4CE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31C85">
              <w:rPr>
                <w:rFonts w:ascii="Arial" w:eastAsia="Times New Roman" w:hAnsi="Arial" w:cs="Arial"/>
                <w:sz w:val="20"/>
                <w:szCs w:val="20"/>
              </w:rPr>
              <w:t>-128,980892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7FB3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31C85">
              <w:rPr>
                <w:rFonts w:ascii="Arial" w:eastAsia="Times New Roman" w:hAnsi="Arial" w:cs="Arial"/>
                <w:sz w:val="20"/>
                <w:szCs w:val="20"/>
              </w:rPr>
              <w:t>-142,498484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CAC5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31C85">
              <w:rPr>
                <w:rFonts w:ascii="Arial" w:eastAsia="Times New Roman" w:hAnsi="Arial" w:cs="Arial"/>
                <w:sz w:val="20"/>
                <w:szCs w:val="20"/>
              </w:rPr>
              <w:t>-152,245867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D21D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31C85">
              <w:rPr>
                <w:rFonts w:ascii="Arial" w:eastAsia="Times New Roman" w:hAnsi="Arial" w:cs="Arial"/>
                <w:sz w:val="20"/>
                <w:szCs w:val="20"/>
              </w:rPr>
              <w:t>-160,547716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879E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31C85">
              <w:rPr>
                <w:rFonts w:ascii="Arial" w:eastAsia="Times New Roman" w:hAnsi="Arial" w:cs="Arial"/>
                <w:sz w:val="20"/>
                <w:szCs w:val="20"/>
              </w:rPr>
              <w:t>-168,535032</w:t>
            </w:r>
          </w:p>
        </w:tc>
      </w:tr>
      <w:tr w:rsidR="00D31C85" w:rsidRPr="00D31C85" w14:paraId="09A6C26A" w14:textId="77777777" w:rsidTr="00D31C85">
        <w:trPr>
          <w:trHeight w:val="255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5FFB7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  <w:t>Déphasage (en rads)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11C9" w14:textId="77777777" w:rsidR="00D31C85" w:rsidRPr="00D31C85" w:rsidRDefault="00D31C85" w:rsidP="00D31C85">
            <w:pPr>
              <w:spacing w:after="0" w:line="240" w:lineRule="auto"/>
              <w:jc w:val="center"/>
              <w:rPr>
                <w:rFonts w:ascii="URW Bookman L" w:eastAsia="Times New Roman" w:hAnsi="URW Bookman L" w:cs="Arial"/>
                <w:b/>
                <w:bCs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FAB2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851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0,268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71B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0,39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23D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0,544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FA8C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0,61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A7F8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0,78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D080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0,91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9EA1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1,104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886A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1,143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4232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1,2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53E13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-2,25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B2D81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-3,85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D7617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-4,16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85473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-4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CC8F9" w14:textId="77777777" w:rsidR="00D31C85" w:rsidRPr="00D31C85" w:rsidRDefault="00D31C85" w:rsidP="00D31C85">
            <w:pPr>
              <w:spacing w:after="0" w:line="240" w:lineRule="auto"/>
              <w:jc w:val="right"/>
              <w:rPr>
                <w:rFonts w:ascii="URW Bookman L" w:eastAsia="Times New Roman" w:hAnsi="URW Bookman L" w:cs="Arial"/>
                <w:sz w:val="20"/>
                <w:szCs w:val="20"/>
              </w:rPr>
            </w:pPr>
            <w:r w:rsidRPr="00D31C85">
              <w:rPr>
                <w:rFonts w:ascii="URW Bookman L" w:eastAsia="Times New Roman" w:hAnsi="URW Bookman L" w:cs="Arial"/>
                <w:sz w:val="20"/>
                <w:szCs w:val="20"/>
              </w:rPr>
              <w:t>-2,94</w:t>
            </w:r>
          </w:p>
        </w:tc>
      </w:tr>
    </w:tbl>
    <w:p w14:paraId="5D7D1AB2" w14:textId="77777777" w:rsidR="00D31C85" w:rsidRDefault="00D31C85" w:rsidP="00922B62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</w:p>
    <w:p w14:paraId="50EFB50D" w14:textId="77777777" w:rsidR="00966B96" w:rsidRDefault="00966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BF3B74" w14:textId="77777777" w:rsidR="00966B96" w:rsidRDefault="00966B96" w:rsidP="00922B62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4"/>
          <w:szCs w:val="24"/>
        </w:rPr>
      </w:pPr>
    </w:p>
    <w:p w14:paraId="237615BA" w14:textId="72C34AD5" w:rsidR="00922B62" w:rsidRPr="00922B62" w:rsidRDefault="00044F12" w:rsidP="00966B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Diagramme de Bode</w:t>
      </w:r>
    </w:p>
    <w:p w14:paraId="042C4C1A" w14:textId="77777777" w:rsidR="00922B62" w:rsidRDefault="00D31C85" w:rsidP="00922B62">
      <w:pPr>
        <w:rPr>
          <w:rFonts w:ascii="Calibri Light" w:hAnsi="Calibri Light" w:cs="Calibri Light"/>
          <w:color w:val="2E74B5"/>
          <w:sz w:val="32"/>
          <w:szCs w:val="32"/>
        </w:rPr>
      </w:pPr>
      <w:r>
        <w:rPr>
          <w:noProof/>
        </w:rPr>
        <w:drawing>
          <wp:inline distT="0" distB="0" distL="0" distR="0" wp14:anchorId="4154CF40" wp14:editId="6D9F963A">
            <wp:extent cx="52387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9C7DB4-35DB-4315-ABBE-6972A85093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30FF4" wp14:editId="7397D83B">
            <wp:extent cx="5400040" cy="2622550"/>
            <wp:effectExtent l="0" t="0" r="1016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71D22AD-74E5-4B6C-87EE-4B9D697B1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23B689" w14:textId="0CAC7330" w:rsidR="00966B96" w:rsidRDefault="00966B96" w:rsidP="00966B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(Asymptote au schéma)</w:t>
      </w:r>
    </w:p>
    <w:p w14:paraId="32703885" w14:textId="315AB6CD" w:rsidR="00922B62" w:rsidRPr="00966B96" w:rsidRDefault="00044F12" w:rsidP="00966B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6B96">
        <w:rPr>
          <w:rFonts w:ascii="Times New Roman" w:hAnsi="Times New Roman" w:cs="Times New Roman"/>
          <w:sz w:val="24"/>
          <w:szCs w:val="24"/>
        </w:rPr>
        <w:t xml:space="preserve">La courbe </w:t>
      </w:r>
      <w:r w:rsidR="007E48DB" w:rsidRPr="00966B96">
        <w:rPr>
          <w:rFonts w:ascii="Times New Roman" w:hAnsi="Times New Roman" w:cs="Times New Roman"/>
          <w:sz w:val="24"/>
          <w:szCs w:val="24"/>
        </w:rPr>
        <w:t>résultante</w:t>
      </w:r>
      <w:r w:rsidRPr="00966B96">
        <w:rPr>
          <w:rFonts w:ascii="Times New Roman" w:hAnsi="Times New Roman" w:cs="Times New Roman"/>
          <w:sz w:val="24"/>
          <w:szCs w:val="24"/>
        </w:rPr>
        <w:t xml:space="preserve"> correspond au modèle d’un système du 1er ordre. On peut donc supposer qu’il </w:t>
      </w:r>
      <w:r w:rsidR="00966B96" w:rsidRPr="00966B96">
        <w:rPr>
          <w:rFonts w:ascii="Times New Roman" w:hAnsi="Times New Roman" w:cs="Times New Roman"/>
          <w:sz w:val="24"/>
          <w:szCs w:val="24"/>
        </w:rPr>
        <w:t>s’agit</w:t>
      </w:r>
      <w:r w:rsidRPr="00966B96">
        <w:rPr>
          <w:rFonts w:ascii="Times New Roman" w:hAnsi="Times New Roman" w:cs="Times New Roman"/>
          <w:sz w:val="24"/>
          <w:szCs w:val="24"/>
        </w:rPr>
        <w:t xml:space="preserve"> d’un système du 1er ordre.</w:t>
      </w:r>
    </w:p>
    <w:p w14:paraId="16350D34" w14:textId="77777777" w:rsidR="00044F12" w:rsidRDefault="00044F12" w:rsidP="00922B62">
      <w:pPr>
        <w:rPr>
          <w:rFonts w:ascii="Times New Roman" w:hAnsi="Times New Roman" w:cs="Times New Roman"/>
          <w:sz w:val="24"/>
          <w:szCs w:val="24"/>
        </w:rPr>
      </w:pPr>
    </w:p>
    <w:p w14:paraId="0C4830ED" w14:textId="77777777" w:rsidR="00044F12" w:rsidRPr="00966B96" w:rsidRDefault="00966B96" w:rsidP="00044F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966B96">
        <w:rPr>
          <w:rFonts w:ascii="Times New Roman" w:hAnsi="Times New Roman" w:cs="Times New Roman"/>
          <w:b/>
          <w:sz w:val="24"/>
          <w:szCs w:val="24"/>
        </w:rPr>
        <w:t>Supposons</w:t>
      </w:r>
      <w:r w:rsidR="00044F12" w:rsidRPr="00966B96">
        <w:rPr>
          <w:rFonts w:ascii="Times New Roman" w:hAnsi="Times New Roman" w:cs="Times New Roman"/>
          <w:b/>
          <w:sz w:val="24"/>
          <w:szCs w:val="24"/>
        </w:rPr>
        <w:t xml:space="preserve"> qu’il </w:t>
      </w:r>
      <w:r w:rsidRPr="00966B96">
        <w:rPr>
          <w:rFonts w:ascii="Times New Roman" w:hAnsi="Times New Roman" w:cs="Times New Roman"/>
          <w:b/>
          <w:sz w:val="24"/>
          <w:szCs w:val="24"/>
        </w:rPr>
        <w:t>s’agit</w:t>
      </w:r>
      <w:r w:rsidR="00044F12" w:rsidRPr="00966B96">
        <w:rPr>
          <w:rFonts w:ascii="Times New Roman" w:hAnsi="Times New Roman" w:cs="Times New Roman"/>
          <w:b/>
          <w:sz w:val="24"/>
          <w:szCs w:val="24"/>
        </w:rPr>
        <w:t xml:space="preserve"> d’un système du 2</w:t>
      </w:r>
      <w:r w:rsidR="00044F12" w:rsidRPr="00966B96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="00044F12" w:rsidRPr="00966B96">
        <w:rPr>
          <w:rFonts w:ascii="Times New Roman" w:hAnsi="Times New Roman" w:cs="Times New Roman"/>
          <w:b/>
          <w:sz w:val="24"/>
          <w:szCs w:val="24"/>
        </w:rPr>
        <w:t xml:space="preserve"> ordre.</w:t>
      </w:r>
    </w:p>
    <w:p w14:paraId="4889ADF1" w14:textId="77777777" w:rsidR="00044F12" w:rsidRDefault="00044F12" w:rsidP="00044F12">
      <w:pPr>
        <w:rPr>
          <w:rFonts w:ascii="NimbusRomNo9L-Medi" w:hAnsi="NimbusRomNo9L-Medi" w:cs="NimbusRomNo9L-Medi"/>
          <w:sz w:val="23"/>
          <w:szCs w:val="29"/>
        </w:rPr>
      </w:pPr>
      <m:oMath>
        <m:r>
          <w:rPr>
            <w:rFonts w:ascii="Cambria Math" w:hAnsi="Cambria Math" w:cs="NimbusRomNo9L-Medi"/>
            <w:sz w:val="28"/>
            <w:szCs w:val="29"/>
          </w:rPr>
          <m:t>H</m:t>
        </m:r>
        <m:d>
          <m:dPr>
            <m:ctrlPr>
              <w:rPr>
                <w:rFonts w:ascii="Cambria Math" w:hAnsi="Cambria Math" w:cs="NimbusRomNo9L-Medi"/>
                <w:i/>
                <w:sz w:val="28"/>
                <w:szCs w:val="29"/>
              </w:rPr>
            </m:ctrlPr>
          </m:dPr>
          <m:e>
            <m:r>
              <w:rPr>
                <w:rFonts w:ascii="Cambria Math" w:hAnsi="Cambria Math" w:cs="NimbusRomNo9L-Medi"/>
                <w:sz w:val="28"/>
                <w:szCs w:val="29"/>
              </w:rPr>
              <m:t>p</m:t>
            </m:r>
          </m:e>
        </m:d>
        <m:r>
          <w:rPr>
            <w:rFonts w:ascii="Cambria Math" w:hAnsi="Cambria Math" w:cs="NimbusRomNo9L-Medi"/>
            <w:sz w:val="28"/>
            <w:szCs w:val="29"/>
          </w:rPr>
          <m:t>=</m:t>
        </m:r>
        <m:f>
          <m:fPr>
            <m:ctrlPr>
              <w:rPr>
                <w:rFonts w:ascii="Cambria Math" w:hAnsi="Cambria Math" w:cs="NimbusRomNo9L-Medi"/>
                <w:i/>
                <w:sz w:val="28"/>
                <w:szCs w:val="29"/>
              </w:rPr>
            </m:ctrlPr>
          </m:fPr>
          <m:num>
            <m:r>
              <w:rPr>
                <w:rFonts w:ascii="Cambria Math" w:hAnsi="Cambria Math" w:cs="NimbusRomNo9L-Medi"/>
                <w:sz w:val="28"/>
                <w:szCs w:val="29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NimbusRomNo9L-Medi"/>
                    <w:i/>
                    <w:sz w:val="28"/>
                    <w:szCs w:val="29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imbusRomNo9L-Medi"/>
                        <w:i/>
                        <w:sz w:val="28"/>
                        <w:szCs w:val="29"/>
                      </w:rPr>
                    </m:ctrlPr>
                  </m:dPr>
                  <m:e>
                    <m:r>
                      <w:rPr>
                        <w:rFonts w:ascii="Cambria Math" w:hAnsi="Cambria Math" w:cs="NimbusRomNo9L-Medi"/>
                        <w:sz w:val="28"/>
                        <w:szCs w:val="29"/>
                      </w:rPr>
                      <m:t>1+τp</m:t>
                    </m:r>
                  </m:e>
                </m:d>
              </m:e>
              <m:sup>
                <m:r>
                  <w:rPr>
                    <w:rFonts w:ascii="Cambria Math" w:hAnsi="Cambria Math" w:cs="NimbusRomNo9L-Medi"/>
                    <w:sz w:val="28"/>
                    <w:szCs w:val="29"/>
                  </w:rPr>
                  <m:t>2</m:t>
                </m:r>
              </m:sup>
            </m:sSup>
          </m:den>
        </m:f>
      </m:oMath>
      <w:r w:rsidRPr="000D1BF6">
        <w:rPr>
          <w:rFonts w:ascii="NimbusRomNo9L-Medi" w:hAnsi="NimbusRomNo9L-Medi" w:cs="NimbusRomNo9L-Medi"/>
          <w:sz w:val="23"/>
          <w:szCs w:val="29"/>
        </w:rPr>
        <w:t xml:space="preserve"> </w:t>
      </w:r>
      <w:r>
        <w:rPr>
          <w:rFonts w:ascii="NimbusRomNo9L-Medi" w:hAnsi="NimbusRomNo9L-Medi" w:cs="NimbusRomNo9L-Medi"/>
          <w:sz w:val="23"/>
          <w:szCs w:val="29"/>
        </w:rPr>
        <w:t xml:space="preserve">     </w:t>
      </w:r>
      <w:proofErr w:type="gramStart"/>
      <w:r w:rsidRPr="000D1BF6">
        <w:rPr>
          <w:rFonts w:ascii="NimbusRomNo9L-Medi" w:hAnsi="NimbusRomNo9L-Medi" w:cs="NimbusRomNo9L-Medi"/>
          <w:sz w:val="23"/>
          <w:szCs w:val="29"/>
        </w:rPr>
        <w:t>pour</w:t>
      </w:r>
      <w:proofErr w:type="gramEnd"/>
      <w:r w:rsidRPr="000D1BF6">
        <w:rPr>
          <w:rFonts w:ascii="NimbusRomNo9L-Medi" w:hAnsi="NimbusRomNo9L-Medi" w:cs="NimbusRomNo9L-Medi"/>
          <w:sz w:val="23"/>
          <w:szCs w:val="29"/>
        </w:rPr>
        <w:t xml:space="preserve"> </w:t>
      </w:r>
      <m:oMath>
        <m:r>
          <w:rPr>
            <w:rFonts w:ascii="Cambria Math" w:hAnsi="Cambria Math" w:cs="NimbusRomNo9L-Medi"/>
            <w:sz w:val="23"/>
            <w:szCs w:val="29"/>
          </w:rPr>
          <m:t>p=jῳ=0</m:t>
        </m:r>
        <m:r>
          <w:rPr>
            <w:rFonts w:ascii="Cambria Math" w:hAnsi="Cambria Math" w:cs="NimbusRomNo9L-Medi"/>
            <w:sz w:val="23"/>
            <w:szCs w:val="29"/>
          </w:rPr>
          <m:t>⇒</m:t>
        </m:r>
        <m:r>
          <w:rPr>
            <w:rFonts w:ascii="Cambria Math" w:hAnsi="Cambria Math" w:cs="NimbusRomNo9L-Medi"/>
            <w:sz w:val="23"/>
            <w:szCs w:val="29"/>
          </w:rPr>
          <m:t>ῳ=0</m:t>
        </m:r>
      </m:oMath>
    </w:p>
    <w:p w14:paraId="64E2D914" w14:textId="77777777" w:rsidR="00044F12" w:rsidRDefault="00044F12" w:rsidP="00044F12">
      <w:pPr>
        <w:jc w:val="center"/>
        <w:rPr>
          <w:rFonts w:ascii="NimbusRomNo9L-Medi" w:hAnsi="NimbusRomNo9L-Medi" w:cs="NimbusRomNo9L-Medi"/>
          <w:b/>
          <w:sz w:val="23"/>
          <w:szCs w:val="29"/>
        </w:rPr>
      </w:pPr>
      <m:oMathPara>
        <m:oMath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⟹</m:t>
          </m:r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K = H(</m:t>
          </m:r>
          <m:r>
            <w:rPr>
              <w:rFonts w:ascii="Cambria Math" w:hAnsi="Cambria Math" w:cs="NimbusRomNo9L-Medi"/>
              <w:sz w:val="23"/>
              <w:szCs w:val="29"/>
            </w:rPr>
            <m:t>p=0</m:t>
          </m:r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) = 3,</m:t>
          </m:r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6</m:t>
          </m:r>
        </m:oMath>
      </m:oMathPara>
    </w:p>
    <w:p w14:paraId="6DAECEFF" w14:textId="77777777" w:rsidR="007D48FC" w:rsidRDefault="00044F12" w:rsidP="00044F12">
      <w:pPr>
        <w:spacing w:after="0"/>
        <w:rPr>
          <w:rFonts w:ascii="NimbusRomNo9L-Medi" w:hAnsi="NimbusRomNo9L-Medi" w:cs="NimbusRomNo9L-Medi"/>
          <w:b/>
          <w:sz w:val="23"/>
          <w:szCs w:val="29"/>
        </w:rPr>
      </w:pPr>
      <w:r>
        <w:rPr>
          <w:rFonts w:ascii="NimbusRomNo9L-Medi" w:hAnsi="NimbusRomNo9L-Medi" w:cs="NimbusRomNo9L-Medi"/>
          <w:sz w:val="23"/>
          <w:szCs w:val="29"/>
        </w:rPr>
        <w:t>Pour la</w:t>
      </w:r>
      <w:r w:rsidRPr="00D206E9">
        <w:rPr>
          <w:rFonts w:ascii="NimbusRomNo9L-Medi" w:hAnsi="NimbusRomNo9L-Medi" w:cs="NimbusRomNo9L-Medi"/>
          <w:sz w:val="23"/>
          <w:szCs w:val="29"/>
        </w:rPr>
        <w:t xml:space="preserve"> </w:t>
      </w:r>
      <w:r>
        <w:rPr>
          <w:rFonts w:ascii="NimbusRomNo9L-Medi" w:hAnsi="NimbusRomNo9L-Medi" w:cs="NimbusRomNo9L-Medi"/>
          <w:sz w:val="23"/>
          <w:szCs w:val="29"/>
        </w:rPr>
        <w:t>constante de temps</w:t>
      </w:r>
      <w:r w:rsidRPr="00D206E9">
        <w:rPr>
          <w:rFonts w:ascii="NimbusRomNo9L-Medi" w:hAnsi="NimbusRomNo9L-Medi" w:cs="NimbusRomNo9L-Medi"/>
          <w:sz w:val="23"/>
          <w:szCs w:val="29"/>
        </w:rPr>
        <w:t xml:space="preserve"> </w:t>
      </w:r>
      <m:oMath>
        <m:r>
          <m:rPr>
            <m:sty m:val="bi"/>
          </m:rPr>
          <w:rPr>
            <w:rFonts w:ascii="Cambria Math" w:hAnsi="Cambria Math" w:cs="NimbusRomNo9L-Medi"/>
            <w:sz w:val="23"/>
            <w:szCs w:val="29"/>
          </w:rPr>
          <m:t>τ</m:t>
        </m:r>
      </m:oMath>
    </w:p>
    <w:p w14:paraId="6647FAB4" w14:textId="77777777" w:rsidR="007D48FC" w:rsidRDefault="007D48FC" w:rsidP="00044F12">
      <w:pPr>
        <w:spacing w:after="0"/>
        <w:rPr>
          <w:rFonts w:ascii="NimbusRomNo9L-Medi" w:hAnsi="NimbusRomNo9L-Medi" w:cs="NimbusRomNo9L-Medi"/>
          <w:b/>
          <w:sz w:val="23"/>
          <w:szCs w:val="29"/>
        </w:rPr>
      </w:pPr>
      <w:r>
        <w:rPr>
          <w:noProof/>
        </w:rPr>
        <w:drawing>
          <wp:inline distT="0" distB="0" distL="0" distR="0" wp14:anchorId="234F5269" wp14:editId="35194D1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4F7E2FC-7BAE-4470-BB8D-F6249F245E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69C525" w14:textId="77777777" w:rsidR="007D48FC" w:rsidRPr="007D48FC" w:rsidRDefault="007D48FC" w:rsidP="00044F12">
      <w:pPr>
        <w:spacing w:after="0"/>
        <w:rPr>
          <w:rFonts w:ascii="NimbusRomNo9L-Medi" w:hAnsi="NimbusRomNo9L-Medi" w:cs="NimbusRomNo9L-Medi"/>
          <w:b/>
          <w:sz w:val="23"/>
          <w:szCs w:val="29"/>
        </w:rPr>
      </w:pPr>
    </w:p>
    <w:p w14:paraId="5EBD2303" w14:textId="77777777" w:rsidR="007E48DB" w:rsidRPr="007D48FC" w:rsidRDefault="00044F12" w:rsidP="00044F12">
      <w:pPr>
        <w:spacing w:after="0"/>
        <w:rPr>
          <w:rFonts w:ascii="NimbusRomNo9L-Medi" w:hAnsi="NimbusRomNo9L-Medi" w:cs="NimbusRomNo9L-Medi"/>
          <w:sz w:val="23"/>
          <w:szCs w:val="29"/>
        </w:rPr>
      </w:pPr>
      <w:r>
        <w:rPr>
          <w:rFonts w:ascii="NimbusRomNo9L-Medi" w:hAnsi="NimbusRomNo9L-Medi" w:cs="NimbusRomNo9L-Medi"/>
          <w:sz w:val="23"/>
          <w:szCs w:val="29"/>
        </w:rPr>
        <w:t xml:space="preserve"> </w:t>
      </w:r>
      <w:r w:rsidR="00966B96">
        <w:rPr>
          <w:rFonts w:ascii="NimbusRomNo9L-Medi" w:hAnsi="NimbusRomNo9L-Medi" w:cs="NimbusRomNo9L-Medi"/>
          <w:sz w:val="23"/>
          <w:szCs w:val="29"/>
        </w:rPr>
        <w:t>Où</w:t>
      </w:r>
      <w:r>
        <w:rPr>
          <w:rFonts w:ascii="NimbusRomNo9L-Medi" w:hAnsi="NimbusRomNo9L-Medi" w:cs="NimbusRomNo9L-Medi"/>
          <w:sz w:val="23"/>
          <w:szCs w:val="29"/>
        </w:rPr>
        <w:t xml:space="preserve"> les asymptotes se coupent à peu près en</w:t>
      </w:r>
    </w:p>
    <w:p w14:paraId="18F50CA0" w14:textId="77777777" w:rsidR="007E48DB" w:rsidRPr="007E48DB" w:rsidRDefault="00044F12" w:rsidP="00044F12">
      <w:pPr>
        <w:spacing w:after="0"/>
        <w:rPr>
          <w:rFonts w:ascii="NimbusRomNo9L-Medi" w:hAnsi="NimbusRomNo9L-Medi" w:cs="NimbusRomNo9L-Medi"/>
          <w:sz w:val="32"/>
          <w:szCs w:val="29"/>
        </w:rPr>
      </w:pPr>
      <w:r>
        <w:rPr>
          <w:rFonts w:ascii="NimbusRomNo9L-Medi" w:hAnsi="NimbusRomNo9L-Medi" w:cs="NimbusRomNo9L-Medi"/>
          <w:sz w:val="23"/>
          <w:szCs w:val="29"/>
        </w:rPr>
        <w:t xml:space="preserve"> </w:t>
      </w:r>
      <m:oMath>
        <m:f>
          <m:fPr>
            <m:ctrlPr>
              <w:rPr>
                <w:rFonts w:ascii="Cambria Math" w:hAnsi="Cambria Math" w:cs="NimbusRomNo9L-Medi"/>
                <w:i/>
                <w:sz w:val="32"/>
                <w:szCs w:val="29"/>
              </w:rPr>
            </m:ctrlPr>
          </m:fPr>
          <m:num>
            <m:r>
              <w:rPr>
                <w:rFonts w:ascii="Cambria Math" w:hAnsi="Cambria Math" w:cs="NimbusRomNo9L-Medi"/>
                <w:sz w:val="32"/>
                <w:szCs w:val="29"/>
              </w:rPr>
              <m:t>1</m:t>
            </m:r>
          </m:num>
          <m:den>
            <m:r>
              <w:rPr>
                <w:rFonts w:ascii="Cambria Math" w:hAnsi="Cambria Math" w:cs="NimbusRomNo9L-Medi"/>
                <w:sz w:val="32"/>
                <w:szCs w:val="29"/>
              </w:rPr>
              <m:t>τ</m:t>
            </m:r>
          </m:den>
        </m:f>
        <m:r>
          <w:rPr>
            <w:rFonts w:ascii="Cambria Math" w:hAnsi="Cambria Math" w:cs="NimbusRomNo9L-Medi"/>
            <w:sz w:val="32"/>
            <w:szCs w:val="29"/>
          </w:rPr>
          <m:t>≈</m:t>
        </m:r>
        <m:r>
          <w:rPr>
            <w:rFonts w:ascii="Cambria Math" w:hAnsi="Cambria Math" w:cs="NimbusRomNo9L-Medi"/>
            <w:sz w:val="32"/>
            <w:szCs w:val="29"/>
          </w:rPr>
          <m:t>1,</m:t>
        </m:r>
        <m:r>
          <w:rPr>
            <w:rFonts w:ascii="Cambria Math" w:hAnsi="Cambria Math" w:cs="NimbusRomNo9L-Medi"/>
            <w:sz w:val="32"/>
            <w:szCs w:val="29"/>
          </w:rPr>
          <m:t>8</m:t>
        </m:r>
        <m:r>
          <w:rPr>
            <w:rFonts w:ascii="Cambria Math" w:hAnsi="Cambria Math" w:cs="NimbusRomNo9L-Medi"/>
            <w:sz w:val="32"/>
            <w:szCs w:val="29"/>
          </w:rPr>
          <m:t xml:space="preserve"> ⇒τ≈</m:t>
        </m:r>
        <m:r>
          <m:rPr>
            <m:sty m:val="b"/>
          </m:rPr>
          <w:rPr>
            <w:rFonts w:ascii="Cambria Math" w:hAnsi="Cambria Math" w:cs="NimbusRomNo9L-Medi"/>
            <w:sz w:val="23"/>
            <w:szCs w:val="29"/>
          </w:rPr>
          <m:t>0,</m:t>
        </m:r>
        <m:r>
          <m:rPr>
            <m:sty m:val="b"/>
          </m:rPr>
          <w:rPr>
            <w:rFonts w:ascii="Cambria Math" w:hAnsi="Cambria Math" w:cs="NimbusRomNo9L-Medi"/>
            <w:sz w:val="23"/>
            <w:szCs w:val="29"/>
          </w:rPr>
          <m:t>55</m:t>
        </m:r>
        <m:r>
          <m:rPr>
            <m:sty m:val="b"/>
          </m:rPr>
          <w:rPr>
            <w:rFonts w:ascii="Cambria Math" w:hAnsi="Cambria Math" w:cs="NimbusRomNo9L-Medi"/>
            <w:sz w:val="23"/>
            <w:szCs w:val="29"/>
          </w:rPr>
          <m:t>s</m:t>
        </m:r>
        <m:r>
          <w:rPr>
            <w:rFonts w:ascii="Cambria Math" w:hAnsi="Cambria Math" w:cs="NimbusRomNo9L-Medi"/>
            <w:sz w:val="32"/>
            <w:szCs w:val="29"/>
          </w:rPr>
          <m:t xml:space="preserve"> </m:t>
        </m:r>
      </m:oMath>
    </w:p>
    <w:p w14:paraId="0BF20422" w14:textId="77777777" w:rsidR="00044F12" w:rsidRPr="00D206E9" w:rsidRDefault="00044F12" w:rsidP="00044F12">
      <w:pPr>
        <w:spacing w:after="0"/>
        <w:rPr>
          <w:rFonts w:ascii="NimbusRomNo9L-Medi" w:hAnsi="NimbusRomNo9L-Medi" w:cs="NimbusRomNo9L-Medi"/>
          <w:sz w:val="23"/>
          <w:szCs w:val="29"/>
        </w:rPr>
      </w:pPr>
      <w:r>
        <w:rPr>
          <w:rFonts w:ascii="NimbusRomNo9L-Medi" w:hAnsi="NimbusRomNo9L-Medi" w:cs="NimbusRomNo9L-Medi"/>
          <w:sz w:val="23"/>
          <w:szCs w:val="29"/>
        </w:rPr>
        <w:t xml:space="preserve">Cette valeur peut </w:t>
      </w:r>
      <w:r w:rsidR="007D48FC">
        <w:rPr>
          <w:rFonts w:ascii="NimbusRomNo9L-Medi" w:hAnsi="NimbusRomNo9L-Medi" w:cs="NimbusRomNo9L-Medi"/>
          <w:sz w:val="23"/>
          <w:szCs w:val="29"/>
        </w:rPr>
        <w:t>être acceptée</w:t>
      </w:r>
      <w:r>
        <w:rPr>
          <w:rFonts w:ascii="NimbusRomNo9L-Medi" w:hAnsi="NimbusRomNo9L-Medi" w:cs="NimbusRomNo9L-Medi"/>
          <w:sz w:val="23"/>
          <w:szCs w:val="29"/>
        </w:rPr>
        <w:t xml:space="preserve"> car </w:t>
      </w:r>
      <m:oMath>
        <m:r>
          <w:rPr>
            <w:rFonts w:ascii="Cambria Math" w:hAnsi="Cambria Math" w:cs="NimbusRomNo9L-Medi"/>
            <w:sz w:val="23"/>
            <w:szCs w:val="29"/>
          </w:rPr>
          <m:t>τ</m:t>
        </m:r>
      </m:oMath>
      <w:r w:rsidR="007D48FC">
        <w:rPr>
          <w:rFonts w:ascii="NimbusRomNo9L-Medi" w:hAnsi="NimbusRomNo9L-Medi" w:cs="NimbusRomNo9L-Medi"/>
          <w:sz w:val="23"/>
          <w:szCs w:val="29"/>
        </w:rPr>
        <w:t xml:space="preserve"> </w:t>
      </w:r>
      <w:r>
        <w:rPr>
          <w:rFonts w:ascii="NimbusRomNo9L-Medi" w:hAnsi="NimbusRomNo9L-Medi" w:cs="NimbusRomNo9L-Medi"/>
          <w:sz w:val="23"/>
          <w:szCs w:val="29"/>
        </w:rPr>
        <w:t xml:space="preserve">ne dépasse jamais </w:t>
      </w:r>
      <w:r w:rsidRPr="001E5C8A">
        <w:rPr>
          <w:rFonts w:ascii="NimbusRomNo9L-Medi" w:hAnsi="NimbusRomNo9L-Medi" w:cs="NimbusRomNo9L-Medi"/>
          <w:b/>
          <w:sz w:val="23"/>
          <w:szCs w:val="29"/>
        </w:rPr>
        <w:t>1</w:t>
      </w:r>
      <w:r>
        <w:rPr>
          <w:rFonts w:ascii="NimbusRomNo9L-Medi" w:hAnsi="NimbusRomNo9L-Medi" w:cs="NimbusRomNo9L-Medi"/>
          <w:sz w:val="23"/>
          <w:szCs w:val="29"/>
        </w:rPr>
        <w:t xml:space="preserve"> général</w:t>
      </w:r>
      <w:r w:rsidR="007D48FC">
        <w:rPr>
          <w:rFonts w:ascii="NimbusRomNo9L-Medi" w:hAnsi="NimbusRomNo9L-Medi" w:cs="NimbusRomNo9L-Medi"/>
          <w:sz w:val="23"/>
          <w:szCs w:val="29"/>
        </w:rPr>
        <w:t>ement.</w:t>
      </w:r>
    </w:p>
    <w:p w14:paraId="5E95540E" w14:textId="77777777" w:rsidR="00044F12" w:rsidRPr="00D206E9" w:rsidRDefault="00044F12" w:rsidP="00044F12">
      <w:pPr>
        <w:spacing w:after="0"/>
        <w:rPr>
          <w:rFonts w:ascii="NimbusRomNo9L-Medi" w:hAnsi="NimbusRomNo9L-Medi" w:cs="NimbusRomNo9L-Medi"/>
          <w:sz w:val="23"/>
          <w:szCs w:val="29"/>
        </w:rPr>
      </w:pPr>
    </w:p>
    <w:p w14:paraId="21C696C6" w14:textId="77777777" w:rsidR="00044F12" w:rsidRPr="00D206E9" w:rsidRDefault="00044F12" w:rsidP="00044F12">
      <w:pPr>
        <w:spacing w:after="0"/>
        <w:rPr>
          <w:rFonts w:ascii="NimbusRomNo9L-Medi" w:hAnsi="NimbusRomNo9L-Medi" w:cs="NimbusRomNo9L-Medi"/>
          <w:sz w:val="23"/>
          <w:szCs w:val="29"/>
        </w:rPr>
      </w:pPr>
      <w:r w:rsidRPr="00D206E9">
        <w:rPr>
          <w:rFonts w:ascii="NimbusRomNo9L-Medi" w:hAnsi="NimbusRomNo9L-Medi" w:cs="NimbusRomNo9L-Medi"/>
          <w:sz w:val="23"/>
          <w:szCs w:val="29"/>
        </w:rPr>
        <w:t>D’où la forme suivante pour la fonction de transfert :</w:t>
      </w:r>
    </w:p>
    <w:p w14:paraId="5A92DCCE" w14:textId="77777777" w:rsidR="00044F12" w:rsidRDefault="00044F12" w:rsidP="00044F12">
      <w:pPr>
        <w:rPr>
          <w:rFonts w:ascii="NimbusRomNo9L-Medi" w:hAnsi="NimbusRomNo9L-Medi" w:cs="NimbusRomNo9L-Medi"/>
          <w:sz w:val="23"/>
          <w:szCs w:val="29"/>
        </w:rPr>
      </w:pPr>
      <w:r>
        <w:rPr>
          <w:rFonts w:ascii="NimbusRomNo9L-Medi" w:hAnsi="NimbusRomNo9L-Medi" w:cs="NimbusRomNo9L-Medi"/>
          <w:sz w:val="23"/>
          <w:szCs w:val="29"/>
        </w:rPr>
        <w:t xml:space="preserve">Avec </w:t>
      </w:r>
      <m:oMath>
        <m:r>
          <m:rPr>
            <m:sty m:val="bi"/>
          </m:rPr>
          <w:rPr>
            <w:rFonts w:ascii="Cambria Math" w:hAnsi="Cambria Math" w:cs="NimbusRomNo9L-Medi"/>
            <w:sz w:val="23"/>
            <w:szCs w:val="29"/>
          </w:rPr>
          <m:t>τ</m:t>
        </m:r>
        <m:r>
          <m:rPr>
            <m:sty m:val="bi"/>
          </m:rPr>
          <w:rPr>
            <w:rFonts w:ascii="Cambria Math" w:hAnsi="Cambria Math" w:cs="NimbusRomNo9L-Medi"/>
            <w:sz w:val="23"/>
            <w:szCs w:val="29"/>
          </w:rPr>
          <m:t>=0.</m:t>
        </m:r>
        <m:r>
          <m:rPr>
            <m:sty m:val="bi"/>
          </m:rPr>
          <w:rPr>
            <w:rFonts w:ascii="Cambria Math" w:hAnsi="Cambria Math" w:cs="NimbusRomNo9L-Medi"/>
            <w:sz w:val="23"/>
            <w:szCs w:val="29"/>
          </w:rPr>
          <m:t>55</m:t>
        </m:r>
        <m:r>
          <m:rPr>
            <m:sty m:val="bi"/>
          </m:rPr>
          <w:rPr>
            <w:rFonts w:ascii="Cambria Math" w:hAnsi="Cambria Math" w:cs="NimbusRomNo9L-Medi"/>
            <w:sz w:val="23"/>
            <w:szCs w:val="29"/>
          </w:rPr>
          <m:t>sec</m:t>
        </m:r>
      </m:oMath>
      <w:r>
        <w:rPr>
          <w:rFonts w:ascii="NimbusRomNo9L-Medi" w:hAnsi="NimbusRomNo9L-Medi" w:cs="NimbusRomNo9L-Medi"/>
          <w:sz w:val="23"/>
          <w:szCs w:val="29"/>
        </w:rPr>
        <w:t xml:space="preserve"> : </w:t>
      </w:r>
    </w:p>
    <w:p w14:paraId="4F2DB17D" w14:textId="40C99EA7" w:rsidR="00966B96" w:rsidRDefault="00044F12" w:rsidP="00044F12">
      <w:pPr>
        <w:rPr>
          <w:rFonts w:ascii="NimbusRomNo9L-Medi" w:hAnsi="NimbusRomNo9L-Medi" w:cs="NimbusRomNo9L-Medi"/>
          <w:b/>
          <w:sz w:val="23"/>
          <w:szCs w:val="29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H</m:t>
          </m:r>
          <m:d>
            <m:d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  <w:lang w:val="en-US"/>
            </w:rPr>
            <m:t>=</m:t>
          </m:r>
          <m:f>
            <m:f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5</m:t>
              </m: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4327</m:t>
              </m:r>
              <m:sSup>
                <m:sSup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p</m:t>
                  </m: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3146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=</m:t>
          </m:r>
          <m:f>
            <m:f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3,5</m:t>
              </m:r>
            </m:num>
            <m:den>
              <m:sSup>
                <m:sSup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NimbusRomNo9L-Medi"/>
                          <w:b/>
                          <w:i/>
                          <w:sz w:val="23"/>
                          <w:szCs w:val="29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  <w:lang w:val="en-US"/>
                        </w:rPr>
                        <m:t>1+0.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  <w:lang w:val="en-US"/>
                        </w:rPr>
                        <m:t>55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1D83B6C" w14:textId="77777777" w:rsidR="00966B96" w:rsidRDefault="00966B96">
      <w:pPr>
        <w:rPr>
          <w:rFonts w:ascii="NimbusRomNo9L-Medi" w:hAnsi="NimbusRomNo9L-Medi" w:cs="NimbusRomNo9L-Medi"/>
          <w:b/>
          <w:sz w:val="23"/>
          <w:szCs w:val="29"/>
          <w:lang w:val="en-US"/>
        </w:rPr>
      </w:pPr>
      <w:r>
        <w:rPr>
          <w:rFonts w:ascii="NimbusRomNo9L-Medi" w:hAnsi="NimbusRomNo9L-Medi" w:cs="NimbusRomNo9L-Medi"/>
          <w:b/>
          <w:sz w:val="23"/>
          <w:szCs w:val="29"/>
          <w:lang w:val="en-US"/>
        </w:rPr>
        <w:br w:type="page"/>
      </w:r>
    </w:p>
    <w:p w14:paraId="22FC36A8" w14:textId="77777777" w:rsidR="00044F12" w:rsidRPr="00966B96" w:rsidRDefault="00044F12" w:rsidP="00966B96">
      <w:pPr>
        <w:pStyle w:val="ListParagraph"/>
        <w:rPr>
          <w:rFonts w:ascii="Calibri Light" w:hAnsi="Calibri Light" w:cs="Calibri Light"/>
          <w:color w:val="2E74B5"/>
          <w:sz w:val="32"/>
          <w:szCs w:val="32"/>
        </w:rPr>
      </w:pPr>
    </w:p>
    <w:p w14:paraId="26FEDC68" w14:textId="2287AA39" w:rsidR="00044F12" w:rsidRPr="00966B96" w:rsidRDefault="007D48FC" w:rsidP="00966B96">
      <w:pPr>
        <w:pStyle w:val="ListParagraph"/>
        <w:numPr>
          <w:ilvl w:val="0"/>
          <w:numId w:val="8"/>
        </w:numPr>
        <w:rPr>
          <w:rFonts w:ascii="Calibri Light" w:hAnsi="Calibri Light" w:cs="Calibri Light"/>
          <w:color w:val="2E74B5"/>
          <w:sz w:val="32"/>
          <w:szCs w:val="32"/>
        </w:rPr>
      </w:pPr>
      <w:r w:rsidRPr="00966B96">
        <w:rPr>
          <w:rFonts w:ascii="Calibri Light" w:hAnsi="Calibri Light" w:cs="Calibri Light"/>
          <w:color w:val="2E74B5"/>
          <w:sz w:val="32"/>
          <w:szCs w:val="32"/>
        </w:rPr>
        <w:t>Analyse de la réponse indicielle</w:t>
      </w:r>
    </w:p>
    <w:p w14:paraId="1A5A4D03" w14:textId="32EA619E" w:rsidR="007D48FC" w:rsidRPr="00490611" w:rsidRDefault="00490611" w:rsidP="004906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</w:t>
      </w:r>
    </w:p>
    <w:p w14:paraId="15492DA8" w14:textId="64AFC00A" w:rsidR="00086FF9" w:rsidRDefault="00783A32" w:rsidP="00055843">
      <w:r>
        <w:rPr>
          <w:noProof/>
        </w:rPr>
        <w:drawing>
          <wp:inline distT="0" distB="0" distL="0" distR="0" wp14:anchorId="26AFB8D0" wp14:editId="3E51B949">
            <wp:extent cx="540004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3113" w14:textId="6B548A19" w:rsidR="00490611" w:rsidRDefault="00490611" w:rsidP="00490611">
      <w:pPr>
        <w:pStyle w:val="ListParagraph"/>
        <w:numPr>
          <w:ilvl w:val="0"/>
          <w:numId w:val="12"/>
        </w:numPr>
      </w:pPr>
      <w:r>
        <w:t>Graphe sur Matlab</w:t>
      </w:r>
    </w:p>
    <w:p w14:paraId="33693709" w14:textId="77777777" w:rsidR="001E48D2" w:rsidRDefault="001E48D2" w:rsidP="00055843">
      <w:r w:rsidRPr="001E48D2">
        <w:drawing>
          <wp:inline distT="0" distB="0" distL="0" distR="0" wp14:anchorId="603E086C" wp14:editId="46D60E72">
            <wp:extent cx="5400040" cy="3376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262A" w14:textId="77777777" w:rsidR="001E48D2" w:rsidRPr="00D8372F" w:rsidRDefault="001E48D2" w:rsidP="00055843"/>
    <w:p w14:paraId="1DD2078E" w14:textId="511D2D41" w:rsidR="00086FF9" w:rsidRDefault="00122FC7" w:rsidP="00490611">
      <w:pPr>
        <w:pStyle w:val="ListParagraph"/>
        <w:numPr>
          <w:ilvl w:val="0"/>
          <w:numId w:val="12"/>
        </w:numPr>
      </w:pPr>
      <w:r>
        <w:t>Déterminons</w:t>
      </w:r>
      <w:r w:rsidR="001E48D2">
        <w:t xml:space="preserve"> le </w:t>
      </w:r>
      <w:r>
        <w:t>temps</w:t>
      </w:r>
      <w:r w:rsidR="001E48D2">
        <w:t xml:space="preserve"> de réponse :</w:t>
      </w:r>
    </w:p>
    <w:p w14:paraId="1D789473" w14:textId="77777777" w:rsidR="001E48D2" w:rsidRDefault="001E48D2" w:rsidP="001E48D2">
      <w:pPr>
        <w:rPr>
          <w:rFonts w:ascii="NimbusRomNo9L-Medi" w:hAnsi="NimbusRomNo9L-Medi" w:cs="NimbusRomNo9L-Medi"/>
          <w:color w:val="365F91" w:themeColor="accent1" w:themeShade="BF"/>
          <w:sz w:val="29"/>
          <w:szCs w:val="29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215"/>
        <w:gridCol w:w="2215"/>
      </w:tblGrid>
      <w:tr w:rsidR="001E48D2" w14:paraId="704BB89B" w14:textId="77777777" w:rsidTr="002B2375">
        <w:trPr>
          <w:trHeight w:val="569"/>
        </w:trPr>
        <w:tc>
          <w:tcPr>
            <w:tcW w:w="2215" w:type="dxa"/>
          </w:tcPr>
          <w:p w14:paraId="35E3CCA8" w14:textId="77777777" w:rsidR="001E48D2" w:rsidRPr="00783FB3" w:rsidRDefault="001E48D2" w:rsidP="002B2375">
            <w:pPr>
              <w:tabs>
                <w:tab w:val="left" w:pos="930"/>
              </w:tabs>
              <w:jc w:val="center"/>
              <w:rPr>
                <w:rFonts w:ascii="NimbusRomNo9L-Medi" w:hAnsi="NimbusRomNo9L-Medi" w:cs="NimbusRomNo9L-Medi"/>
                <w:b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b/>
                <w:sz w:val="21"/>
                <w:szCs w:val="29"/>
              </w:rPr>
              <w:t>Amplitude</w:t>
            </w:r>
          </w:p>
        </w:tc>
        <w:tc>
          <w:tcPr>
            <w:tcW w:w="2215" w:type="dxa"/>
          </w:tcPr>
          <w:p w14:paraId="7F2F0A71" w14:textId="77777777" w:rsidR="001E48D2" w:rsidRPr="00783FB3" w:rsidRDefault="001E48D2" w:rsidP="002B2375">
            <w:pPr>
              <w:rPr>
                <w:rFonts w:ascii="NimbusRomNo9L-Medi" w:hAnsi="NimbusRomNo9L-Medi" w:cs="NimbusRomNo9L-Medi"/>
                <w:b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b/>
                <w:sz w:val="21"/>
                <w:szCs w:val="29"/>
              </w:rPr>
              <w:t xml:space="preserve">      </w:t>
            </w:r>
            <w:r w:rsidRPr="00783FB3">
              <w:rPr>
                <w:rFonts w:ascii="NimbusRomNo9L-Medi" w:hAnsi="NimbusRomNo9L-Medi" w:cs="NimbusRomNo9L-Medi"/>
                <w:b/>
                <w:sz w:val="21"/>
                <w:szCs w:val="29"/>
              </w:rPr>
              <w:t>Pourcentage</w:t>
            </w:r>
          </w:p>
        </w:tc>
        <w:tc>
          <w:tcPr>
            <w:tcW w:w="2215" w:type="dxa"/>
          </w:tcPr>
          <w:p w14:paraId="4AB080D8" w14:textId="77777777" w:rsidR="001E48D2" w:rsidRPr="00783FB3" w:rsidRDefault="001E48D2" w:rsidP="002B2375">
            <w:pPr>
              <w:jc w:val="center"/>
              <w:rPr>
                <w:rFonts w:ascii="NimbusRomNo9L-Medi" w:hAnsi="NimbusRomNo9L-Medi" w:cs="NimbusRomNo9L-Medi"/>
                <w:b/>
                <w:sz w:val="21"/>
                <w:szCs w:val="29"/>
              </w:rPr>
            </w:pPr>
            <w:r w:rsidRPr="00783FB3">
              <w:rPr>
                <w:rFonts w:ascii="NimbusRomNo9L-Medi" w:hAnsi="NimbusRomNo9L-Medi" w:cs="NimbusRomNo9L-Medi"/>
                <w:b/>
                <w:sz w:val="21"/>
                <w:szCs w:val="29"/>
              </w:rPr>
              <w:t>Temps de réponse</w:t>
            </w:r>
            <w:r>
              <w:rPr>
                <w:rFonts w:ascii="NimbusRomNo9L-Medi" w:hAnsi="NimbusRomNo9L-Medi" w:cs="NimbusRomNo9L-Medi"/>
                <w:b/>
                <w:sz w:val="21"/>
                <w:szCs w:val="29"/>
              </w:rPr>
              <w:t xml:space="preserve"> (sec)</w:t>
            </w:r>
          </w:p>
        </w:tc>
      </w:tr>
      <w:tr w:rsidR="001E48D2" w14:paraId="55BDC173" w14:textId="77777777" w:rsidTr="002B2375">
        <w:trPr>
          <w:trHeight w:val="569"/>
        </w:trPr>
        <w:tc>
          <w:tcPr>
            <w:tcW w:w="2215" w:type="dxa"/>
          </w:tcPr>
          <w:p w14:paraId="23F5FFDB" w14:textId="77777777" w:rsidR="001E48D2" w:rsidRDefault="007D4D68" w:rsidP="002B2375">
            <w:pPr>
              <w:jc w:val="center"/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>0.562</w:t>
            </w:r>
          </w:p>
        </w:tc>
        <w:tc>
          <w:tcPr>
            <w:tcW w:w="2215" w:type="dxa"/>
          </w:tcPr>
          <w:p w14:paraId="2F653D9D" w14:textId="77777777" w:rsidR="001E48D2" w:rsidRDefault="007D4D68" w:rsidP="002B2375">
            <w:pPr>
              <w:jc w:val="center"/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>20</w:t>
            </w:r>
            <w:r w:rsidR="001E48D2">
              <w:rPr>
                <w:rFonts w:ascii="NimbusRomNo9L-Medi" w:hAnsi="NimbusRomNo9L-Medi" w:cs="NimbusRomNo9L-Medi"/>
                <w:sz w:val="21"/>
                <w:szCs w:val="29"/>
              </w:rPr>
              <w:t>%</w:t>
            </w:r>
          </w:p>
        </w:tc>
        <w:tc>
          <w:tcPr>
            <w:tcW w:w="2215" w:type="dxa"/>
          </w:tcPr>
          <w:p w14:paraId="59F98DB2" w14:textId="77777777" w:rsidR="001E48D2" w:rsidRDefault="007D4D68" w:rsidP="007D4D68">
            <w:pPr>
              <w:tabs>
                <w:tab w:val="left" w:pos="660"/>
                <w:tab w:val="center" w:pos="999"/>
              </w:tabs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ab/>
            </w:r>
            <w:r>
              <w:rPr>
                <w:rFonts w:ascii="NimbusRomNo9L-Medi" w:hAnsi="NimbusRomNo9L-Medi" w:cs="NimbusRomNo9L-Medi"/>
                <w:sz w:val="21"/>
                <w:szCs w:val="29"/>
              </w:rPr>
              <w:tab/>
              <w:t>1.518</w:t>
            </w:r>
          </w:p>
        </w:tc>
      </w:tr>
      <w:tr w:rsidR="001E48D2" w14:paraId="6D434D7A" w14:textId="77777777" w:rsidTr="002B2375">
        <w:trPr>
          <w:trHeight w:val="533"/>
        </w:trPr>
        <w:tc>
          <w:tcPr>
            <w:tcW w:w="2215" w:type="dxa"/>
          </w:tcPr>
          <w:p w14:paraId="6BB3462C" w14:textId="77777777" w:rsidR="001E48D2" w:rsidRDefault="007D4D68" w:rsidP="002B2375">
            <w:pPr>
              <w:jc w:val="center"/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>0.3162</w:t>
            </w:r>
          </w:p>
        </w:tc>
        <w:tc>
          <w:tcPr>
            <w:tcW w:w="2215" w:type="dxa"/>
          </w:tcPr>
          <w:p w14:paraId="5797E751" w14:textId="77777777" w:rsidR="001E48D2" w:rsidRDefault="007D4D68" w:rsidP="002B2375">
            <w:pPr>
              <w:jc w:val="center"/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>10</w:t>
            </w:r>
            <w:r w:rsidR="001E48D2">
              <w:rPr>
                <w:rFonts w:ascii="NimbusRomNo9L-Medi" w:hAnsi="NimbusRomNo9L-Medi" w:cs="NimbusRomNo9L-Medi"/>
                <w:sz w:val="21"/>
                <w:szCs w:val="29"/>
              </w:rPr>
              <w:t>%</w:t>
            </w:r>
          </w:p>
        </w:tc>
        <w:tc>
          <w:tcPr>
            <w:tcW w:w="2215" w:type="dxa"/>
          </w:tcPr>
          <w:p w14:paraId="7991E677" w14:textId="77777777" w:rsidR="001E48D2" w:rsidRDefault="007D4D68" w:rsidP="002B2375">
            <w:pPr>
              <w:jc w:val="center"/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>1.321</w:t>
            </w:r>
          </w:p>
        </w:tc>
      </w:tr>
      <w:tr w:rsidR="001E48D2" w14:paraId="5D82B07F" w14:textId="77777777" w:rsidTr="002B2375">
        <w:trPr>
          <w:trHeight w:val="569"/>
        </w:trPr>
        <w:tc>
          <w:tcPr>
            <w:tcW w:w="2215" w:type="dxa"/>
          </w:tcPr>
          <w:p w14:paraId="4A00310A" w14:textId="77777777" w:rsidR="001E48D2" w:rsidRDefault="00122FC7" w:rsidP="002B2375">
            <w:pPr>
              <w:jc w:val="center"/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>0.</w:t>
            </w:r>
            <w:r w:rsidR="007D4D68">
              <w:rPr>
                <w:rFonts w:ascii="NimbusRomNo9L-Medi" w:hAnsi="NimbusRomNo9L-Medi" w:cs="NimbusRomNo9L-Medi"/>
                <w:sz w:val="21"/>
                <w:szCs w:val="29"/>
              </w:rPr>
              <w:t>1237</w:t>
            </w:r>
          </w:p>
        </w:tc>
        <w:tc>
          <w:tcPr>
            <w:tcW w:w="2215" w:type="dxa"/>
          </w:tcPr>
          <w:p w14:paraId="04661FE2" w14:textId="77777777" w:rsidR="001E48D2" w:rsidRDefault="007D4D68" w:rsidP="002B2375">
            <w:pPr>
              <w:jc w:val="center"/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>5</w:t>
            </w:r>
            <w:r w:rsidR="001E48D2">
              <w:rPr>
                <w:rFonts w:ascii="NimbusRomNo9L-Medi" w:hAnsi="NimbusRomNo9L-Medi" w:cs="NimbusRomNo9L-Medi"/>
                <w:sz w:val="21"/>
                <w:szCs w:val="29"/>
              </w:rPr>
              <w:t>%</w:t>
            </w:r>
          </w:p>
        </w:tc>
        <w:tc>
          <w:tcPr>
            <w:tcW w:w="2215" w:type="dxa"/>
          </w:tcPr>
          <w:p w14:paraId="5CE1CD02" w14:textId="77777777" w:rsidR="001E48D2" w:rsidRDefault="00122FC7" w:rsidP="002B2375">
            <w:pPr>
              <w:jc w:val="center"/>
              <w:rPr>
                <w:rFonts w:ascii="NimbusRomNo9L-Medi" w:hAnsi="NimbusRomNo9L-Medi" w:cs="NimbusRomNo9L-Medi"/>
                <w:sz w:val="21"/>
                <w:szCs w:val="29"/>
              </w:rPr>
            </w:pPr>
            <w:r>
              <w:rPr>
                <w:rFonts w:ascii="NimbusRomNo9L-Medi" w:hAnsi="NimbusRomNo9L-Medi" w:cs="NimbusRomNo9L-Medi"/>
                <w:sz w:val="21"/>
                <w:szCs w:val="29"/>
              </w:rPr>
              <w:t>1.163</w:t>
            </w:r>
          </w:p>
        </w:tc>
      </w:tr>
    </w:tbl>
    <w:p w14:paraId="79B9F21E" w14:textId="77777777" w:rsidR="001E48D2" w:rsidRDefault="001E48D2" w:rsidP="001E48D2">
      <w:pPr>
        <w:rPr>
          <w:rFonts w:ascii="NimbusRomNo9L-Medi" w:hAnsi="NimbusRomNo9L-Medi" w:cs="NimbusRomNo9L-Medi"/>
          <w:sz w:val="21"/>
          <w:szCs w:val="29"/>
        </w:rPr>
      </w:pPr>
      <w:r>
        <w:rPr>
          <w:rFonts w:ascii="NimbusRomNo9L-Medi" w:hAnsi="NimbusRomNo9L-Medi" w:cs="NimbusRomNo9L-Medi"/>
          <w:sz w:val="21"/>
          <w:szCs w:val="29"/>
        </w:rPr>
        <w:t xml:space="preserve"> </w:t>
      </w:r>
    </w:p>
    <w:p w14:paraId="6D8A5E02" w14:textId="77777777" w:rsidR="00122FC7" w:rsidRPr="008069A1" w:rsidRDefault="00122FC7" w:rsidP="00122FC7">
      <w:pPr>
        <w:rPr>
          <w:rFonts w:ascii="NimbusRomNo9L-Medi" w:hAnsi="NimbusRomNo9L-Medi" w:cs="NimbusRomNo9L-Medi"/>
          <w:b/>
          <w:sz w:val="23"/>
          <w:szCs w:val="29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H</m:t>
          </m:r>
          <m:d>
            <m:d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  <w:lang w:val="en-US"/>
            </w:rPr>
            <m:t>=</m:t>
          </m:r>
          <m:f>
            <m:f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5</m:t>
              </m: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4327</m:t>
              </m:r>
              <m:sSup>
                <m:sSup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p</m:t>
                  </m: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3146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  <w:lang w:val="en-US"/>
            </w:rPr>
            <m:t>=</m:t>
          </m:r>
          <m:f>
            <m:f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  <w:lang w:val="en-US"/>
                </w:rPr>
                <m:t>3,5</m:t>
              </m:r>
            </m:num>
            <m:den>
              <m:sSup>
                <m:sSup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NimbusRomNo9L-Medi"/>
                          <w:b/>
                          <w:i/>
                          <w:sz w:val="23"/>
                          <w:szCs w:val="29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  <w:lang w:val="en-US"/>
                        </w:rPr>
                        <m:t>1+0.55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0456F54" w14:textId="61F42353" w:rsidR="00122FC7" w:rsidRPr="00490611" w:rsidRDefault="00122FC7" w:rsidP="00490611">
      <w:pPr>
        <w:pStyle w:val="ListParagraph"/>
        <w:numPr>
          <w:ilvl w:val="0"/>
          <w:numId w:val="12"/>
        </w:numPr>
        <w:rPr>
          <w:rFonts w:ascii="NimbusRomNo9L-Medi" w:hAnsi="NimbusRomNo9L-Medi" w:cs="NimbusRomNo9L-Medi"/>
          <w:sz w:val="23"/>
          <w:szCs w:val="29"/>
        </w:rPr>
      </w:pPr>
      <w:r w:rsidRPr="00490611">
        <w:rPr>
          <w:rFonts w:ascii="NimbusRomNo9L-Medi" w:hAnsi="NimbusRomNo9L-Medi" w:cs="NimbusRomNo9L-Medi"/>
          <w:sz w:val="23"/>
          <w:szCs w:val="29"/>
        </w:rPr>
        <w:t xml:space="preserve">La transformée Laplace inverse s’écrit : </w:t>
      </w:r>
    </w:p>
    <w:p w14:paraId="35678CBD" w14:textId="77777777" w:rsidR="00490611" w:rsidRPr="00490611" w:rsidRDefault="00122FC7" w:rsidP="00122FC7">
      <w:pPr>
        <w:rPr>
          <w:rFonts w:ascii="NimbusRomNo9L-Medi" w:hAnsi="NimbusRomNo9L-Medi" w:cs="NimbusRomNo9L-Medi"/>
          <w:b/>
          <w:sz w:val="23"/>
          <w:szCs w:val="29"/>
        </w:rPr>
      </w:pPr>
      <m:oMathPara>
        <m:oMath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h</m:t>
          </m:r>
          <m:d>
            <m:d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=</m:t>
          </m:r>
          <m:d>
            <m:d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0.4327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NimbusRomNo9L-Medi"/>
                  <w:b/>
                  <w:sz w:val="23"/>
                  <w:szCs w:val="29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NimbusRomNo9L-Medi"/>
                  <w:sz w:val="23"/>
                  <w:szCs w:val="29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NimbusRomNo9L-Medi"/>
                          <w:b/>
                          <w:i/>
                          <w:sz w:val="23"/>
                          <w:szCs w:val="29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</w:rPr>
                        <m:t>0.55</m:t>
                      </m:r>
                    </m:den>
                  </m:f>
                </m:e>
              </m:d>
            </m:e>
          </m:func>
        </m:oMath>
      </m:oMathPara>
    </w:p>
    <w:p w14:paraId="16684AA1" w14:textId="5562DF74" w:rsidR="00490611" w:rsidRPr="00490611" w:rsidRDefault="00490611" w:rsidP="00490611">
      <w:pPr>
        <w:pStyle w:val="ListParagraph"/>
        <w:numPr>
          <w:ilvl w:val="0"/>
          <w:numId w:val="12"/>
        </w:numPr>
        <w:rPr>
          <w:rFonts w:ascii="NimbusRomNo9L-Medi" w:hAnsi="NimbusRomNo9L-Medi" w:cs="NimbusRomNo9L-Medi"/>
        </w:rPr>
      </w:pPr>
      <w:r w:rsidRPr="00490611">
        <w:rPr>
          <w:rFonts w:ascii="NimbusRomNo9L-Medi" w:hAnsi="NimbusRomNo9L-Medi" w:cs="NimbusRomNo9L-Medi"/>
        </w:rPr>
        <w:t>Rappel :</w:t>
      </w:r>
    </w:p>
    <w:p w14:paraId="7B76AA46" w14:textId="0C579127" w:rsidR="00122FC7" w:rsidRPr="00490611" w:rsidRDefault="00122FC7" w:rsidP="00490611">
      <w:pPr>
        <w:pStyle w:val="ListParagraph"/>
        <w:rPr>
          <w:rFonts w:ascii="NimbusRomNo9L-Medi" w:hAnsi="NimbusRomNo9L-Medi" w:cs="NimbusRomNo9L-Medi"/>
          <w:sz w:val="32"/>
          <w:szCs w:val="29"/>
        </w:rPr>
      </w:pPr>
      <w:r w:rsidRPr="00490611">
        <w:rPr>
          <w:rFonts w:ascii="NimbusRomNo9L-Medi" w:hAnsi="NimbusRomNo9L-Medi" w:cs="NimbusRomNo9L-Medi"/>
          <w:sz w:val="21"/>
          <w:szCs w:val="29"/>
        </w:rPr>
        <w:t xml:space="preserve">Pour une entrée en échelon, la transformée de Laplace s’écrit : </w:t>
      </w:r>
      <m:oMath>
        <m:r>
          <w:rPr>
            <w:rFonts w:ascii="Cambria Math" w:hAnsi="Cambria Math" w:cs="NimbusRomNo9L-Medi"/>
            <w:sz w:val="32"/>
            <w:szCs w:val="29"/>
          </w:rPr>
          <m:t>V</m:t>
        </m:r>
        <m:d>
          <m:dPr>
            <m:ctrlPr>
              <w:rPr>
                <w:rFonts w:ascii="Cambria Math" w:hAnsi="Cambria Math" w:cs="NimbusRomNo9L-Medi"/>
                <w:i/>
                <w:sz w:val="32"/>
                <w:szCs w:val="29"/>
              </w:rPr>
            </m:ctrlPr>
          </m:dPr>
          <m:e>
            <m:r>
              <w:rPr>
                <w:rFonts w:ascii="Cambria Math" w:hAnsi="Cambria Math" w:cs="NimbusRomNo9L-Medi"/>
                <w:sz w:val="32"/>
                <w:szCs w:val="29"/>
              </w:rPr>
              <m:t>p</m:t>
            </m:r>
          </m:e>
        </m:d>
        <m:r>
          <w:rPr>
            <w:rFonts w:ascii="Cambria Math" w:hAnsi="Cambria Math" w:cs="NimbusRomNo9L-Medi"/>
            <w:sz w:val="32"/>
            <w:szCs w:val="29"/>
          </w:rPr>
          <m:t>=</m:t>
        </m:r>
        <m:f>
          <m:fPr>
            <m:ctrlPr>
              <w:rPr>
                <w:rFonts w:ascii="Cambria Math" w:hAnsi="Cambria Math" w:cs="NimbusRomNo9L-Medi"/>
                <w:i/>
                <w:sz w:val="32"/>
                <w:szCs w:val="29"/>
              </w:rPr>
            </m:ctrlPr>
          </m:fPr>
          <m:num>
            <m:r>
              <w:rPr>
                <w:rFonts w:ascii="Cambria Math" w:hAnsi="Cambria Math" w:cs="NimbusRomNo9L-Medi"/>
                <w:sz w:val="32"/>
                <w:szCs w:val="29"/>
              </w:rPr>
              <m:t>1</m:t>
            </m:r>
          </m:num>
          <m:den>
            <m:r>
              <w:rPr>
                <w:rFonts w:ascii="Cambria Math" w:hAnsi="Cambria Math" w:cs="NimbusRomNo9L-Medi"/>
                <w:sz w:val="32"/>
                <w:szCs w:val="29"/>
              </w:rPr>
              <m:t>p</m:t>
            </m:r>
          </m:den>
        </m:f>
      </m:oMath>
    </w:p>
    <w:p w14:paraId="7E1890F8" w14:textId="7D518437" w:rsidR="00490611" w:rsidRPr="00490611" w:rsidRDefault="00490611" w:rsidP="00490611">
      <w:pPr>
        <w:pStyle w:val="ListParagraph"/>
        <w:numPr>
          <w:ilvl w:val="0"/>
          <w:numId w:val="12"/>
        </w:numPr>
        <w:rPr>
          <w:rFonts w:ascii="NimbusRomNo9L-Medi" w:hAnsi="NimbusRomNo9L-Medi" w:cs="NimbusRomNo9L-Medi"/>
          <w:sz w:val="28"/>
          <w:szCs w:val="29"/>
        </w:rPr>
      </w:pPr>
      <w:r w:rsidRPr="00490611">
        <w:rPr>
          <w:rFonts w:ascii="NimbusRomNo9L-Medi" w:hAnsi="NimbusRomNo9L-Medi" w:cs="NimbusRomNo9L-Medi"/>
        </w:rPr>
        <w:t>Exprimons</w:t>
      </w:r>
      <w:r w:rsidRPr="00490611">
        <w:rPr>
          <w:rFonts w:ascii="NimbusRomNo9L-Medi" w:hAnsi="NimbusRomNo9L-Medi" w:cs="NimbusRomNo9L-Medi"/>
          <w:sz w:val="28"/>
          <w:szCs w:val="29"/>
        </w:rPr>
        <w:t> :</w:t>
      </w:r>
    </w:p>
    <w:p w14:paraId="26F897E5" w14:textId="417EFDA5" w:rsidR="00490611" w:rsidRDefault="00122FC7" w:rsidP="00490611">
      <w:pPr>
        <w:pStyle w:val="ListParagraph"/>
        <w:rPr>
          <w:rFonts w:ascii="NimbusRomNo9L-Medi" w:hAnsi="NimbusRomNo9L-Medi" w:cs="NimbusRomNo9L-Medi"/>
          <w:szCs w:val="29"/>
        </w:rPr>
      </w:pPr>
      <w:r w:rsidRPr="00490611">
        <w:rPr>
          <w:rFonts w:ascii="NimbusRomNo9L-Medi" w:hAnsi="NimbusRomNo9L-Medi" w:cs="NimbusRomNo9L-Medi"/>
          <w:szCs w:val="29"/>
        </w:rPr>
        <w:t>Laplace inverse de</w:t>
      </w:r>
      <w:r w:rsidR="00490611">
        <w:rPr>
          <w:rFonts w:ascii="NimbusRomNo9L-Medi" w:hAnsi="NimbusRomNo9L-Medi" w:cs="NimbusRomNo9L-Medi"/>
          <w:szCs w:val="29"/>
        </w:rPr>
        <w:t> :</w:t>
      </w:r>
    </w:p>
    <w:p w14:paraId="7ABF463B" w14:textId="77777777" w:rsidR="00490611" w:rsidRDefault="00122FC7" w:rsidP="00490611">
      <w:pPr>
        <w:pStyle w:val="ListParagraph"/>
        <w:rPr>
          <w:rFonts w:ascii="NimbusRomNo9L-Medi" w:hAnsi="NimbusRomNo9L-Medi" w:cs="NimbusRomNo9L-Medi"/>
          <w:szCs w:val="29"/>
        </w:rPr>
      </w:pPr>
      <w:r w:rsidRPr="00490611">
        <w:rPr>
          <w:rFonts w:ascii="NimbusRomNo9L-Medi" w:hAnsi="NimbusRomNo9L-Medi" w:cs="NimbusRomNo9L-Medi"/>
          <w:szCs w:val="29"/>
        </w:rPr>
        <w:t xml:space="preserve"> </w:t>
      </w:r>
      <m:oMath>
        <m:r>
          <m:rPr>
            <m:sty m:val="p"/>
          </m:rPr>
          <w:rPr>
            <w:rFonts w:ascii="Cambria Math" w:hAnsi="Cambria Math" w:cs="NimbusRomNo9L-Medi"/>
            <w:sz w:val="28"/>
            <w:szCs w:val="29"/>
          </w:rPr>
          <m:t>H</m:t>
        </m:r>
        <m:d>
          <m:dPr>
            <m:ctrlPr>
              <w:rPr>
                <w:rFonts w:ascii="Cambria Math" w:hAnsi="Cambria Math" w:cs="NimbusRomNo9L-Medi"/>
                <w:sz w:val="28"/>
                <w:szCs w:val="29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NimbusRomNo9L-Medi"/>
                <w:sz w:val="28"/>
                <w:szCs w:val="29"/>
              </w:rPr>
              <m:t>p</m:t>
            </m:r>
          </m:e>
        </m:d>
        <m:r>
          <m:rPr>
            <m:sty m:val="p"/>
          </m:rPr>
          <w:rPr>
            <w:rFonts w:ascii="Cambria Math" w:hAnsi="Cambria Math" w:cs="NimbusRomNo9L-Medi"/>
            <w:sz w:val="28"/>
            <w:szCs w:val="29"/>
          </w:rPr>
          <m:t>V</m:t>
        </m:r>
        <m:d>
          <m:dPr>
            <m:ctrlPr>
              <w:rPr>
                <w:rFonts w:ascii="Cambria Math" w:hAnsi="Cambria Math" w:cs="NimbusRomNo9L-Medi"/>
                <w:sz w:val="28"/>
                <w:szCs w:val="29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NimbusRomNo9L-Medi"/>
                <w:sz w:val="28"/>
                <w:szCs w:val="29"/>
              </w:rPr>
              <m:t>p</m:t>
            </m:r>
          </m:e>
        </m:d>
        <m:r>
          <m:rPr>
            <m:sty m:val="p"/>
          </m:rPr>
          <w:rPr>
            <w:rFonts w:ascii="Cambria Math" w:hAnsi="Cambria Math" w:cs="NimbusRomNo9L-Medi"/>
            <w:sz w:val="28"/>
            <w:szCs w:val="29"/>
          </w:rPr>
          <m:t xml:space="preserve"> = </m:t>
        </m:r>
        <m:f>
          <m:fPr>
            <m:ctrlPr>
              <w:rPr>
                <w:rFonts w:ascii="Cambria Math" w:hAnsi="Cambria Math" w:cs="NimbusRomNo9L-Medi"/>
                <w:b/>
                <w:i/>
                <w:sz w:val="28"/>
                <w:szCs w:val="2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mbusRomNo9L-Medi"/>
                <w:sz w:val="28"/>
                <w:szCs w:val="29"/>
              </w:rPr>
              <m:t>3,5</m:t>
            </m:r>
          </m:num>
          <m:den>
            <m:r>
              <m:rPr>
                <m:sty m:val="bi"/>
              </m:rPr>
              <w:rPr>
                <w:rFonts w:ascii="Cambria Math" w:hAnsi="Cambria Math" w:cs="NimbusRomNo9L-Medi"/>
                <w:sz w:val="28"/>
                <w:szCs w:val="29"/>
              </w:rPr>
              <m:t>p</m:t>
            </m:r>
            <m:d>
              <m:dPr>
                <m:ctrlPr>
                  <w:rPr>
                    <w:rFonts w:ascii="Cambria Math" w:hAnsi="Cambria Math" w:cs="NimbusRomNo9L-Medi"/>
                    <w:b/>
                    <w:i/>
                    <w:sz w:val="28"/>
                    <w:szCs w:val="29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NimbusRomNo9L-Medi"/>
                    <w:sz w:val="28"/>
                    <w:szCs w:val="29"/>
                  </w:rPr>
                  <m:t>0.4327</m:t>
                </m:r>
                <m:sSup>
                  <m:sSupPr>
                    <m:ctrlPr>
                      <w:rPr>
                        <w:rFonts w:ascii="Cambria Math" w:hAnsi="Cambria Math" w:cs="NimbusRomNo9L-Medi"/>
                        <w:b/>
                        <w:i/>
                        <w:sz w:val="28"/>
                        <w:szCs w:val="29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NimbusRomNo9L-Medi"/>
                        <w:sz w:val="28"/>
                        <w:szCs w:val="29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NimbusRomNo9L-Medi"/>
                        <w:sz w:val="28"/>
                        <w:szCs w:val="29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NimbusRomNo9L-Medi"/>
                    <w:sz w:val="28"/>
                    <w:szCs w:val="29"/>
                  </w:rPr>
                  <m:t>+1.3146</m:t>
                </m:r>
                <m:r>
                  <m:rPr>
                    <m:sty m:val="bi"/>
                  </m:rPr>
                  <w:rPr>
                    <w:rFonts w:ascii="Cambria Math" w:hAnsi="Cambria Math" w:cs="NimbusRomNo9L-Medi"/>
                    <w:sz w:val="28"/>
                    <w:szCs w:val="29"/>
                  </w:rPr>
                  <m:t>p+1</m:t>
                </m:r>
              </m:e>
            </m:d>
          </m:den>
        </m:f>
        <m:r>
          <m:rPr>
            <m:sty m:val="bi"/>
          </m:rPr>
          <w:rPr>
            <w:rFonts w:ascii="Cambria Math" w:hAnsi="Cambria Math" w:cs="NimbusRomNo9L-Medi"/>
            <w:sz w:val="28"/>
            <w:szCs w:val="29"/>
          </w:rPr>
          <m:t xml:space="preserve">= </m:t>
        </m:r>
        <m:f>
          <m:fPr>
            <m:ctrlPr>
              <w:rPr>
                <w:rFonts w:ascii="Cambria Math" w:hAnsi="Cambria Math" w:cs="NimbusRomNo9L-Medi"/>
                <w:b/>
                <w:i/>
                <w:sz w:val="28"/>
                <w:szCs w:val="2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NimbusRomNo9L-Medi"/>
                <w:sz w:val="28"/>
                <w:szCs w:val="29"/>
              </w:rPr>
              <m:t>3,5</m:t>
            </m:r>
          </m:num>
          <m:den>
            <m:r>
              <m:rPr>
                <m:sty m:val="bi"/>
              </m:rPr>
              <w:rPr>
                <w:rFonts w:ascii="Cambria Math" w:hAnsi="Cambria Math" w:cs="NimbusRomNo9L-Medi"/>
                <w:sz w:val="28"/>
                <w:szCs w:val="29"/>
              </w:rPr>
              <m:t>p</m:t>
            </m:r>
            <m:d>
              <m:dPr>
                <m:ctrlPr>
                  <w:rPr>
                    <w:rFonts w:ascii="Cambria Math" w:hAnsi="Cambria Math" w:cs="NimbusRomNo9L-Medi"/>
                    <w:b/>
                    <w:i/>
                    <w:sz w:val="28"/>
                    <w:szCs w:val="29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NimbusRomNo9L-Medi"/>
                    <w:sz w:val="28"/>
                    <w:szCs w:val="29"/>
                  </w:rPr>
                  <m:t>1+0.55</m:t>
                </m:r>
                <m:r>
                  <m:rPr>
                    <m:sty m:val="bi"/>
                  </m:rPr>
                  <w:rPr>
                    <w:rFonts w:ascii="Cambria Math" w:hAnsi="Cambria Math" w:cs="NimbusRomNo9L-Medi"/>
                    <w:sz w:val="28"/>
                    <w:szCs w:val="29"/>
                  </w:rPr>
                  <m:t>p</m:t>
                </m:r>
              </m:e>
            </m:d>
            <m:r>
              <m:rPr>
                <m:sty m:val="bi"/>
              </m:rPr>
              <w:rPr>
                <w:rFonts w:ascii="Cambria Math" w:hAnsi="Cambria Math" w:cs="NimbusRomNo9L-Medi"/>
                <w:sz w:val="28"/>
                <w:szCs w:val="29"/>
              </w:rPr>
              <m:t>²</m:t>
            </m:r>
          </m:den>
        </m:f>
      </m:oMath>
      <w:r w:rsidRPr="00490611">
        <w:rPr>
          <w:rFonts w:ascii="NimbusRomNo9L-Medi" w:hAnsi="NimbusRomNo9L-Medi" w:cs="NimbusRomNo9L-Medi"/>
          <w:szCs w:val="29"/>
        </w:rPr>
        <w:t xml:space="preserve"> </w:t>
      </w:r>
    </w:p>
    <w:p w14:paraId="126F3D8A" w14:textId="020262B8" w:rsidR="00122FC7" w:rsidRPr="00490611" w:rsidRDefault="00490611" w:rsidP="00490611">
      <w:pPr>
        <w:pStyle w:val="ListParagraph"/>
        <w:rPr>
          <w:rFonts w:ascii="NimbusRomNo9L-Medi" w:hAnsi="NimbusRomNo9L-Medi" w:cs="NimbusRomNo9L-Medi"/>
          <w:szCs w:val="29"/>
        </w:rPr>
      </w:pPr>
      <w:r>
        <w:rPr>
          <w:rFonts w:ascii="NimbusRomNo9L-Medi" w:hAnsi="NimbusRomNo9L-Medi" w:cs="NimbusRomNo9L-Medi"/>
          <w:szCs w:val="29"/>
        </w:rPr>
        <w:t>E</w:t>
      </w:r>
      <w:r w:rsidR="00122FC7" w:rsidRPr="00490611">
        <w:rPr>
          <w:rFonts w:ascii="NimbusRomNo9L-Medi" w:hAnsi="NimbusRomNo9L-Medi" w:cs="NimbusRomNo9L-Medi"/>
          <w:szCs w:val="29"/>
        </w:rPr>
        <w:t>st donnée par le produit de convolution suivant :</w:t>
      </w:r>
    </w:p>
    <w:p w14:paraId="50987F38" w14:textId="77777777" w:rsidR="00122FC7" w:rsidRPr="001A52E0" w:rsidRDefault="00122FC7" w:rsidP="00122FC7">
      <w:pPr>
        <w:jc w:val="center"/>
        <w:rPr>
          <w:rFonts w:ascii="NimbusRomNo9L-Medi" w:hAnsi="NimbusRomNo9L-Medi" w:cs="NimbusRomNo9L-Medi"/>
          <w:b/>
          <w:sz w:val="23"/>
          <w:szCs w:val="29"/>
        </w:rPr>
      </w:pPr>
      <m:oMathPara>
        <m:oMath>
          <m:r>
            <w:rPr>
              <w:rFonts w:ascii="Cambria Math" w:hAnsi="Cambria Math" w:cs="NimbusRomNo9L-Medi"/>
              <w:szCs w:val="29"/>
            </w:rPr>
            <m:t>h</m:t>
          </m:r>
          <m:d>
            <m:dPr>
              <m:ctrlPr>
                <w:rPr>
                  <w:rFonts w:ascii="Cambria Math" w:hAnsi="Cambria Math" w:cs="NimbusRomNo9L-Medi"/>
                  <w:i/>
                  <w:szCs w:val="29"/>
                </w:rPr>
              </m:ctrlPr>
            </m:dPr>
            <m:e>
              <m:r>
                <w:rPr>
                  <w:rFonts w:ascii="Cambria Math" w:hAnsi="Cambria Math" w:cs="NimbusRomNo9L-Medi"/>
                  <w:szCs w:val="29"/>
                </w:rPr>
                <m:t>t</m:t>
              </m:r>
            </m:e>
          </m:d>
          <m:r>
            <w:rPr>
              <w:rFonts w:ascii="Cambria Math" w:hAnsi="Cambria Math" w:cs="NimbusRomNo9L-Medi"/>
              <w:szCs w:val="29"/>
            </w:rPr>
            <m:t>*v</m:t>
          </m:r>
          <m:d>
            <m:dPr>
              <m:ctrlPr>
                <w:rPr>
                  <w:rFonts w:ascii="Cambria Math" w:hAnsi="Cambria Math" w:cs="NimbusRomNo9L-Medi"/>
                  <w:i/>
                  <w:szCs w:val="29"/>
                </w:rPr>
              </m:ctrlPr>
            </m:dPr>
            <m:e>
              <m:r>
                <w:rPr>
                  <w:rFonts w:ascii="Cambria Math" w:hAnsi="Cambria Math" w:cs="NimbusRomNo9L-Medi"/>
                  <w:szCs w:val="29"/>
                </w:rPr>
                <m:t>t</m:t>
              </m:r>
            </m:e>
          </m:d>
          <m:r>
            <w:rPr>
              <w:rFonts w:ascii="Cambria Math" w:hAnsi="Cambria Math" w:cs="NimbusRomNo9L-Medi"/>
              <w:szCs w:val="29"/>
            </w:rPr>
            <m:t>=</m:t>
          </m:r>
          <m:d>
            <m:dPr>
              <m:ctrlPr>
                <w:rPr>
                  <w:rFonts w:ascii="Cambria Math" w:hAnsi="Cambria Math" w:cs="NimbusRomNo9L-Medi"/>
                  <w:i/>
                  <w:szCs w:val="29"/>
                </w:rPr>
              </m:ctrlPr>
            </m:dPr>
            <m:e>
              <m:d>
                <m:d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Medi"/>
                          <w:b/>
                          <w:i/>
                          <w:sz w:val="23"/>
                          <w:szCs w:val="29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</w:rPr>
                        <m:t>0.4327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NimbusRomNo9L-Medi"/>
                      <w:b/>
                      <w:sz w:val="23"/>
                      <w:szCs w:val="29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NimbusRomNo9L-Medi"/>
                          <w:b/>
                          <w:i/>
                          <w:sz w:val="23"/>
                          <w:szCs w:val="29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NimbusRomNo9L-Medi"/>
                          <w:sz w:val="23"/>
                          <w:szCs w:val="29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NimbusRomNo9L-Medi"/>
                              <w:b/>
                              <w:i/>
                              <w:sz w:val="23"/>
                              <w:szCs w:val="29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0.55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e>
          </m:d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*u</m:t>
          </m:r>
          <m:d>
            <m:d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h</m:t>
              </m:r>
              <m:d>
                <m:d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t-T</m:t>
                  </m:r>
                </m:e>
              </m:d>
            </m:e>
          </m:nary>
        </m:oMath>
      </m:oMathPara>
    </w:p>
    <w:p w14:paraId="05556801" w14:textId="4F480105" w:rsidR="00122FC7" w:rsidRPr="00490611" w:rsidRDefault="00122FC7" w:rsidP="00490611">
      <w:pPr>
        <w:pStyle w:val="ListParagraph"/>
        <w:numPr>
          <w:ilvl w:val="0"/>
          <w:numId w:val="12"/>
        </w:numPr>
        <w:rPr>
          <w:rFonts w:ascii="NimbusRomNo9L-Medi" w:hAnsi="NimbusRomNo9L-Medi" w:cs="NimbusRomNo9L-Medi"/>
          <w:sz w:val="16"/>
          <w:szCs w:val="29"/>
        </w:rPr>
      </w:pPr>
      <w:r w:rsidRPr="00490611">
        <w:rPr>
          <w:rFonts w:ascii="NimbusRomNo9L-Medi" w:hAnsi="NimbusRomNo9L-Medi" w:cs="NimbusRomNo9L-Medi"/>
          <w:sz w:val="23"/>
          <w:szCs w:val="29"/>
        </w:rPr>
        <w:t xml:space="preserve">Théorème de la valeur finale : </w:t>
      </w:r>
      <m:oMath>
        <m:func>
          <m:funcPr>
            <m:ctrlPr>
              <w:rPr>
                <w:rFonts w:ascii="Cambria Math" w:hAnsi="Cambria Math" w:cs="NimbusRomNo9L-Medi"/>
                <w:i/>
                <w:sz w:val="23"/>
                <w:szCs w:val="29"/>
              </w:rPr>
            </m:ctrlPr>
          </m:funcPr>
          <m:fName>
            <m:limLow>
              <m:limLowPr>
                <m:ctrlPr>
                  <w:rPr>
                    <w:rFonts w:ascii="Cambria Math" w:hAnsi="Cambria Math" w:cs="NimbusRomNo9L-Medi"/>
                    <w:i/>
                    <w:sz w:val="23"/>
                    <w:szCs w:val="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NimbusRomNo9L-Medi"/>
                    <w:sz w:val="23"/>
                    <w:szCs w:val="29"/>
                  </w:rPr>
                  <m:t>lim</m:t>
                </m:r>
              </m:e>
              <m:lim>
                <m:r>
                  <w:rPr>
                    <w:rFonts w:ascii="Cambria Math" w:hAnsi="Cambria Math" w:cs="NimbusRomNo9L-Medi"/>
                    <w:sz w:val="23"/>
                    <w:szCs w:val="29"/>
                  </w:rPr>
                  <m:t>t→+∞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NimbusRomNo9L-Medi"/>
                    <w:i/>
                    <w:sz w:val="23"/>
                    <w:szCs w:val="29"/>
                  </w:rPr>
                </m:ctrlPr>
              </m:sSupPr>
              <m:e>
                <m:r>
                  <w:rPr>
                    <w:rFonts w:ascii="Cambria Math" w:hAnsi="Cambria Math" w:cs="NimbusRomNo9L-Medi"/>
                    <w:sz w:val="23"/>
                    <w:szCs w:val="29"/>
                  </w:rPr>
                  <m:t>h(t)</m:t>
                </m:r>
              </m:e>
              <m:sup/>
            </m:sSup>
          </m:e>
        </m:func>
        <m:r>
          <w:rPr>
            <w:rFonts w:ascii="Cambria Math" w:hAnsi="Cambria Math" w:cs="NimbusRomNo9L-Medi"/>
            <w:sz w:val="23"/>
            <w:szCs w:val="29"/>
          </w:rPr>
          <m:t xml:space="preserve">= </m:t>
        </m:r>
        <m:func>
          <m:funcPr>
            <m:ctrlPr>
              <w:rPr>
                <w:rFonts w:ascii="Cambria Math" w:hAnsi="Cambria Math" w:cs="NimbusRomNo9L-Medi"/>
                <w:i/>
                <w:sz w:val="23"/>
                <w:szCs w:val="29"/>
              </w:rPr>
            </m:ctrlPr>
          </m:funcPr>
          <m:fName>
            <m:limLow>
              <m:limLowPr>
                <m:ctrlPr>
                  <w:rPr>
                    <w:rFonts w:ascii="Cambria Math" w:hAnsi="Cambria Math" w:cs="NimbusRomNo9L-Medi"/>
                    <w:i/>
                    <w:sz w:val="23"/>
                    <w:szCs w:val="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NimbusRomNo9L-Medi"/>
                    <w:sz w:val="23"/>
                    <w:szCs w:val="29"/>
                  </w:rPr>
                  <m:t>lim</m:t>
                </m:r>
              </m:e>
              <m:lim>
                <m:r>
                  <w:rPr>
                    <w:rFonts w:ascii="Cambria Math" w:hAnsi="Cambria Math" w:cs="NimbusRomNo9L-Medi"/>
                    <w:sz w:val="23"/>
                    <w:szCs w:val="29"/>
                  </w:rPr>
                  <m:t>p→0+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NimbusRomNo9L-Medi"/>
                    <w:i/>
                    <w:sz w:val="23"/>
                    <w:szCs w:val="29"/>
                  </w:rPr>
                </m:ctrlPr>
              </m:sSupPr>
              <m:e>
                <m:r>
                  <w:rPr>
                    <w:rFonts w:ascii="Cambria Math" w:hAnsi="Cambria Math" w:cs="NimbusRomNo9L-Medi"/>
                    <w:sz w:val="23"/>
                    <w:szCs w:val="29"/>
                  </w:rPr>
                  <m:t>pH(p)</m:t>
                </m:r>
              </m:e>
              <m:sup/>
            </m:sSup>
          </m:e>
        </m:func>
      </m:oMath>
    </w:p>
    <w:p w14:paraId="3883ADFA" w14:textId="77777777" w:rsidR="00122FC7" w:rsidRDefault="00122FC7">
      <w:pPr>
        <w:rPr>
          <w:rFonts w:ascii="NimbusRomNo9L-Medi" w:hAnsi="NimbusRomNo9L-Medi" w:cs="NimbusRomNo9L-Medi"/>
          <w:sz w:val="23"/>
          <w:szCs w:val="29"/>
        </w:rPr>
      </w:pPr>
      <w:r>
        <w:rPr>
          <w:rFonts w:ascii="NimbusRomNo9L-Medi" w:hAnsi="NimbusRomNo9L-Medi" w:cs="NimbusRomNo9L-Medi"/>
          <w:sz w:val="23"/>
          <w:szCs w:val="29"/>
        </w:rPr>
        <w:br w:type="page"/>
      </w:r>
    </w:p>
    <w:p w14:paraId="2EB631D4" w14:textId="77777777" w:rsidR="00122FC7" w:rsidRDefault="00122FC7" w:rsidP="00122FC7">
      <w:pPr>
        <w:pStyle w:val="ListParagraph"/>
        <w:numPr>
          <w:ilvl w:val="0"/>
          <w:numId w:val="8"/>
        </w:numPr>
        <w:rPr>
          <w:rFonts w:ascii="NimbusRomNo9L-Medi" w:hAnsi="NimbusRomNo9L-Medi" w:cs="NimbusRomNo9L-Medi"/>
          <w:color w:val="365F91" w:themeColor="accent1" w:themeShade="BF"/>
          <w:sz w:val="29"/>
          <w:szCs w:val="29"/>
          <w:u w:val="single"/>
        </w:rPr>
      </w:pPr>
      <w:r>
        <w:rPr>
          <w:rFonts w:ascii="NimbusRomNo9L-Medi" w:hAnsi="NimbusRomNo9L-Medi" w:cs="NimbusRomNo9L-Medi"/>
          <w:color w:val="365F91" w:themeColor="accent1" w:themeShade="BF"/>
          <w:sz w:val="29"/>
          <w:szCs w:val="29"/>
          <w:u w:val="single"/>
        </w:rPr>
        <w:t>Analyse en boucle fermée</w:t>
      </w:r>
    </w:p>
    <w:p w14:paraId="1EA25BF9" w14:textId="77777777" w:rsidR="00122FC7" w:rsidRPr="00611CC1" w:rsidRDefault="00122FC7" w:rsidP="00122FC7">
      <w:pPr>
        <w:pStyle w:val="ListParagraph"/>
        <w:numPr>
          <w:ilvl w:val="0"/>
          <w:numId w:val="10"/>
        </w:numPr>
        <w:rPr>
          <w:rFonts w:ascii="NimbusRomNo9L-Medi" w:hAnsi="NimbusRomNo9L-Medi" w:cs="NimbusRomNo9L-Medi"/>
          <w:sz w:val="21"/>
          <w:szCs w:val="29"/>
        </w:rPr>
      </w:pPr>
      <w:r w:rsidRPr="00611CC1">
        <w:rPr>
          <w:rFonts w:ascii="NimbusRomNo9L-Medi" w:hAnsi="NimbusRomNo9L-Medi" w:cs="NimbusRomNo9L-Medi"/>
          <w:sz w:val="21"/>
          <w:szCs w:val="29"/>
        </w:rPr>
        <w:t xml:space="preserve">Simulation </w:t>
      </w:r>
      <w:r w:rsidR="00966B96" w:rsidRPr="00611CC1">
        <w:rPr>
          <w:rFonts w:ascii="NimbusRomNo9L-Medi" w:hAnsi="NimbusRomNo9L-Medi" w:cs="NimbusRomNo9L-Medi"/>
          <w:sz w:val="21"/>
          <w:szCs w:val="29"/>
        </w:rPr>
        <w:t>réponse</w:t>
      </w:r>
      <w:r w:rsidRPr="00611CC1">
        <w:rPr>
          <w:rFonts w:ascii="NimbusRomNo9L-Medi" w:hAnsi="NimbusRomNo9L-Medi" w:cs="NimbusRomNo9L-Medi"/>
          <w:sz w:val="21"/>
          <w:szCs w:val="29"/>
        </w:rPr>
        <w:t xml:space="preserve"> indicielle en boucle fermée</w:t>
      </w:r>
    </w:p>
    <w:p w14:paraId="55AF1DA6" w14:textId="77777777" w:rsidR="00611CC1" w:rsidRDefault="00611CC1" w:rsidP="00611CC1">
      <w:pPr>
        <w:rPr>
          <w:rFonts w:ascii="NimbusRomNo9L-Medi" w:hAnsi="NimbusRomNo9L-Medi" w:cs="NimbusRomNo9L-Medi"/>
          <w:sz w:val="21"/>
          <w:szCs w:val="29"/>
        </w:rPr>
      </w:pPr>
      <w:r>
        <w:rPr>
          <w:noProof/>
        </w:rPr>
        <w:drawing>
          <wp:inline distT="0" distB="0" distL="0" distR="0" wp14:anchorId="1CF504E2" wp14:editId="7EC900EE">
            <wp:extent cx="5400040" cy="3335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3A01" w14:textId="77777777" w:rsidR="00611CC1" w:rsidRDefault="00611CC1" w:rsidP="00611CC1">
      <w:pPr>
        <w:rPr>
          <w:rFonts w:ascii="NimbusRomNo9L-Medi" w:hAnsi="NimbusRomNo9L-Medi" w:cs="NimbusRomNo9L-Medi"/>
          <w:sz w:val="21"/>
          <w:szCs w:val="29"/>
        </w:rPr>
      </w:pPr>
      <w:r w:rsidRPr="00611CC1">
        <w:rPr>
          <w:rFonts w:ascii="NimbusRomNo9L-Medi" w:hAnsi="NimbusRomNo9L-Medi" w:cs="NimbusRomNo9L-Medi"/>
          <w:sz w:val="21"/>
          <w:szCs w:val="29"/>
        </w:rPr>
        <w:drawing>
          <wp:inline distT="0" distB="0" distL="0" distR="0" wp14:anchorId="00359876" wp14:editId="23268CDC">
            <wp:extent cx="5400040" cy="345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03E4" w14:textId="77777777" w:rsidR="00611CC1" w:rsidRDefault="00807C78" w:rsidP="00611CC1">
      <w:pPr>
        <w:pStyle w:val="ListParagraph"/>
        <w:numPr>
          <w:ilvl w:val="0"/>
          <w:numId w:val="10"/>
        </w:numPr>
        <w:rPr>
          <w:rFonts w:ascii="NimbusRomNo9L-Medi" w:hAnsi="NimbusRomNo9L-Medi" w:cs="NimbusRomNo9L-Medi"/>
          <w:sz w:val="21"/>
          <w:szCs w:val="29"/>
        </w:rPr>
      </w:pPr>
      <w:r>
        <w:rPr>
          <w:rFonts w:ascii="NimbusRomNo9L-Medi" w:hAnsi="NimbusRomNo9L-Medi" w:cs="NimbusRomNo9L-Medi"/>
          <w:sz w:val="21"/>
          <w:szCs w:val="29"/>
        </w:rPr>
        <w:t>Déterminons</w:t>
      </w:r>
      <w:r w:rsidR="00611CC1">
        <w:rPr>
          <w:rFonts w:ascii="NimbusRomNo9L-Medi" w:hAnsi="NimbusRomNo9L-Medi" w:cs="NimbusRomNo9L-Medi"/>
          <w:sz w:val="21"/>
          <w:szCs w:val="29"/>
        </w:rPr>
        <w:t> :</w:t>
      </w:r>
    </w:p>
    <w:p w14:paraId="70011F43" w14:textId="77777777" w:rsidR="00611CC1" w:rsidRPr="00807C78" w:rsidRDefault="00611CC1" w:rsidP="00807C78">
      <w:pPr>
        <w:pStyle w:val="ListParagraph"/>
        <w:rPr>
          <w:rFonts w:ascii="NimbusRomNo9L-Medi" w:hAnsi="NimbusRomNo9L-Medi" w:cs="NimbusRomNo9L-Medi"/>
          <w:sz w:val="23"/>
          <w:szCs w:val="29"/>
        </w:rPr>
      </w:pPr>
      <w:r w:rsidRPr="00807C78">
        <w:rPr>
          <w:rFonts w:ascii="NimbusRomNo9L-Medi" w:hAnsi="NimbusRomNo9L-Medi" w:cs="NimbusRomNo9L-Medi"/>
          <w:sz w:val="23"/>
          <w:szCs w:val="29"/>
        </w:rPr>
        <w:t xml:space="preserve">Temps de montée : </w:t>
      </w:r>
      <w:proofErr w:type="spellStart"/>
      <w:r w:rsidRPr="00807C78">
        <w:rPr>
          <w:rFonts w:ascii="NimbusRomNo9L-Medi" w:hAnsi="NimbusRomNo9L-Medi" w:cs="NimbusRomNo9L-Medi"/>
          <w:sz w:val="23"/>
          <w:szCs w:val="29"/>
        </w:rPr>
        <w:t>t</w:t>
      </w:r>
      <w:r w:rsidRPr="00807C78">
        <w:rPr>
          <w:rFonts w:ascii="NimbusRomNo9L-Medi" w:hAnsi="NimbusRomNo9L-Medi" w:cs="NimbusRomNo9L-Medi"/>
          <w:sz w:val="23"/>
          <w:szCs w:val="29"/>
          <w:vertAlign w:val="subscript"/>
        </w:rPr>
        <w:t>m</w:t>
      </w:r>
      <w:proofErr w:type="spellEnd"/>
      <w:r w:rsidRPr="00807C78">
        <w:rPr>
          <w:rFonts w:ascii="NimbusRomNo9L-Medi" w:hAnsi="NimbusRomNo9L-Medi" w:cs="NimbusRomNo9L-Medi"/>
          <w:sz w:val="23"/>
          <w:szCs w:val="29"/>
        </w:rPr>
        <w:t xml:space="preserve"> = 1,170ms</w:t>
      </w:r>
    </w:p>
    <w:p w14:paraId="76193A95" w14:textId="77777777" w:rsidR="00611CC1" w:rsidRPr="00807C78" w:rsidRDefault="00611CC1" w:rsidP="00807C78">
      <w:pPr>
        <w:pStyle w:val="ListParagraph"/>
        <w:rPr>
          <w:rFonts w:ascii="NimbusRomNo9L-Medi" w:hAnsi="NimbusRomNo9L-Medi" w:cs="NimbusRomNo9L-Medi"/>
          <w:sz w:val="23"/>
          <w:szCs w:val="29"/>
        </w:rPr>
      </w:pPr>
      <w:r w:rsidRPr="00807C78">
        <w:rPr>
          <w:rFonts w:ascii="NimbusRomNo9L-Medi" w:hAnsi="NimbusRomNo9L-Medi" w:cs="NimbusRomNo9L-Medi"/>
          <w:sz w:val="23"/>
          <w:szCs w:val="29"/>
        </w:rPr>
        <w:t>Gain statique : K</w:t>
      </w:r>
      <w:r w:rsidRPr="00807C78">
        <w:rPr>
          <w:rFonts w:ascii="NimbusRomNo9L-Medi" w:hAnsi="NimbusRomNo9L-Medi" w:cs="NimbusRomNo9L-Medi"/>
          <w:sz w:val="23"/>
          <w:szCs w:val="29"/>
          <w:vertAlign w:val="subscript"/>
        </w:rPr>
        <w:t>BF</w:t>
      </w:r>
      <w:r w:rsidRPr="00807C78">
        <w:rPr>
          <w:rFonts w:ascii="NimbusRomNo9L-Medi" w:hAnsi="NimbusRomNo9L-Medi" w:cs="NimbusRomNo9L-Medi"/>
          <w:sz w:val="23"/>
          <w:szCs w:val="29"/>
        </w:rPr>
        <w:t xml:space="preserve"> = 0.9198</w:t>
      </w:r>
    </w:p>
    <w:p w14:paraId="40E9600A" w14:textId="77777777" w:rsidR="00611CC1" w:rsidRPr="00807C78" w:rsidRDefault="00611CC1" w:rsidP="00807C78">
      <w:pPr>
        <w:pStyle w:val="ListParagraph"/>
        <w:rPr>
          <w:rFonts w:ascii="NimbusRomNo9L-Medi" w:hAnsi="NimbusRomNo9L-Medi" w:cs="NimbusRomNo9L-Medi"/>
          <w:sz w:val="23"/>
          <w:szCs w:val="29"/>
        </w:rPr>
      </w:pPr>
      <w:r w:rsidRPr="00807C78">
        <w:rPr>
          <w:rFonts w:ascii="NimbusRomNo9L-Medi" w:hAnsi="NimbusRomNo9L-Medi" w:cs="NimbusRomNo9L-Medi"/>
          <w:sz w:val="23"/>
          <w:szCs w:val="29"/>
        </w:rPr>
        <w:t>Dépassements : D</w:t>
      </w:r>
      <w:r w:rsidRPr="00807C78">
        <w:rPr>
          <w:rFonts w:ascii="NimbusRomNo9L-Medi" w:hAnsi="NimbusRomNo9L-Medi" w:cs="NimbusRomNo9L-Medi"/>
          <w:sz w:val="23"/>
          <w:szCs w:val="29"/>
          <w:vertAlign w:val="subscript"/>
        </w:rPr>
        <w:t xml:space="preserve">1 </w:t>
      </w:r>
      <w:r w:rsidRPr="00807C78">
        <w:rPr>
          <w:rFonts w:ascii="NimbusRomNo9L-Medi" w:hAnsi="NimbusRomNo9L-Medi" w:cs="NimbusRomNo9L-Medi"/>
          <w:sz w:val="23"/>
          <w:szCs w:val="29"/>
        </w:rPr>
        <w:t>= 15,3%         D</w:t>
      </w:r>
      <w:r w:rsidRPr="00807C78">
        <w:rPr>
          <w:rFonts w:ascii="NimbusRomNo9L-Medi" w:hAnsi="NimbusRomNo9L-Medi" w:cs="NimbusRomNo9L-Medi"/>
          <w:sz w:val="23"/>
          <w:szCs w:val="29"/>
          <w:vertAlign w:val="subscript"/>
        </w:rPr>
        <w:t xml:space="preserve">2 </w:t>
      </w:r>
      <w:r w:rsidR="00807C78" w:rsidRPr="00807C78">
        <w:rPr>
          <w:rFonts w:ascii="NimbusRomNo9L-Medi" w:hAnsi="NimbusRomNo9L-Medi" w:cs="NimbusRomNo9L-Medi"/>
          <w:sz w:val="23"/>
          <w:szCs w:val="29"/>
        </w:rPr>
        <w:t>= 3</w:t>
      </w:r>
      <w:r w:rsidRPr="00807C78">
        <w:rPr>
          <w:rFonts w:ascii="NimbusRomNo9L-Medi" w:hAnsi="NimbusRomNo9L-Medi" w:cs="NimbusRomNo9L-Medi"/>
          <w:sz w:val="23"/>
          <w:szCs w:val="29"/>
        </w:rPr>
        <w:t>,8%       D</w:t>
      </w:r>
      <w:r w:rsidRPr="00807C78">
        <w:rPr>
          <w:rFonts w:ascii="NimbusRomNo9L-Medi" w:hAnsi="NimbusRomNo9L-Medi" w:cs="NimbusRomNo9L-Medi"/>
          <w:sz w:val="23"/>
          <w:szCs w:val="29"/>
          <w:vertAlign w:val="subscript"/>
        </w:rPr>
        <w:t xml:space="preserve">3 </w:t>
      </w:r>
      <w:r w:rsidRPr="00807C78">
        <w:rPr>
          <w:rFonts w:ascii="NimbusRomNo9L-Medi" w:hAnsi="NimbusRomNo9L-Medi" w:cs="NimbusRomNo9L-Medi"/>
          <w:sz w:val="23"/>
          <w:szCs w:val="29"/>
        </w:rPr>
        <w:t>= 0.32%</w:t>
      </w:r>
    </w:p>
    <w:p w14:paraId="5416277D" w14:textId="77777777" w:rsidR="00611CC1" w:rsidRPr="00807C78" w:rsidRDefault="00611CC1" w:rsidP="00807C78">
      <w:pPr>
        <w:pStyle w:val="ListParagraph"/>
        <w:rPr>
          <w:rFonts w:ascii="NimbusRomNo9L-Medi" w:hAnsi="NimbusRomNo9L-Medi" w:cs="NimbusRomNo9L-Medi"/>
          <w:sz w:val="23"/>
          <w:szCs w:val="29"/>
        </w:rPr>
      </w:pPr>
      <w:r w:rsidRPr="00807C78">
        <w:rPr>
          <w:rFonts w:ascii="NimbusRomNo9L-Medi" w:hAnsi="NimbusRomNo9L-Medi" w:cs="NimbusRomNo9L-Medi"/>
          <w:sz w:val="23"/>
          <w:szCs w:val="29"/>
        </w:rPr>
        <w:t xml:space="preserve">Pseudo-période </w:t>
      </w:r>
      <w:proofErr w:type="spellStart"/>
      <w:r w:rsidRPr="00807C78">
        <w:rPr>
          <w:rFonts w:ascii="NimbusRomNo9L-Medi" w:hAnsi="NimbusRomNo9L-Medi" w:cs="NimbusRomNo9L-Medi"/>
          <w:sz w:val="23"/>
          <w:szCs w:val="29"/>
        </w:rPr>
        <w:t>T</w:t>
      </w:r>
      <w:r w:rsidRPr="00807C78">
        <w:rPr>
          <w:rFonts w:ascii="NimbusRomNo9L-Medi" w:hAnsi="NimbusRomNo9L-Medi" w:cs="NimbusRomNo9L-Medi"/>
          <w:sz w:val="23"/>
          <w:szCs w:val="29"/>
          <w:vertAlign w:val="subscript"/>
        </w:rPr>
        <w:t>p</w:t>
      </w:r>
      <w:proofErr w:type="spellEnd"/>
      <w:r w:rsidRPr="00807C78">
        <w:rPr>
          <w:rFonts w:ascii="NimbusRomNo9L-Medi" w:hAnsi="NimbusRomNo9L-Medi" w:cs="NimbusRomNo9L-Medi"/>
          <w:sz w:val="23"/>
          <w:szCs w:val="29"/>
        </w:rPr>
        <w:t xml:space="preserve"> = 2ms</w:t>
      </w:r>
    </w:p>
    <w:p w14:paraId="70F5C7AA" w14:textId="77777777" w:rsidR="00611CC1" w:rsidRDefault="00611CC1" w:rsidP="00807C78">
      <w:pPr>
        <w:pStyle w:val="ListParagraph"/>
        <w:rPr>
          <w:rFonts w:ascii="NimbusRomNo9L-Medi" w:hAnsi="NimbusRomNo9L-Medi" w:cs="NimbusRomNo9L-Medi"/>
          <w:sz w:val="23"/>
          <w:szCs w:val="29"/>
        </w:rPr>
      </w:pPr>
      <w:r w:rsidRPr="00807C78">
        <w:rPr>
          <w:rFonts w:ascii="NimbusRomNo9L-Medi" w:hAnsi="NimbusRomNo9L-Medi" w:cs="NimbusRomNo9L-Medi"/>
          <w:sz w:val="23"/>
          <w:szCs w:val="29"/>
        </w:rPr>
        <w:t>Rapport d’</w:t>
      </w:r>
      <w:r w:rsidR="00807C78" w:rsidRPr="00807C78">
        <w:rPr>
          <w:rFonts w:ascii="NimbusRomNo9L-Medi" w:hAnsi="NimbusRomNo9L-Medi" w:cs="NimbusRomNo9L-Medi"/>
          <w:sz w:val="23"/>
          <w:szCs w:val="29"/>
        </w:rPr>
        <w:t>extrema</w:t>
      </w:r>
      <w:r w:rsidRPr="00807C78">
        <w:rPr>
          <w:rFonts w:ascii="NimbusRomNo9L-Medi" w:hAnsi="NimbusRomNo9L-Medi" w:cs="NimbusRomNo9L-Medi"/>
          <w:sz w:val="23"/>
          <w:szCs w:val="29"/>
        </w:rPr>
        <w:t> : R</w:t>
      </w:r>
      <w:r w:rsidRPr="00807C78">
        <w:rPr>
          <w:rFonts w:ascii="NimbusRomNo9L-Medi" w:hAnsi="NimbusRomNo9L-Medi" w:cs="NimbusRomNo9L-Medi"/>
          <w:sz w:val="23"/>
          <w:szCs w:val="29"/>
          <w:vertAlign w:val="subscript"/>
        </w:rPr>
        <w:t>e</w:t>
      </w:r>
      <w:r w:rsidRPr="00807C78">
        <w:rPr>
          <w:rFonts w:ascii="NimbusRomNo9L-Medi" w:hAnsi="NimbusRomNo9L-Medi" w:cs="NimbusRomNo9L-Medi"/>
          <w:sz w:val="23"/>
          <w:szCs w:val="29"/>
        </w:rPr>
        <w:t xml:space="preserve"> = 47,</w:t>
      </w:r>
      <w:r w:rsidR="00807C78" w:rsidRPr="00807C78">
        <w:rPr>
          <w:rFonts w:ascii="NimbusRomNo9L-Medi" w:hAnsi="NimbusRomNo9L-Medi" w:cs="NimbusRomNo9L-Medi"/>
          <w:sz w:val="23"/>
          <w:szCs w:val="29"/>
        </w:rPr>
        <w:t>6</w:t>
      </w:r>
    </w:p>
    <w:p w14:paraId="1FF9BC1F" w14:textId="77777777" w:rsidR="00807C78" w:rsidRPr="00807C78" w:rsidRDefault="00807C78" w:rsidP="00807C78">
      <w:pPr>
        <w:pStyle w:val="ListParagraph"/>
        <w:rPr>
          <w:rFonts w:ascii="NimbusRomNo9L-Medi" w:hAnsi="NimbusRomNo9L-Medi" w:cs="NimbusRomNo9L-Medi"/>
          <w:sz w:val="23"/>
          <w:szCs w:val="29"/>
        </w:rPr>
      </w:pPr>
    </w:p>
    <w:p w14:paraId="4AB2B260" w14:textId="77777777" w:rsidR="00611CC1" w:rsidRPr="00807C78" w:rsidRDefault="00807C78" w:rsidP="00807C78">
      <w:pPr>
        <w:pStyle w:val="ListParagraph"/>
        <w:numPr>
          <w:ilvl w:val="0"/>
          <w:numId w:val="10"/>
        </w:numPr>
        <w:rPr>
          <w:rFonts w:ascii="NimbusRomNo9L-Medi" w:hAnsi="NimbusRomNo9L-Medi" w:cs="NimbusRomNo9L-Medi"/>
          <w:sz w:val="21"/>
          <w:szCs w:val="29"/>
        </w:rPr>
      </w:pPr>
      <w:r>
        <w:rPr>
          <w:rFonts w:ascii="NimbusRomNo9L-Medi" w:hAnsi="NimbusRomNo9L-Medi" w:cs="NimbusRomNo9L-Medi"/>
          <w:sz w:val="21"/>
          <w:szCs w:val="29"/>
        </w:rPr>
        <w:t>D’après le courbe de la réponse indicielle, on est sur le régime pseudopériodique amorti</w:t>
      </w:r>
    </w:p>
    <w:p w14:paraId="4471E0CB" w14:textId="77777777" w:rsidR="00611CC1" w:rsidRDefault="00611CC1" w:rsidP="00611CC1">
      <w:pPr>
        <w:rPr>
          <w:rFonts w:ascii="NimbusRomNo9L-Medi" w:hAnsi="NimbusRomNo9L-Medi" w:cs="NimbusRomNo9L-Medi"/>
          <w:sz w:val="21"/>
          <w:szCs w:val="29"/>
        </w:rPr>
      </w:pPr>
    </w:p>
    <w:p w14:paraId="5FC9B65E" w14:textId="77777777" w:rsidR="00807C78" w:rsidRDefault="00807C78" w:rsidP="00807C78">
      <w:pPr>
        <w:pStyle w:val="ListParagraph"/>
        <w:numPr>
          <w:ilvl w:val="0"/>
          <w:numId w:val="10"/>
        </w:numPr>
        <w:rPr>
          <w:rFonts w:ascii="NimbusRomNo9L-Medi" w:hAnsi="NimbusRomNo9L-Medi" w:cs="NimbusRomNo9L-Medi"/>
          <w:sz w:val="21"/>
          <w:szCs w:val="29"/>
        </w:rPr>
      </w:pPr>
      <w:r>
        <w:rPr>
          <w:rFonts w:ascii="NimbusRomNo9L-Medi" w:hAnsi="NimbusRomNo9L-Medi" w:cs="NimbusRomNo9L-Medi"/>
          <w:sz w:val="21"/>
          <w:szCs w:val="29"/>
        </w:rPr>
        <w:t>Déterminons :</w:t>
      </w:r>
    </w:p>
    <w:p w14:paraId="58662032" w14:textId="77777777" w:rsidR="00807C78" w:rsidRPr="00807C78" w:rsidRDefault="00807C78" w:rsidP="00807C78">
      <w:pPr>
        <w:ind w:left="360"/>
        <w:rPr>
          <w:rFonts w:ascii="NimbusRomNo9L-Medi" w:hAnsi="NimbusRomNo9L-Medi" w:cs="NimbusRomNo9L-Medi"/>
          <w:sz w:val="23"/>
          <w:szCs w:val="29"/>
        </w:rPr>
      </w:pPr>
      <m:oMathPara>
        <m:oMath>
          <m:sSub>
            <m:sSubPr>
              <m:ctrlPr>
                <w:rPr>
                  <w:rFonts w:ascii="Cambria Math" w:hAnsi="Cambria Math" w:cs="NimbusRomNo9L-Medi"/>
                  <w:i/>
                  <w:sz w:val="23"/>
                  <w:szCs w:val="29"/>
                  <w:vertAlign w:val="subscript"/>
                </w:rPr>
              </m:ctrlPr>
            </m:sSubPr>
            <m:e>
              <m:r>
                <w:rPr>
                  <w:rFonts w:ascii="Cambria Math" w:hAnsi="Cambria Math" w:cs="NimbusRomNo9L-Medi"/>
                  <w:sz w:val="23"/>
                  <w:szCs w:val="29"/>
                </w:rPr>
                <m:t>ζ</m:t>
              </m:r>
              <m:ctrlPr>
                <w:rPr>
                  <w:rFonts w:ascii="Cambria Math" w:hAnsi="Cambria Math" w:cs="NimbusRomNo9L-Medi"/>
                  <w:i/>
                  <w:sz w:val="23"/>
                  <w:szCs w:val="29"/>
                </w:rPr>
              </m:ctrlPr>
            </m:e>
            <m:sub>
              <m:r>
                <w:rPr>
                  <w:rFonts w:ascii="Cambria Math" w:hAnsi="Cambria Math" w:cs="NimbusRomNo9L-Medi"/>
                  <w:sz w:val="23"/>
                  <w:szCs w:val="29"/>
                </w:rPr>
                <m:t>BF</m:t>
              </m:r>
            </m:sub>
          </m:sSub>
          <m:r>
            <w:rPr>
              <w:rFonts w:ascii="Cambria Math" w:hAnsi="Cambria Math" w:cs="NimbusRomNo9L-Medi"/>
              <w:sz w:val="23"/>
              <w:szCs w:val="29"/>
            </w:rPr>
            <m:t xml:space="preserve"> = 0.4 </m:t>
          </m:r>
        </m:oMath>
      </m:oMathPara>
    </w:p>
    <w:p w14:paraId="60EDF527" w14:textId="77777777" w:rsidR="00807C78" w:rsidRPr="00807C78" w:rsidRDefault="00807C78" w:rsidP="00807C78">
      <w:pPr>
        <w:ind w:left="360"/>
        <w:rPr>
          <w:rFonts w:ascii="NimbusRomNo9L-Medi" w:hAnsi="NimbusRomNo9L-Medi" w:cs="NimbusRomNo9L-Medi"/>
          <w:sz w:val="21"/>
          <w:szCs w:val="29"/>
        </w:rPr>
      </w:pPr>
      <m:oMathPara>
        <m:oMath>
          <m:sSub>
            <m:sSubPr>
              <m:ctrlPr>
                <w:rPr>
                  <w:rFonts w:ascii="Cambria Math" w:hAnsi="Cambria Math" w:cs="NimbusRomNo9L-Medi"/>
                  <w:i/>
                  <w:sz w:val="23"/>
                  <w:szCs w:val="29"/>
                  <w:vertAlign w:val="subscript"/>
                </w:rPr>
              </m:ctrlPr>
            </m:sSubPr>
            <m:e>
              <m:r>
                <w:rPr>
                  <w:rFonts w:ascii="Cambria Math" w:hAnsi="Cambria Math" w:cs="NimbusRomNo9L-Medi"/>
                  <w:sz w:val="23"/>
                  <w:szCs w:val="29"/>
                </w:rPr>
                <m:t>ω</m:t>
              </m:r>
              <m:ctrlPr>
                <w:rPr>
                  <w:rFonts w:ascii="Cambria Math" w:hAnsi="Cambria Math" w:cs="NimbusRomNo9L-Medi"/>
                  <w:i/>
                  <w:sz w:val="23"/>
                  <w:szCs w:val="29"/>
                </w:rPr>
              </m:ctrlPr>
            </m:e>
            <m:sub>
              <m:r>
                <w:rPr>
                  <w:rFonts w:ascii="Cambria Math" w:hAnsi="Cambria Math" w:cs="NimbusRomNo9L-Medi"/>
                  <w:sz w:val="23"/>
                  <w:szCs w:val="29"/>
                  <w:vertAlign w:val="subscript"/>
                </w:rPr>
                <m:t>nBF</m:t>
              </m:r>
            </m:sub>
          </m:sSub>
          <m:r>
            <w:rPr>
              <w:rFonts w:ascii="Cambria Math" w:hAnsi="Cambria Math" w:cs="NimbusRomNo9L-Medi"/>
              <w:sz w:val="23"/>
              <w:szCs w:val="29"/>
            </w:rPr>
            <m:t xml:space="preserve"> = 3,534</m:t>
          </m:r>
          <m:r>
            <w:rPr>
              <w:rFonts w:ascii="Cambria Math" w:hAnsi="Cambria Math" w:cs="NimbusRomNo9L-Medi"/>
              <w:sz w:val="23"/>
              <w:szCs w:val="29"/>
            </w:rPr>
            <m:t>1</m:t>
          </m:r>
          <m:r>
            <w:rPr>
              <w:rFonts w:ascii="Cambria Math" w:hAnsi="Cambria Math" w:cs="NimbusRomNo9L-Medi"/>
              <w:sz w:val="23"/>
              <w:szCs w:val="29"/>
            </w:rPr>
            <m:t>rad.</m:t>
          </m:r>
          <m:sSup>
            <m:sSupPr>
              <m:ctrlPr>
                <w:rPr>
                  <w:rFonts w:ascii="Cambria Math" w:hAnsi="Cambria Math" w:cs="NimbusRomNo9L-Medi"/>
                  <w:i/>
                  <w:sz w:val="23"/>
                  <w:szCs w:val="29"/>
                </w:rPr>
              </m:ctrlPr>
            </m:sSupPr>
            <m:e>
              <m:r>
                <w:rPr>
                  <w:rFonts w:ascii="Cambria Math" w:hAnsi="Cambria Math" w:cs="NimbusRomNo9L-Medi"/>
                  <w:sz w:val="23"/>
                  <w:szCs w:val="29"/>
                </w:rPr>
                <m:t>s</m:t>
              </m:r>
            </m:e>
            <m:sup>
              <m:r>
                <w:rPr>
                  <w:rFonts w:ascii="Cambria Math" w:hAnsi="Cambria Math" w:cs="NimbusRomNo9L-Medi"/>
                  <w:sz w:val="23"/>
                  <w:szCs w:val="29"/>
                  <w:vertAlign w:val="superscript"/>
                </w:rPr>
                <m:t>-1</m:t>
              </m:r>
            </m:sup>
          </m:sSup>
        </m:oMath>
      </m:oMathPara>
    </w:p>
    <w:p w14:paraId="23E2D4F4" w14:textId="77777777" w:rsidR="00807C78" w:rsidRDefault="00807C78" w:rsidP="00807C78">
      <w:pPr>
        <w:rPr>
          <w:rFonts w:ascii="NimbusRomNo9L-Medi" w:hAnsi="NimbusRomNo9L-Medi" w:cs="NimbusRomNo9L-Medi"/>
          <w:sz w:val="21"/>
          <w:szCs w:val="29"/>
        </w:rPr>
      </w:pPr>
    </w:p>
    <w:p w14:paraId="50104AD0" w14:textId="77777777" w:rsidR="00807C78" w:rsidRDefault="00807C78" w:rsidP="00807C78">
      <w:pPr>
        <w:pStyle w:val="ListParagraph"/>
        <w:numPr>
          <w:ilvl w:val="0"/>
          <w:numId w:val="10"/>
        </w:numPr>
        <w:rPr>
          <w:rFonts w:ascii="NimbusRomNo9L-Medi" w:hAnsi="NimbusRomNo9L-Medi" w:cs="NimbusRomNo9L-Medi"/>
          <w:sz w:val="21"/>
          <w:szCs w:val="29"/>
        </w:rPr>
      </w:pPr>
      <w:r>
        <w:rPr>
          <w:rFonts w:ascii="NimbusRomNo9L-Medi" w:hAnsi="NimbusRomNo9L-Medi" w:cs="NimbusRomNo9L-Medi"/>
          <w:sz w:val="21"/>
          <w:szCs w:val="29"/>
        </w:rPr>
        <w:t>Déterminons :</w:t>
      </w:r>
    </w:p>
    <w:p w14:paraId="1C12F3EB" w14:textId="77777777" w:rsidR="002B2375" w:rsidRDefault="002B2375" w:rsidP="002B2375">
      <w:pPr>
        <w:pStyle w:val="ListParagraph"/>
        <w:numPr>
          <w:ilvl w:val="0"/>
          <w:numId w:val="6"/>
        </w:numPr>
        <w:rPr>
          <w:rFonts w:ascii="NimbusRomNo9L-Medi" w:hAnsi="NimbusRomNo9L-Medi" w:cs="NimbusRomNo9L-Medi"/>
          <w:sz w:val="23"/>
          <w:szCs w:val="29"/>
        </w:rPr>
      </w:pPr>
      <w:r w:rsidRPr="002B2375">
        <w:rPr>
          <w:rFonts w:ascii="NimbusRomNo9L-Medi" w:hAnsi="NimbusRomNo9L-Medi" w:cs="NimbusRomNo9L-Medi"/>
          <w:sz w:val="23"/>
          <w:szCs w:val="29"/>
        </w:rPr>
        <w:t xml:space="preserve">Temps de montée : </w:t>
      </w:r>
      <w:proofErr w:type="spellStart"/>
      <w:r w:rsidRPr="002B2375">
        <w:rPr>
          <w:rFonts w:ascii="NimbusRomNo9L-Medi" w:hAnsi="NimbusRomNo9L-Medi" w:cs="NimbusRomNo9L-Medi"/>
          <w:sz w:val="23"/>
          <w:szCs w:val="29"/>
        </w:rPr>
        <w:t>t</w:t>
      </w:r>
      <w:r w:rsidRPr="002B2375">
        <w:rPr>
          <w:rFonts w:ascii="NimbusRomNo9L-Medi" w:hAnsi="NimbusRomNo9L-Medi" w:cs="NimbusRomNo9L-Medi"/>
          <w:sz w:val="23"/>
          <w:szCs w:val="29"/>
          <w:vertAlign w:val="subscript"/>
        </w:rPr>
        <w:t>m</w:t>
      </w:r>
      <w:proofErr w:type="spellEnd"/>
      <w:r w:rsidRPr="002B2375">
        <w:rPr>
          <w:rFonts w:ascii="NimbusRomNo9L-Medi" w:hAnsi="NimbusRomNo9L-Medi" w:cs="NimbusRomNo9L-Medi"/>
          <w:sz w:val="23"/>
          <w:szCs w:val="29"/>
        </w:rPr>
        <w:t xml:space="preserve"> = </w:t>
      </w:r>
      <w:r>
        <w:rPr>
          <w:rFonts w:ascii="NimbusRomNo9L-Medi" w:hAnsi="NimbusRomNo9L-Medi" w:cs="NimbusRomNo9L-Medi"/>
          <w:sz w:val="23"/>
          <w:szCs w:val="29"/>
        </w:rPr>
        <w:t>4.87</w:t>
      </w:r>
      <w:r w:rsidRPr="002B2375">
        <w:rPr>
          <w:rFonts w:ascii="NimbusRomNo9L-Medi" w:hAnsi="NimbusRomNo9L-Medi" w:cs="NimbusRomNo9L-Medi"/>
          <w:sz w:val="23"/>
          <w:szCs w:val="29"/>
        </w:rPr>
        <w:t>ms</w:t>
      </w:r>
    </w:p>
    <w:p w14:paraId="1E24367F" w14:textId="77777777" w:rsidR="002B2375" w:rsidRDefault="002B2375" w:rsidP="002B2375">
      <w:pPr>
        <w:pStyle w:val="ListParagraph"/>
        <w:numPr>
          <w:ilvl w:val="0"/>
          <w:numId w:val="6"/>
        </w:numPr>
        <w:rPr>
          <w:rFonts w:ascii="NimbusRomNo9L-Medi" w:hAnsi="NimbusRomNo9L-Medi" w:cs="NimbusRomNo9L-Medi"/>
          <w:sz w:val="23"/>
          <w:szCs w:val="29"/>
        </w:rPr>
      </w:pPr>
      <w:r w:rsidRPr="002B2375">
        <w:rPr>
          <w:rFonts w:ascii="NimbusRomNo9L-Medi" w:hAnsi="NimbusRomNo9L-Medi" w:cs="NimbusRomNo9L-Medi"/>
          <w:sz w:val="23"/>
          <w:szCs w:val="29"/>
        </w:rPr>
        <w:t>Dépassements : D</w:t>
      </w:r>
      <w:r w:rsidRPr="002B2375">
        <w:rPr>
          <w:rFonts w:ascii="NimbusRomNo9L-Medi" w:hAnsi="NimbusRomNo9L-Medi" w:cs="NimbusRomNo9L-Medi"/>
          <w:sz w:val="23"/>
          <w:szCs w:val="29"/>
          <w:vertAlign w:val="subscript"/>
        </w:rPr>
        <w:t xml:space="preserve"> </w:t>
      </w:r>
      <w:r w:rsidRPr="002B2375">
        <w:rPr>
          <w:rFonts w:ascii="NimbusRomNo9L-Medi" w:hAnsi="NimbusRomNo9L-Medi" w:cs="NimbusRomNo9L-Medi"/>
          <w:sz w:val="23"/>
          <w:szCs w:val="29"/>
        </w:rPr>
        <w:t xml:space="preserve">= </w:t>
      </w:r>
      <w:r>
        <w:rPr>
          <w:rFonts w:ascii="NimbusRomNo9L-Medi" w:hAnsi="NimbusRomNo9L-Medi" w:cs="NimbusRomNo9L-Medi"/>
          <w:sz w:val="23"/>
          <w:szCs w:val="29"/>
        </w:rPr>
        <w:t>22</w:t>
      </w:r>
      <w:r w:rsidRPr="002B2375">
        <w:rPr>
          <w:rFonts w:ascii="NimbusRomNo9L-Medi" w:hAnsi="NimbusRomNo9L-Medi" w:cs="NimbusRomNo9L-Medi"/>
          <w:sz w:val="23"/>
          <w:szCs w:val="29"/>
        </w:rPr>
        <w:t>%</w:t>
      </w:r>
    </w:p>
    <w:p w14:paraId="6E4B5B7C" w14:textId="77777777" w:rsidR="002B2375" w:rsidRDefault="002B2375" w:rsidP="002B2375">
      <w:pPr>
        <w:pStyle w:val="ListParagraph"/>
        <w:numPr>
          <w:ilvl w:val="0"/>
          <w:numId w:val="6"/>
        </w:numPr>
        <w:rPr>
          <w:rFonts w:ascii="NimbusRomNo9L-Medi" w:hAnsi="NimbusRomNo9L-Medi" w:cs="NimbusRomNo9L-Medi"/>
          <w:sz w:val="23"/>
          <w:szCs w:val="29"/>
        </w:rPr>
      </w:pPr>
      <w:r w:rsidRPr="002B2375">
        <w:rPr>
          <w:rFonts w:ascii="NimbusRomNo9L-Medi" w:hAnsi="NimbusRomNo9L-Medi" w:cs="NimbusRomNo9L-Medi"/>
          <w:sz w:val="23"/>
          <w:szCs w:val="29"/>
        </w:rPr>
        <w:t xml:space="preserve">Pseudo-période </w:t>
      </w:r>
      <w:proofErr w:type="spellStart"/>
      <w:r w:rsidRPr="002B2375">
        <w:rPr>
          <w:rFonts w:ascii="NimbusRomNo9L-Medi" w:hAnsi="NimbusRomNo9L-Medi" w:cs="NimbusRomNo9L-Medi"/>
          <w:sz w:val="23"/>
          <w:szCs w:val="29"/>
        </w:rPr>
        <w:t>T</w:t>
      </w:r>
      <w:r w:rsidRPr="002B2375">
        <w:rPr>
          <w:rFonts w:ascii="NimbusRomNo9L-Medi" w:hAnsi="NimbusRomNo9L-Medi" w:cs="NimbusRomNo9L-Medi"/>
          <w:sz w:val="23"/>
          <w:szCs w:val="29"/>
          <w:vertAlign w:val="subscript"/>
        </w:rPr>
        <w:t>p</w:t>
      </w:r>
      <w:proofErr w:type="spellEnd"/>
      <w:r w:rsidRPr="002B2375">
        <w:rPr>
          <w:rFonts w:ascii="NimbusRomNo9L-Medi" w:hAnsi="NimbusRomNo9L-Medi" w:cs="NimbusRomNo9L-Medi"/>
          <w:sz w:val="23"/>
          <w:szCs w:val="29"/>
        </w:rPr>
        <w:t xml:space="preserve"> = </w:t>
      </w:r>
      <w:r>
        <w:rPr>
          <w:rFonts w:ascii="NimbusRomNo9L-Medi" w:hAnsi="NimbusRomNo9L-Medi" w:cs="NimbusRomNo9L-Medi"/>
          <w:sz w:val="23"/>
          <w:szCs w:val="29"/>
        </w:rPr>
        <w:t>1.93</w:t>
      </w:r>
      <w:r w:rsidRPr="002B2375">
        <w:rPr>
          <w:rFonts w:ascii="NimbusRomNo9L-Medi" w:hAnsi="NimbusRomNo9L-Medi" w:cs="NimbusRomNo9L-Medi"/>
          <w:sz w:val="23"/>
          <w:szCs w:val="29"/>
        </w:rPr>
        <w:t>ms</w:t>
      </w:r>
    </w:p>
    <w:p w14:paraId="5C018A79" w14:textId="77777777" w:rsidR="002B2375" w:rsidRDefault="002B2375" w:rsidP="002B2375">
      <w:pPr>
        <w:pStyle w:val="ListParagraph"/>
        <w:numPr>
          <w:ilvl w:val="0"/>
          <w:numId w:val="6"/>
        </w:numPr>
        <w:rPr>
          <w:rFonts w:ascii="NimbusRomNo9L-Medi" w:hAnsi="NimbusRomNo9L-Medi" w:cs="NimbusRomNo9L-Medi"/>
          <w:sz w:val="23"/>
          <w:szCs w:val="29"/>
        </w:rPr>
      </w:pPr>
      <w:r w:rsidRPr="002B2375">
        <w:rPr>
          <w:rFonts w:ascii="NimbusRomNo9L-Medi" w:hAnsi="NimbusRomNo9L-Medi" w:cs="NimbusRomNo9L-Medi"/>
          <w:sz w:val="23"/>
          <w:szCs w:val="29"/>
        </w:rPr>
        <w:t>Rapport d’extrema : R</w:t>
      </w:r>
      <w:r w:rsidRPr="002B2375">
        <w:rPr>
          <w:rFonts w:ascii="NimbusRomNo9L-Medi" w:hAnsi="NimbusRomNo9L-Medi" w:cs="NimbusRomNo9L-Medi"/>
          <w:sz w:val="23"/>
          <w:szCs w:val="29"/>
          <w:vertAlign w:val="subscript"/>
        </w:rPr>
        <w:t>e</w:t>
      </w:r>
      <w:r w:rsidRPr="002B2375">
        <w:rPr>
          <w:rFonts w:ascii="NimbusRomNo9L-Medi" w:hAnsi="NimbusRomNo9L-Medi" w:cs="NimbusRomNo9L-Medi"/>
          <w:sz w:val="23"/>
          <w:szCs w:val="29"/>
        </w:rPr>
        <w:t xml:space="preserve"> = </w:t>
      </w:r>
      <w:r>
        <w:rPr>
          <w:rFonts w:ascii="NimbusRomNo9L-Medi" w:hAnsi="NimbusRomNo9L-Medi" w:cs="NimbusRomNo9L-Medi"/>
          <w:sz w:val="23"/>
          <w:szCs w:val="29"/>
        </w:rPr>
        <w:t>15.52</w:t>
      </w:r>
    </w:p>
    <w:p w14:paraId="422A297C" w14:textId="77777777" w:rsidR="002B2375" w:rsidRDefault="002B2375" w:rsidP="002B2375">
      <w:pPr>
        <w:rPr>
          <w:rFonts w:ascii="NimbusRomNo9L-Medi" w:hAnsi="NimbusRomNo9L-Medi" w:cs="NimbusRomNo9L-Medi"/>
          <w:sz w:val="23"/>
          <w:szCs w:val="29"/>
        </w:rPr>
      </w:pPr>
    </w:p>
    <w:p w14:paraId="6686589B" w14:textId="77777777" w:rsidR="002B2375" w:rsidRDefault="002B2375" w:rsidP="002B2375">
      <w:pPr>
        <w:pStyle w:val="ListParagraph"/>
        <w:numPr>
          <w:ilvl w:val="0"/>
          <w:numId w:val="10"/>
        </w:numPr>
        <w:rPr>
          <w:rFonts w:ascii="NimbusRomNo9L-Medi" w:hAnsi="NimbusRomNo9L-Medi" w:cs="NimbusRomNo9L-Medi"/>
          <w:sz w:val="23"/>
          <w:szCs w:val="29"/>
        </w:rPr>
      </w:pPr>
      <w:r>
        <w:rPr>
          <w:rFonts w:ascii="NimbusRomNo9L-Medi" w:hAnsi="NimbusRomNo9L-Medi" w:cs="NimbusRomNo9L-Medi"/>
          <w:sz w:val="23"/>
          <w:szCs w:val="29"/>
        </w:rPr>
        <w:t>Comparons :</w:t>
      </w:r>
    </w:p>
    <w:p w14:paraId="4B0214FD" w14:textId="77777777" w:rsidR="002B2375" w:rsidRPr="002B2375" w:rsidRDefault="002B2375" w:rsidP="002B2375">
      <w:pPr>
        <w:rPr>
          <w:rFonts w:ascii="NimbusRomNo9L-Medi" w:hAnsi="NimbusRomNo9L-Medi" w:cs="NimbusRomNo9L-Medi"/>
          <w:sz w:val="23"/>
          <w:szCs w:val="29"/>
        </w:rPr>
      </w:pPr>
      <m:oMathPara>
        <m:oMath>
          <m:r>
            <w:rPr>
              <w:rFonts w:ascii="Cambria Math" w:hAnsi="Cambria Math" w:cs="NimbusRomNo9L-Medi"/>
              <w:sz w:val="23"/>
              <w:szCs w:val="29"/>
            </w:rPr>
            <m:t>FTBF</m:t>
          </m:r>
          <m:d>
            <m:dPr>
              <m:ctrlPr>
                <w:rPr>
                  <w:rFonts w:ascii="Cambria Math" w:hAnsi="Cambria Math" w:cs="NimbusRomNo9L-Medi"/>
                  <w:i/>
                  <w:sz w:val="23"/>
                  <w:szCs w:val="29"/>
                </w:rPr>
              </m:ctrlPr>
            </m:dPr>
            <m:e>
              <m:r>
                <w:rPr>
                  <w:rFonts w:ascii="Cambria Math" w:hAnsi="Cambria Math" w:cs="NimbusRomNo9L-Medi"/>
                  <w:sz w:val="23"/>
                  <w:szCs w:val="29"/>
                </w:rPr>
                <m:t>p</m:t>
              </m:r>
            </m:e>
          </m:d>
          <m:r>
            <w:rPr>
              <w:rFonts w:ascii="Cambria Math" w:hAnsi="Cambria Math" w:cs="NimbusRomNo9L-Medi"/>
              <w:sz w:val="23"/>
              <w:szCs w:val="29"/>
            </w:rPr>
            <m:t xml:space="preserve">= </m:t>
          </m:r>
          <m:f>
            <m:f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0,77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0,0961</m:t>
              </m:r>
              <m:sSup>
                <m:sSup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+02921</m:t>
              </m:r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p+1</m:t>
              </m:r>
            </m:den>
          </m:f>
          <m:r>
            <m:rPr>
              <m:sty m:val="bi"/>
            </m:rPr>
            <w:rPr>
              <w:rFonts w:ascii="Cambria Math" w:hAnsi="Cambria Math" w:cs="NimbusRomNo9L-Medi"/>
              <w:sz w:val="23"/>
              <w:szCs w:val="29"/>
            </w:rPr>
            <m:t>=</m:t>
          </m:r>
          <m:f>
            <m:fPr>
              <m:ctrlPr>
                <w:rPr>
                  <w:rFonts w:ascii="Cambria Math" w:hAnsi="Cambria Math" w:cs="NimbusRomNo9L-Medi"/>
                  <w:b/>
                  <w:i/>
                  <w:sz w:val="23"/>
                  <w:szCs w:val="29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KBF</m:t>
              </m:r>
            </m:num>
            <m:den>
              <m:d>
                <m:d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NimbusRomNo9L-Medi"/>
                          <w:b/>
                          <w:i/>
                          <w:sz w:val="23"/>
                          <w:szCs w:val="29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NimbusRomNo9L-Medi"/>
                              <w:b/>
                              <w:i/>
                              <w:sz w:val="23"/>
                              <w:szCs w:val="29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NimbusRomNo9L-Medi"/>
                              <w:b/>
                              <w:i/>
                              <w:sz w:val="23"/>
                              <w:szCs w:val="29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  <w:vertAlign w:val="subscript"/>
                            </w:rPr>
                            <m:t>nBF</m:t>
                          </m:r>
                          <m:ctrlPr>
                            <w:rPr>
                              <w:rFonts w:ascii="Cambria Math" w:hAnsi="Cambria Math" w:cs="NimbusRomNo9L-Medi"/>
                              <w:b/>
                              <w:i/>
                              <w:sz w:val="23"/>
                              <w:szCs w:val="29"/>
                              <w:vertAlign w:val="subscript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+</m:t>
              </m:r>
              <m:d>
                <m:dPr>
                  <m:ctrlPr>
                    <w:rPr>
                      <w:rFonts w:ascii="Cambria Math" w:hAnsi="Cambria Math" w:cs="NimbusRomNo9L-Medi"/>
                      <w:b/>
                      <w:i/>
                      <w:sz w:val="23"/>
                      <w:szCs w:val="29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NimbusRomNo9L-Medi"/>
                      <w:sz w:val="23"/>
                      <w:szCs w:val="29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 w:cs="NimbusRomNo9L-Medi"/>
                          <w:b/>
                          <w:i/>
                          <w:sz w:val="23"/>
                          <w:szCs w:val="29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NimbusRomNo9L-Medi"/>
                              <w:b/>
                              <w:i/>
                              <w:sz w:val="23"/>
                              <w:szCs w:val="29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ζ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  <w:vertAlign w:val="subscript"/>
                            </w:rPr>
                            <m:t>BF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NimbusRomNo9L-Medi"/>
                              <w:b/>
                              <w:i/>
                              <w:sz w:val="23"/>
                              <w:szCs w:val="29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  <w:vertAlign w:val="subscript"/>
                            </w:rPr>
                            <m:t>nBF</m:t>
                          </m:r>
                          <m:ctrlPr>
                            <w:rPr>
                              <w:rFonts w:ascii="Cambria Math" w:hAnsi="Cambria Math" w:cs="NimbusRomNo9L-Medi"/>
                              <w:b/>
                              <w:i/>
                              <w:sz w:val="23"/>
                              <w:szCs w:val="29"/>
                              <w:vertAlign w:val="subscript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NimbusRomNo9L-Medi"/>
                              <w:sz w:val="23"/>
                              <w:szCs w:val="29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NimbusRomNo9L-Medi"/>
                  <w:sz w:val="23"/>
                  <w:szCs w:val="29"/>
                </w:rPr>
                <m:t>+1</m:t>
              </m:r>
            </m:den>
          </m:f>
        </m:oMath>
      </m:oMathPara>
    </w:p>
    <w:p w14:paraId="29EC1038" w14:textId="77777777" w:rsidR="00807C78" w:rsidRPr="00807C78" w:rsidRDefault="00807C78" w:rsidP="00807C78">
      <w:pPr>
        <w:rPr>
          <w:rFonts w:ascii="NimbusRomNo9L-Medi" w:hAnsi="NimbusRomNo9L-Medi" w:cs="NimbusRomNo9L-Medi"/>
          <w:sz w:val="21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2845"/>
        <w:gridCol w:w="2849"/>
      </w:tblGrid>
      <w:tr w:rsidR="002B2375" w14:paraId="1623F326" w14:textId="77777777" w:rsidTr="002B2375">
        <w:tc>
          <w:tcPr>
            <w:tcW w:w="3020" w:type="dxa"/>
          </w:tcPr>
          <w:p w14:paraId="6036F3CE" w14:textId="77777777" w:rsidR="002B2375" w:rsidRPr="002B2375" w:rsidRDefault="002B2375" w:rsidP="002B2375">
            <w:pPr>
              <w:rPr>
                <w:rFonts w:ascii="NimbusRomNo9L-Medi" w:hAnsi="NimbusRomNo9L-Medi" w:cs="NimbusRomNo9L-Medi"/>
                <w:sz w:val="23"/>
                <w:szCs w:val="29"/>
              </w:rPr>
            </w:pPr>
          </w:p>
        </w:tc>
        <w:tc>
          <w:tcPr>
            <w:tcW w:w="3021" w:type="dxa"/>
          </w:tcPr>
          <w:p w14:paraId="37342045" w14:textId="77777777" w:rsidR="002B2375" w:rsidRPr="002B2375" w:rsidRDefault="002B2375" w:rsidP="002B2375">
            <w:pPr>
              <w:jc w:val="center"/>
              <w:rPr>
                <w:rFonts w:ascii="NimbusRomNo9L-Medi" w:hAnsi="NimbusRomNo9L-Medi" w:cs="NimbusRomNo9L-Medi"/>
                <w:sz w:val="23"/>
                <w:szCs w:val="29"/>
              </w:rPr>
            </w:pPr>
            <w:r w:rsidRPr="002B2375">
              <w:rPr>
                <w:rFonts w:ascii="NimbusRomNo9L-Medi" w:hAnsi="NimbusRomNo9L-Medi" w:cs="NimbusRomNo9L-Medi"/>
                <w:sz w:val="23"/>
                <w:szCs w:val="29"/>
              </w:rPr>
              <w:t>Théorique</w:t>
            </w:r>
          </w:p>
        </w:tc>
        <w:tc>
          <w:tcPr>
            <w:tcW w:w="3021" w:type="dxa"/>
          </w:tcPr>
          <w:p w14:paraId="65C6C943" w14:textId="77777777" w:rsidR="002B2375" w:rsidRPr="002B2375" w:rsidRDefault="002B2375" w:rsidP="002B2375">
            <w:pPr>
              <w:jc w:val="center"/>
              <w:rPr>
                <w:rFonts w:ascii="NimbusRomNo9L-Medi" w:hAnsi="NimbusRomNo9L-Medi" w:cs="NimbusRomNo9L-Medi"/>
                <w:sz w:val="23"/>
                <w:szCs w:val="29"/>
              </w:rPr>
            </w:pPr>
            <w:r w:rsidRPr="002B2375">
              <w:rPr>
                <w:rFonts w:ascii="NimbusRomNo9L-Medi" w:hAnsi="NimbusRomNo9L-Medi" w:cs="NimbusRomNo9L-Medi"/>
                <w:sz w:val="23"/>
                <w:szCs w:val="29"/>
              </w:rPr>
              <w:t>Simulation</w:t>
            </w:r>
          </w:p>
        </w:tc>
      </w:tr>
      <w:tr w:rsidR="002B2375" w14:paraId="24CCD312" w14:textId="77777777" w:rsidTr="002B2375">
        <w:tc>
          <w:tcPr>
            <w:tcW w:w="3020" w:type="dxa"/>
          </w:tcPr>
          <w:p w14:paraId="7C33AA2E" w14:textId="77777777" w:rsidR="002B2375" w:rsidRPr="002B2375" w:rsidRDefault="002B2375" w:rsidP="002B2375">
            <w:pPr>
              <w:jc w:val="center"/>
              <w:rPr>
                <w:rFonts w:ascii="NimbusRomNo9L-Medi" w:hAnsi="NimbusRomNo9L-Medi" w:cs="NimbusRomNo9L-Medi"/>
                <w:sz w:val="23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imbusRomNo9L-Medi"/>
                        <w:i/>
                        <w:sz w:val="23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NimbusRomNo9L-Medi"/>
                        <w:sz w:val="23"/>
                        <w:szCs w:val="29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NimbusRomNo9L-Medi"/>
                        <w:sz w:val="23"/>
                        <w:szCs w:val="29"/>
                      </w:rPr>
                      <m:t>nBF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65149B73" w14:textId="77777777" w:rsidR="002B2375" w:rsidRPr="002B2375" w:rsidRDefault="002B2375" w:rsidP="002B2375">
            <w:pPr>
              <w:rPr>
                <w:rFonts w:ascii="NimbusRomNo9L-Medi" w:hAnsi="NimbusRomNo9L-Medi" w:cs="NimbusRomNo9L-Medi"/>
                <w:sz w:val="23"/>
                <w:szCs w:val="29"/>
              </w:rPr>
            </w:pPr>
            <w:r w:rsidRPr="002B2375">
              <w:rPr>
                <w:rFonts w:ascii="NimbusRomNo9L-Medi" w:hAnsi="NimbusRomNo9L-Medi" w:cs="NimbusRomNo9L-Medi"/>
                <w:sz w:val="23"/>
                <w:szCs w:val="29"/>
              </w:rPr>
              <w:t>3,2258</w:t>
            </w:r>
          </w:p>
        </w:tc>
        <w:tc>
          <w:tcPr>
            <w:tcW w:w="3021" w:type="dxa"/>
          </w:tcPr>
          <w:p w14:paraId="629C649D" w14:textId="77777777" w:rsidR="002B2375" w:rsidRPr="002B2375" w:rsidRDefault="002B2375" w:rsidP="002B2375">
            <w:pPr>
              <w:rPr>
                <w:rFonts w:ascii="NimbusRomNo9L-Medi" w:hAnsi="NimbusRomNo9L-Medi" w:cs="NimbusRomNo9L-Medi"/>
                <w:sz w:val="23"/>
                <w:szCs w:val="29"/>
              </w:rPr>
            </w:pPr>
            <w:r w:rsidRPr="002B2375">
              <w:rPr>
                <w:rFonts w:ascii="NimbusRomNo9L-Medi" w:hAnsi="NimbusRomNo9L-Medi" w:cs="NimbusRomNo9L-Medi"/>
                <w:sz w:val="23"/>
                <w:szCs w:val="29"/>
              </w:rPr>
              <w:t>3,5341</w:t>
            </w:r>
          </w:p>
        </w:tc>
      </w:tr>
      <w:tr w:rsidR="002B2375" w14:paraId="036D2348" w14:textId="77777777" w:rsidTr="002B2375">
        <w:tc>
          <w:tcPr>
            <w:tcW w:w="3020" w:type="dxa"/>
          </w:tcPr>
          <w:p w14:paraId="60CA32ED" w14:textId="77777777" w:rsidR="002B2375" w:rsidRPr="002B2375" w:rsidRDefault="002B2375" w:rsidP="002B2375">
            <w:pPr>
              <w:jc w:val="center"/>
              <w:rPr>
                <w:rFonts w:ascii="NimbusRomNo9L-Medi" w:hAnsi="NimbusRomNo9L-Medi" w:cs="NimbusRomNo9L-Medi"/>
                <w:sz w:val="23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imbusRomNo9L-Medi"/>
                        <w:i/>
                        <w:sz w:val="23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NimbusRomNo9L-Medi"/>
                        <w:sz w:val="23"/>
                        <w:szCs w:val="29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NimbusRomNo9L-Medi"/>
                        <w:sz w:val="23"/>
                        <w:szCs w:val="29"/>
                      </w:rPr>
                      <m:t>BF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4810A2B0" w14:textId="77777777" w:rsidR="002B2375" w:rsidRPr="002B2375" w:rsidRDefault="002B2375" w:rsidP="002B2375">
            <w:pPr>
              <w:rPr>
                <w:rFonts w:ascii="NimbusRomNo9L-Medi" w:hAnsi="NimbusRomNo9L-Medi" w:cs="NimbusRomNo9L-Medi"/>
                <w:sz w:val="23"/>
                <w:szCs w:val="29"/>
              </w:rPr>
            </w:pPr>
            <w:r w:rsidRPr="002B2375">
              <w:rPr>
                <w:rFonts w:ascii="NimbusRomNo9L-Medi" w:hAnsi="NimbusRomNo9L-Medi" w:cs="NimbusRomNo9L-Medi"/>
                <w:sz w:val="23"/>
                <w:szCs w:val="29"/>
              </w:rPr>
              <w:t>0,4711</w:t>
            </w:r>
          </w:p>
        </w:tc>
        <w:tc>
          <w:tcPr>
            <w:tcW w:w="3021" w:type="dxa"/>
          </w:tcPr>
          <w:p w14:paraId="413E05B1" w14:textId="77777777" w:rsidR="002B2375" w:rsidRPr="002B2375" w:rsidRDefault="002B2375" w:rsidP="002B2375">
            <w:pPr>
              <w:rPr>
                <w:rFonts w:ascii="NimbusRomNo9L-Medi" w:hAnsi="NimbusRomNo9L-Medi" w:cs="NimbusRomNo9L-Medi"/>
                <w:sz w:val="23"/>
                <w:szCs w:val="29"/>
              </w:rPr>
            </w:pPr>
            <w:r w:rsidRPr="002B2375">
              <w:rPr>
                <w:rFonts w:ascii="NimbusRomNo9L-Medi" w:hAnsi="NimbusRomNo9L-Medi" w:cs="NimbusRomNo9L-Medi"/>
                <w:sz w:val="23"/>
                <w:szCs w:val="29"/>
              </w:rPr>
              <w:t>0,4</w:t>
            </w:r>
          </w:p>
        </w:tc>
      </w:tr>
      <w:tr w:rsidR="002B2375" w14:paraId="278345D3" w14:textId="77777777" w:rsidTr="002B2375">
        <w:tc>
          <w:tcPr>
            <w:tcW w:w="3020" w:type="dxa"/>
          </w:tcPr>
          <w:p w14:paraId="0CEF3BAE" w14:textId="77777777" w:rsidR="002B2375" w:rsidRPr="002B2375" w:rsidRDefault="002B2375" w:rsidP="002B2375">
            <w:pPr>
              <w:jc w:val="center"/>
              <w:rPr>
                <w:rFonts w:ascii="NimbusRomNo9L-Medi" w:hAnsi="NimbusRomNo9L-Medi" w:cs="NimbusRomNo9L-Medi"/>
                <w:sz w:val="23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imbusRomNo9L-Medi"/>
                        <w:i/>
                        <w:sz w:val="23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NimbusRomNo9L-Medi"/>
                        <w:sz w:val="23"/>
                        <w:szCs w:val="29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NimbusRomNo9L-Medi"/>
                        <w:sz w:val="23"/>
                        <w:szCs w:val="29"/>
                        <w:vertAlign w:val="subscript"/>
                      </w:rPr>
                      <m:t>BF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50D1305E" w14:textId="77777777" w:rsidR="002B2375" w:rsidRPr="002B2375" w:rsidRDefault="002B2375" w:rsidP="002B2375">
            <w:pPr>
              <w:rPr>
                <w:rFonts w:ascii="NimbusRomNo9L-Medi" w:hAnsi="NimbusRomNo9L-Medi" w:cs="NimbusRomNo9L-Medi"/>
                <w:sz w:val="23"/>
                <w:szCs w:val="29"/>
              </w:rPr>
            </w:pPr>
            <w:r w:rsidRPr="002B2375">
              <w:rPr>
                <w:rFonts w:ascii="NimbusRomNo9L-Medi" w:hAnsi="NimbusRomNo9L-Medi" w:cs="NimbusRomNo9L-Medi"/>
                <w:sz w:val="23"/>
                <w:szCs w:val="29"/>
              </w:rPr>
              <w:t>0,77</w:t>
            </w:r>
          </w:p>
        </w:tc>
        <w:tc>
          <w:tcPr>
            <w:tcW w:w="3021" w:type="dxa"/>
          </w:tcPr>
          <w:p w14:paraId="04395BCC" w14:textId="77777777" w:rsidR="002B2375" w:rsidRPr="002B2375" w:rsidRDefault="002B2375" w:rsidP="002B2375">
            <w:pPr>
              <w:rPr>
                <w:rFonts w:ascii="NimbusRomNo9L-Medi" w:hAnsi="NimbusRomNo9L-Medi" w:cs="NimbusRomNo9L-Medi"/>
                <w:sz w:val="23"/>
                <w:szCs w:val="29"/>
              </w:rPr>
            </w:pPr>
            <w:r w:rsidRPr="002B2375">
              <w:rPr>
                <w:rFonts w:ascii="NimbusRomNo9L-Medi" w:hAnsi="NimbusRomNo9L-Medi" w:cs="NimbusRomNo9L-Medi"/>
                <w:sz w:val="23"/>
                <w:szCs w:val="29"/>
              </w:rPr>
              <w:t>0, 9198</w:t>
            </w:r>
          </w:p>
        </w:tc>
      </w:tr>
    </w:tbl>
    <w:p w14:paraId="721A89A3" w14:textId="77777777" w:rsidR="00122FC7" w:rsidRPr="00122FC7" w:rsidRDefault="00122FC7" w:rsidP="00122FC7">
      <w:pPr>
        <w:rPr>
          <w:rFonts w:ascii="NimbusRomNo9L-Medi" w:hAnsi="NimbusRomNo9L-Medi" w:cs="NimbusRomNo9L-Medi"/>
          <w:color w:val="365F91" w:themeColor="accent1" w:themeShade="BF"/>
          <w:sz w:val="29"/>
          <w:szCs w:val="29"/>
        </w:rPr>
      </w:pPr>
    </w:p>
    <w:p w14:paraId="7F1F382F" w14:textId="77777777" w:rsidR="00122FC7" w:rsidRDefault="00122FC7" w:rsidP="001E48D2">
      <w:pPr>
        <w:rPr>
          <w:rFonts w:ascii="NimbusRomNo9L-Medi" w:hAnsi="NimbusRomNo9L-Medi" w:cs="NimbusRomNo9L-Medi"/>
          <w:sz w:val="21"/>
          <w:szCs w:val="29"/>
        </w:rPr>
      </w:pPr>
    </w:p>
    <w:p w14:paraId="6BBB5A95" w14:textId="77777777" w:rsidR="001E48D2" w:rsidRPr="00D8372F" w:rsidRDefault="001E48D2" w:rsidP="00055843"/>
    <w:p w14:paraId="0D8EFB8C" w14:textId="77777777" w:rsidR="00922B62" w:rsidRDefault="00922B62">
      <w:pPr>
        <w:rPr>
          <w:rFonts w:ascii="Calibri Light" w:hAnsi="Calibri Light" w:cs="Calibri Light"/>
          <w:color w:val="2E74B5"/>
          <w:sz w:val="32"/>
          <w:szCs w:val="32"/>
        </w:rPr>
      </w:pPr>
    </w:p>
    <w:sectPr w:rsidR="00922B62" w:rsidSect="00B522B9">
      <w:headerReference w:type="default" r:id="rId15"/>
      <w:footerReference w:type="default" r:id="rId16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077B5" w14:textId="77777777" w:rsidR="00F315E6" w:rsidRDefault="00F315E6" w:rsidP="00F9070A">
      <w:pPr>
        <w:spacing w:after="0" w:line="240" w:lineRule="auto"/>
      </w:pPr>
      <w:r>
        <w:separator/>
      </w:r>
    </w:p>
  </w:endnote>
  <w:endnote w:type="continuationSeparator" w:id="0">
    <w:p w14:paraId="466378C1" w14:textId="77777777" w:rsidR="00F315E6" w:rsidRDefault="00F315E6" w:rsidP="00F9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 Bookman L">
    <w:altName w:val="Cambria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60613" w14:textId="77777777" w:rsidR="002B2375" w:rsidRPr="00943830" w:rsidRDefault="002B2375">
    <w:pPr>
      <w:pStyle w:val="Footer"/>
      <w:rPr>
        <w:rFonts w:ascii="Calibri Light" w:hAnsi="Calibri Light" w:cs="Calibri Light"/>
        <w:color w:val="2E74B5"/>
      </w:rPr>
    </w:pPr>
    <w:r w:rsidRPr="00943830">
      <w:rPr>
        <w:rFonts w:ascii="Calibri Light" w:hAnsi="Calibri Light" w:cs="Calibri Light"/>
        <w:color w:val="2E74B5"/>
      </w:rPr>
      <w:t xml:space="preserve">Par : FOKAM KUATE Hervé ; Bah </w:t>
    </w:r>
    <w:proofErr w:type="spellStart"/>
    <w:r w:rsidRPr="00943830">
      <w:rPr>
        <w:rFonts w:ascii="Calibri Light" w:hAnsi="Calibri Light" w:cs="Calibri Light"/>
        <w:color w:val="2E74B5"/>
      </w:rPr>
      <w:t>Jedeine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1634B" w14:textId="77777777" w:rsidR="00F315E6" w:rsidRDefault="00F315E6" w:rsidP="00F9070A">
      <w:pPr>
        <w:spacing w:after="0" w:line="240" w:lineRule="auto"/>
      </w:pPr>
      <w:r>
        <w:separator/>
      </w:r>
    </w:p>
  </w:footnote>
  <w:footnote w:type="continuationSeparator" w:id="0">
    <w:p w14:paraId="0EC8B00C" w14:textId="77777777" w:rsidR="00F315E6" w:rsidRDefault="00F315E6" w:rsidP="00F9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8A850" w14:textId="77777777" w:rsidR="002B2375" w:rsidRPr="00943830" w:rsidRDefault="002B2375" w:rsidP="00F9070A">
    <w:pPr>
      <w:pStyle w:val="Header"/>
      <w:jc w:val="center"/>
      <w:rPr>
        <w:rFonts w:ascii="Calibri Light" w:hAnsi="Calibri Light" w:cs="Calibri Light"/>
        <w:color w:val="2E74B5"/>
      </w:rPr>
    </w:pPr>
    <w:r>
      <w:rPr>
        <w:rFonts w:ascii="Calibri Light" w:hAnsi="Calibri Light" w:cs="Calibri Light"/>
        <w:noProof/>
        <w:color w:val="2E74B5"/>
      </w:rPr>
      <w:drawing>
        <wp:anchor distT="0" distB="0" distL="114300" distR="114300" simplePos="0" relativeHeight="251658240" behindDoc="0" locked="0" layoutInCell="1" allowOverlap="1" wp14:anchorId="4E0B2E92" wp14:editId="1E0668A3">
          <wp:simplePos x="0" y="0"/>
          <wp:positionH relativeFrom="page">
            <wp:posOffset>1162050</wp:posOffset>
          </wp:positionH>
          <wp:positionV relativeFrom="page">
            <wp:posOffset>781050</wp:posOffset>
          </wp:positionV>
          <wp:extent cx="1050290" cy="384810"/>
          <wp:effectExtent l="0" t="0" r="0" b="0"/>
          <wp:wrapThrough wrapText="bothSides">
            <wp:wrapPolygon edited="0">
              <wp:start x="0" y="0"/>
              <wp:lineTo x="0" y="20317"/>
              <wp:lineTo x="21156" y="20317"/>
              <wp:lineTo x="21156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384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22A4">
      <w:t xml:space="preserve"> </w:t>
    </w:r>
    <w:r>
      <w:rPr>
        <w:rFonts w:ascii="Calibri Light" w:hAnsi="Calibri Light" w:cs="Calibri Light"/>
        <w:noProof/>
        <w:color w:val="2E74B5"/>
      </w:rPr>
      <w:t xml:space="preserve">TP </w:t>
    </w:r>
    <w:r w:rsidRPr="00E922A4">
      <w:rPr>
        <w:rFonts w:ascii="Calibri Light" w:hAnsi="Calibri Light" w:cs="Calibri Light"/>
        <w:noProof/>
        <w:color w:val="2E74B5"/>
      </w:rPr>
      <w:t xml:space="preserve"> </w:t>
    </w:r>
    <w:r>
      <w:rPr>
        <w:rFonts w:ascii="Calibri Light" w:hAnsi="Calibri Light" w:cs="Calibri Light"/>
        <w:noProof/>
        <w:color w:val="2E74B5"/>
      </w:rPr>
      <w:t>–</w:t>
    </w:r>
    <w:r w:rsidRPr="00E922A4">
      <w:rPr>
        <w:rFonts w:ascii="Calibri Light" w:hAnsi="Calibri Light" w:cs="Calibri Light"/>
        <w:noProof/>
        <w:color w:val="2E74B5"/>
      </w:rPr>
      <w:t xml:space="preserve"> </w:t>
    </w:r>
    <w:r>
      <w:rPr>
        <w:rFonts w:ascii="Calibri Light" w:hAnsi="Calibri Light" w:cs="Calibri Light"/>
        <w:noProof/>
        <w:color w:val="2E74B5"/>
      </w:rPr>
      <w:t>Commande &amp; Asservissement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6FAE"/>
    <w:multiLevelType w:val="hybridMultilevel"/>
    <w:tmpl w:val="17CA2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5948"/>
    <w:multiLevelType w:val="hybridMultilevel"/>
    <w:tmpl w:val="20C6BB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4E75"/>
    <w:multiLevelType w:val="hybridMultilevel"/>
    <w:tmpl w:val="250EEC8C"/>
    <w:lvl w:ilvl="0" w:tplc="3D3E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70850"/>
    <w:multiLevelType w:val="hybridMultilevel"/>
    <w:tmpl w:val="BE020986"/>
    <w:lvl w:ilvl="0" w:tplc="49A23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85C3D"/>
    <w:multiLevelType w:val="hybridMultilevel"/>
    <w:tmpl w:val="5EFA28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5396"/>
    <w:multiLevelType w:val="hybridMultilevel"/>
    <w:tmpl w:val="B9A462CA"/>
    <w:lvl w:ilvl="0" w:tplc="C38C4F6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A567C0D"/>
    <w:multiLevelType w:val="hybridMultilevel"/>
    <w:tmpl w:val="CA12B81E"/>
    <w:lvl w:ilvl="0" w:tplc="0D282C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13BF6"/>
    <w:multiLevelType w:val="hybridMultilevel"/>
    <w:tmpl w:val="CE787C88"/>
    <w:lvl w:ilvl="0" w:tplc="D9F878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631E0"/>
    <w:multiLevelType w:val="multilevel"/>
    <w:tmpl w:val="57B072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50800AF5"/>
    <w:multiLevelType w:val="hybridMultilevel"/>
    <w:tmpl w:val="1488FE48"/>
    <w:lvl w:ilvl="0" w:tplc="5F906DC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632B1"/>
    <w:multiLevelType w:val="hybridMultilevel"/>
    <w:tmpl w:val="13F609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D75F4"/>
    <w:multiLevelType w:val="hybridMultilevel"/>
    <w:tmpl w:val="895AC5AE"/>
    <w:lvl w:ilvl="0" w:tplc="B88C5C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2"/>
    <w:rsid w:val="0004084D"/>
    <w:rsid w:val="00044F12"/>
    <w:rsid w:val="00055843"/>
    <w:rsid w:val="00085886"/>
    <w:rsid w:val="00086FF9"/>
    <w:rsid w:val="000F6F4E"/>
    <w:rsid w:val="00122FC7"/>
    <w:rsid w:val="0019421C"/>
    <w:rsid w:val="001D3DB4"/>
    <w:rsid w:val="001E48D2"/>
    <w:rsid w:val="002344B6"/>
    <w:rsid w:val="00250B46"/>
    <w:rsid w:val="0026001C"/>
    <w:rsid w:val="00273111"/>
    <w:rsid w:val="00287782"/>
    <w:rsid w:val="00296C63"/>
    <w:rsid w:val="002B2375"/>
    <w:rsid w:val="003071B2"/>
    <w:rsid w:val="003465B2"/>
    <w:rsid w:val="00393FD1"/>
    <w:rsid w:val="003D4694"/>
    <w:rsid w:val="003D7664"/>
    <w:rsid w:val="003E5F0F"/>
    <w:rsid w:val="003E6327"/>
    <w:rsid w:val="004060E2"/>
    <w:rsid w:val="0045266A"/>
    <w:rsid w:val="00490611"/>
    <w:rsid w:val="004B3755"/>
    <w:rsid w:val="004F11E1"/>
    <w:rsid w:val="005A60F4"/>
    <w:rsid w:val="00611CC1"/>
    <w:rsid w:val="00620233"/>
    <w:rsid w:val="006431CC"/>
    <w:rsid w:val="00653EE7"/>
    <w:rsid w:val="00673157"/>
    <w:rsid w:val="006B7810"/>
    <w:rsid w:val="007274D5"/>
    <w:rsid w:val="00771852"/>
    <w:rsid w:val="00783A32"/>
    <w:rsid w:val="007C7E75"/>
    <w:rsid w:val="007D48FC"/>
    <w:rsid w:val="007D4D68"/>
    <w:rsid w:val="007E48DB"/>
    <w:rsid w:val="00807C78"/>
    <w:rsid w:val="008B1FAC"/>
    <w:rsid w:val="009002BD"/>
    <w:rsid w:val="00922B62"/>
    <w:rsid w:val="00931A44"/>
    <w:rsid w:val="00943830"/>
    <w:rsid w:val="00953179"/>
    <w:rsid w:val="00966B96"/>
    <w:rsid w:val="009B6646"/>
    <w:rsid w:val="009C16CF"/>
    <w:rsid w:val="009D68CB"/>
    <w:rsid w:val="00A3217B"/>
    <w:rsid w:val="00A508BB"/>
    <w:rsid w:val="00A57BE3"/>
    <w:rsid w:val="00AC618C"/>
    <w:rsid w:val="00B132DD"/>
    <w:rsid w:val="00B4252D"/>
    <w:rsid w:val="00B522B9"/>
    <w:rsid w:val="00B62C19"/>
    <w:rsid w:val="00BF76D3"/>
    <w:rsid w:val="00C04908"/>
    <w:rsid w:val="00C57933"/>
    <w:rsid w:val="00CF0D06"/>
    <w:rsid w:val="00D31C85"/>
    <w:rsid w:val="00D46A9C"/>
    <w:rsid w:val="00D553B7"/>
    <w:rsid w:val="00D57BEC"/>
    <w:rsid w:val="00D61AC8"/>
    <w:rsid w:val="00D8372F"/>
    <w:rsid w:val="00DB2991"/>
    <w:rsid w:val="00DB2E34"/>
    <w:rsid w:val="00DD6DA1"/>
    <w:rsid w:val="00DE76E8"/>
    <w:rsid w:val="00E11CD6"/>
    <w:rsid w:val="00E250C6"/>
    <w:rsid w:val="00E4287F"/>
    <w:rsid w:val="00E50AA2"/>
    <w:rsid w:val="00E922A4"/>
    <w:rsid w:val="00EE2F38"/>
    <w:rsid w:val="00F315E6"/>
    <w:rsid w:val="00F4730B"/>
    <w:rsid w:val="00F9070A"/>
    <w:rsid w:val="00FC0494"/>
    <w:rsid w:val="00FD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A1F14"/>
  <w15:docId w15:val="{10278C97-23A9-47A8-92C1-E2012482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70A"/>
  </w:style>
  <w:style w:type="paragraph" w:styleId="Footer">
    <w:name w:val="footer"/>
    <w:basedOn w:val="Normal"/>
    <w:link w:val="FooterChar"/>
    <w:uiPriority w:val="99"/>
    <w:unhideWhenUsed/>
    <w:rsid w:val="00F90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70A"/>
  </w:style>
  <w:style w:type="character" w:styleId="PlaceholderText">
    <w:name w:val="Placeholder Text"/>
    <w:basedOn w:val="DefaultParagraphFont"/>
    <w:uiPriority w:val="99"/>
    <w:semiHidden/>
    <w:rsid w:val="005A60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76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6E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953179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1E48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X:\Herve\M1\Commande%20et%20asservissement\TP\TP%20final\Feuille_Releves%20AnastasiaKAI.xls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X:\Herve\M1\Commande%20et%20asservissement\TP\TP%20final\Feuille_Releves%20AnastasiaKAI.xls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X:\Herve\M1\Commande%20et%20asservissement\TP\TP%20final\Feuille_Releves%20AnastasiaKAI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Bode du gain en dB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effectLst>
                <a:glow rad="38100">
                  <a:schemeClr val="accent2">
                    <a:lumMod val="50000"/>
                  </a:schemeClr>
                </a:glow>
                <a:softEdge rad="0"/>
              </a:effectLst>
            </c:spPr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Feuille1!$B$25:$Q$25</c:f>
              <c:numCache>
                <c:formatCode>General</c:formatCode>
                <c:ptCount val="16"/>
                <c:pt idx="0">
                  <c:v>6.28E-3</c:v>
                </c:pt>
                <c:pt idx="1">
                  <c:v>0.62800000000000011</c:v>
                </c:pt>
                <c:pt idx="2">
                  <c:v>1.2560000000000002</c:v>
                </c:pt>
                <c:pt idx="3">
                  <c:v>1.8839999999999999</c:v>
                </c:pt>
                <c:pt idx="4">
                  <c:v>2.5120000000000005</c:v>
                </c:pt>
                <c:pt idx="5">
                  <c:v>3.14</c:v>
                </c:pt>
                <c:pt idx="6">
                  <c:v>3.7679999999999998</c:v>
                </c:pt>
                <c:pt idx="7">
                  <c:v>4.3959999999999999</c:v>
                </c:pt>
                <c:pt idx="8">
                  <c:v>5.0240000000000009</c:v>
                </c:pt>
                <c:pt idx="9">
                  <c:v>5.6520000000000001</c:v>
                </c:pt>
                <c:pt idx="10">
                  <c:v>6.28</c:v>
                </c:pt>
                <c:pt idx="11">
                  <c:v>18.84</c:v>
                </c:pt>
                <c:pt idx="12">
                  <c:v>31.400000000000002</c:v>
                </c:pt>
                <c:pt idx="13">
                  <c:v>50.24</c:v>
                </c:pt>
                <c:pt idx="14">
                  <c:v>62.800000000000004</c:v>
                </c:pt>
                <c:pt idx="15">
                  <c:v>94.2</c:v>
                </c:pt>
              </c:numCache>
            </c:numRef>
          </c:xVal>
          <c:yVal>
            <c:numRef>
              <c:f>Feuille1!$B$8:$Q$8</c:f>
              <c:numCache>
                <c:formatCode>General</c:formatCode>
                <c:ptCount val="16"/>
                <c:pt idx="0">
                  <c:v>10.881360887005513</c:v>
                </c:pt>
                <c:pt idx="1">
                  <c:v>10.839069489164725</c:v>
                </c:pt>
                <c:pt idx="2">
                  <c:v>10.712463962986234</c:v>
                </c:pt>
                <c:pt idx="3">
                  <c:v>10.493373755965949</c:v>
                </c:pt>
                <c:pt idx="4">
                  <c:v>10.22429402272776</c:v>
                </c:pt>
                <c:pt idx="5">
                  <c:v>9.8540905524642</c:v>
                </c:pt>
                <c:pt idx="6">
                  <c:v>9.4258342211787713</c:v>
                </c:pt>
                <c:pt idx="7">
                  <c:v>8.9139517979032021</c:v>
                </c:pt>
                <c:pt idx="8">
                  <c:v>8.5126404711463923</c:v>
                </c:pt>
                <c:pt idx="9">
                  <c:v>7.9761546040652895</c:v>
                </c:pt>
                <c:pt idx="10">
                  <c:v>7.3750323908911071</c:v>
                </c:pt>
                <c:pt idx="11">
                  <c:v>-4.211206308656414</c:v>
                </c:pt>
                <c:pt idx="12">
                  <c:v>-14.044789778017321</c:v>
                </c:pt>
                <c:pt idx="13">
                  <c:v>-19.331524890261008</c:v>
                </c:pt>
                <c:pt idx="14">
                  <c:v>-23.543567093937909</c:v>
                </c:pt>
                <c:pt idx="15">
                  <c:v>-30.03378892420799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9F-4FE0-B74B-1D4CB5A8E4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2387616"/>
        <c:axId val="1"/>
      </c:scatterChart>
      <c:valAx>
        <c:axId val="8323876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32387616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Bode du déphasage</a:t>
            </a:r>
          </a:p>
        </c:rich>
      </c:tx>
      <c:layout>
        <c:manualLayout>
          <c:xMode val="edge"/>
          <c:yMode val="edge"/>
          <c:x val="0.33928453387770974"/>
          <c:y val="2.777777777777777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>
                <a:glow rad="25400">
                  <a:srgbClr val="FF0000"/>
                </a:glow>
              </a:effectLst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Feuille1!$B$25:$O$25</c:f>
              <c:numCache>
                <c:formatCode>General</c:formatCode>
                <c:ptCount val="14"/>
                <c:pt idx="0">
                  <c:v>6.28E-3</c:v>
                </c:pt>
                <c:pt idx="1">
                  <c:v>0.62800000000000011</c:v>
                </c:pt>
                <c:pt idx="2">
                  <c:v>1.2560000000000002</c:v>
                </c:pt>
                <c:pt idx="3">
                  <c:v>1.8839999999999999</c:v>
                </c:pt>
                <c:pt idx="4">
                  <c:v>2.5120000000000005</c:v>
                </c:pt>
                <c:pt idx="5">
                  <c:v>3.14</c:v>
                </c:pt>
                <c:pt idx="6">
                  <c:v>3.7679999999999998</c:v>
                </c:pt>
                <c:pt idx="7">
                  <c:v>4.3959999999999999</c:v>
                </c:pt>
                <c:pt idx="8">
                  <c:v>5.0240000000000009</c:v>
                </c:pt>
                <c:pt idx="9">
                  <c:v>5.6520000000000001</c:v>
                </c:pt>
                <c:pt idx="10">
                  <c:v>6.28</c:v>
                </c:pt>
                <c:pt idx="11">
                  <c:v>18.84</c:v>
                </c:pt>
                <c:pt idx="12">
                  <c:v>31.400000000000002</c:v>
                </c:pt>
                <c:pt idx="13">
                  <c:v>50.24</c:v>
                </c:pt>
              </c:numCache>
            </c:numRef>
          </c:xVal>
          <c:yVal>
            <c:numRef>
              <c:f>Feuille1!$B$10:$Q$10</c:f>
              <c:numCache>
                <c:formatCode>General</c:formatCode>
                <c:ptCount val="16"/>
                <c:pt idx="0">
                  <c:v>0</c:v>
                </c:pt>
                <c:pt idx="1">
                  <c:v>-8.0254777070063685</c:v>
                </c:pt>
                <c:pt idx="2">
                  <c:v>-15.363057324840764</c:v>
                </c:pt>
                <c:pt idx="3">
                  <c:v>-22.35668789808917</c:v>
                </c:pt>
                <c:pt idx="4">
                  <c:v>-31.184713375796179</c:v>
                </c:pt>
                <c:pt idx="5">
                  <c:v>-34.968152866242036</c:v>
                </c:pt>
                <c:pt idx="6">
                  <c:v>-44.71337579617834</c:v>
                </c:pt>
                <c:pt idx="7">
                  <c:v>-52.165605095541395</c:v>
                </c:pt>
                <c:pt idx="8">
                  <c:v>-63.286624203821646</c:v>
                </c:pt>
                <c:pt idx="9">
                  <c:v>-65.522292993630572</c:v>
                </c:pt>
                <c:pt idx="10">
                  <c:v>-68.789808917197448</c:v>
                </c:pt>
                <c:pt idx="11">
                  <c:v>-128.98089171974522</c:v>
                </c:pt>
                <c:pt idx="12">
                  <c:v>-142.49848399999999</c:v>
                </c:pt>
                <c:pt idx="13">
                  <c:v>-152.245867</c:v>
                </c:pt>
                <c:pt idx="14">
                  <c:v>-160.54771600000001</c:v>
                </c:pt>
                <c:pt idx="15">
                  <c:v>-168.53503184713429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B4-4F6E-8BF5-9F93FF9B39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2399712"/>
        <c:axId val="1"/>
      </c:scatterChart>
      <c:valAx>
        <c:axId val="8323997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32399712"/>
        <c:crosses val="autoZero"/>
        <c:crossBetween val="midCat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Bode du déphasage avec la</a:t>
            </a:r>
            <a:r>
              <a:rPr lang="fr-FR" baseline="0"/>
              <a:t> pulsation réelle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Feuille1!$B$3:$Q$3</c:f>
              <c:numCache>
                <c:formatCode>General</c:formatCode>
                <c:ptCount val="16"/>
                <c:pt idx="0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3</c:v>
                </c:pt>
                <c:pt idx="12">
                  <c:v>5</c:v>
                </c:pt>
                <c:pt idx="13">
                  <c:v>8</c:v>
                </c:pt>
                <c:pt idx="14">
                  <c:v>10</c:v>
                </c:pt>
                <c:pt idx="15">
                  <c:v>15</c:v>
                </c:pt>
              </c:numCache>
            </c:numRef>
          </c:xVal>
          <c:yVal>
            <c:numRef>
              <c:f>Feuille1!$B$10:$Q$10</c:f>
              <c:numCache>
                <c:formatCode>General</c:formatCode>
                <c:ptCount val="16"/>
                <c:pt idx="0">
                  <c:v>0</c:v>
                </c:pt>
                <c:pt idx="1">
                  <c:v>-8.0254777070063685</c:v>
                </c:pt>
                <c:pt idx="2">
                  <c:v>-15.363057324840764</c:v>
                </c:pt>
                <c:pt idx="3">
                  <c:v>-22.35668789808917</c:v>
                </c:pt>
                <c:pt idx="4">
                  <c:v>-31.184713375796179</c:v>
                </c:pt>
                <c:pt idx="5">
                  <c:v>-34.968152866242036</c:v>
                </c:pt>
                <c:pt idx="6">
                  <c:v>-44.71337579617834</c:v>
                </c:pt>
                <c:pt idx="7">
                  <c:v>-52.165605095541395</c:v>
                </c:pt>
                <c:pt idx="8">
                  <c:v>-63.286624203821646</c:v>
                </c:pt>
                <c:pt idx="9">
                  <c:v>-65.522292993630572</c:v>
                </c:pt>
                <c:pt idx="10">
                  <c:v>-68.789808917197448</c:v>
                </c:pt>
                <c:pt idx="11">
                  <c:v>-128.98089171974522</c:v>
                </c:pt>
                <c:pt idx="12">
                  <c:v>-142.49848399999999</c:v>
                </c:pt>
                <c:pt idx="13">
                  <c:v>-152.245867</c:v>
                </c:pt>
                <c:pt idx="14">
                  <c:v>-160.54771600000001</c:v>
                </c:pt>
                <c:pt idx="15">
                  <c:v>-168.53503184713429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C1-422A-9AE5-05CD9E82CC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2409648"/>
        <c:axId val="1"/>
      </c:scatterChart>
      <c:valAx>
        <c:axId val="832409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32409648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0.77234</cdr:x>
      <cdr:y>0.2691</cdr:y>
    </cdr:from>
    <cdr:to>
      <cdr:x>0.93255</cdr:x>
      <cdr:y>0.78646</cdr:y>
    </cdr:to>
    <cdr:cxnSp macro="">
      <cdr:nvCxnSpPr>
        <cdr:cNvPr id="3" name="Connecteur droit 2">
          <a:extLst xmlns:a="http://schemas.openxmlformats.org/drawingml/2006/main">
            <a:ext uri="{FF2B5EF4-FFF2-40B4-BE49-F238E27FC236}">
              <a16:creationId xmlns:a16="http://schemas.microsoft.com/office/drawing/2014/main" id="{96D2AFB0-856A-4FE5-B3EF-03D81C4DA9C3}"/>
            </a:ext>
          </a:extLst>
        </cdr:cNvPr>
        <cdr:cNvCxnSpPr/>
      </cdr:nvCxnSpPr>
      <cdr:spPr bwMode="auto">
        <a:xfrm xmlns:a="http://schemas.openxmlformats.org/drawingml/2006/main">
          <a:off x="4362451" y="738188"/>
          <a:ext cx="904875" cy="1419225"/>
        </a:xfrm>
        <a:prstGeom xmlns:a="http://schemas.openxmlformats.org/drawingml/2006/main" prst="line">
          <a:avLst/>
        </a:prstGeom>
        <a:ln xmlns:a="http://schemas.openxmlformats.org/drawingml/2006/main">
          <a:headEnd type="none" w="med" len="med"/>
          <a:tailEnd type="none" w="med" len="med"/>
        </a:ln>
        <a:extLst xmlns:a="http://schemas.openxmlformats.org/drawingml/2006/main"/>
      </cdr:spPr>
      <cdr:style>
        <a:lnRef xmlns:a="http://schemas.openxmlformats.org/drawingml/2006/main" idx="3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2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0.20742</cdr:x>
      <cdr:y>0.24132</cdr:y>
    </cdr:from>
    <cdr:to>
      <cdr:x>0.81281</cdr:x>
      <cdr:y>0.28646</cdr:y>
    </cdr:to>
    <cdr:cxnSp macro="">
      <cdr:nvCxnSpPr>
        <cdr:cNvPr id="5" name="Connecteur droit 4">
          <a:extLst xmlns:a="http://schemas.openxmlformats.org/drawingml/2006/main">
            <a:ext uri="{FF2B5EF4-FFF2-40B4-BE49-F238E27FC236}">
              <a16:creationId xmlns:a16="http://schemas.microsoft.com/office/drawing/2014/main" id="{6E5D9939-69D0-44E5-9018-A7BA0C41E678}"/>
            </a:ext>
          </a:extLst>
        </cdr:cNvPr>
        <cdr:cNvCxnSpPr/>
      </cdr:nvCxnSpPr>
      <cdr:spPr bwMode="auto">
        <a:xfrm xmlns:a="http://schemas.openxmlformats.org/drawingml/2006/main">
          <a:off x="1171600" y="661986"/>
          <a:ext cx="3419440" cy="123828"/>
        </a:xfrm>
        <a:prstGeom xmlns:a="http://schemas.openxmlformats.org/drawingml/2006/main" prst="line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 w="9525" cap="flat" cmpd="sng" algn="ctr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 xmlns:a="http://schemas.openxmlformats.org/drawingml/2006/main"/>
        <a:extLst xmlns:a="http://schemas.openxmlformats.org/drawingml/2006/main"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0.09167</cdr:x>
      <cdr:y>0.20313</cdr:y>
    </cdr:from>
    <cdr:to>
      <cdr:x>0.17917</cdr:x>
      <cdr:y>0.9184</cdr:y>
    </cdr:to>
    <cdr:cxnSp macro="">
      <cdr:nvCxnSpPr>
        <cdr:cNvPr id="3" name="Connecteur droit 2">
          <a:extLst xmlns:a="http://schemas.openxmlformats.org/drawingml/2006/main">
            <a:ext uri="{FF2B5EF4-FFF2-40B4-BE49-F238E27FC236}">
              <a16:creationId xmlns:a16="http://schemas.microsoft.com/office/drawing/2014/main" id="{3E2E56E5-BF3A-413D-BD95-A3C6847536EA}"/>
            </a:ext>
          </a:extLst>
        </cdr:cNvPr>
        <cdr:cNvCxnSpPr/>
      </cdr:nvCxnSpPr>
      <cdr:spPr bwMode="auto">
        <a:xfrm xmlns:a="http://schemas.openxmlformats.org/drawingml/2006/main">
          <a:off x="419100" y="557213"/>
          <a:ext cx="400050" cy="1962150"/>
        </a:xfrm>
        <a:prstGeom xmlns:a="http://schemas.openxmlformats.org/drawingml/2006/main" prst="line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 w="9525" cap="flat" cmpd="sng" algn="ctr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 xmlns:a="http://schemas.openxmlformats.org/drawingml/2006/main"/>
        <a:extLst xmlns:a="http://schemas.openxmlformats.org/drawingml/2006/main"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</cdr:cxnSp>
  </cdr:relSizeAnchor>
  <cdr:relSizeAnchor xmlns:cdr="http://schemas.openxmlformats.org/drawingml/2006/chartDrawing">
    <cdr:from>
      <cdr:x>0.12917</cdr:x>
      <cdr:y>0.86979</cdr:y>
    </cdr:from>
    <cdr:to>
      <cdr:x>0.84375</cdr:x>
      <cdr:y>0.87674</cdr:y>
    </cdr:to>
    <cdr:cxnSp macro="">
      <cdr:nvCxnSpPr>
        <cdr:cNvPr id="5" name="Connecteur droit 4">
          <a:extLst xmlns:a="http://schemas.openxmlformats.org/drawingml/2006/main">
            <a:ext uri="{FF2B5EF4-FFF2-40B4-BE49-F238E27FC236}">
              <a16:creationId xmlns:a16="http://schemas.microsoft.com/office/drawing/2014/main" id="{F62568B5-69F7-4DF4-AE4F-95D10538673E}"/>
            </a:ext>
          </a:extLst>
        </cdr:cNvPr>
        <cdr:cNvCxnSpPr/>
      </cdr:nvCxnSpPr>
      <cdr:spPr bwMode="auto">
        <a:xfrm xmlns:a="http://schemas.openxmlformats.org/drawingml/2006/main" flipH="1" flipV="1">
          <a:off x="590550" y="2386013"/>
          <a:ext cx="3267075" cy="19050"/>
        </a:xfrm>
        <a:prstGeom xmlns:a="http://schemas.openxmlformats.org/drawingml/2006/main" prst="line">
          <a:avLst/>
        </a:prstGeom>
        <a:solidFill xmlns:a="http://schemas.openxmlformats.org/drawingml/2006/main">
          <a:srgbClr xmlns:mc="http://schemas.openxmlformats.org/markup-compatibility/2006" xmlns:a14="http://schemas.microsoft.com/office/drawing/2010/main" val="FFFFFF" mc:Ignorable="a14" a14:legacySpreadsheetColorIndex="9"/>
        </a:solidFill>
        <a:ln xmlns:a="http://schemas.openxmlformats.org/drawingml/2006/main" w="9525" cap="flat" cmpd="sng" algn="ctr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prstDash val="solid"/>
          <a:round/>
          <a:headEnd type="none" w="med" len="med"/>
          <a:tailEnd type="none" w="med" len="med"/>
        </a:ln>
        <a:effectLst xmlns:a="http://schemas.openxmlformats.org/drawingml/2006/main"/>
        <a:extLst xmlns:a="http://schemas.openxmlformats.org/drawingml/2006/main"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</cdr:cxn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602</Words>
  <Characters>3317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Compte rendu TP DNS de Hervé KUATE et BAH Jedeine</vt:lpstr>
      <vt:lpstr/>
    </vt:vector>
  </TitlesOfParts>
  <Company>Saikyouzero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 DNS de Hervé KUATE et BAH Jedeine</dc:title>
  <dc:subject/>
  <dc:creator>Hervé FOKAM KUATE;Bah Jedeine</dc:creator>
  <cp:keywords>TP;TNS</cp:keywords>
  <dc:description/>
  <cp:lastModifiedBy>Hervé FOKAM KUATE</cp:lastModifiedBy>
  <cp:revision>5</cp:revision>
  <dcterms:created xsi:type="dcterms:W3CDTF">2018-01-28T22:10:00Z</dcterms:created>
  <dcterms:modified xsi:type="dcterms:W3CDTF">2018-01-28T22:14:00Z</dcterms:modified>
</cp:coreProperties>
</file>