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053" w:rsidRDefault="00997053" w:rsidP="000A22D1">
      <w:pPr>
        <w:rPr>
          <w:rFonts w:cs="Calibri"/>
          <w:sz w:val="28"/>
          <w:szCs w:val="28"/>
        </w:rPr>
      </w:pPr>
      <w:r>
        <w:rPr>
          <w:noProof/>
        </w:rPr>
        <w:drawing>
          <wp:inline distT="0" distB="0" distL="0" distR="0" wp14:anchorId="03ACB61E" wp14:editId="2EFE2AAF">
            <wp:extent cx="5943600" cy="18326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3AE" w:rsidRDefault="002B73AE" w:rsidP="00E06497">
      <w:pPr>
        <w:numPr>
          <w:ilvl w:val="0"/>
          <w:numId w:val="1"/>
        </w:numPr>
        <w:spacing w:before="240" w:after="240"/>
        <w:ind w:hanging="357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PREAMBLE</w:t>
      </w:r>
    </w:p>
    <w:p w:rsidR="002B73AE" w:rsidRDefault="002B73AE" w:rsidP="00E06497">
      <w:pPr>
        <w:numPr>
          <w:ilvl w:val="1"/>
          <w:numId w:val="1"/>
        </w:numPr>
        <w:spacing w:before="240" w:after="240"/>
        <w:ind w:hanging="357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Fell free to interrupt me if something is not clear.</w:t>
      </w:r>
    </w:p>
    <w:p w:rsidR="002B73AE" w:rsidRDefault="002B73AE" w:rsidP="00E06497">
      <w:pPr>
        <w:numPr>
          <w:ilvl w:val="1"/>
          <w:numId w:val="1"/>
        </w:numPr>
        <w:spacing w:before="240" w:after="240"/>
        <w:ind w:hanging="357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A few slides, main goal: exchange b</w:t>
      </w:r>
      <w:r w:rsidR="008D7F53">
        <w:rPr>
          <w:rFonts w:cs="Calibri"/>
          <w:sz w:val="28"/>
          <w:szCs w:val="28"/>
        </w:rPr>
        <w:t xml:space="preserve">etween you and me: </w:t>
      </w:r>
      <w:r w:rsidR="009D66C1">
        <w:rPr>
          <w:rFonts w:cs="Calibri"/>
          <w:sz w:val="28"/>
          <w:szCs w:val="28"/>
        </w:rPr>
        <w:br/>
      </w:r>
      <w:r w:rsidR="008D7F53">
        <w:rPr>
          <w:rFonts w:cs="Calibri"/>
          <w:sz w:val="28"/>
          <w:szCs w:val="28"/>
        </w:rPr>
        <w:t>interrupt me!</w:t>
      </w:r>
    </w:p>
    <w:p w:rsidR="00483253" w:rsidRDefault="00483253" w:rsidP="00E06497">
      <w:pPr>
        <w:numPr>
          <w:ilvl w:val="1"/>
          <w:numId w:val="1"/>
        </w:numPr>
        <w:spacing w:before="240" w:after="240"/>
        <w:ind w:hanging="357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Focus on front-end technologies</w:t>
      </w:r>
    </w:p>
    <w:p w:rsidR="000427A2" w:rsidRDefault="000427A2" w:rsidP="00E06497">
      <w:pPr>
        <w:numPr>
          <w:ilvl w:val="1"/>
          <w:numId w:val="1"/>
        </w:numPr>
        <w:spacing w:before="240" w:after="240"/>
        <w:ind w:hanging="357"/>
        <w:rPr>
          <w:rFonts w:cs="Calibri"/>
          <w:sz w:val="28"/>
          <w:szCs w:val="28"/>
        </w:rPr>
      </w:pPr>
    </w:p>
    <w:p w:rsidR="000A22D1" w:rsidRDefault="001F6CAA" w:rsidP="00E06497">
      <w:pPr>
        <w:numPr>
          <w:ilvl w:val="0"/>
          <w:numId w:val="1"/>
        </w:numPr>
        <w:spacing w:before="240" w:after="240"/>
        <w:ind w:hanging="357"/>
        <w:rPr>
          <w:rFonts w:cs="Calibri"/>
          <w:sz w:val="28"/>
          <w:szCs w:val="28"/>
        </w:rPr>
      </w:pPr>
      <w:r w:rsidRPr="001F6CAA">
        <w:rPr>
          <w:rFonts w:cs="Calibri"/>
          <w:sz w:val="28"/>
          <w:szCs w:val="28"/>
        </w:rPr>
        <w:t>In order to “Deliver Appealing and Engaging Apps”, you need tools and guidance. This is what the UX Architecture team does.</w:t>
      </w:r>
    </w:p>
    <w:p w:rsidR="00997053" w:rsidRDefault="00997053" w:rsidP="00E06497">
      <w:pPr>
        <w:numPr>
          <w:ilvl w:val="0"/>
          <w:numId w:val="1"/>
        </w:numPr>
        <w:spacing w:before="240" w:after="240"/>
        <w:ind w:hanging="357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A new way of building and testing apps.</w:t>
      </w:r>
    </w:p>
    <w:p w:rsidR="00997053" w:rsidRPr="00997053" w:rsidRDefault="00997053" w:rsidP="00E06497">
      <w:pPr>
        <w:numPr>
          <w:ilvl w:val="0"/>
          <w:numId w:val="1"/>
        </w:numPr>
        <w:spacing w:before="240" w:after="240"/>
        <w:ind w:hanging="357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Not only </w:t>
      </w:r>
      <w:r w:rsidR="00173AF1">
        <w:rPr>
          <w:rFonts w:cs="Calibri"/>
          <w:sz w:val="28"/>
          <w:szCs w:val="28"/>
        </w:rPr>
        <w:t>i</w:t>
      </w:r>
      <w:bookmarkStart w:id="0" w:name="_GoBack"/>
      <w:bookmarkEnd w:id="0"/>
      <w:r w:rsidRPr="00997053">
        <w:rPr>
          <w:rFonts w:cs="Calibri"/>
          <w:sz w:val="28"/>
          <w:szCs w:val="28"/>
        </w:rPr>
        <w:t>t requires focus is new at Medavie and requires a change in the way we think web apps.</w:t>
      </w:r>
    </w:p>
    <w:p w:rsidR="00997053" w:rsidRDefault="00997053" w:rsidP="000A22D1">
      <w:pPr>
        <w:rPr>
          <w:rFonts w:cs="Calibri"/>
        </w:rPr>
      </w:pPr>
      <w:r>
        <w:rPr>
          <w:rFonts w:cs="Calibri"/>
        </w:rPr>
        <w:br w:type="page"/>
      </w:r>
    </w:p>
    <w:p w:rsidR="000A22D1" w:rsidRPr="000A22D1" w:rsidRDefault="00997053" w:rsidP="000A22D1">
      <w:pPr>
        <w:rPr>
          <w:rFonts w:cs="Calibri"/>
        </w:rPr>
      </w:pPr>
      <w:r>
        <w:rPr>
          <w:noProof/>
        </w:rPr>
        <w:lastRenderedPageBreak/>
        <w:drawing>
          <wp:inline distT="0" distB="0" distL="0" distR="0" wp14:anchorId="5619C5FB" wp14:editId="1996735E">
            <wp:extent cx="5943600" cy="13582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2D1" w:rsidRPr="002B73AE" w:rsidRDefault="002B73AE" w:rsidP="00E06497">
      <w:pPr>
        <w:pStyle w:val="ListParagraph"/>
        <w:numPr>
          <w:ilvl w:val="0"/>
          <w:numId w:val="1"/>
        </w:numPr>
        <w:spacing w:before="240" w:after="240"/>
        <w:ind w:hanging="357"/>
        <w:rPr>
          <w:rFonts w:cs="Calibri"/>
          <w:sz w:val="28"/>
          <w:szCs w:val="28"/>
        </w:rPr>
      </w:pPr>
      <w:r w:rsidRPr="002B73AE">
        <w:rPr>
          <w:rFonts w:cs="Calibri"/>
          <w:sz w:val="28"/>
          <w:szCs w:val="28"/>
        </w:rPr>
        <w:t>Provides guidance for developers:</w:t>
      </w:r>
    </w:p>
    <w:p w:rsidR="002B73AE" w:rsidRDefault="001019E8" w:rsidP="00E06497">
      <w:pPr>
        <w:pStyle w:val="ListParagraph"/>
        <w:numPr>
          <w:ilvl w:val="1"/>
          <w:numId w:val="1"/>
        </w:numPr>
        <w:spacing w:before="240" w:after="240"/>
        <w:ind w:hanging="357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Guide and help fixing coding issues</w:t>
      </w:r>
    </w:p>
    <w:p w:rsidR="00E06497" w:rsidRDefault="00483253" w:rsidP="00E06497">
      <w:pPr>
        <w:pStyle w:val="ListParagraph"/>
        <w:numPr>
          <w:ilvl w:val="0"/>
          <w:numId w:val="1"/>
        </w:numPr>
        <w:spacing w:before="240" w:after="240"/>
        <w:ind w:hanging="357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Keep up to date with the (r)evolutions of the web</w:t>
      </w:r>
    </w:p>
    <w:p w:rsidR="00483253" w:rsidRDefault="00483253" w:rsidP="00483253">
      <w:pPr>
        <w:pStyle w:val="ListParagraph"/>
        <w:numPr>
          <w:ilvl w:val="1"/>
          <w:numId w:val="1"/>
        </w:numPr>
        <w:spacing w:before="240" w:after="240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The web changes almost every day</w:t>
      </w:r>
    </w:p>
    <w:p w:rsidR="00483253" w:rsidRDefault="00483253" w:rsidP="00483253">
      <w:pPr>
        <w:pStyle w:val="ListParagraph"/>
        <w:numPr>
          <w:ilvl w:val="1"/>
          <w:numId w:val="1"/>
        </w:numPr>
        <w:spacing w:before="240" w:after="240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HTML5</w:t>
      </w:r>
    </w:p>
    <w:p w:rsidR="00483253" w:rsidRDefault="00483253" w:rsidP="00483253">
      <w:pPr>
        <w:pStyle w:val="ListParagraph"/>
        <w:numPr>
          <w:ilvl w:val="1"/>
          <w:numId w:val="1"/>
        </w:numPr>
        <w:spacing w:before="240" w:after="240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CSS3</w:t>
      </w:r>
    </w:p>
    <w:p w:rsidR="00483253" w:rsidRPr="002B73AE" w:rsidRDefault="00483253" w:rsidP="00483253">
      <w:pPr>
        <w:pStyle w:val="ListParagraph"/>
        <w:numPr>
          <w:ilvl w:val="1"/>
          <w:numId w:val="1"/>
        </w:numPr>
        <w:spacing w:before="240" w:after="240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ES5</w:t>
      </w:r>
    </w:p>
    <w:p w:rsidR="00997053" w:rsidRDefault="00997053" w:rsidP="000A22D1">
      <w:pPr>
        <w:rPr>
          <w:rFonts w:cs="Calibri"/>
        </w:rPr>
      </w:pPr>
      <w:r>
        <w:rPr>
          <w:rFonts w:cs="Calibri"/>
        </w:rPr>
        <w:br w:type="page"/>
      </w:r>
    </w:p>
    <w:p w:rsidR="006B1DC5" w:rsidRDefault="00997053" w:rsidP="000A22D1">
      <w:pPr>
        <w:rPr>
          <w:rFonts w:cs="Calibri"/>
        </w:rPr>
      </w:pPr>
      <w:r>
        <w:rPr>
          <w:noProof/>
        </w:rPr>
        <w:lastRenderedPageBreak/>
        <w:drawing>
          <wp:inline distT="0" distB="0" distL="0" distR="0" wp14:anchorId="3558E704" wp14:editId="4A5FCC32">
            <wp:extent cx="5943600" cy="19100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053" w:rsidRDefault="00997053" w:rsidP="00997053">
      <w:pPr>
        <w:pStyle w:val="ListParagraph"/>
        <w:numPr>
          <w:ilvl w:val="0"/>
          <w:numId w:val="1"/>
        </w:num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Summary of </w:t>
      </w:r>
    </w:p>
    <w:p w:rsidR="00997053" w:rsidRPr="00997053" w:rsidRDefault="00997053" w:rsidP="00997053">
      <w:pPr>
        <w:pStyle w:val="ListParagraph"/>
        <w:numPr>
          <w:ilvl w:val="0"/>
          <w:numId w:val="1"/>
        </w:numPr>
        <w:rPr>
          <w:rFonts w:cs="Calibri"/>
          <w:sz w:val="28"/>
          <w:szCs w:val="28"/>
        </w:rPr>
      </w:pPr>
      <w:r w:rsidRPr="00997053">
        <w:rPr>
          <w:rFonts w:cs="Calibri"/>
          <w:sz w:val="28"/>
          <w:szCs w:val="28"/>
        </w:rPr>
        <w:t>Each one of these topics would require a (long) presentation by itself.</w:t>
      </w:r>
    </w:p>
    <w:p w:rsidR="00997053" w:rsidRPr="00997053" w:rsidRDefault="00997053" w:rsidP="00997053">
      <w:pPr>
        <w:pStyle w:val="ListParagraph"/>
        <w:numPr>
          <w:ilvl w:val="0"/>
          <w:numId w:val="1"/>
        </w:numPr>
        <w:rPr>
          <w:rFonts w:cs="Calibri"/>
          <w:sz w:val="28"/>
          <w:szCs w:val="28"/>
        </w:rPr>
      </w:pPr>
    </w:p>
    <w:p w:rsidR="00997053" w:rsidRDefault="00997053" w:rsidP="000A22D1">
      <w:pPr>
        <w:rPr>
          <w:rFonts w:cs="Calibri"/>
        </w:rPr>
      </w:pPr>
    </w:p>
    <w:p w:rsidR="00997053" w:rsidRDefault="00997053" w:rsidP="000A22D1">
      <w:pPr>
        <w:rPr>
          <w:rFonts w:cs="Calibri"/>
        </w:rPr>
      </w:pPr>
    </w:p>
    <w:p w:rsidR="00997053" w:rsidRDefault="00997053" w:rsidP="000A22D1">
      <w:pPr>
        <w:rPr>
          <w:rFonts w:cs="Calibri"/>
        </w:rPr>
      </w:pPr>
    </w:p>
    <w:p w:rsidR="00997053" w:rsidRDefault="00997053" w:rsidP="000A22D1">
      <w:pPr>
        <w:rPr>
          <w:rFonts w:cs="Calibri"/>
        </w:rPr>
      </w:pPr>
    </w:p>
    <w:p w:rsidR="00997053" w:rsidRDefault="00997053" w:rsidP="000A22D1">
      <w:pPr>
        <w:rPr>
          <w:rFonts w:cs="Calibri"/>
        </w:rPr>
      </w:pPr>
      <w:r>
        <w:rPr>
          <w:rFonts w:cs="Calibri"/>
        </w:rPr>
        <w:br w:type="page"/>
      </w:r>
    </w:p>
    <w:p w:rsidR="00997053" w:rsidRDefault="00997053" w:rsidP="000A22D1">
      <w:pPr>
        <w:rPr>
          <w:rFonts w:cs="Calibri"/>
        </w:rPr>
      </w:pPr>
      <w:r>
        <w:rPr>
          <w:noProof/>
        </w:rPr>
        <w:lastRenderedPageBreak/>
        <w:drawing>
          <wp:inline distT="0" distB="0" distL="0" distR="0" wp14:anchorId="7828232A" wp14:editId="4BB7B83C">
            <wp:extent cx="5943600" cy="2695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053" w:rsidRDefault="00997053" w:rsidP="000A22D1">
      <w:pPr>
        <w:rPr>
          <w:rFonts w:cs="Calibri"/>
        </w:rPr>
      </w:pPr>
    </w:p>
    <w:p w:rsidR="00997053" w:rsidRDefault="00997053" w:rsidP="000A22D1">
      <w:pPr>
        <w:rPr>
          <w:rFonts w:cs="Calibri"/>
        </w:rPr>
      </w:pPr>
    </w:p>
    <w:p w:rsidR="00997053" w:rsidRDefault="00997053" w:rsidP="000A22D1">
      <w:pPr>
        <w:rPr>
          <w:rFonts w:cs="Calibri"/>
        </w:rPr>
      </w:pPr>
      <w:r>
        <w:rPr>
          <w:rFonts w:cs="Calibri"/>
        </w:rPr>
        <w:br w:type="page"/>
      </w:r>
    </w:p>
    <w:p w:rsidR="00997053" w:rsidRDefault="006132FA" w:rsidP="000A22D1">
      <w:pPr>
        <w:rPr>
          <w:rFonts w:cs="Calibri"/>
        </w:rPr>
      </w:pPr>
      <w:r>
        <w:rPr>
          <w:noProof/>
        </w:rPr>
        <w:lastRenderedPageBreak/>
        <w:drawing>
          <wp:inline distT="0" distB="0" distL="0" distR="0" wp14:anchorId="6B8F6CFA" wp14:editId="62BF977B">
            <wp:extent cx="5943600" cy="25895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2FA" w:rsidRDefault="006132FA" w:rsidP="000A22D1">
      <w:pPr>
        <w:rPr>
          <w:rFonts w:cs="Calibri"/>
        </w:rPr>
      </w:pPr>
    </w:p>
    <w:p w:rsidR="006132FA" w:rsidRDefault="006132FA" w:rsidP="000A22D1">
      <w:pPr>
        <w:rPr>
          <w:rFonts w:cs="Calibri"/>
        </w:rPr>
      </w:pPr>
      <w:r>
        <w:rPr>
          <w:rFonts w:cs="Calibri"/>
        </w:rPr>
        <w:br w:type="page"/>
      </w:r>
    </w:p>
    <w:p w:rsidR="006132FA" w:rsidRDefault="006132FA" w:rsidP="000A22D1">
      <w:pPr>
        <w:rPr>
          <w:rFonts w:cs="Calibri"/>
        </w:rPr>
      </w:pPr>
      <w:r>
        <w:rPr>
          <w:noProof/>
        </w:rPr>
        <w:lastRenderedPageBreak/>
        <w:drawing>
          <wp:inline distT="0" distB="0" distL="0" distR="0" wp14:anchorId="04BE8450" wp14:editId="590D9148">
            <wp:extent cx="5943600" cy="16129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2FA" w:rsidRDefault="006132FA" w:rsidP="000A22D1">
      <w:pPr>
        <w:rPr>
          <w:rFonts w:cs="Calibri"/>
        </w:rPr>
      </w:pPr>
    </w:p>
    <w:p w:rsidR="006132FA" w:rsidRDefault="006132FA" w:rsidP="000A22D1">
      <w:pPr>
        <w:rPr>
          <w:rFonts w:cs="Calibri"/>
        </w:rPr>
      </w:pPr>
    </w:p>
    <w:p w:rsidR="006132FA" w:rsidRDefault="006132FA" w:rsidP="000A22D1">
      <w:pPr>
        <w:rPr>
          <w:rFonts w:cs="Calibri"/>
        </w:rPr>
      </w:pPr>
    </w:p>
    <w:p w:rsidR="00B86509" w:rsidRDefault="00B86509" w:rsidP="000A22D1">
      <w:pPr>
        <w:rPr>
          <w:rFonts w:cs="Calibri"/>
        </w:rPr>
      </w:pPr>
      <w:r>
        <w:rPr>
          <w:rFonts w:cs="Calibri"/>
        </w:rPr>
        <w:br w:type="page"/>
      </w:r>
      <w:r>
        <w:rPr>
          <w:noProof/>
        </w:rPr>
        <w:lastRenderedPageBreak/>
        <w:drawing>
          <wp:inline distT="0" distB="0" distL="0" distR="0" wp14:anchorId="7F197066" wp14:editId="4A0748DC">
            <wp:extent cx="5943600" cy="1549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2FA" w:rsidRDefault="006132FA" w:rsidP="000A22D1">
      <w:pPr>
        <w:rPr>
          <w:rFonts w:cs="Calibri"/>
        </w:rPr>
      </w:pPr>
    </w:p>
    <w:p w:rsidR="00B86509" w:rsidRDefault="00B86509" w:rsidP="000A22D1">
      <w:pPr>
        <w:rPr>
          <w:rFonts w:cs="Calibri"/>
        </w:rPr>
      </w:pPr>
    </w:p>
    <w:p w:rsidR="00B86509" w:rsidRDefault="00B86509" w:rsidP="000A22D1">
      <w:pPr>
        <w:rPr>
          <w:rFonts w:cs="Calibri"/>
        </w:rPr>
      </w:pPr>
    </w:p>
    <w:p w:rsidR="006132FA" w:rsidRDefault="006132FA" w:rsidP="000A22D1">
      <w:pPr>
        <w:rPr>
          <w:rFonts w:cs="Calibri"/>
        </w:rPr>
      </w:pPr>
    </w:p>
    <w:p w:rsidR="006132FA" w:rsidRDefault="006132FA" w:rsidP="000A22D1">
      <w:pPr>
        <w:rPr>
          <w:rFonts w:cs="Calibri"/>
        </w:rPr>
      </w:pPr>
    </w:p>
    <w:p w:rsidR="006132FA" w:rsidRDefault="006132FA" w:rsidP="000A22D1">
      <w:pPr>
        <w:rPr>
          <w:rFonts w:cs="Calibri"/>
        </w:rPr>
      </w:pPr>
    </w:p>
    <w:p w:rsidR="00997053" w:rsidRDefault="00997053" w:rsidP="000A22D1">
      <w:pPr>
        <w:rPr>
          <w:rFonts w:cs="Calibri"/>
        </w:rPr>
      </w:pPr>
    </w:p>
    <w:p w:rsidR="00997053" w:rsidRDefault="00997053" w:rsidP="000A22D1">
      <w:pPr>
        <w:rPr>
          <w:rFonts w:cs="Calibri"/>
        </w:rPr>
      </w:pPr>
    </w:p>
    <w:p w:rsidR="00997053" w:rsidRDefault="00997053" w:rsidP="000A22D1">
      <w:pPr>
        <w:rPr>
          <w:rFonts w:cs="Calibri"/>
        </w:rPr>
      </w:pPr>
    </w:p>
    <w:p w:rsidR="00997053" w:rsidRDefault="00997053" w:rsidP="000A22D1">
      <w:pPr>
        <w:rPr>
          <w:rFonts w:cs="Calibri"/>
        </w:rPr>
      </w:pPr>
    </w:p>
    <w:p w:rsidR="00997053" w:rsidRDefault="00997053" w:rsidP="000A22D1">
      <w:pPr>
        <w:rPr>
          <w:rFonts w:cs="Calibri"/>
        </w:rPr>
        <w:sectPr w:rsidR="0099705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A22D1" w:rsidRDefault="006132FA" w:rsidP="000A22D1">
      <w:pPr>
        <w:rPr>
          <w:rFonts w:cs="Calibri"/>
        </w:rPr>
      </w:pPr>
      <w:r>
        <w:rPr>
          <w:noProof/>
        </w:rPr>
        <w:lastRenderedPageBreak/>
        <w:drawing>
          <wp:inline distT="0" distB="0" distL="0" distR="0" wp14:anchorId="0AF3E07B" wp14:editId="586EE5E7">
            <wp:extent cx="5943600" cy="1889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DC5" w:rsidRPr="006B1DC5" w:rsidRDefault="006B1DC5" w:rsidP="006B1DC5">
      <w:pPr>
        <w:pStyle w:val="ListParagraph"/>
        <w:numPr>
          <w:ilvl w:val="0"/>
          <w:numId w:val="1"/>
        </w:numPr>
        <w:rPr>
          <w:rFonts w:cs="Calibri"/>
          <w:sz w:val="28"/>
          <w:szCs w:val="28"/>
        </w:rPr>
      </w:pPr>
      <w:r w:rsidRPr="006B1DC5">
        <w:rPr>
          <w:rFonts w:ascii="Verdana" w:hAnsi="Verdana"/>
          <w:sz w:val="21"/>
          <w:szCs w:val="21"/>
          <w:shd w:val="clear" w:color="auto" w:fill="FAFAFA"/>
        </w:rPr>
        <w:t>ensuring that as many users as possible can navigate and comprehend a website.</w:t>
      </w:r>
    </w:p>
    <w:p w:rsidR="006B1DC5" w:rsidRPr="006B1DC5" w:rsidRDefault="006B1DC5" w:rsidP="006B1DC5">
      <w:pPr>
        <w:pStyle w:val="ListParagraph"/>
        <w:numPr>
          <w:ilvl w:val="0"/>
          <w:numId w:val="1"/>
        </w:numPr>
        <w:rPr>
          <w:rFonts w:cs="Calibri"/>
          <w:sz w:val="28"/>
          <w:szCs w:val="28"/>
        </w:rPr>
      </w:pPr>
    </w:p>
    <w:p w:rsidR="006B1DC5" w:rsidRDefault="006B1DC5" w:rsidP="000A22D1">
      <w:pPr>
        <w:rPr>
          <w:rFonts w:cs="Calibri"/>
        </w:rPr>
      </w:pPr>
    </w:p>
    <w:p w:rsidR="00B86509" w:rsidRDefault="00B86509" w:rsidP="000A22D1">
      <w:pPr>
        <w:rPr>
          <w:rFonts w:cs="Calibri"/>
        </w:rPr>
      </w:pPr>
      <w:r>
        <w:rPr>
          <w:rFonts w:cs="Calibri"/>
        </w:rPr>
        <w:br w:type="page"/>
      </w:r>
    </w:p>
    <w:p w:rsidR="006B1DC5" w:rsidRDefault="00B86509" w:rsidP="000A22D1">
      <w:pPr>
        <w:rPr>
          <w:rFonts w:cs="Calibri"/>
        </w:rPr>
      </w:pPr>
      <w:r>
        <w:rPr>
          <w:noProof/>
        </w:rPr>
        <w:lastRenderedPageBreak/>
        <w:drawing>
          <wp:inline distT="0" distB="0" distL="0" distR="0" wp14:anchorId="32747FD9" wp14:editId="2AC14C9E">
            <wp:extent cx="5943600" cy="12134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509" w:rsidRDefault="00B86509" w:rsidP="000A22D1">
      <w:pPr>
        <w:rPr>
          <w:rFonts w:cs="Calibri"/>
        </w:rPr>
      </w:pPr>
    </w:p>
    <w:p w:rsidR="00B86509" w:rsidRDefault="00B86509" w:rsidP="000A22D1">
      <w:pPr>
        <w:rPr>
          <w:rFonts w:cs="Calibri"/>
        </w:rPr>
      </w:pPr>
      <w:r>
        <w:rPr>
          <w:rFonts w:cs="Calibri"/>
        </w:rPr>
        <w:br w:type="page"/>
      </w:r>
    </w:p>
    <w:p w:rsidR="00B86509" w:rsidRDefault="00B86509" w:rsidP="000A22D1">
      <w:pPr>
        <w:rPr>
          <w:rFonts w:cs="Calibri"/>
        </w:rPr>
      </w:pPr>
      <w:r>
        <w:rPr>
          <w:noProof/>
        </w:rPr>
        <w:lastRenderedPageBreak/>
        <w:drawing>
          <wp:inline distT="0" distB="0" distL="0" distR="0" wp14:anchorId="75920D43" wp14:editId="2DE24BCE">
            <wp:extent cx="5943600" cy="17049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509" w:rsidRDefault="00B86509" w:rsidP="000A22D1">
      <w:pPr>
        <w:rPr>
          <w:rFonts w:cs="Calibri"/>
        </w:rPr>
      </w:pPr>
      <w:r>
        <w:rPr>
          <w:rFonts w:cs="Calibri"/>
        </w:rPr>
        <w:br w:type="page"/>
      </w:r>
    </w:p>
    <w:p w:rsidR="00B86509" w:rsidRDefault="00B86509" w:rsidP="000A22D1">
      <w:pPr>
        <w:rPr>
          <w:rFonts w:cs="Calibri"/>
        </w:rPr>
      </w:pPr>
      <w:r>
        <w:rPr>
          <w:noProof/>
        </w:rPr>
        <w:lastRenderedPageBreak/>
        <w:drawing>
          <wp:inline distT="0" distB="0" distL="0" distR="0" wp14:anchorId="12F4B11E" wp14:editId="17447B06">
            <wp:extent cx="5943600" cy="16452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509" w:rsidRDefault="00B86509" w:rsidP="000A22D1">
      <w:pPr>
        <w:rPr>
          <w:rFonts w:cs="Calibri"/>
        </w:rPr>
      </w:pPr>
    </w:p>
    <w:p w:rsidR="002F0F6D" w:rsidRDefault="002F0F6D" w:rsidP="000A22D1">
      <w:pPr>
        <w:rPr>
          <w:rFonts w:cs="Calibri"/>
        </w:rPr>
      </w:pPr>
      <w:r>
        <w:rPr>
          <w:rFonts w:cs="Calibri"/>
        </w:rPr>
        <w:br w:type="page"/>
      </w:r>
    </w:p>
    <w:p w:rsidR="00B86509" w:rsidRDefault="002F0F6D" w:rsidP="000A22D1">
      <w:pPr>
        <w:rPr>
          <w:rFonts w:cs="Calibri"/>
        </w:rPr>
      </w:pPr>
      <w:r>
        <w:rPr>
          <w:noProof/>
        </w:rPr>
        <w:lastRenderedPageBreak/>
        <w:drawing>
          <wp:inline distT="0" distB="0" distL="0" distR="0" wp14:anchorId="61E9AA9C" wp14:editId="11651930">
            <wp:extent cx="5943600" cy="17189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F6D" w:rsidRDefault="002F0F6D" w:rsidP="000A22D1">
      <w:pPr>
        <w:rPr>
          <w:rFonts w:cs="Calibri"/>
        </w:rPr>
      </w:pPr>
    </w:p>
    <w:p w:rsidR="002F0F6D" w:rsidRDefault="002F0F6D" w:rsidP="000A22D1">
      <w:pPr>
        <w:rPr>
          <w:rFonts w:cs="Calibri"/>
        </w:rPr>
      </w:pPr>
    </w:p>
    <w:p w:rsidR="002F0F6D" w:rsidRDefault="002F0F6D" w:rsidP="000A22D1">
      <w:pPr>
        <w:rPr>
          <w:rFonts w:cs="Calibri"/>
        </w:rPr>
      </w:pPr>
    </w:p>
    <w:p w:rsidR="002F0F6D" w:rsidRDefault="002F0F6D" w:rsidP="000A22D1">
      <w:pPr>
        <w:rPr>
          <w:rFonts w:cs="Calibri"/>
        </w:rPr>
      </w:pPr>
    </w:p>
    <w:p w:rsidR="00B86509" w:rsidRDefault="00B86509" w:rsidP="000A22D1">
      <w:pPr>
        <w:rPr>
          <w:rFonts w:cs="Calibri"/>
        </w:rPr>
      </w:pPr>
    </w:p>
    <w:p w:rsidR="00B86509" w:rsidRDefault="00B86509" w:rsidP="000A22D1">
      <w:pPr>
        <w:rPr>
          <w:rFonts w:cs="Calibri"/>
        </w:rPr>
      </w:pPr>
    </w:p>
    <w:p w:rsidR="00B86509" w:rsidRDefault="00B86509" w:rsidP="000A22D1">
      <w:pPr>
        <w:rPr>
          <w:rFonts w:cs="Calibri"/>
        </w:rPr>
      </w:pPr>
    </w:p>
    <w:p w:rsidR="00B86509" w:rsidRDefault="00B86509" w:rsidP="000A22D1">
      <w:pPr>
        <w:rPr>
          <w:rFonts w:cs="Calibri"/>
        </w:rPr>
      </w:pPr>
    </w:p>
    <w:p w:rsidR="00B86509" w:rsidRDefault="00B86509" w:rsidP="000A22D1">
      <w:pPr>
        <w:rPr>
          <w:rFonts w:cs="Calibri"/>
        </w:rPr>
      </w:pPr>
    </w:p>
    <w:p w:rsidR="00B86509" w:rsidRDefault="00B86509" w:rsidP="000A22D1">
      <w:pPr>
        <w:rPr>
          <w:rFonts w:cs="Calibri"/>
        </w:rPr>
      </w:pPr>
    </w:p>
    <w:p w:rsidR="00B86509" w:rsidRDefault="00B86509" w:rsidP="000A22D1">
      <w:pPr>
        <w:rPr>
          <w:rFonts w:cs="Calibri"/>
        </w:rPr>
      </w:pPr>
    </w:p>
    <w:p w:rsidR="006B1DC5" w:rsidRDefault="006B1DC5" w:rsidP="000A22D1">
      <w:pPr>
        <w:rPr>
          <w:rFonts w:cs="Calibri"/>
        </w:rPr>
      </w:pPr>
    </w:p>
    <w:p w:rsidR="006B1DC5" w:rsidRDefault="006B1DC5" w:rsidP="000A22D1">
      <w:pPr>
        <w:rPr>
          <w:rFonts w:cs="Calibri"/>
        </w:rPr>
      </w:pPr>
    </w:p>
    <w:p w:rsidR="006B1DC5" w:rsidRDefault="006B1DC5" w:rsidP="000A22D1">
      <w:pPr>
        <w:rPr>
          <w:rFonts w:cs="Calibri"/>
        </w:rPr>
      </w:pPr>
    </w:p>
    <w:p w:rsidR="006B1DC5" w:rsidRDefault="006B1DC5" w:rsidP="000A22D1">
      <w:pPr>
        <w:rPr>
          <w:rFonts w:cs="Calibri"/>
        </w:rPr>
      </w:pPr>
    </w:p>
    <w:p w:rsidR="006B1DC5" w:rsidRDefault="006B1DC5" w:rsidP="000A22D1">
      <w:pPr>
        <w:rPr>
          <w:rFonts w:cs="Calibri"/>
        </w:rPr>
      </w:pPr>
    </w:p>
    <w:p w:rsidR="006B1DC5" w:rsidRPr="000A22D1" w:rsidRDefault="006B1DC5" w:rsidP="000A22D1">
      <w:pPr>
        <w:rPr>
          <w:rFonts w:cs="Calibri"/>
        </w:rPr>
      </w:pPr>
    </w:p>
    <w:sectPr w:rsidR="006B1DC5" w:rsidRPr="000A2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B2512"/>
    <w:multiLevelType w:val="hybridMultilevel"/>
    <w:tmpl w:val="B1964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C93006"/>
    <w:multiLevelType w:val="multilevel"/>
    <w:tmpl w:val="402C5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2D1"/>
    <w:rsid w:val="000427A2"/>
    <w:rsid w:val="000A22D1"/>
    <w:rsid w:val="001019E8"/>
    <w:rsid w:val="00173AF1"/>
    <w:rsid w:val="001F6CAA"/>
    <w:rsid w:val="002B73AE"/>
    <w:rsid w:val="002F0F6D"/>
    <w:rsid w:val="00483253"/>
    <w:rsid w:val="006132FA"/>
    <w:rsid w:val="006B1DC5"/>
    <w:rsid w:val="008D7F53"/>
    <w:rsid w:val="00983D59"/>
    <w:rsid w:val="00997053"/>
    <w:rsid w:val="009D66C1"/>
    <w:rsid w:val="00B86509"/>
    <w:rsid w:val="00C366AC"/>
    <w:rsid w:val="00CF5544"/>
    <w:rsid w:val="00E06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0A22D1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A22D1"/>
    <w:pPr>
      <w:spacing w:before="100" w:beforeAutospacing="1" w:after="100" w:afterAutospacing="1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A22D1"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22D1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A22D1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A22D1"/>
    <w:rPr>
      <w:rFonts w:ascii="Times New Roman" w:eastAsia="Times New Roman" w:hAnsi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6B1DC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1DC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DC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B1D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0A22D1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A22D1"/>
    <w:pPr>
      <w:spacing w:before="100" w:beforeAutospacing="1" w:after="100" w:afterAutospacing="1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A22D1"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22D1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A22D1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A22D1"/>
    <w:rPr>
      <w:rFonts w:ascii="Times New Roman" w:eastAsia="Times New Roman" w:hAnsi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6B1DC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1DC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DC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B1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5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62340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11EC9C.dotm</Template>
  <TotalTime>296</TotalTime>
  <Pages>12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Medavie Blue Cross</Company>
  <LinksUpToDate>false</LinksUpToDate>
  <CharactersWithSpaces>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Hervé Séger</dc:creator>
  <cp:lastModifiedBy>Hervé Séger</cp:lastModifiedBy>
  <cp:revision>15</cp:revision>
  <cp:lastPrinted>2015-04-30T16:33:00Z</cp:lastPrinted>
  <dcterms:created xsi:type="dcterms:W3CDTF">2015-04-30T11:12:00Z</dcterms:created>
  <dcterms:modified xsi:type="dcterms:W3CDTF">2015-04-30T17:06:00Z</dcterms:modified>
</cp:coreProperties>
</file>