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Nama:Hery Tua Sigalingging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Kelas:TI-23-PA1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NPM:232310030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Matkul:Lab.Algoritma Pemrograman dan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Struktur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500312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0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563177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3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58889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8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